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18F8FDB5" w:rsidR="00446A4B" w:rsidRPr="00446A4B" w:rsidRDefault="00446A4B" w:rsidP="0049353A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49353A">
        <w:rPr>
          <w:rFonts w:ascii="Sakkal Majalla" w:hAnsi="Sakkal Majalla" w:cs="Sakkal Majalla" w:hint="cs"/>
          <w:rtl/>
        </w:rPr>
        <w:t>الصيدلة</w:t>
      </w:r>
    </w:p>
    <w:p w14:paraId="2E6F761C" w14:textId="176E23D6" w:rsidR="009C0A33" w:rsidRPr="00446A4B" w:rsidRDefault="005B4EF4" w:rsidP="0049353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9353A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72405E01" w:rsidR="00446A4B" w:rsidRPr="00446A4B" w:rsidRDefault="009C0A33" w:rsidP="0049353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49353A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EA89E9D" w:rsidR="009C0A33" w:rsidRPr="00446A4B" w:rsidRDefault="0049353A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التحليل الكيفي </w:t>
      </w:r>
      <w:proofErr w:type="spellStart"/>
      <w:r>
        <w:rPr>
          <w:rFonts w:ascii="Sakkal Majalla" w:hAnsi="Sakkal Majalla" w:cs="Sakkal Majalla" w:hint="cs"/>
          <w:rtl/>
        </w:rPr>
        <w:t>لكاتيونات</w:t>
      </w:r>
      <w:proofErr w:type="spellEnd"/>
      <w:r>
        <w:rPr>
          <w:rFonts w:ascii="Sakkal Majalla" w:hAnsi="Sakkal Majalla" w:cs="Sakkal Majalla" w:hint="cs"/>
          <w:rtl/>
        </w:rPr>
        <w:t xml:space="preserve"> المجموعة الأولى</w:t>
      </w:r>
    </w:p>
    <w:p w14:paraId="6742C3B2" w14:textId="77777777" w:rsidR="00446A4B" w:rsidRPr="0049353A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2B560F7" w:rsidR="00EE29E3" w:rsidRPr="00EE29E3" w:rsidRDefault="00EC65C4" w:rsidP="00EC65C4">
      <w:pPr>
        <w:rPr>
          <w:b/>
          <w:bCs/>
        </w:rPr>
      </w:pPr>
      <w:r>
        <w:rPr>
          <w:rFonts w:hint="cs"/>
          <w:b/>
          <w:bCs/>
          <w:rtl/>
        </w:rPr>
        <w:t xml:space="preserve">الفصل الدراسي الثاني 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               </w:t>
      </w:r>
      <w:r w:rsidR="00EE29E3" w:rsidRPr="00EE29E3">
        <w:rPr>
          <w:rFonts w:hint="cs"/>
          <w:b/>
          <w:bCs/>
          <w:rtl/>
        </w:rPr>
        <w:t xml:space="preserve"> العام الدراسي</w:t>
      </w:r>
      <w:r>
        <w:rPr>
          <w:rFonts w:hint="cs"/>
          <w:b/>
          <w:bCs/>
          <w:rtl/>
        </w:rPr>
        <w:t xml:space="preserve"> 2022-2023</w:t>
      </w:r>
    </w:p>
    <w:p w14:paraId="55D9E90A" w14:textId="77777777" w:rsidR="0049353A" w:rsidRPr="00545024" w:rsidRDefault="0049353A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545024" w:rsidRPr="00446A4B" w14:paraId="519B0789" w14:textId="77777777" w:rsidTr="00855B13">
        <w:tc>
          <w:tcPr>
            <w:tcW w:w="7463" w:type="dxa"/>
          </w:tcPr>
          <w:p w14:paraId="18E27942" w14:textId="0506E575" w:rsidR="00545024" w:rsidRDefault="00545024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4352913F" w14:textId="749D7D89" w:rsidR="00545024" w:rsidRDefault="00545024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3F51DEA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D898B72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3DD302E3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الليثيوم</w:t>
            </w:r>
          </w:p>
        </w:tc>
        <w:tc>
          <w:tcPr>
            <w:tcW w:w="1553" w:type="dxa"/>
          </w:tcPr>
          <w:p w14:paraId="2F9FBC90" w14:textId="63229694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E131A3D" w:rsidR="00855B13" w:rsidRPr="0049353A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البوتاسيوم</w:t>
            </w:r>
          </w:p>
        </w:tc>
        <w:tc>
          <w:tcPr>
            <w:tcW w:w="1553" w:type="dxa"/>
          </w:tcPr>
          <w:p w14:paraId="1511773D" w14:textId="40F79CFC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12AA84C7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الأمونيوم</w:t>
            </w:r>
          </w:p>
        </w:tc>
        <w:tc>
          <w:tcPr>
            <w:tcW w:w="1553" w:type="dxa"/>
          </w:tcPr>
          <w:p w14:paraId="52E59292" w14:textId="32B48F80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022D8DD9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المغنزيوم</w:t>
            </w:r>
            <w:proofErr w:type="spellEnd"/>
          </w:p>
        </w:tc>
        <w:tc>
          <w:tcPr>
            <w:tcW w:w="1553" w:type="dxa"/>
          </w:tcPr>
          <w:p w14:paraId="4DE2DCC9" w14:textId="28A75F40" w:rsidR="00855B13" w:rsidRPr="00446A4B" w:rsidRDefault="0049353A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5651C96B" w14:textId="77777777" w:rsidR="0049353A" w:rsidRDefault="0049353A" w:rsidP="00D05624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1" w:name="_Toc133308113"/>
      <w:r w:rsidRPr="0049353A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الدراسة التحليلية الكيفية </w:t>
      </w:r>
      <w:proofErr w:type="spellStart"/>
      <w:r w:rsidRPr="0049353A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لكاتيونات</w:t>
      </w:r>
      <w:proofErr w:type="spellEnd"/>
      <w:r w:rsidRPr="0049353A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المجموعة التحليلية الأولى.</w:t>
      </w:r>
    </w:p>
    <w:p w14:paraId="698FEA29" w14:textId="1AA8F6D9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53E7CA0" w14:textId="77777777" w:rsidR="00C6324C" w:rsidRPr="0049353A" w:rsidRDefault="00C6324C" w:rsidP="00C632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rtl/>
          <w:lang w:bidi="ar-SY"/>
        </w:rPr>
        <w:t xml:space="preserve">تتضمن هذه المجموعة </w:t>
      </w:r>
      <w:proofErr w:type="spellStart"/>
      <w:r w:rsidRPr="0049353A">
        <w:rPr>
          <w:rFonts w:eastAsia="Calibri"/>
          <w:rtl/>
          <w:lang w:bidi="ar-SY"/>
        </w:rPr>
        <w:t>الشرجبات</w:t>
      </w:r>
      <w:proofErr w:type="spellEnd"/>
      <w:r w:rsidRPr="0049353A">
        <w:rPr>
          <w:rFonts w:eastAsia="Calibri"/>
          <w:rtl/>
          <w:lang w:bidi="ar-SY"/>
        </w:rPr>
        <w:t xml:space="preserve"> التالية:</w:t>
      </w:r>
    </w:p>
    <w:p w14:paraId="693FDC71" w14:textId="77777777" w:rsidR="00C6324C" w:rsidRPr="0049353A" w:rsidRDefault="00C6324C" w:rsidP="0049353A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noProof/>
        </w:rPr>
        <w:drawing>
          <wp:inline distT="0" distB="0" distL="0" distR="0" wp14:anchorId="668B328E" wp14:editId="051F620F">
            <wp:extent cx="3170582" cy="2892287"/>
            <wp:effectExtent l="0" t="0" r="0" b="0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76" cy="289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8BE7B" w14:textId="77777777" w:rsidR="00C6324C" w:rsidRPr="0049353A" w:rsidRDefault="00C6324C" w:rsidP="0049353A">
      <w:pPr>
        <w:pStyle w:val="2"/>
        <w:rPr>
          <w:rFonts w:ascii="Sakkal Majalla" w:hAnsi="Sakkal Majalla" w:cs="Sakkal Majalla"/>
          <w:rtl/>
        </w:rPr>
      </w:pPr>
      <w:r w:rsidRPr="0049353A">
        <w:rPr>
          <w:rFonts w:ascii="Sakkal Majalla" w:hAnsi="Sakkal Majalla" w:cs="Sakkal Majalla"/>
          <w:rtl/>
        </w:rPr>
        <w:t xml:space="preserve">أولاً: تفاعلات الكشف عن </w:t>
      </w:r>
      <w:proofErr w:type="spellStart"/>
      <w:r w:rsidRPr="0049353A">
        <w:rPr>
          <w:rFonts w:ascii="Sakkal Majalla" w:hAnsi="Sakkal Majalla" w:cs="Sakkal Majalla"/>
          <w:rtl/>
        </w:rPr>
        <w:t>كاتيون</w:t>
      </w:r>
      <w:proofErr w:type="spellEnd"/>
      <w:r w:rsidRPr="0049353A">
        <w:rPr>
          <w:rFonts w:ascii="Sakkal Majalla" w:hAnsi="Sakkal Majalla" w:cs="Sakkal Majalla"/>
          <w:rtl/>
        </w:rPr>
        <w:t xml:space="preserve"> الليثيوم: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324C" w:rsidRPr="0049353A" w14:paraId="5C136812" w14:textId="77777777" w:rsidTr="00960479">
        <w:tc>
          <w:tcPr>
            <w:tcW w:w="2952" w:type="dxa"/>
          </w:tcPr>
          <w:p w14:paraId="4EB04FF2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2952" w:type="dxa"/>
          </w:tcPr>
          <w:p w14:paraId="5CF7D9E5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2952" w:type="dxa"/>
          </w:tcPr>
          <w:p w14:paraId="2B6EFE02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</w:tr>
      <w:tr w:rsidR="00C6324C" w:rsidRPr="0049353A" w14:paraId="01CEADE3" w14:textId="77777777" w:rsidTr="00960479">
        <w:tc>
          <w:tcPr>
            <w:tcW w:w="2952" w:type="dxa"/>
          </w:tcPr>
          <w:p w14:paraId="6F8C501B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التورين</w:t>
            </w:r>
          </w:p>
        </w:tc>
        <w:tc>
          <w:tcPr>
            <w:tcW w:w="2952" w:type="dxa"/>
          </w:tcPr>
          <w:p w14:paraId="74EA0647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وسط قلوي قوي</w:t>
            </w:r>
          </w:p>
        </w:tc>
        <w:tc>
          <w:tcPr>
            <w:tcW w:w="2952" w:type="dxa"/>
          </w:tcPr>
          <w:p w14:paraId="50FFD657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معقّد أصفر اللون</w:t>
            </w:r>
          </w:p>
        </w:tc>
      </w:tr>
    </w:tbl>
    <w:p w14:paraId="70F18E9D" w14:textId="77777777" w:rsidR="00C6324C" w:rsidRPr="0049353A" w:rsidRDefault="00C6324C" w:rsidP="00C6324C">
      <w:pPr>
        <w:jc w:val="both"/>
        <w:rPr>
          <w:rFonts w:eastAsia="Calibri"/>
          <w:b/>
          <w:bCs/>
          <w:lang w:bidi="ar-SY"/>
        </w:rPr>
      </w:pPr>
    </w:p>
    <w:p w14:paraId="7DF9233B" w14:textId="77777777" w:rsidR="00C6324C" w:rsidRPr="0049353A" w:rsidRDefault="00C6324C" w:rsidP="00C6324C">
      <w:pPr>
        <w:jc w:val="both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*** هنالك </w:t>
      </w:r>
      <w:proofErr w:type="spellStart"/>
      <w:r w:rsidRPr="0049353A">
        <w:rPr>
          <w:rFonts w:eastAsia="Calibri"/>
          <w:b/>
          <w:bCs/>
          <w:rtl/>
          <w:lang w:bidi="ar-SY"/>
        </w:rPr>
        <w:t>كاتيونات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تعيق عملية الكشف السابقة ويمكن التخلّص منها عن طريق حجبها من خلال تشكيل معقدات مع </w:t>
      </w:r>
      <w:proofErr w:type="spellStart"/>
      <w:r w:rsidRPr="0049353A">
        <w:rPr>
          <w:rFonts w:eastAsia="Calibri"/>
          <w:b/>
          <w:bCs/>
          <w:rtl/>
          <w:lang w:bidi="ar-SY"/>
        </w:rPr>
        <w:t>إيتلِين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دي أمين </w:t>
      </w:r>
      <w:proofErr w:type="spellStart"/>
      <w:r w:rsidRPr="0049353A">
        <w:rPr>
          <w:rFonts w:eastAsia="Calibri"/>
          <w:b/>
          <w:bCs/>
          <w:rtl/>
          <w:lang w:bidi="ar-SY"/>
        </w:rPr>
        <w:t>تيترا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أسيتيك أسيد </w:t>
      </w:r>
      <w:r w:rsidRPr="0049353A">
        <w:rPr>
          <w:rFonts w:eastAsia="Calibri"/>
          <w:b/>
          <w:bCs/>
          <w:lang w:bidi="ar-SY"/>
        </w:rPr>
        <w:t>(EDTA)</w:t>
      </w:r>
      <w:r w:rsidRPr="0049353A">
        <w:rPr>
          <w:rFonts w:eastAsia="Calibri"/>
          <w:b/>
          <w:bCs/>
          <w:rtl/>
          <w:lang w:bidi="ar-SY"/>
        </w:rPr>
        <w:t>.</w:t>
      </w:r>
    </w:p>
    <w:p w14:paraId="59C98B7D" w14:textId="77777777" w:rsidR="00C6324C" w:rsidRPr="0049353A" w:rsidRDefault="00C6324C" w:rsidP="0049353A">
      <w:pPr>
        <w:pStyle w:val="2"/>
        <w:rPr>
          <w:rFonts w:ascii="Sakkal Majalla" w:hAnsi="Sakkal Majalla" w:cs="Sakkal Majalla"/>
          <w:rtl/>
        </w:rPr>
      </w:pPr>
      <w:r w:rsidRPr="0049353A">
        <w:rPr>
          <w:rFonts w:ascii="Sakkal Majalla" w:hAnsi="Sakkal Majalla" w:cs="Sakkal Majalla"/>
          <w:rtl/>
        </w:rPr>
        <w:t xml:space="preserve">ثانياً: تفاعلات الكشف عن </w:t>
      </w:r>
      <w:proofErr w:type="spellStart"/>
      <w:r w:rsidRPr="0049353A">
        <w:rPr>
          <w:rFonts w:ascii="Sakkal Majalla" w:hAnsi="Sakkal Majalla" w:cs="Sakkal Majalla"/>
          <w:rtl/>
        </w:rPr>
        <w:t>كاتيون</w:t>
      </w:r>
      <w:proofErr w:type="spellEnd"/>
      <w:r w:rsidRPr="0049353A">
        <w:rPr>
          <w:rFonts w:ascii="Sakkal Majalla" w:hAnsi="Sakkal Majalla" w:cs="Sakkal Majalla"/>
          <w:rtl/>
        </w:rPr>
        <w:t xml:space="preserve"> البوتاسيوم:</w:t>
      </w:r>
    </w:p>
    <w:p w14:paraId="23F91A65" w14:textId="77777777" w:rsidR="00C6324C" w:rsidRPr="0049353A" w:rsidRDefault="00C6324C" w:rsidP="00C6324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التفاعل مع </w:t>
      </w:r>
      <w:proofErr w:type="spellStart"/>
      <w:r w:rsidRPr="0049353A">
        <w:rPr>
          <w:rFonts w:eastAsia="Calibri"/>
          <w:b/>
          <w:bCs/>
          <w:rtl/>
          <w:lang w:bidi="ar-SY"/>
        </w:rPr>
        <w:t>طرطرات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الصوديوم الحمضية: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49"/>
        <w:gridCol w:w="1345"/>
        <w:gridCol w:w="846"/>
        <w:gridCol w:w="1872"/>
        <w:gridCol w:w="1716"/>
        <w:gridCol w:w="1008"/>
      </w:tblGrid>
      <w:tr w:rsidR="00C6324C" w:rsidRPr="0049353A" w14:paraId="15A3FA5A" w14:textId="77777777" w:rsidTr="00960479">
        <w:tc>
          <w:tcPr>
            <w:tcW w:w="1349" w:type="dxa"/>
          </w:tcPr>
          <w:p w14:paraId="26766252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345" w:type="dxa"/>
          </w:tcPr>
          <w:p w14:paraId="26A69E29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846" w:type="dxa"/>
          </w:tcPr>
          <w:p w14:paraId="610E517A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1872" w:type="dxa"/>
          </w:tcPr>
          <w:p w14:paraId="7D589334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1716" w:type="dxa"/>
          </w:tcPr>
          <w:p w14:paraId="4A142295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  <w:tc>
          <w:tcPr>
            <w:tcW w:w="1008" w:type="dxa"/>
          </w:tcPr>
          <w:p w14:paraId="017F8F2A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تأثير الأسس</w:t>
            </w:r>
          </w:p>
        </w:tc>
      </w:tr>
      <w:tr w:rsidR="00C6324C" w:rsidRPr="0049353A" w14:paraId="54336B67" w14:textId="77777777" w:rsidTr="00960479">
        <w:tc>
          <w:tcPr>
            <w:tcW w:w="1349" w:type="dxa"/>
          </w:tcPr>
          <w:p w14:paraId="4EC81C19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lang w:bidi="ar-SY"/>
              </w:rPr>
              <w:t>NaHC4H4O6</w:t>
            </w:r>
          </w:p>
        </w:tc>
        <w:tc>
          <w:tcPr>
            <w:tcW w:w="1345" w:type="dxa"/>
          </w:tcPr>
          <w:p w14:paraId="6DEAC269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وسط حمضي</w:t>
            </w:r>
          </w:p>
          <w:p w14:paraId="623117B3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49353A">
              <w:rPr>
                <w:rFonts w:eastAsia="Calibri"/>
                <w:lang w:bidi="ar-SY"/>
              </w:rPr>
              <w:t>PH=4-5</w:t>
            </w:r>
          </w:p>
        </w:tc>
        <w:tc>
          <w:tcPr>
            <w:tcW w:w="846" w:type="dxa"/>
          </w:tcPr>
          <w:p w14:paraId="10671B0D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راسب بلوري أبيض اللون</w:t>
            </w:r>
          </w:p>
        </w:tc>
        <w:tc>
          <w:tcPr>
            <w:tcW w:w="1872" w:type="dxa"/>
          </w:tcPr>
          <w:p w14:paraId="5E858036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1716" w:type="dxa"/>
          </w:tcPr>
          <w:p w14:paraId="42948430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يذوب الراسب في الحموض الأكثر قوة من حمض الطرطير</w:t>
            </w:r>
          </w:p>
        </w:tc>
        <w:tc>
          <w:tcPr>
            <w:tcW w:w="1008" w:type="dxa"/>
          </w:tcPr>
          <w:p w14:paraId="56A006D8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يذوب الراسب في الماء والقلويات</w:t>
            </w:r>
          </w:p>
        </w:tc>
      </w:tr>
    </w:tbl>
    <w:p w14:paraId="53AC2D93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0F5D5478" w14:textId="77777777" w:rsidR="00C6324C" w:rsidRPr="0049353A" w:rsidRDefault="00C6324C" w:rsidP="00C6324C">
      <w:pPr>
        <w:jc w:val="both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*** </w:t>
      </w:r>
      <w:r w:rsidRPr="0049353A">
        <w:rPr>
          <w:rFonts w:eastAsia="Calibri"/>
          <w:rtl/>
          <w:lang w:bidi="ar-SY"/>
        </w:rPr>
        <w:t xml:space="preserve">وجود </w:t>
      </w:r>
      <w:proofErr w:type="spellStart"/>
      <w:r w:rsidRPr="0049353A">
        <w:rPr>
          <w:rFonts w:eastAsia="Calibri"/>
          <w:rtl/>
          <w:lang w:bidi="ar-SY"/>
        </w:rPr>
        <w:t>كاتيون</w:t>
      </w:r>
      <w:proofErr w:type="spellEnd"/>
      <w:r w:rsidRPr="0049353A">
        <w:rPr>
          <w:rFonts w:eastAsia="Calibri"/>
          <w:rtl/>
          <w:lang w:bidi="ar-SY"/>
        </w:rPr>
        <w:t xml:space="preserve"> الأمونيوم يعيق عملية الكشف لأنه يشكل مع الكاشف السابق راسباً مماثلاً لراسب البوتاسيوم.</w:t>
      </w:r>
    </w:p>
    <w:p w14:paraId="0A7E40EF" w14:textId="77777777" w:rsidR="00C6324C" w:rsidRPr="0049353A" w:rsidRDefault="00C6324C" w:rsidP="00C6324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lastRenderedPageBreak/>
        <w:t xml:space="preserve">التفاعل مع </w:t>
      </w:r>
      <w:proofErr w:type="spellStart"/>
      <w:r w:rsidRPr="0049353A">
        <w:rPr>
          <w:rFonts w:eastAsia="Calibri"/>
          <w:b/>
          <w:bCs/>
          <w:rtl/>
          <w:lang w:bidi="ar-SY"/>
        </w:rPr>
        <w:t>كوبالتي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نتريت الصوديوم: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293"/>
        <w:gridCol w:w="846"/>
        <w:gridCol w:w="1965"/>
        <w:gridCol w:w="2340"/>
      </w:tblGrid>
      <w:tr w:rsidR="00C6324C" w:rsidRPr="0049353A" w14:paraId="0DFD8195" w14:textId="77777777" w:rsidTr="00960479">
        <w:tc>
          <w:tcPr>
            <w:tcW w:w="1674" w:type="dxa"/>
          </w:tcPr>
          <w:p w14:paraId="288DD34A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293" w:type="dxa"/>
          </w:tcPr>
          <w:p w14:paraId="63EF75C7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846" w:type="dxa"/>
          </w:tcPr>
          <w:p w14:paraId="74864076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1965" w:type="dxa"/>
          </w:tcPr>
          <w:p w14:paraId="5D63E1A8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  <w:tc>
          <w:tcPr>
            <w:tcW w:w="2340" w:type="dxa"/>
          </w:tcPr>
          <w:p w14:paraId="5BD4CE5C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تأثير الأسس</w:t>
            </w:r>
          </w:p>
        </w:tc>
      </w:tr>
      <w:tr w:rsidR="00C6324C" w:rsidRPr="0049353A" w14:paraId="3DE8A102" w14:textId="77777777" w:rsidTr="00960479">
        <w:tc>
          <w:tcPr>
            <w:tcW w:w="1674" w:type="dxa"/>
          </w:tcPr>
          <w:p w14:paraId="5160E2A8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lang w:bidi="ar-SY"/>
              </w:rPr>
              <w:t>Na3[Co(NO2)6]</w:t>
            </w:r>
          </w:p>
        </w:tc>
        <w:tc>
          <w:tcPr>
            <w:tcW w:w="1293" w:type="dxa"/>
          </w:tcPr>
          <w:p w14:paraId="0CE42359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49353A">
              <w:rPr>
                <w:rFonts w:eastAsia="Calibri"/>
                <w:lang w:bidi="ar-SY"/>
              </w:rPr>
              <w:t>PH=4-5</w:t>
            </w:r>
          </w:p>
        </w:tc>
        <w:tc>
          <w:tcPr>
            <w:tcW w:w="846" w:type="dxa"/>
          </w:tcPr>
          <w:p w14:paraId="272CB86B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تشكل راسب أصفر</w:t>
            </w:r>
          </w:p>
        </w:tc>
        <w:tc>
          <w:tcPr>
            <w:tcW w:w="1965" w:type="dxa"/>
          </w:tcPr>
          <w:p w14:paraId="79ABA55A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proofErr w:type="spellStart"/>
            <w:r w:rsidRPr="0049353A">
              <w:rPr>
                <w:rFonts w:eastAsia="Calibri"/>
                <w:rtl/>
                <w:lang w:bidi="ar-SY"/>
              </w:rPr>
              <w:t>لايذوب</w:t>
            </w:r>
            <w:proofErr w:type="spellEnd"/>
            <w:r w:rsidRPr="0049353A">
              <w:rPr>
                <w:rFonts w:eastAsia="Calibri"/>
                <w:rtl/>
                <w:lang w:bidi="ar-SY"/>
              </w:rPr>
              <w:t xml:space="preserve"> الراسب في حمض الخل لكنه يذوب بالتسخين في الحموض القوية مشكلاً حمض </w:t>
            </w:r>
            <w:proofErr w:type="spellStart"/>
            <w:r w:rsidRPr="0049353A">
              <w:rPr>
                <w:rFonts w:eastAsia="Calibri"/>
                <w:rtl/>
                <w:lang w:bidi="ar-SY"/>
              </w:rPr>
              <w:t>الآزوتي</w:t>
            </w:r>
            <w:proofErr w:type="spellEnd"/>
          </w:p>
        </w:tc>
        <w:tc>
          <w:tcPr>
            <w:tcW w:w="2340" w:type="dxa"/>
          </w:tcPr>
          <w:p w14:paraId="48F36EA6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يتحول الراسب السابق في القلويات إلى راسب آخر ذو لون بني هو هيدروكسيد الكوبالت</w:t>
            </w:r>
          </w:p>
        </w:tc>
      </w:tr>
    </w:tbl>
    <w:p w14:paraId="2075A73D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5C9D9D02" w14:textId="77777777" w:rsidR="00C6324C" w:rsidRPr="0049353A" w:rsidRDefault="00C6324C" w:rsidP="00C6324C">
      <w:pPr>
        <w:jc w:val="both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*** </w:t>
      </w:r>
      <w:r w:rsidRPr="0049353A">
        <w:rPr>
          <w:rFonts w:eastAsia="Calibri"/>
          <w:rtl/>
          <w:lang w:bidi="ar-SY"/>
        </w:rPr>
        <w:t xml:space="preserve">وجود كل من </w:t>
      </w:r>
      <w:proofErr w:type="spellStart"/>
      <w:r w:rsidRPr="0049353A">
        <w:rPr>
          <w:rFonts w:eastAsia="Calibri"/>
          <w:rtl/>
          <w:lang w:bidi="ar-SY"/>
        </w:rPr>
        <w:t>كاتيوني</w:t>
      </w:r>
      <w:proofErr w:type="spellEnd"/>
      <w:r w:rsidRPr="0049353A">
        <w:rPr>
          <w:rFonts w:eastAsia="Calibri"/>
          <w:rtl/>
          <w:lang w:bidi="ar-SY"/>
        </w:rPr>
        <w:t xml:space="preserve"> الليثيوم والأمونيوم يعيق الكشف عن البوتاسيوم باستخدام الكاشف السابق لأن كلاهما يشكل معه رواسباً بلون أصفر.</w:t>
      </w:r>
    </w:p>
    <w:p w14:paraId="259D4B5E" w14:textId="77777777" w:rsidR="00C6324C" w:rsidRPr="0049353A" w:rsidRDefault="00C6324C" w:rsidP="00C6324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التفاعل مع </w:t>
      </w:r>
      <w:proofErr w:type="spellStart"/>
      <w:r w:rsidRPr="0049353A">
        <w:rPr>
          <w:rFonts w:eastAsia="Calibri"/>
          <w:b/>
          <w:bCs/>
          <w:rtl/>
          <w:lang w:bidi="ar-SY"/>
        </w:rPr>
        <w:t>هكسا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نترو النحاس الثنائي الرصاص والصوديوم </w:t>
      </w:r>
      <w:r w:rsidRPr="0049353A">
        <w:rPr>
          <w:rFonts w:eastAsia="Calibri"/>
          <w:b/>
          <w:bCs/>
          <w:lang w:bidi="ar-SY"/>
        </w:rPr>
        <w:t>Na2Pb[Cu(NO2)6]</w:t>
      </w:r>
      <w:r w:rsidRPr="0049353A">
        <w:rPr>
          <w:rFonts w:eastAsia="Calibri"/>
          <w:b/>
          <w:bCs/>
          <w:rtl/>
          <w:lang w:bidi="ar-SY"/>
        </w:rPr>
        <w:t>:</w:t>
      </w:r>
    </w:p>
    <w:p w14:paraId="1E610F5F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rtl/>
          <w:lang w:bidi="ar-SY"/>
        </w:rPr>
      </w:pPr>
      <w:r w:rsidRPr="0049353A">
        <w:rPr>
          <w:rFonts w:eastAsia="Calibri"/>
          <w:rtl/>
          <w:lang w:bidi="ar-SY"/>
        </w:rPr>
        <w:t xml:space="preserve">يتفاعل هذا الكاشف مع </w:t>
      </w:r>
      <w:proofErr w:type="spellStart"/>
      <w:r w:rsidRPr="0049353A">
        <w:rPr>
          <w:rFonts w:eastAsia="Calibri"/>
          <w:rtl/>
          <w:lang w:bidi="ar-SY"/>
        </w:rPr>
        <w:t>كاتيون</w:t>
      </w:r>
      <w:proofErr w:type="spellEnd"/>
      <w:r w:rsidRPr="0049353A">
        <w:rPr>
          <w:rFonts w:eastAsia="Calibri"/>
          <w:rtl/>
          <w:lang w:bidi="ar-SY"/>
        </w:rPr>
        <w:t xml:space="preserve"> البوتاسيوم لإعطاء بلورات مكعبية سوداء أو بنية اللون صيغتها الكيميائية </w:t>
      </w:r>
      <w:r w:rsidRPr="0049353A">
        <w:rPr>
          <w:rFonts w:eastAsia="Calibri"/>
          <w:lang w:bidi="ar-SY"/>
        </w:rPr>
        <w:t>K2Pb[Cu(NO2)6]</w:t>
      </w:r>
    </w:p>
    <w:p w14:paraId="30907089" w14:textId="77777777" w:rsidR="00C6324C" w:rsidRPr="0049353A" w:rsidRDefault="00C6324C" w:rsidP="0049353A">
      <w:pPr>
        <w:pStyle w:val="2"/>
        <w:rPr>
          <w:rFonts w:ascii="Sakkal Majalla" w:hAnsi="Sakkal Majalla" w:cs="Sakkal Majalla"/>
          <w:rtl/>
        </w:rPr>
      </w:pPr>
      <w:r w:rsidRPr="0049353A">
        <w:rPr>
          <w:rFonts w:ascii="Sakkal Majalla" w:hAnsi="Sakkal Majalla" w:cs="Sakkal Majalla"/>
          <w:rtl/>
        </w:rPr>
        <w:t xml:space="preserve">ثالثاً: تفاعلات الكشف عن </w:t>
      </w:r>
      <w:proofErr w:type="spellStart"/>
      <w:r w:rsidRPr="0049353A">
        <w:rPr>
          <w:rFonts w:ascii="Sakkal Majalla" w:hAnsi="Sakkal Majalla" w:cs="Sakkal Majalla"/>
          <w:rtl/>
        </w:rPr>
        <w:t>كاتيون</w:t>
      </w:r>
      <w:proofErr w:type="spellEnd"/>
      <w:r w:rsidRPr="0049353A">
        <w:rPr>
          <w:rFonts w:ascii="Sakkal Majalla" w:hAnsi="Sakkal Majalla" w:cs="Sakkal Majalla"/>
          <w:rtl/>
        </w:rPr>
        <w:t xml:space="preserve"> الأمونيوم:</w:t>
      </w:r>
    </w:p>
    <w:p w14:paraId="3039F6B6" w14:textId="77777777" w:rsidR="00C6324C" w:rsidRPr="0049353A" w:rsidRDefault="00C6324C" w:rsidP="00C632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التفاعل مع كاشف </w:t>
      </w:r>
      <w:proofErr w:type="spellStart"/>
      <w:r w:rsidRPr="0049353A">
        <w:rPr>
          <w:rFonts w:eastAsia="Calibri"/>
          <w:b/>
          <w:bCs/>
          <w:rtl/>
          <w:lang w:bidi="ar-SY"/>
        </w:rPr>
        <w:t>نسلر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</w:t>
      </w:r>
      <w:r w:rsidRPr="0049353A">
        <w:rPr>
          <w:rFonts w:eastAsia="Calibri"/>
          <w:b/>
          <w:bCs/>
          <w:lang w:bidi="ar-SY"/>
        </w:rPr>
        <w:t>(K2HgCl4+KOH)</w:t>
      </w:r>
      <w:r w:rsidRPr="0049353A">
        <w:rPr>
          <w:rFonts w:eastAsia="Calibri"/>
          <w:b/>
          <w:bCs/>
          <w:rtl/>
          <w:lang w:bidi="ar-SY"/>
        </w:rPr>
        <w:t>:</w:t>
      </w:r>
    </w:p>
    <w:p w14:paraId="3ABA7946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lang w:bidi="ar-SY"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39"/>
        <w:gridCol w:w="2843"/>
      </w:tblGrid>
      <w:tr w:rsidR="00C6324C" w:rsidRPr="0049353A" w14:paraId="76FAED48" w14:textId="77777777" w:rsidTr="00960479">
        <w:tc>
          <w:tcPr>
            <w:tcW w:w="2952" w:type="dxa"/>
          </w:tcPr>
          <w:p w14:paraId="1ECB49C3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2952" w:type="dxa"/>
          </w:tcPr>
          <w:p w14:paraId="77D97908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2952" w:type="dxa"/>
          </w:tcPr>
          <w:p w14:paraId="6D0514C6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</w:tr>
      <w:tr w:rsidR="00C6324C" w:rsidRPr="0049353A" w14:paraId="74C2CA86" w14:textId="77777777" w:rsidTr="00960479">
        <w:tc>
          <w:tcPr>
            <w:tcW w:w="2952" w:type="dxa"/>
          </w:tcPr>
          <w:p w14:paraId="136DDF04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 xml:space="preserve">كاشف </w:t>
            </w:r>
            <w:proofErr w:type="spellStart"/>
            <w:r w:rsidRPr="0049353A">
              <w:rPr>
                <w:rFonts w:eastAsia="Calibri"/>
                <w:rtl/>
                <w:lang w:bidi="ar-SY"/>
              </w:rPr>
              <w:t>نسلر</w:t>
            </w:r>
            <w:proofErr w:type="spellEnd"/>
          </w:p>
        </w:tc>
        <w:tc>
          <w:tcPr>
            <w:tcW w:w="2952" w:type="dxa"/>
          </w:tcPr>
          <w:p w14:paraId="791159AB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وسط قلوي قوي</w:t>
            </w:r>
          </w:p>
        </w:tc>
        <w:tc>
          <w:tcPr>
            <w:tcW w:w="2952" w:type="dxa"/>
          </w:tcPr>
          <w:p w14:paraId="29A9DE52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يتلون المحلول بلون برتقالي ولا يظهر راسب إذا كان الأمونيوم ضعيف التركيز</w:t>
            </w:r>
          </w:p>
        </w:tc>
      </w:tr>
    </w:tbl>
    <w:p w14:paraId="6FE0759B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110CB020" w14:textId="77777777" w:rsidR="00C6324C" w:rsidRPr="0049353A" w:rsidRDefault="00C6324C" w:rsidP="00C6324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>التفاعل مع قلوي قوي:</w:t>
      </w:r>
    </w:p>
    <w:p w14:paraId="2ECD75FF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noProof/>
        </w:rPr>
        <w:drawing>
          <wp:inline distT="0" distB="0" distL="0" distR="0" wp14:anchorId="20017F37" wp14:editId="343798FE">
            <wp:extent cx="4572000" cy="2852382"/>
            <wp:effectExtent l="0" t="0" r="0" b="5715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32" cy="285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47E39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47DB083B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38D789C3" w14:textId="77777777" w:rsidR="00C6324C" w:rsidRPr="0049353A" w:rsidRDefault="00C6324C" w:rsidP="00C6324C">
      <w:pPr>
        <w:jc w:val="both"/>
        <w:rPr>
          <w:rFonts w:eastAsia="Calibri"/>
          <w:b/>
          <w:bCs/>
          <w:u w:val="single"/>
          <w:rtl/>
          <w:lang w:bidi="ar-SY"/>
        </w:rPr>
      </w:pPr>
      <w:r w:rsidRPr="0049353A">
        <w:rPr>
          <w:rFonts w:eastAsia="Calibri"/>
          <w:b/>
          <w:bCs/>
          <w:u w:val="single"/>
          <w:rtl/>
          <w:lang w:bidi="ar-SY"/>
        </w:rPr>
        <w:t>العمل المخبري:</w:t>
      </w:r>
    </w:p>
    <w:p w14:paraId="3FCCDEDF" w14:textId="77777777" w:rsidR="00C6324C" w:rsidRPr="0049353A" w:rsidRDefault="00C6324C" w:rsidP="00C6324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 xml:space="preserve">قم بأخذ أنبوب اختبار نظيف مغسول جيداً بالماء العادي ثم الماء المقطر وضع فيه </w:t>
      </w:r>
      <w:r w:rsidRPr="0049353A">
        <w:rPr>
          <w:rFonts w:eastAsia="Calibri"/>
          <w:lang w:bidi="ar-SY"/>
        </w:rPr>
        <w:t>1ml</w:t>
      </w:r>
      <w:r w:rsidRPr="0049353A">
        <w:rPr>
          <w:rFonts w:eastAsia="Calibri"/>
          <w:rtl/>
          <w:lang w:bidi="ar-SY"/>
        </w:rPr>
        <w:t xml:space="preserve"> من محلول كلوريد الأمونيوم ثمّ أضف له </w:t>
      </w:r>
      <w:r w:rsidRPr="0049353A">
        <w:rPr>
          <w:rFonts w:eastAsia="Calibri"/>
          <w:lang w:bidi="ar-SY"/>
        </w:rPr>
        <w:t>1ml</w:t>
      </w:r>
      <w:r w:rsidRPr="0049353A">
        <w:rPr>
          <w:rFonts w:eastAsia="Calibri"/>
          <w:rtl/>
          <w:lang w:bidi="ar-SY"/>
        </w:rPr>
        <w:t xml:space="preserve"> من محلول هيدروكسيد الصوديوم.</w:t>
      </w:r>
    </w:p>
    <w:p w14:paraId="318EF378" w14:textId="77777777" w:rsidR="00C6324C" w:rsidRPr="0049353A" w:rsidRDefault="00C6324C" w:rsidP="00C6324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>بلّل ورقة عباد شمس حمراء اللون بالماء المقطر وضعها على فوهة الأنبوب.</w:t>
      </w:r>
    </w:p>
    <w:p w14:paraId="541F0FFE" w14:textId="77777777" w:rsidR="00C6324C" w:rsidRPr="0049353A" w:rsidRDefault="00C6324C" w:rsidP="00C6324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>سخّن على لهب هادئ أو على السخان.</w:t>
      </w:r>
    </w:p>
    <w:p w14:paraId="46B57577" w14:textId="77777777" w:rsidR="00C6324C" w:rsidRPr="0049353A" w:rsidRDefault="00C6324C" w:rsidP="00C6324C">
      <w:pPr>
        <w:ind w:left="360"/>
        <w:jc w:val="both"/>
        <w:rPr>
          <w:rFonts w:eastAsia="Calibri"/>
          <w:rtl/>
          <w:lang w:bidi="ar-SY"/>
        </w:rPr>
      </w:pPr>
      <w:r w:rsidRPr="0049353A">
        <w:rPr>
          <w:rFonts w:eastAsia="Calibri"/>
          <w:rtl/>
          <w:lang w:bidi="ar-SY"/>
        </w:rPr>
        <w:t>***ستلاحظ بعد فترة زمنية قصيرة جداً ظهور اللون الأزرق على ورقة عباد الشمس وستبدأ رائحة النشادر بالظهور.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C6324C" w:rsidRPr="0049353A" w14:paraId="272D694D" w14:textId="77777777" w:rsidTr="00960479">
        <w:tc>
          <w:tcPr>
            <w:tcW w:w="2712" w:type="dxa"/>
          </w:tcPr>
          <w:p w14:paraId="3A68292D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2712" w:type="dxa"/>
          </w:tcPr>
          <w:p w14:paraId="4900801C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2712" w:type="dxa"/>
          </w:tcPr>
          <w:p w14:paraId="333F8711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</w:tr>
      <w:tr w:rsidR="00C6324C" w:rsidRPr="0049353A" w14:paraId="4CD101BA" w14:textId="77777777" w:rsidTr="00960479">
        <w:tc>
          <w:tcPr>
            <w:tcW w:w="2712" w:type="dxa"/>
            <w:vMerge w:val="restart"/>
          </w:tcPr>
          <w:p w14:paraId="142D6573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  <w:p w14:paraId="2C99A247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هيدروكسيد البوتاسيوم</w:t>
            </w:r>
          </w:p>
          <w:p w14:paraId="1CF34BCC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أو هيدروكسيد الصوديوم</w:t>
            </w:r>
          </w:p>
        </w:tc>
        <w:tc>
          <w:tcPr>
            <w:tcW w:w="2712" w:type="dxa"/>
          </w:tcPr>
          <w:p w14:paraId="3CAF87F5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في الأنبوب: انطلاق غاز النشادر</w:t>
            </w:r>
          </w:p>
        </w:tc>
        <w:tc>
          <w:tcPr>
            <w:tcW w:w="2712" w:type="dxa"/>
          </w:tcPr>
          <w:p w14:paraId="34FF9A58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</w:tr>
      <w:tr w:rsidR="00C6324C" w:rsidRPr="0049353A" w14:paraId="4144A1D8" w14:textId="77777777" w:rsidTr="00960479">
        <w:tc>
          <w:tcPr>
            <w:tcW w:w="2712" w:type="dxa"/>
            <w:vMerge/>
          </w:tcPr>
          <w:p w14:paraId="093C1BA8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2712" w:type="dxa"/>
          </w:tcPr>
          <w:p w14:paraId="61FDC2C3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على ورقة عباد الشمس الحمراء المبللة بالماء: تحول لونها إلى اللون الأزرق</w:t>
            </w:r>
          </w:p>
        </w:tc>
        <w:tc>
          <w:tcPr>
            <w:tcW w:w="2712" w:type="dxa"/>
          </w:tcPr>
          <w:p w14:paraId="5F259EA9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</w:tr>
    </w:tbl>
    <w:p w14:paraId="0101BD41" w14:textId="77777777" w:rsidR="00C6324C" w:rsidRPr="0049353A" w:rsidRDefault="00C6324C" w:rsidP="00C6324C">
      <w:pPr>
        <w:ind w:left="360"/>
        <w:jc w:val="both"/>
        <w:rPr>
          <w:rFonts w:eastAsia="Calibri"/>
          <w:b/>
          <w:bCs/>
          <w:rtl/>
          <w:lang w:bidi="ar-SY"/>
        </w:rPr>
      </w:pPr>
    </w:p>
    <w:p w14:paraId="3AC61BAA" w14:textId="77777777" w:rsidR="00C6324C" w:rsidRPr="0049353A" w:rsidRDefault="00C6324C" w:rsidP="00C6324C">
      <w:pPr>
        <w:jc w:val="both"/>
        <w:rPr>
          <w:rFonts w:eastAsia="Calibri"/>
          <w:rtl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*** </w:t>
      </w:r>
      <w:r w:rsidRPr="0049353A">
        <w:rPr>
          <w:rFonts w:eastAsia="Calibri"/>
          <w:rtl/>
          <w:lang w:bidi="ar-SY"/>
        </w:rPr>
        <w:t>الكشف عن غاز النشادر:</w:t>
      </w:r>
    </w:p>
    <w:p w14:paraId="5D201350" w14:textId="77777777" w:rsidR="00C6324C" w:rsidRPr="0049353A" w:rsidRDefault="00C6324C" w:rsidP="00C632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>باستخدام ورقة عباد الشمس الحمراء المبللة بالماء حيث يتحول لونها إلى أزرق (وسط قلوي).</w:t>
      </w:r>
    </w:p>
    <w:p w14:paraId="3291BF1A" w14:textId="77777777" w:rsidR="00C6324C" w:rsidRPr="0049353A" w:rsidRDefault="00C6324C" w:rsidP="00C632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>من خلال قضيب زجاجي مبلل بحمض كلور الماء حيث تتشكل أبخرة بيضاء من كلوريد الأمونيوم.</w:t>
      </w:r>
    </w:p>
    <w:p w14:paraId="1C5D1686" w14:textId="77777777" w:rsidR="00C6324C" w:rsidRPr="0049353A" w:rsidRDefault="00C6324C" w:rsidP="00C6324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rtl/>
          <w:lang w:bidi="ar-SY"/>
        </w:rPr>
      </w:pPr>
      <w:r w:rsidRPr="0049353A">
        <w:rPr>
          <w:rFonts w:eastAsia="Calibri"/>
          <w:rtl/>
          <w:lang w:bidi="ar-SY"/>
        </w:rPr>
        <w:t>عن طريق رائحته الكريهة المميزة.</w:t>
      </w:r>
    </w:p>
    <w:p w14:paraId="3A35D07F" w14:textId="66F5B03B" w:rsidR="00C6324C" w:rsidRPr="0049353A" w:rsidRDefault="00C6324C" w:rsidP="00C6324C">
      <w:pPr>
        <w:jc w:val="both"/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</w:pPr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 xml:space="preserve">رابعاً: </w:t>
      </w:r>
      <w:r w:rsidR="0049353A">
        <w:rPr>
          <w:rFonts w:eastAsia="Calibri" w:hint="cs"/>
          <w:b/>
          <w:bCs/>
          <w:color w:val="2F5496" w:themeColor="accent1" w:themeShade="BF"/>
          <w:sz w:val="26"/>
          <w:szCs w:val="26"/>
          <w:rtl/>
          <w:lang w:bidi="ar-SY"/>
        </w:rPr>
        <w:t xml:space="preserve">تفاعلات </w:t>
      </w:r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 xml:space="preserve">الكشف عن </w:t>
      </w:r>
      <w:proofErr w:type="spellStart"/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>كاتيون</w:t>
      </w:r>
      <w:proofErr w:type="spellEnd"/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 xml:space="preserve"> </w:t>
      </w:r>
      <w:proofErr w:type="spellStart"/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>المغنزيوم</w:t>
      </w:r>
      <w:proofErr w:type="spellEnd"/>
      <w:r w:rsidRPr="0049353A">
        <w:rPr>
          <w:rFonts w:eastAsia="Calibri"/>
          <w:b/>
          <w:bCs/>
          <w:color w:val="2F5496" w:themeColor="accent1" w:themeShade="BF"/>
          <w:sz w:val="26"/>
          <w:szCs w:val="26"/>
          <w:rtl/>
          <w:lang w:bidi="ar-SY"/>
        </w:rPr>
        <w:t>:</w:t>
      </w:r>
    </w:p>
    <w:p w14:paraId="3D8C6C5B" w14:textId="77777777" w:rsidR="00C6324C" w:rsidRPr="0049353A" w:rsidRDefault="00C6324C" w:rsidP="00C6324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التفاعل مع </w:t>
      </w:r>
      <w:proofErr w:type="spellStart"/>
      <w:r w:rsidRPr="0049353A">
        <w:rPr>
          <w:rFonts w:eastAsia="Calibri"/>
          <w:b/>
          <w:bCs/>
          <w:rtl/>
          <w:lang w:bidi="ar-SY"/>
        </w:rPr>
        <w:t>هيدرو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فوسفات ثنائية الصوديوم أو البوتاسيوم (تفاعل بلوري مجهري):</w:t>
      </w:r>
    </w:p>
    <w:tbl>
      <w:tblPr>
        <w:tblStyle w:val="a7"/>
        <w:bidiVisual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C6324C" w:rsidRPr="0049353A" w14:paraId="1CF9D934" w14:textId="77777777" w:rsidTr="00960479">
        <w:trPr>
          <w:trHeight w:val="525"/>
        </w:trPr>
        <w:tc>
          <w:tcPr>
            <w:tcW w:w="2978" w:type="dxa"/>
          </w:tcPr>
          <w:p w14:paraId="4F25BF31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2978" w:type="dxa"/>
          </w:tcPr>
          <w:p w14:paraId="7624965C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2978" w:type="dxa"/>
          </w:tcPr>
          <w:p w14:paraId="74A94646" w14:textId="77777777" w:rsidR="00C6324C" w:rsidRPr="0049353A" w:rsidRDefault="00C6324C" w:rsidP="00960479">
            <w:pPr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</w:tr>
      <w:tr w:rsidR="00C6324C" w:rsidRPr="0049353A" w14:paraId="783E9E5D" w14:textId="77777777" w:rsidTr="00960479">
        <w:trPr>
          <w:trHeight w:val="525"/>
        </w:trPr>
        <w:tc>
          <w:tcPr>
            <w:tcW w:w="2978" w:type="dxa"/>
            <w:vMerge w:val="restart"/>
          </w:tcPr>
          <w:p w14:paraId="380E576A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lang w:bidi="ar-SY"/>
              </w:rPr>
              <w:t>K2HPO4</w:t>
            </w:r>
          </w:p>
          <w:p w14:paraId="193C47D7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2978" w:type="dxa"/>
          </w:tcPr>
          <w:p w14:paraId="389CBDC6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 xml:space="preserve">محلول ممدد لأيون </w:t>
            </w:r>
            <w:proofErr w:type="spellStart"/>
            <w:r w:rsidRPr="0049353A">
              <w:rPr>
                <w:rFonts w:eastAsia="Calibri"/>
                <w:rtl/>
                <w:lang w:bidi="ar-SY"/>
              </w:rPr>
              <w:t>المغنزيوم</w:t>
            </w:r>
            <w:proofErr w:type="spellEnd"/>
          </w:p>
        </w:tc>
        <w:tc>
          <w:tcPr>
            <w:tcW w:w="2978" w:type="dxa"/>
          </w:tcPr>
          <w:p w14:paraId="70293762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بلورة بطيئة</w:t>
            </w:r>
          </w:p>
        </w:tc>
      </w:tr>
      <w:tr w:rsidR="00C6324C" w:rsidRPr="0049353A" w14:paraId="383DB5B8" w14:textId="77777777" w:rsidTr="00960479">
        <w:trPr>
          <w:trHeight w:val="210"/>
        </w:trPr>
        <w:tc>
          <w:tcPr>
            <w:tcW w:w="2978" w:type="dxa"/>
            <w:vMerge/>
          </w:tcPr>
          <w:p w14:paraId="154E480E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2978" w:type="dxa"/>
          </w:tcPr>
          <w:p w14:paraId="772EF4B5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 xml:space="preserve">محلول مركز لأيون </w:t>
            </w:r>
            <w:proofErr w:type="spellStart"/>
            <w:r w:rsidRPr="0049353A">
              <w:rPr>
                <w:rFonts w:eastAsia="Calibri"/>
                <w:rtl/>
                <w:lang w:bidi="ar-SY"/>
              </w:rPr>
              <w:t>المغنزيوم</w:t>
            </w:r>
            <w:proofErr w:type="spellEnd"/>
          </w:p>
        </w:tc>
        <w:tc>
          <w:tcPr>
            <w:tcW w:w="2978" w:type="dxa"/>
          </w:tcPr>
          <w:p w14:paraId="5F6EC9B9" w14:textId="77777777" w:rsidR="00C6324C" w:rsidRPr="0049353A" w:rsidRDefault="00C6324C" w:rsidP="00960479">
            <w:pPr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بلورة سريعة</w:t>
            </w:r>
          </w:p>
        </w:tc>
      </w:tr>
    </w:tbl>
    <w:p w14:paraId="0A1AA422" w14:textId="77777777" w:rsidR="00C6324C" w:rsidRPr="0049353A" w:rsidRDefault="00C6324C" w:rsidP="00C6324C">
      <w:pPr>
        <w:jc w:val="both"/>
        <w:rPr>
          <w:rFonts w:eastAsia="Calibri"/>
          <w:b/>
          <w:bCs/>
          <w:rtl/>
          <w:lang w:bidi="ar-SY"/>
        </w:rPr>
      </w:pPr>
    </w:p>
    <w:p w14:paraId="3B176A9E" w14:textId="77777777" w:rsidR="00C6324C" w:rsidRPr="0049353A" w:rsidRDefault="00C6324C" w:rsidP="00C6324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 xml:space="preserve">التفاعل مع </w:t>
      </w:r>
      <w:proofErr w:type="spellStart"/>
      <w:r w:rsidRPr="0049353A">
        <w:rPr>
          <w:rFonts w:eastAsia="Calibri"/>
          <w:b/>
          <w:bCs/>
          <w:rtl/>
          <w:lang w:bidi="ar-SY"/>
        </w:rPr>
        <w:t>هيدرو</w:t>
      </w:r>
      <w:proofErr w:type="spellEnd"/>
      <w:r w:rsidRPr="0049353A">
        <w:rPr>
          <w:rFonts w:eastAsia="Calibri"/>
          <w:b/>
          <w:bCs/>
          <w:rtl/>
          <w:lang w:bidi="ar-SY"/>
        </w:rPr>
        <w:t xml:space="preserve"> فوسفات ثنائية الصوديوم أو البوتاسيوم في أنبوب اختبار (تفاعل ترسيب):</w:t>
      </w:r>
    </w:p>
    <w:p w14:paraId="0C620711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rtl/>
          <w:lang w:bidi="ar-SY"/>
        </w:rPr>
      </w:pPr>
    </w:p>
    <w:p w14:paraId="27B5DE96" w14:textId="77777777" w:rsidR="00C6324C" w:rsidRPr="0049353A" w:rsidRDefault="00C6324C" w:rsidP="00C6324C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u w:val="single"/>
          <w:rtl/>
          <w:lang w:bidi="ar-SY"/>
        </w:rPr>
      </w:pPr>
      <w:r w:rsidRPr="0049353A">
        <w:rPr>
          <w:rFonts w:eastAsia="Calibri"/>
          <w:b/>
          <w:bCs/>
          <w:u w:val="single"/>
          <w:rtl/>
          <w:lang w:bidi="ar-SY"/>
        </w:rPr>
        <w:t>العمل المخبري:</w:t>
      </w:r>
    </w:p>
    <w:p w14:paraId="0728D7F1" w14:textId="77777777" w:rsidR="00C6324C" w:rsidRPr="0049353A" w:rsidRDefault="00C6324C" w:rsidP="00C6324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49353A">
        <w:rPr>
          <w:rFonts w:eastAsia="Calibri"/>
          <w:rtl/>
          <w:lang w:bidi="ar-SY"/>
        </w:rPr>
        <w:t xml:space="preserve">ضع </w:t>
      </w:r>
      <w:r w:rsidRPr="0049353A">
        <w:rPr>
          <w:rFonts w:eastAsia="Calibri"/>
          <w:lang w:bidi="ar-SY"/>
        </w:rPr>
        <w:t>0.5ml</w:t>
      </w:r>
      <w:r w:rsidRPr="0049353A">
        <w:rPr>
          <w:rFonts w:eastAsia="Calibri"/>
          <w:rtl/>
          <w:lang w:bidi="ar-SY"/>
        </w:rPr>
        <w:t xml:space="preserve"> من محلول يحوي شاردة </w:t>
      </w:r>
      <w:proofErr w:type="spellStart"/>
      <w:r w:rsidRPr="0049353A">
        <w:rPr>
          <w:rFonts w:eastAsia="Calibri"/>
          <w:rtl/>
          <w:lang w:bidi="ar-SY"/>
        </w:rPr>
        <w:t>المغنزيوم</w:t>
      </w:r>
      <w:proofErr w:type="spellEnd"/>
      <w:r w:rsidRPr="0049353A">
        <w:rPr>
          <w:rFonts w:eastAsia="Calibri"/>
          <w:rtl/>
          <w:lang w:bidi="ar-SY"/>
        </w:rPr>
        <w:t xml:space="preserve"> في أنبوب اختبار نظيف، ثمّ أضف فوقه </w:t>
      </w:r>
      <w:r w:rsidRPr="0049353A">
        <w:rPr>
          <w:rFonts w:eastAsia="Calibri"/>
          <w:lang w:bidi="ar-SY"/>
        </w:rPr>
        <w:t>0.5ml</w:t>
      </w:r>
      <w:r w:rsidRPr="0049353A">
        <w:rPr>
          <w:rFonts w:eastAsia="Calibri"/>
          <w:rtl/>
          <w:lang w:bidi="ar-SY"/>
        </w:rPr>
        <w:t xml:space="preserve"> من محلول </w:t>
      </w:r>
      <w:proofErr w:type="spellStart"/>
      <w:r w:rsidRPr="0049353A">
        <w:rPr>
          <w:rFonts w:eastAsia="Calibri"/>
          <w:rtl/>
          <w:lang w:bidi="ar-SY"/>
        </w:rPr>
        <w:t>الهيدرو</w:t>
      </w:r>
      <w:proofErr w:type="spellEnd"/>
      <w:r w:rsidRPr="0049353A">
        <w:rPr>
          <w:rFonts w:eastAsia="Calibri"/>
          <w:rtl/>
          <w:lang w:bidi="ar-SY"/>
        </w:rPr>
        <w:t xml:space="preserve"> فوسفات ثنائية البوتاسيوم (بوجود </w:t>
      </w:r>
      <w:r w:rsidRPr="0049353A">
        <w:rPr>
          <w:rFonts w:eastAsia="Calibri"/>
          <w:lang w:bidi="ar-SY"/>
        </w:rPr>
        <w:t>0.5ml</w:t>
      </w:r>
      <w:r w:rsidRPr="0049353A">
        <w:rPr>
          <w:rFonts w:eastAsia="Calibri"/>
          <w:rtl/>
          <w:lang w:bidi="ar-SY"/>
        </w:rPr>
        <w:t xml:space="preserve"> من محلول قلوي ضعيف).</w:t>
      </w:r>
    </w:p>
    <w:p w14:paraId="44F0FBE9" w14:textId="77777777" w:rsidR="00C6324C" w:rsidRPr="0049353A" w:rsidRDefault="00C6324C" w:rsidP="00C6324C">
      <w:pPr>
        <w:spacing w:after="200" w:line="276" w:lineRule="auto"/>
        <w:ind w:left="1080"/>
        <w:contextualSpacing/>
        <w:jc w:val="both"/>
        <w:rPr>
          <w:rFonts w:eastAsia="Calibri"/>
          <w:rtl/>
          <w:lang w:bidi="ar-SY"/>
        </w:rPr>
      </w:pPr>
      <w:r w:rsidRPr="0049353A">
        <w:rPr>
          <w:rFonts w:eastAsia="Calibri"/>
          <w:rtl/>
          <w:lang w:bidi="ar-SY"/>
        </w:rPr>
        <w:t>*** لاحظ تشكل راسب بلوري أبيض.</w:t>
      </w:r>
    </w:p>
    <w:p w14:paraId="6BFCFECC" w14:textId="77777777" w:rsidR="00C6324C" w:rsidRPr="0049353A" w:rsidRDefault="00C6324C" w:rsidP="00C6324C">
      <w:pPr>
        <w:spacing w:after="200" w:line="276" w:lineRule="auto"/>
        <w:ind w:left="1080"/>
        <w:contextualSpacing/>
        <w:jc w:val="both"/>
        <w:rPr>
          <w:rFonts w:eastAsia="Calibri"/>
          <w:b/>
          <w:bCs/>
          <w:rtl/>
          <w:lang w:bidi="ar-SY"/>
        </w:rPr>
      </w:pPr>
      <w:r w:rsidRPr="0049353A">
        <w:rPr>
          <w:rFonts w:eastAsia="Calibri"/>
          <w:b/>
          <w:bCs/>
          <w:rtl/>
          <w:lang w:bidi="ar-SY"/>
        </w:rPr>
        <w:t>***نظّم نتائجك في الجدول التالي لتسهيل الحفظ:</w:t>
      </w:r>
    </w:p>
    <w:p w14:paraId="63C7BA30" w14:textId="77777777" w:rsidR="00C6324C" w:rsidRPr="0049353A" w:rsidRDefault="00C6324C" w:rsidP="00C6324C">
      <w:pPr>
        <w:spacing w:after="200" w:line="276" w:lineRule="auto"/>
        <w:ind w:left="1080"/>
        <w:contextualSpacing/>
        <w:jc w:val="both"/>
        <w:rPr>
          <w:rFonts w:eastAsia="Calibri"/>
          <w:b/>
          <w:bCs/>
          <w:rtl/>
          <w:lang w:bidi="ar-SY"/>
        </w:rPr>
      </w:pPr>
    </w:p>
    <w:tbl>
      <w:tblPr>
        <w:tblStyle w:val="a7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1008"/>
        <w:gridCol w:w="864"/>
        <w:gridCol w:w="907"/>
        <w:gridCol w:w="1053"/>
        <w:gridCol w:w="2148"/>
        <w:gridCol w:w="1796"/>
      </w:tblGrid>
      <w:tr w:rsidR="00C6324C" w:rsidRPr="0049353A" w14:paraId="227EC087" w14:textId="77777777" w:rsidTr="00960479">
        <w:tc>
          <w:tcPr>
            <w:tcW w:w="1008" w:type="dxa"/>
          </w:tcPr>
          <w:p w14:paraId="003EBACD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اسم الشاردة</w:t>
            </w:r>
          </w:p>
        </w:tc>
        <w:tc>
          <w:tcPr>
            <w:tcW w:w="864" w:type="dxa"/>
          </w:tcPr>
          <w:p w14:paraId="01910B84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907" w:type="dxa"/>
          </w:tcPr>
          <w:p w14:paraId="34736D8B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الوسط</w:t>
            </w:r>
          </w:p>
        </w:tc>
        <w:tc>
          <w:tcPr>
            <w:tcW w:w="1053" w:type="dxa"/>
          </w:tcPr>
          <w:p w14:paraId="4B3E4440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2148" w:type="dxa"/>
          </w:tcPr>
          <w:p w14:paraId="2ECD26BD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1796" w:type="dxa"/>
          </w:tcPr>
          <w:p w14:paraId="0F53F22F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49353A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</w:tr>
      <w:tr w:rsidR="00C6324C" w:rsidRPr="0049353A" w14:paraId="7A1082BB" w14:textId="77777777" w:rsidTr="00960479">
        <w:trPr>
          <w:trHeight w:val="908"/>
        </w:trPr>
        <w:tc>
          <w:tcPr>
            <w:tcW w:w="1008" w:type="dxa"/>
          </w:tcPr>
          <w:p w14:paraId="73ACD182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  <w:tc>
          <w:tcPr>
            <w:tcW w:w="864" w:type="dxa"/>
          </w:tcPr>
          <w:p w14:paraId="47EE5998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  <w:tc>
          <w:tcPr>
            <w:tcW w:w="907" w:type="dxa"/>
          </w:tcPr>
          <w:p w14:paraId="1DEFEF51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  <w:tc>
          <w:tcPr>
            <w:tcW w:w="1053" w:type="dxa"/>
          </w:tcPr>
          <w:p w14:paraId="18BCBAC3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  <w:tc>
          <w:tcPr>
            <w:tcW w:w="2148" w:type="dxa"/>
          </w:tcPr>
          <w:p w14:paraId="1B55977E" w14:textId="77777777" w:rsidR="00C6324C" w:rsidRPr="0049353A" w:rsidRDefault="00C6324C" w:rsidP="00960479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bCs/>
                <w:rtl/>
                <w:lang w:bidi="ar-SY"/>
              </w:rPr>
            </w:pPr>
          </w:p>
        </w:tc>
        <w:tc>
          <w:tcPr>
            <w:tcW w:w="1796" w:type="dxa"/>
          </w:tcPr>
          <w:p w14:paraId="3DA18FA5" w14:textId="77777777" w:rsidR="00C6324C" w:rsidRPr="0049353A" w:rsidRDefault="00C6324C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49353A">
              <w:rPr>
                <w:rFonts w:eastAsia="Calibri"/>
                <w:rtl/>
                <w:lang w:bidi="ar-SY"/>
              </w:rPr>
              <w:t>يذوب الراسب في الحموض القوية وحمض الخل</w:t>
            </w:r>
          </w:p>
        </w:tc>
      </w:tr>
    </w:tbl>
    <w:p w14:paraId="66743F4F" w14:textId="77777777" w:rsidR="00C6324C" w:rsidRPr="0049353A" w:rsidRDefault="00C6324C" w:rsidP="00C6324C">
      <w:pPr>
        <w:spacing w:line="240" w:lineRule="auto"/>
        <w:contextualSpacing/>
        <w:jc w:val="both"/>
        <w:rPr>
          <w:rFonts w:eastAsia="Calibri"/>
          <w:kern w:val="2"/>
          <w:rtl/>
          <w:lang w:bidi="ar-SY"/>
          <w14:ligatures w14:val="standard"/>
        </w:rPr>
      </w:pPr>
    </w:p>
    <w:p w14:paraId="14ADB1D0" w14:textId="77777777" w:rsidR="00C6324C" w:rsidRPr="0049353A" w:rsidRDefault="00C6324C" w:rsidP="00C6324C">
      <w:pPr>
        <w:spacing w:line="240" w:lineRule="auto"/>
        <w:contextualSpacing/>
        <w:jc w:val="both"/>
        <w:rPr>
          <w:rFonts w:eastAsia="Calibri"/>
          <w:kern w:val="2"/>
          <w:rtl/>
          <w:lang w:bidi="ar-SY"/>
          <w14:ligatures w14:val="standard"/>
        </w:rPr>
      </w:pPr>
    </w:p>
    <w:p w14:paraId="546037C6" w14:textId="4C370B4C" w:rsidR="00AC0DE1" w:rsidRPr="0049353A" w:rsidRDefault="00AC0DE1" w:rsidP="00855B13">
      <w:pPr>
        <w:rPr>
          <w:rtl/>
          <w:lang w:bidi="ar-SY"/>
        </w:rPr>
      </w:pPr>
    </w:p>
    <w:p w14:paraId="195BA46F" w14:textId="77777777" w:rsidR="00AC0DE1" w:rsidRPr="0049353A" w:rsidRDefault="00AC0DE1" w:rsidP="00D05624">
      <w:bookmarkStart w:id="2" w:name="_GoBack"/>
      <w:bookmarkEnd w:id="2"/>
    </w:p>
    <w:sectPr w:rsidR="00AC0DE1" w:rsidRPr="0049353A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C438" w14:textId="77777777" w:rsidR="004F61AF" w:rsidRDefault="004F61AF" w:rsidP="00D05624">
      <w:r>
        <w:separator/>
      </w:r>
    </w:p>
  </w:endnote>
  <w:endnote w:type="continuationSeparator" w:id="0">
    <w:p w14:paraId="24BCF5F0" w14:textId="77777777" w:rsidR="004F61AF" w:rsidRDefault="004F61A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45024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45024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1DE8" w14:textId="77777777" w:rsidR="004F61AF" w:rsidRDefault="004F61AF" w:rsidP="00D05624">
      <w:r>
        <w:separator/>
      </w:r>
    </w:p>
  </w:footnote>
  <w:footnote w:type="continuationSeparator" w:id="0">
    <w:p w14:paraId="2589C53A" w14:textId="77777777" w:rsidR="004F61AF" w:rsidRDefault="004F61A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4F61AF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3E"/>
    <w:multiLevelType w:val="hybridMultilevel"/>
    <w:tmpl w:val="512E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0D5D"/>
    <w:multiLevelType w:val="hybridMultilevel"/>
    <w:tmpl w:val="56C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9FA"/>
    <w:multiLevelType w:val="hybridMultilevel"/>
    <w:tmpl w:val="D7FEA918"/>
    <w:lvl w:ilvl="0" w:tplc="0FCA31C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0375B"/>
    <w:multiLevelType w:val="hybridMultilevel"/>
    <w:tmpl w:val="0E82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102"/>
    <w:multiLevelType w:val="hybridMultilevel"/>
    <w:tmpl w:val="2964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7F57"/>
    <w:multiLevelType w:val="hybridMultilevel"/>
    <w:tmpl w:val="2B2A3078"/>
    <w:lvl w:ilvl="0" w:tplc="FB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8364F"/>
    <w:multiLevelType w:val="hybridMultilevel"/>
    <w:tmpl w:val="FD4C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1D23FB"/>
    <w:rsid w:val="00300C7F"/>
    <w:rsid w:val="003E1627"/>
    <w:rsid w:val="00446A4B"/>
    <w:rsid w:val="0049227E"/>
    <w:rsid w:val="0049353A"/>
    <w:rsid w:val="004F61AF"/>
    <w:rsid w:val="00545024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8616A4"/>
    <w:rsid w:val="00913659"/>
    <w:rsid w:val="009C0A33"/>
    <w:rsid w:val="00A6175F"/>
    <w:rsid w:val="00AC0DE1"/>
    <w:rsid w:val="00BB2074"/>
    <w:rsid w:val="00C451AF"/>
    <w:rsid w:val="00C6324C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C65C4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C6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C6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2D24-5CDD-4178-894A-33575BC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5</cp:revision>
  <cp:lastPrinted>2023-05-02T06:37:00Z</cp:lastPrinted>
  <dcterms:created xsi:type="dcterms:W3CDTF">2023-05-13T07:27:00Z</dcterms:created>
  <dcterms:modified xsi:type="dcterms:W3CDTF">2023-05-17T07:19:00Z</dcterms:modified>
</cp:coreProperties>
</file>