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5AC85AD0" w:rsidR="00446A4B" w:rsidRPr="00446A4B" w:rsidRDefault="00446A4B" w:rsidP="002A4B52">
      <w:pPr>
        <w:pStyle w:val="1"/>
        <w:rPr>
          <w:rFonts w:ascii="Sakkal Majalla" w:hAnsi="Sakkal Majalla" w:cs="Sakkal Majalla"/>
          <w:rtl/>
        </w:rPr>
      </w:pPr>
      <w:r w:rsidRPr="00446A4B">
        <w:rPr>
          <w:rFonts w:ascii="Sakkal Majalla" w:hAnsi="Sakkal Majalla" w:cs="Sakkal Majalla"/>
          <w:rtl/>
        </w:rPr>
        <w:t xml:space="preserve">كلية: </w:t>
      </w:r>
      <w:r w:rsidR="002A4B52">
        <w:rPr>
          <w:rFonts w:ascii="Sakkal Majalla" w:hAnsi="Sakkal Majalla" w:cs="Sakkal Majalla" w:hint="cs"/>
          <w:rtl/>
        </w:rPr>
        <w:t>الصيدلة</w:t>
      </w:r>
    </w:p>
    <w:p w14:paraId="2E6F761C" w14:textId="595E35F1" w:rsidR="009C0A33" w:rsidRPr="00446A4B" w:rsidRDefault="005B4EF4" w:rsidP="002A4B52">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2A4B52">
        <w:rPr>
          <w:rFonts w:ascii="Sakkal Majalla" w:hAnsi="Sakkal Majalla" w:cs="Sakkal Majalla" w:hint="cs"/>
          <w:rtl/>
        </w:rPr>
        <w:t>الكيمياء الفيزيائية</w:t>
      </w:r>
    </w:p>
    <w:p w14:paraId="7B8DC8B7" w14:textId="03AB05E0" w:rsidR="00446A4B" w:rsidRPr="00446A4B" w:rsidRDefault="009C0A33" w:rsidP="002A4B52">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2A4B52">
        <w:rPr>
          <w:rFonts w:ascii="Sakkal Majalla" w:hAnsi="Sakkal Majalla" w:cs="Sakkal Majalla"/>
        </w:rPr>
        <w:t>3</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50563667" w:rsidR="009C0A33" w:rsidRPr="00446A4B" w:rsidRDefault="002A4B52" w:rsidP="00446A4B">
      <w:pPr>
        <w:pStyle w:val="1"/>
        <w:rPr>
          <w:rFonts w:ascii="Sakkal Majalla" w:hAnsi="Sakkal Majalla" w:cs="Sakkal Majalla"/>
          <w:rtl/>
          <w:lang w:bidi="ar-SA"/>
        </w:rPr>
      </w:pPr>
      <w:r>
        <w:rPr>
          <w:rFonts w:ascii="Sakkal Majalla" w:hAnsi="Sakkal Majalla" w:cs="Sakkal Majalla" w:hint="cs"/>
          <w:rtl/>
        </w:rPr>
        <w:t>قياسات (</w:t>
      </w:r>
      <w:r>
        <w:rPr>
          <w:rFonts w:ascii="Sakkal Majalla" w:hAnsi="Sakkal Majalla" w:cs="Sakkal Majalla"/>
        </w:rPr>
        <w:t>3</w:t>
      </w:r>
      <w:r>
        <w:rPr>
          <w:rFonts w:ascii="Sakkal Majalla" w:hAnsi="Sakkal Majalla" w:cs="Sakkal Majalla" w:hint="cs"/>
          <w:rtl/>
          <w:lang w:bidi="ar-SA"/>
        </w:rPr>
        <w:t>): التوتر السطحي</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6AFD883A" w:rsidR="00EE29E3" w:rsidRDefault="00EE29E3" w:rsidP="00EE29E3">
      <w:pPr>
        <w:rPr>
          <w:b/>
          <w:bCs/>
          <w:rtl/>
        </w:rPr>
      </w:pPr>
      <w:r w:rsidRPr="00EE29E3">
        <w:rPr>
          <w:rFonts w:hint="cs"/>
          <w:b/>
          <w:bCs/>
          <w:rtl/>
        </w:rPr>
        <w:t xml:space="preserve">الفصل </w:t>
      </w:r>
      <w:proofErr w:type="gramStart"/>
      <w:r w:rsidRPr="00EE29E3">
        <w:rPr>
          <w:rFonts w:hint="cs"/>
          <w:b/>
          <w:bCs/>
          <w:rtl/>
        </w:rPr>
        <w:t xml:space="preserve">الدراسي  </w:t>
      </w:r>
      <w:r w:rsidR="002A4B52">
        <w:rPr>
          <w:rFonts w:hint="cs"/>
          <w:b/>
          <w:bCs/>
          <w:rtl/>
        </w:rPr>
        <w:t>الثاني</w:t>
      </w:r>
      <w:proofErr w:type="gramEnd"/>
      <w:r w:rsidRPr="00EE29E3">
        <w:rPr>
          <w:rFonts w:hint="cs"/>
          <w:b/>
          <w:bCs/>
          <w:rtl/>
        </w:rPr>
        <w:t xml:space="preserve">                                                                                                                                                                                          العام الدراسي</w:t>
      </w:r>
      <w:r w:rsidR="002A4B52">
        <w:rPr>
          <w:rFonts w:hint="cs"/>
          <w:b/>
          <w:bCs/>
          <w:rtl/>
        </w:rPr>
        <w:t xml:space="preserve"> </w:t>
      </w:r>
      <w:r w:rsidR="002A4B52">
        <w:rPr>
          <w:b/>
          <w:bCs/>
        </w:rPr>
        <w:t>2022-2023</w:t>
      </w:r>
      <w:bookmarkStart w:id="0" w:name="_GoBack"/>
      <w:bookmarkEnd w:id="0"/>
    </w:p>
    <w:p w14:paraId="1B5FFA08" w14:textId="77777777" w:rsidR="002A4B52" w:rsidRPr="002A4B52" w:rsidRDefault="002A4B52" w:rsidP="00EE29E3">
      <w:pPr>
        <w:rPr>
          <w:b/>
          <w:bCs/>
          <w:rtl/>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lang w:bidi="ar-SA"/>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EA0DA2" w14:paraId="5C4380B5" w14:textId="77777777" w:rsidTr="00855B13">
        <w:tc>
          <w:tcPr>
            <w:tcW w:w="7463" w:type="dxa"/>
          </w:tcPr>
          <w:p w14:paraId="19DAC0B2" w14:textId="62054D19" w:rsidR="00855B13" w:rsidRPr="00EA0DA2" w:rsidRDefault="00EA0DA2" w:rsidP="00D05624">
            <w:pPr>
              <w:pStyle w:val="a5"/>
              <w:rPr>
                <w:rFonts w:ascii="Sakkal Majalla" w:hAnsi="Sakkal Majalla" w:cs="Sakkal Majalla"/>
                <w:sz w:val="28"/>
                <w:szCs w:val="28"/>
                <w:rtl/>
                <w:lang w:bidi="ar-SA"/>
              </w:rPr>
            </w:pPr>
            <w:r w:rsidRPr="00EA0DA2">
              <w:rPr>
                <w:rFonts w:ascii="Sakkal Majalla" w:hAnsi="Sakkal Majalla" w:cs="Sakkal Majalla"/>
                <w:sz w:val="28"/>
                <w:szCs w:val="28"/>
                <w:lang w:bidi="ar-SA"/>
              </w:rPr>
              <w:t>1</w:t>
            </w:r>
            <w:r w:rsidRPr="00EA0DA2">
              <w:rPr>
                <w:rFonts w:ascii="Sakkal Majalla" w:hAnsi="Sakkal Majalla" w:cs="Sakkal Majalla" w:hint="cs"/>
                <w:sz w:val="28"/>
                <w:szCs w:val="28"/>
                <w:rtl/>
                <w:lang w:bidi="ar-SA"/>
              </w:rPr>
              <w:t xml:space="preserve">. </w:t>
            </w:r>
            <w:r>
              <w:rPr>
                <w:rFonts w:ascii="Sakkal Majalla" w:hAnsi="Sakkal Majalla" w:cs="Sakkal Majalla"/>
                <w:sz w:val="28"/>
                <w:szCs w:val="28"/>
                <w:rtl/>
                <w:lang w:bidi="ar-SA"/>
              </w:rPr>
              <w:t>مقدمة</w:t>
            </w:r>
          </w:p>
        </w:tc>
        <w:tc>
          <w:tcPr>
            <w:tcW w:w="1553" w:type="dxa"/>
          </w:tcPr>
          <w:p w14:paraId="781F1A5E" w14:textId="3448D0D9" w:rsidR="00855B13" w:rsidRPr="00EA0DA2" w:rsidRDefault="00EA0DA2" w:rsidP="00D05624">
            <w:pPr>
              <w:pStyle w:val="a5"/>
              <w:rPr>
                <w:rFonts w:ascii="Sakkal Majalla" w:hAnsi="Sakkal Majalla" w:cs="Sakkal Majalla"/>
                <w:sz w:val="28"/>
                <w:szCs w:val="28"/>
                <w:lang w:bidi="ar-SA"/>
              </w:rPr>
            </w:pPr>
            <w:r w:rsidRPr="00EA0DA2">
              <w:rPr>
                <w:rFonts w:ascii="Sakkal Majalla" w:hAnsi="Sakkal Majalla" w:cs="Sakkal Majalla"/>
                <w:sz w:val="28"/>
                <w:szCs w:val="28"/>
                <w:lang w:bidi="ar-SA"/>
              </w:rPr>
              <w:t>3</w:t>
            </w:r>
          </w:p>
        </w:tc>
      </w:tr>
      <w:tr w:rsidR="00855B13" w:rsidRPr="00EA0DA2" w14:paraId="1E11AA92" w14:textId="77777777" w:rsidTr="00855B13">
        <w:tc>
          <w:tcPr>
            <w:tcW w:w="7463" w:type="dxa"/>
          </w:tcPr>
          <w:p w14:paraId="24AD83A3" w14:textId="39C41CAA" w:rsidR="00855B13" w:rsidRPr="00EA0DA2" w:rsidRDefault="00EA0DA2" w:rsidP="00D05624">
            <w:pPr>
              <w:pStyle w:val="a5"/>
              <w:rPr>
                <w:rFonts w:ascii="Sakkal Majalla" w:hAnsi="Sakkal Majalla" w:cs="Sakkal Majalla"/>
                <w:sz w:val="28"/>
                <w:szCs w:val="28"/>
                <w:rtl/>
                <w:lang w:bidi="ar-SA"/>
              </w:rPr>
            </w:pPr>
            <w:r w:rsidRPr="00EA0DA2">
              <w:rPr>
                <w:rFonts w:ascii="Sakkal Majalla" w:hAnsi="Sakkal Majalla" w:cs="Sakkal Majalla"/>
                <w:sz w:val="28"/>
                <w:szCs w:val="28"/>
                <w:lang w:bidi="ar-SA"/>
              </w:rPr>
              <w:t>2</w:t>
            </w:r>
            <w:r w:rsidRPr="00EA0DA2">
              <w:rPr>
                <w:rFonts w:ascii="Sakkal Majalla" w:hAnsi="Sakkal Majalla" w:cs="Sakkal Majalla" w:hint="cs"/>
                <w:sz w:val="28"/>
                <w:szCs w:val="28"/>
                <w:rtl/>
                <w:lang w:bidi="ar-SA"/>
              </w:rPr>
              <w:t>.</w:t>
            </w:r>
            <w:r>
              <w:rPr>
                <w:rFonts w:ascii="Sakkal Majalla" w:hAnsi="Sakkal Majalla" w:cs="Sakkal Majalla"/>
                <w:sz w:val="28"/>
                <w:szCs w:val="28"/>
                <w:rtl/>
                <w:lang w:bidi="ar-SA"/>
              </w:rPr>
              <w:t xml:space="preserve"> التجارب العملية</w:t>
            </w:r>
          </w:p>
        </w:tc>
        <w:tc>
          <w:tcPr>
            <w:tcW w:w="1553" w:type="dxa"/>
          </w:tcPr>
          <w:p w14:paraId="2F9FBC90" w14:textId="10786FE5" w:rsidR="00855B13" w:rsidRPr="00EA0DA2" w:rsidRDefault="00EA0DA2" w:rsidP="00D05624">
            <w:pPr>
              <w:pStyle w:val="a5"/>
              <w:rPr>
                <w:rFonts w:ascii="Sakkal Majalla" w:hAnsi="Sakkal Majalla" w:cs="Sakkal Majalla"/>
                <w:sz w:val="28"/>
                <w:szCs w:val="28"/>
                <w:lang w:bidi="ar-SA"/>
              </w:rPr>
            </w:pPr>
            <w:r w:rsidRPr="00EA0DA2">
              <w:rPr>
                <w:rFonts w:ascii="Sakkal Majalla" w:hAnsi="Sakkal Majalla" w:cs="Sakkal Majalla"/>
                <w:sz w:val="28"/>
                <w:szCs w:val="28"/>
                <w:lang w:bidi="ar-SA"/>
              </w:rPr>
              <w:t>3</w:t>
            </w:r>
          </w:p>
        </w:tc>
      </w:tr>
      <w:tr w:rsidR="00855B13" w:rsidRPr="00EA0DA2" w14:paraId="5A182C2F" w14:textId="77777777" w:rsidTr="00855B13">
        <w:tc>
          <w:tcPr>
            <w:tcW w:w="7463" w:type="dxa"/>
          </w:tcPr>
          <w:p w14:paraId="26C956BE" w14:textId="2CAB5342" w:rsidR="00855B13" w:rsidRPr="00EA0DA2" w:rsidRDefault="00EA0DA2" w:rsidP="00D05624">
            <w:pPr>
              <w:pStyle w:val="a5"/>
              <w:rPr>
                <w:rFonts w:ascii="Sakkal Majalla" w:hAnsi="Sakkal Majalla" w:cs="Sakkal Majalla"/>
                <w:sz w:val="28"/>
                <w:szCs w:val="28"/>
                <w:rtl/>
                <w:lang w:bidi="ar-SA"/>
              </w:rPr>
            </w:pPr>
            <w:r w:rsidRPr="00EA0DA2">
              <w:rPr>
                <w:rFonts w:ascii="Sakkal Majalla" w:hAnsi="Sakkal Majalla" w:cs="Sakkal Majalla"/>
                <w:sz w:val="28"/>
                <w:szCs w:val="28"/>
                <w:lang w:bidi="ar-SA"/>
              </w:rPr>
              <w:t>2</w:t>
            </w:r>
            <w:r w:rsidRPr="00EA0DA2">
              <w:rPr>
                <w:rFonts w:ascii="Sakkal Majalla" w:hAnsi="Sakkal Majalla" w:cs="Sakkal Majalla" w:hint="cs"/>
                <w:sz w:val="28"/>
                <w:szCs w:val="28"/>
                <w:rtl/>
                <w:lang w:bidi="ar-SA"/>
              </w:rPr>
              <w:t>.</w:t>
            </w:r>
            <w:r w:rsidRPr="00EA0DA2">
              <w:rPr>
                <w:rFonts w:ascii="Sakkal Majalla" w:hAnsi="Sakkal Majalla" w:cs="Sakkal Majalla"/>
                <w:sz w:val="28"/>
                <w:szCs w:val="28"/>
                <w:lang w:bidi="ar-SA"/>
              </w:rPr>
              <w:t>1</w:t>
            </w:r>
            <w:r w:rsidRPr="00EA0DA2">
              <w:rPr>
                <w:rFonts w:ascii="Sakkal Majalla" w:hAnsi="Sakkal Majalla" w:cs="Sakkal Majalla" w:hint="cs"/>
                <w:sz w:val="28"/>
                <w:szCs w:val="28"/>
                <w:rtl/>
                <w:lang w:bidi="ar-SA"/>
              </w:rPr>
              <w:t>. الطريقة الأولى: قياس التوتر السطحي استناداً إلى الخاصة الشعرية</w:t>
            </w:r>
          </w:p>
        </w:tc>
        <w:tc>
          <w:tcPr>
            <w:tcW w:w="1553" w:type="dxa"/>
          </w:tcPr>
          <w:p w14:paraId="1511773D" w14:textId="43A5D24F" w:rsidR="00855B13" w:rsidRPr="00EA0DA2" w:rsidRDefault="00EA0DA2" w:rsidP="00D05624">
            <w:pPr>
              <w:pStyle w:val="a5"/>
              <w:rPr>
                <w:rFonts w:ascii="Sakkal Majalla" w:hAnsi="Sakkal Majalla" w:cs="Sakkal Majalla"/>
                <w:sz w:val="28"/>
                <w:szCs w:val="28"/>
                <w:lang w:bidi="ar-SA"/>
              </w:rPr>
            </w:pPr>
            <w:r w:rsidRPr="00EA0DA2">
              <w:rPr>
                <w:rFonts w:ascii="Sakkal Majalla" w:hAnsi="Sakkal Majalla" w:cs="Sakkal Majalla"/>
                <w:sz w:val="28"/>
                <w:szCs w:val="28"/>
                <w:lang w:bidi="ar-SA"/>
              </w:rPr>
              <w:t>3</w:t>
            </w:r>
          </w:p>
        </w:tc>
      </w:tr>
      <w:tr w:rsidR="00855B13" w:rsidRPr="00EA0DA2" w14:paraId="4C34C614" w14:textId="77777777" w:rsidTr="00855B13">
        <w:tc>
          <w:tcPr>
            <w:tcW w:w="7463" w:type="dxa"/>
          </w:tcPr>
          <w:p w14:paraId="6C63FCC9" w14:textId="78CF9999" w:rsidR="00855B13" w:rsidRPr="00EA0DA2" w:rsidRDefault="00EA0DA2" w:rsidP="00D05624">
            <w:pPr>
              <w:pStyle w:val="a5"/>
              <w:rPr>
                <w:rFonts w:ascii="Sakkal Majalla" w:hAnsi="Sakkal Majalla" w:cs="Sakkal Majalla"/>
                <w:sz w:val="28"/>
                <w:szCs w:val="28"/>
                <w:rtl/>
                <w:lang w:bidi="ar-SA"/>
              </w:rPr>
            </w:pPr>
            <w:r w:rsidRPr="00EA0DA2">
              <w:rPr>
                <w:rFonts w:ascii="Sakkal Majalla" w:hAnsi="Sakkal Majalla" w:cs="Sakkal Majalla"/>
                <w:sz w:val="28"/>
                <w:szCs w:val="28"/>
                <w:lang w:bidi="ar-SA"/>
              </w:rPr>
              <w:t>2</w:t>
            </w:r>
            <w:r w:rsidRPr="00EA0DA2">
              <w:rPr>
                <w:rFonts w:ascii="Sakkal Majalla" w:hAnsi="Sakkal Majalla" w:cs="Sakkal Majalla" w:hint="cs"/>
                <w:sz w:val="28"/>
                <w:szCs w:val="28"/>
                <w:rtl/>
                <w:lang w:bidi="ar-SA"/>
              </w:rPr>
              <w:t>.</w:t>
            </w:r>
            <w:r w:rsidRPr="00EA0DA2">
              <w:rPr>
                <w:rFonts w:ascii="Sakkal Majalla" w:hAnsi="Sakkal Majalla" w:cs="Sakkal Majalla"/>
                <w:sz w:val="28"/>
                <w:szCs w:val="28"/>
                <w:lang w:bidi="ar-SA"/>
              </w:rPr>
              <w:t>2</w:t>
            </w:r>
            <w:r w:rsidRPr="00EA0DA2">
              <w:rPr>
                <w:rFonts w:ascii="Sakkal Majalla" w:hAnsi="Sakkal Majalla" w:cs="Sakkal Majalla" w:hint="cs"/>
                <w:sz w:val="28"/>
                <w:szCs w:val="28"/>
                <w:rtl/>
                <w:lang w:bidi="ar-SA"/>
              </w:rPr>
              <w:t>. الطريقة الثانية: قياس التوتر السطحي بمقياس القطرات</w:t>
            </w:r>
          </w:p>
        </w:tc>
        <w:tc>
          <w:tcPr>
            <w:tcW w:w="1553" w:type="dxa"/>
          </w:tcPr>
          <w:p w14:paraId="52E59292" w14:textId="4F44682F" w:rsidR="00855B13" w:rsidRPr="00EA0DA2" w:rsidRDefault="00EA0DA2" w:rsidP="00D05624">
            <w:pPr>
              <w:pStyle w:val="a5"/>
              <w:rPr>
                <w:rFonts w:ascii="Sakkal Majalla" w:hAnsi="Sakkal Majalla" w:cs="Sakkal Majalla"/>
                <w:sz w:val="28"/>
                <w:szCs w:val="28"/>
                <w:lang w:bidi="ar-SA"/>
              </w:rPr>
            </w:pPr>
            <w:r w:rsidRPr="00EA0DA2">
              <w:rPr>
                <w:rFonts w:ascii="Sakkal Majalla" w:hAnsi="Sakkal Majalla" w:cs="Sakkal Majalla"/>
                <w:sz w:val="28"/>
                <w:szCs w:val="28"/>
                <w:lang w:bidi="ar-SA"/>
              </w:rPr>
              <w:t>4</w:t>
            </w:r>
          </w:p>
        </w:tc>
      </w:tr>
      <w:tr w:rsidR="00855B13" w:rsidRPr="00EA0DA2" w14:paraId="133CDF3E" w14:textId="77777777" w:rsidTr="00855B13">
        <w:tc>
          <w:tcPr>
            <w:tcW w:w="7463" w:type="dxa"/>
          </w:tcPr>
          <w:p w14:paraId="1F9FBB58" w14:textId="3132E045" w:rsidR="00855B13" w:rsidRPr="00EA0DA2" w:rsidRDefault="00EA0DA2" w:rsidP="00D05624">
            <w:pPr>
              <w:pStyle w:val="a5"/>
              <w:rPr>
                <w:rFonts w:ascii="Sakkal Majalla" w:hAnsi="Sakkal Majalla" w:cs="Sakkal Majalla"/>
                <w:sz w:val="28"/>
                <w:szCs w:val="28"/>
                <w:rtl/>
                <w:lang w:bidi="ar-SA"/>
              </w:rPr>
            </w:pPr>
            <w:r w:rsidRPr="00EA0DA2">
              <w:rPr>
                <w:rFonts w:ascii="Sakkal Majalla" w:hAnsi="Sakkal Majalla" w:cs="Sakkal Majalla"/>
                <w:sz w:val="28"/>
                <w:szCs w:val="28"/>
                <w:lang w:bidi="ar-SA"/>
              </w:rPr>
              <w:t>3</w:t>
            </w:r>
            <w:r w:rsidRPr="00EA0DA2">
              <w:rPr>
                <w:rFonts w:ascii="Sakkal Majalla" w:hAnsi="Sakkal Majalla" w:cs="Sakkal Majalla" w:hint="cs"/>
                <w:sz w:val="28"/>
                <w:szCs w:val="28"/>
                <w:rtl/>
                <w:lang w:bidi="ar-SA"/>
              </w:rPr>
              <w:t xml:space="preserve">. </w:t>
            </w:r>
            <w:r>
              <w:rPr>
                <w:rFonts w:ascii="Sakkal Majalla" w:hAnsi="Sakkal Majalla" w:cs="Sakkal Majalla" w:hint="cs"/>
                <w:sz w:val="28"/>
                <w:szCs w:val="28"/>
                <w:rtl/>
                <w:lang w:bidi="ar-SA"/>
              </w:rPr>
              <w:t>النتائج والمناقشة</w:t>
            </w:r>
          </w:p>
        </w:tc>
        <w:tc>
          <w:tcPr>
            <w:tcW w:w="1553" w:type="dxa"/>
          </w:tcPr>
          <w:p w14:paraId="4DE2DCC9" w14:textId="046DA70C" w:rsidR="00855B13" w:rsidRPr="00EA0DA2" w:rsidRDefault="00EA0DA2" w:rsidP="00D05624">
            <w:pPr>
              <w:pStyle w:val="a5"/>
              <w:rPr>
                <w:rFonts w:ascii="Sakkal Majalla" w:hAnsi="Sakkal Majalla" w:cs="Sakkal Majalla"/>
                <w:sz w:val="28"/>
                <w:szCs w:val="28"/>
                <w:lang w:bidi="ar-SA"/>
              </w:rPr>
            </w:pPr>
            <w:r w:rsidRPr="00EA0DA2">
              <w:rPr>
                <w:rFonts w:ascii="Sakkal Majalla" w:hAnsi="Sakkal Majalla" w:cs="Sakkal Majalla"/>
                <w:sz w:val="28"/>
                <w:szCs w:val="28"/>
                <w:lang w:bidi="ar-SA"/>
              </w:rPr>
              <w:t>5</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49D77427" w14:textId="5A25758F" w:rsidR="00847301" w:rsidRPr="00446A4B" w:rsidRDefault="002A4B52" w:rsidP="00D05624">
      <w:pPr>
        <w:rPr>
          <w:rtl/>
        </w:rPr>
      </w:pPr>
      <w:r w:rsidRPr="0097210F">
        <w:rPr>
          <w:rFonts w:hint="cs"/>
          <w:sz w:val="28"/>
          <w:szCs w:val="28"/>
          <w:rtl/>
        </w:rPr>
        <w:t>قياس التوتر السطحي للسوائل</w:t>
      </w:r>
    </w:p>
    <w:p w14:paraId="698FEA29" w14:textId="4B699225" w:rsidR="00847301" w:rsidRPr="00446A4B" w:rsidRDefault="00EA0DA2" w:rsidP="00D05624">
      <w:pPr>
        <w:pStyle w:val="2"/>
        <w:rPr>
          <w:rFonts w:ascii="Sakkal Majalla" w:hAnsi="Sakkal Majalla" w:cs="Sakkal Majalla"/>
          <w:rtl/>
        </w:rPr>
      </w:pPr>
      <w:bookmarkStart w:id="2" w:name="_Toc133308113"/>
      <w:r>
        <w:rPr>
          <w:rFonts w:ascii="Sakkal Majalla" w:hAnsi="Sakkal Majalla" w:cs="Sakkal Majalla"/>
        </w:rPr>
        <w:t>1</w:t>
      </w:r>
      <w:r>
        <w:rPr>
          <w:rFonts w:ascii="Sakkal Majalla" w:hAnsi="Sakkal Majalla" w:cs="Sakkal Majalla" w:hint="cs"/>
          <w:rtl/>
          <w:lang w:bidi="ar-SA"/>
        </w:rPr>
        <w:t xml:space="preserve">. </w:t>
      </w:r>
      <w:r w:rsidR="00847301" w:rsidRPr="00446A4B">
        <w:rPr>
          <w:rFonts w:ascii="Sakkal Majalla" w:hAnsi="Sakkal Majalla" w:cs="Sakkal Majalla"/>
          <w:rtl/>
        </w:rPr>
        <w:t>مقدمة:</w:t>
      </w:r>
      <w:bookmarkEnd w:id="2"/>
    </w:p>
    <w:p w14:paraId="08AB5623" w14:textId="77777777" w:rsidR="002A4B52" w:rsidRPr="002A4B52" w:rsidRDefault="002A4B52" w:rsidP="002A4B52">
      <w:pPr>
        <w:jc w:val="both"/>
        <w:rPr>
          <w:rtl/>
          <w:lang w:bidi="ar-LB"/>
        </w:rPr>
      </w:pPr>
      <w:r w:rsidRPr="002A4B52">
        <w:rPr>
          <w:rtl/>
          <w:lang w:bidi="ar-LB"/>
        </w:rPr>
        <w:t>بالنسبة للجزيئات الواقعة في داخل السائل أي على بعد إلى الأسفل من سطحه، فإن كل جزيء مثل (</w:t>
      </w:r>
      <w:r w:rsidRPr="002A4B52">
        <w:rPr>
          <w:lang w:bidi="ar-LB"/>
        </w:rPr>
        <w:t>A</w:t>
      </w:r>
      <w:r w:rsidRPr="002A4B52">
        <w:rPr>
          <w:rtl/>
          <w:lang w:bidi="ar-LB"/>
        </w:rPr>
        <w:t>) سوف يتأثر بقوى تماسك مع جزيئات السائل الأخرى من جميع الجهات وبنفس القدر تقريباً مما يعني أن جزيء مثل (</w:t>
      </w:r>
      <w:r w:rsidRPr="002A4B52">
        <w:rPr>
          <w:lang w:bidi="ar-LB"/>
        </w:rPr>
        <w:t>A</w:t>
      </w:r>
      <w:r w:rsidRPr="002A4B52">
        <w:rPr>
          <w:rtl/>
          <w:lang w:bidi="ar-LB"/>
        </w:rPr>
        <w:t>) سيكون متأثر بمجموعة متزنة من القوى محصلتها معدومة (قوى جذب متساوية في جميع الاتجاهات من الجزيئات المحيطة بها).</w:t>
      </w:r>
    </w:p>
    <w:p w14:paraId="301429D3" w14:textId="77777777" w:rsidR="002A4B52" w:rsidRPr="002A4B52" w:rsidRDefault="002A4B52" w:rsidP="002A4B52">
      <w:pPr>
        <w:jc w:val="both"/>
        <w:rPr>
          <w:rtl/>
          <w:lang w:bidi="ar-LB"/>
        </w:rPr>
      </w:pPr>
      <w:r w:rsidRPr="002A4B52">
        <w:rPr>
          <w:rtl/>
          <w:lang w:bidi="ar-LB"/>
        </w:rPr>
        <w:t>أما بالنسبة لجزيئات السائل عند السطح فإن كل جزيء مثل (</w:t>
      </w:r>
      <w:r w:rsidRPr="002A4B52">
        <w:rPr>
          <w:lang w:bidi="ar-LB"/>
        </w:rPr>
        <w:t>B</w:t>
      </w:r>
      <w:r w:rsidRPr="002A4B52">
        <w:rPr>
          <w:rtl/>
          <w:lang w:bidi="ar-LB"/>
        </w:rPr>
        <w:t>) سوف يكون متأثر بقوى تماسك مع جزيئات السائل من الجهة السفلى والجانبية ومتأثر بقوى التلاصق مع جزيئات الهواء من الجهة العليا (تخضع فقط لجذب جانبي ونحو داخل السائل من جزيئات السائل المحيطة) وحيث أن كثافة السوائل أكبر بكثير من كثافة الغازات لذلك فإن محصلة هذه القوى تكون في اتجاه قوى التماسك.</w:t>
      </w:r>
    </w:p>
    <w:p w14:paraId="10954478" w14:textId="77777777" w:rsidR="002A4B52" w:rsidRPr="002A4B52" w:rsidRDefault="002A4B52" w:rsidP="002A4B52">
      <w:pPr>
        <w:jc w:val="both"/>
        <w:rPr>
          <w:rtl/>
          <w:lang w:bidi="ar-LB"/>
        </w:rPr>
      </w:pPr>
      <w:r w:rsidRPr="002A4B52">
        <w:rPr>
          <w:rtl/>
          <w:lang w:bidi="ar-LB"/>
        </w:rPr>
        <w:t xml:space="preserve">أي أن كل جزيء عند السطح يكون متأثراً بقوى جذب إلى الداخل (مما يقلل من فرصة شغله موقع سطحي) تؤدي إلى تقلص سطح السائل ليشغل أصغر مساحة ممكنة له. وهذا يفسر الشكل الشبه الكروي لقطرات السائل ويكون عندئذ سطحها </w:t>
      </w:r>
      <w:proofErr w:type="spellStart"/>
      <w:r w:rsidRPr="002A4B52">
        <w:rPr>
          <w:rtl/>
          <w:lang w:bidi="ar-LB"/>
        </w:rPr>
        <w:t>أصغرياً</w:t>
      </w:r>
      <w:proofErr w:type="spellEnd"/>
      <w:r w:rsidRPr="002A4B52">
        <w:rPr>
          <w:rtl/>
          <w:lang w:bidi="ar-LB"/>
        </w:rPr>
        <w:t xml:space="preserve"> بالنسبة لحجم معين.</w:t>
      </w:r>
    </w:p>
    <w:p w14:paraId="497067A4" w14:textId="77777777" w:rsidR="002A4B52" w:rsidRPr="002A4B52" w:rsidRDefault="002A4B52" w:rsidP="002A4B52">
      <w:pPr>
        <w:jc w:val="both"/>
        <w:rPr>
          <w:rtl/>
          <w:lang w:bidi="ar-LB"/>
        </w:rPr>
      </w:pPr>
      <w:r w:rsidRPr="002A4B52">
        <w:rPr>
          <w:b/>
          <w:bCs/>
          <w:rtl/>
          <w:lang w:bidi="ar-LB"/>
        </w:rPr>
        <w:t>ملاحظة:</w:t>
      </w:r>
      <w:r w:rsidRPr="002A4B52">
        <w:rPr>
          <w:rtl/>
          <w:lang w:bidi="ar-LB"/>
        </w:rPr>
        <w:t xml:space="preserve"> تكون القطرات على شكل كروي لأن الكرة هي الشكل الهندسي الذي يحقق أصغر نسبة مساحة لحجم في الفراغ.</w:t>
      </w:r>
    </w:p>
    <w:p w14:paraId="546037C6" w14:textId="7844D352" w:rsidR="00AC0DE1" w:rsidRPr="002A4B52" w:rsidRDefault="002A4B52" w:rsidP="002A4B52">
      <w:pPr>
        <w:rPr>
          <w:rtl/>
          <w:lang w:bidi="ar-LB"/>
        </w:rPr>
      </w:pPr>
      <w:r w:rsidRPr="002A4B52">
        <w:rPr>
          <w:rtl/>
          <w:lang w:bidi="ar-LB"/>
        </w:rPr>
        <w:t>وبالتالي عدد الجزيئات الموجودة على السطح أقل من جزيئات السائل، ولذلك فإن البعد المتوسط بين الجزيئات على السطح أكبر قليلاً من البعد المتوسط داخل السائل وهذا يؤدي وسطياً إلى وجود قوى تجاذبيه بين جزيئات السطح وهذا يفسر وجود التوتر السطحي</w:t>
      </w:r>
      <w:r w:rsidRPr="002A4B52">
        <w:rPr>
          <w:rFonts w:hint="cs"/>
          <w:rtl/>
          <w:lang w:bidi="ar-LB"/>
        </w:rPr>
        <w:t>.</w:t>
      </w:r>
    </w:p>
    <w:p w14:paraId="036BDB57" w14:textId="38A20F55" w:rsidR="002A4B52" w:rsidRPr="00EA0DA2" w:rsidRDefault="002A4B52" w:rsidP="00EA0DA2">
      <w:pPr>
        <w:pStyle w:val="2"/>
        <w:rPr>
          <w:rFonts w:ascii="Sakkal Majalla" w:hAnsi="Sakkal Majalla" w:cs="Sakkal Majalla"/>
          <w:rtl/>
        </w:rPr>
      </w:pPr>
      <w:r w:rsidRPr="00EA0DA2">
        <w:rPr>
          <w:rFonts w:ascii="Sakkal Majalla" w:hAnsi="Sakkal Majalla" w:cs="Sakkal Majalla"/>
        </w:rPr>
        <w:t>2</w:t>
      </w:r>
      <w:r w:rsidRPr="00EA0DA2">
        <w:rPr>
          <w:rFonts w:ascii="Sakkal Majalla" w:hAnsi="Sakkal Majalla" w:cs="Sakkal Majalla" w:hint="cs"/>
          <w:rtl/>
        </w:rPr>
        <w:t>.</w:t>
      </w:r>
      <w:r w:rsidRPr="00EA0DA2">
        <w:rPr>
          <w:rFonts w:ascii="Sakkal Majalla" w:hAnsi="Sakkal Majalla" w:cs="Sakkal Majalla"/>
          <w:rtl/>
        </w:rPr>
        <w:t xml:space="preserve"> التجارب العملية:</w:t>
      </w:r>
    </w:p>
    <w:p w14:paraId="532FBEE8" w14:textId="6FE42C92" w:rsidR="002A4B52" w:rsidRPr="00EA0DA2" w:rsidRDefault="002A4B52" w:rsidP="00EA0DA2">
      <w:pPr>
        <w:pStyle w:val="2"/>
        <w:rPr>
          <w:rFonts w:ascii="Sakkal Majalla" w:hAnsi="Sakkal Majalla" w:cs="Sakkal Majalla"/>
          <w:sz w:val="24"/>
          <w:szCs w:val="24"/>
          <w:rtl/>
        </w:rPr>
      </w:pPr>
      <w:r w:rsidRPr="00EA0DA2">
        <w:rPr>
          <w:rFonts w:ascii="Sakkal Majalla" w:hAnsi="Sakkal Majalla" w:cs="Sakkal Majalla"/>
          <w:sz w:val="24"/>
          <w:szCs w:val="24"/>
        </w:rPr>
        <w:t>2</w:t>
      </w:r>
      <w:r w:rsidRPr="00EA0DA2">
        <w:rPr>
          <w:rFonts w:ascii="Sakkal Majalla" w:hAnsi="Sakkal Majalla" w:cs="Sakkal Majalla" w:hint="cs"/>
          <w:sz w:val="24"/>
          <w:szCs w:val="24"/>
          <w:rtl/>
        </w:rPr>
        <w:t>.</w:t>
      </w:r>
      <w:r w:rsidRPr="00EA0DA2">
        <w:rPr>
          <w:rFonts w:ascii="Sakkal Majalla" w:hAnsi="Sakkal Majalla" w:cs="Sakkal Majalla"/>
          <w:sz w:val="24"/>
          <w:szCs w:val="24"/>
        </w:rPr>
        <w:t>1</w:t>
      </w:r>
      <w:r w:rsidRPr="00EA0DA2">
        <w:rPr>
          <w:rFonts w:ascii="Sakkal Majalla" w:hAnsi="Sakkal Majalla" w:cs="Sakkal Majalla" w:hint="cs"/>
          <w:sz w:val="24"/>
          <w:szCs w:val="24"/>
          <w:rtl/>
        </w:rPr>
        <w:t>. الطريقة الأولى: قياس التوتر السطحي استناداً إلى الخاصة الشعرية</w:t>
      </w:r>
    </w:p>
    <w:p w14:paraId="4E7269CF" w14:textId="49D8F44E" w:rsidR="002A4B52" w:rsidRPr="002A4B52" w:rsidRDefault="002A4B52" w:rsidP="002A4B52">
      <w:pPr>
        <w:rPr>
          <w:rtl/>
        </w:rPr>
      </w:pPr>
      <w:r w:rsidRPr="002A4B52">
        <w:rPr>
          <w:rtl/>
        </w:rPr>
        <w:t>يمكن تحديد التوتر السطحي للسوائل النقية بطريقة الانبوب الشعري باستخدام علاقة قانون جورين</w:t>
      </w:r>
      <w:r w:rsidRPr="002A4B52">
        <w:rPr>
          <w:rFonts w:hint="cs"/>
          <w:rtl/>
        </w:rPr>
        <w:t xml:space="preserve"> </w:t>
      </w:r>
      <w:r w:rsidRPr="002A4B52">
        <w:t xml:space="preserve">low </w:t>
      </w:r>
      <w:proofErr w:type="spellStart"/>
      <w:r w:rsidRPr="002A4B52">
        <w:t>Jurin</w:t>
      </w:r>
      <w:proofErr w:type="spellEnd"/>
      <w:r w:rsidRPr="002A4B52">
        <w:rPr>
          <w:rtl/>
        </w:rPr>
        <w:t>:</w:t>
      </w:r>
    </w:p>
    <w:p w14:paraId="23213F69" w14:textId="138D591E" w:rsidR="002A4B52" w:rsidRPr="002A4B52" w:rsidRDefault="002A4B52" w:rsidP="002A4B52">
      <w:pPr>
        <w:rPr>
          <w:rFonts w:eastAsiaTheme="minorEastAsia"/>
          <w:i/>
        </w:rPr>
      </w:pPr>
      <m:oMathPara>
        <m:oMath>
          <m:r>
            <w:rPr>
              <w:rFonts w:ascii="Cambria Math" w:eastAsia="Times New Roman" w:hAnsi="Cambria Math" w:cs="Cambria Math"/>
              <w:rtl/>
            </w:rPr>
            <m:t>σ</m:t>
          </m:r>
          <m:r>
            <m:rPr>
              <m:sty m:val="p"/>
            </m:rPr>
            <w:rPr>
              <w:rFonts w:ascii="Cambria Math" w:eastAsia="Times New Roman" w:hAnsi="Cambria Math" w:cs="Hacen Liner Broadcast HD"/>
            </w:rPr>
            <m:t>=</m:t>
          </m:r>
          <m:f>
            <m:fPr>
              <m:ctrlPr>
                <w:rPr>
                  <w:rFonts w:ascii="Cambria Math" w:eastAsia="Times New Roman" w:hAnsi="Cambria Math" w:cs="Hacen Liner Broadcast HD"/>
                </w:rPr>
              </m:ctrlPr>
            </m:fPr>
            <m:num>
              <m:r>
                <m:rPr>
                  <m:sty m:val="p"/>
                </m:rPr>
                <w:rPr>
                  <w:rFonts w:ascii="Cambria Math" w:eastAsia="Times New Roman" w:hAnsi="Cambria Math" w:cs="Hacen Liner Broadcast HD"/>
                </w:rPr>
                <m:t>1</m:t>
              </m:r>
            </m:num>
            <m:den>
              <m:r>
                <m:rPr>
                  <m:sty m:val="p"/>
                </m:rPr>
                <w:rPr>
                  <w:rFonts w:ascii="Cambria Math" w:eastAsia="Times New Roman" w:hAnsi="Cambria Math" w:cs="Hacen Liner Broadcast HD"/>
                </w:rPr>
                <m:t>2</m:t>
              </m:r>
            </m:den>
          </m:f>
          <m:r>
            <w:rPr>
              <w:rFonts w:ascii="Cambria Math" w:eastAsia="Times New Roman" w:hAnsi="Cambria Math" w:cs="Hacen Liner Broadcast HD"/>
            </w:rPr>
            <m:t>hdgr</m:t>
          </m:r>
        </m:oMath>
      </m:oMathPara>
    </w:p>
    <w:p w14:paraId="5D1E453A" w14:textId="77777777" w:rsidR="002A4B52" w:rsidRPr="002A4B52" w:rsidRDefault="002A4B52" w:rsidP="002A4B52">
      <w:pPr>
        <w:ind w:left="360"/>
        <w:rPr>
          <w:rtl/>
        </w:rPr>
      </w:pPr>
      <m:oMath>
        <m:r>
          <w:rPr>
            <w:rFonts w:ascii="Cambria Math" w:hAnsi="Cambria Math" w:cs="Cambria Math"/>
            <w:rtl/>
          </w:rPr>
          <m:t>σ</m:t>
        </m:r>
      </m:oMath>
      <w:r w:rsidRPr="002A4B52">
        <w:rPr>
          <w:rtl/>
        </w:rPr>
        <w:t>- تمثل التوتر السطحي</w:t>
      </w:r>
      <w:r w:rsidRPr="002A4B52">
        <w:rPr>
          <w:rFonts w:hint="cs"/>
          <w:rtl/>
        </w:rPr>
        <w:t xml:space="preserve">.                </w:t>
      </w:r>
      <w:r w:rsidRPr="002A4B52">
        <w:rPr>
          <w:rFonts w:eastAsiaTheme="minorEastAsia" w:hint="cs"/>
          <w:rtl/>
        </w:rPr>
        <w:t xml:space="preserve"> </w:t>
      </w:r>
      <m:oMath>
        <m:r>
          <w:rPr>
            <w:rFonts w:ascii="Cambria Math" w:hAnsi="Cambria Math"/>
          </w:rPr>
          <m:t>h</m:t>
        </m:r>
      </m:oMath>
      <w:r w:rsidRPr="002A4B52">
        <w:rPr>
          <w:rtl/>
        </w:rPr>
        <w:t xml:space="preserve">- تمثل ارتفاع السائل في الانبوب الشعري </w:t>
      </w:r>
    </w:p>
    <w:p w14:paraId="0AC5A357" w14:textId="6D52A220" w:rsidR="002A4B52" w:rsidRPr="002A4B52" w:rsidRDefault="002A4B52" w:rsidP="002A4B52">
      <w:pPr>
        <w:rPr>
          <w:rFonts w:eastAsiaTheme="minorEastAsia"/>
          <w:rtl/>
        </w:rPr>
      </w:pPr>
      <m:oMath>
        <m:r>
          <w:rPr>
            <w:rFonts w:ascii="Cambria Math" w:hAnsi="Cambria Math"/>
          </w:rPr>
          <m:t>g</m:t>
        </m:r>
      </m:oMath>
      <w:r w:rsidRPr="002A4B52">
        <w:rPr>
          <w:rtl/>
        </w:rPr>
        <w:t>- تسارع الجاذبية الأرضية</w:t>
      </w:r>
      <w:r w:rsidRPr="002A4B52">
        <w:rPr>
          <w:rFonts w:hint="cs"/>
          <w:rtl/>
        </w:rPr>
        <w:t>.</w:t>
      </w:r>
      <w:r w:rsidRPr="002A4B52">
        <w:rPr>
          <w:rtl/>
        </w:rPr>
        <w:t xml:space="preserve"> </w:t>
      </w:r>
      <w:r w:rsidRPr="002A4B52">
        <w:rPr>
          <w:rFonts w:hint="cs"/>
          <w:rtl/>
        </w:rPr>
        <w:t xml:space="preserve">     </w:t>
      </w:r>
      <m:oMath>
        <m:r>
          <w:rPr>
            <w:rFonts w:ascii="Cambria Math" w:hAnsi="Cambria Math"/>
          </w:rPr>
          <m:t>d</m:t>
        </m:r>
      </m:oMath>
      <w:r w:rsidRPr="002A4B52">
        <w:rPr>
          <w:rtl/>
        </w:rPr>
        <w:t xml:space="preserve">- كثافة السائل </w:t>
      </w:r>
      <w:r w:rsidRPr="002A4B52">
        <w:rPr>
          <w:rFonts w:hint="cs"/>
          <w:rtl/>
        </w:rPr>
        <w:t xml:space="preserve">          </w:t>
      </w:r>
      <m:oMath>
        <m:r>
          <w:rPr>
            <w:rFonts w:ascii="Cambria Math" w:hAnsi="Cambria Math"/>
          </w:rPr>
          <m:t>r</m:t>
        </m:r>
      </m:oMath>
      <w:r w:rsidRPr="002A4B52">
        <w:rPr>
          <w:rtl/>
        </w:rPr>
        <w:t>- نصف قطر الانبوب الشعري.</w:t>
      </w:r>
    </w:p>
    <w:p w14:paraId="1622A096" w14:textId="7B8C946F" w:rsidR="002A4B52" w:rsidRPr="002A4B52" w:rsidRDefault="002A4B52" w:rsidP="002A4B52">
      <w:pPr>
        <w:rPr>
          <w:rFonts w:eastAsiaTheme="minorEastAsia"/>
          <w:rtl/>
        </w:rPr>
      </w:pPr>
      <w:r w:rsidRPr="002A4B52">
        <w:rPr>
          <w:rtl/>
        </w:rPr>
        <w:t xml:space="preserve">سوف نقتصر الدراسة على حالة السوائل التي تبلل الزجاج وهي الحالة الأكثر أهمية من الناحية العلمية. لما كان من الصعب تحديد نصف قطر الانبوب الشعري </w:t>
      </w:r>
      <w:r w:rsidRPr="002A4B52">
        <w:t>r</w:t>
      </w:r>
      <w:r w:rsidRPr="002A4B52">
        <w:rPr>
          <w:rtl/>
        </w:rPr>
        <w:t xml:space="preserve"> بدقة عالية نلجأ لتحديد التوتر السطحي للسائل المدروس بالنسبة إلى التوتر السطحي لسائل آخر معلوم التوتر السطحي، ولهذا نستخدم الأنبوب الشعري ذاته فيكون لدينا في حالة المادة المعلومة التوتر السطحي:</w:t>
      </w:r>
    </w:p>
    <w:p w14:paraId="5B276926" w14:textId="051B5E80" w:rsidR="002A4B52" w:rsidRPr="002A4B52" w:rsidRDefault="00E47A81" w:rsidP="002A4B52">
      <w:pPr>
        <w:rPr>
          <w:rFonts w:eastAsiaTheme="minorEastAsia"/>
        </w:rPr>
      </w:pPr>
      <m:oMathPara>
        <m:oMath>
          <m:sSub>
            <m:sSubPr>
              <m:ctrlPr>
                <w:rPr>
                  <w:rFonts w:ascii="Cambria Math" w:eastAsia="Times New Roman" w:hAnsi="Cambria Math" w:cs="Cambria Math"/>
                </w:rPr>
              </m:ctrlPr>
            </m:sSubPr>
            <m:e>
              <m:r>
                <w:rPr>
                  <w:rFonts w:ascii="Cambria Math" w:eastAsia="Times New Roman" w:hAnsi="Cambria Math" w:cs="Cambria Math"/>
                  <w:rtl/>
                </w:rPr>
                <m:t>σ</m:t>
              </m:r>
            </m:e>
            <m:sub>
              <m:r>
                <m:rPr>
                  <m:sty m:val="p"/>
                </m:rPr>
                <w:rPr>
                  <w:rFonts w:ascii="Cambria Math" w:eastAsia="Times New Roman" w:hAnsi="Cambria Math" w:cs="Cambria Math"/>
                </w:rPr>
                <m:t>1</m:t>
              </m:r>
            </m:sub>
          </m:sSub>
          <m:r>
            <m:rPr>
              <m:sty m:val="p"/>
            </m:rPr>
            <w:rPr>
              <w:rFonts w:ascii="Cambria Math" w:eastAsia="Times New Roman" w:hAnsi="Cambria Math" w:cs="Hacen Liner Broadcast HD"/>
            </w:rPr>
            <m:t>=</m:t>
          </m:r>
          <m:f>
            <m:fPr>
              <m:ctrlPr>
                <w:rPr>
                  <w:rFonts w:ascii="Cambria Math" w:eastAsia="Times New Roman" w:hAnsi="Cambria Math" w:cs="Hacen Liner Broadcast HD"/>
                </w:rPr>
              </m:ctrlPr>
            </m:fPr>
            <m:num>
              <m:r>
                <m:rPr>
                  <m:sty m:val="p"/>
                </m:rPr>
                <w:rPr>
                  <w:rFonts w:ascii="Cambria Math" w:eastAsia="Times New Roman" w:hAnsi="Cambria Math" w:cs="Hacen Liner Broadcast HD"/>
                </w:rPr>
                <m:t>1</m:t>
              </m:r>
            </m:num>
            <m:den>
              <m:r>
                <m:rPr>
                  <m:sty m:val="p"/>
                </m:rPr>
                <w:rPr>
                  <w:rFonts w:ascii="Cambria Math" w:eastAsia="Times New Roman" w:hAnsi="Cambria Math" w:cs="Hacen Liner Broadcast HD"/>
                </w:rPr>
                <m:t>2</m:t>
              </m:r>
            </m:den>
          </m:f>
          <m:sSub>
            <m:sSubPr>
              <m:ctrlPr>
                <w:rPr>
                  <w:rFonts w:ascii="Cambria Math" w:eastAsia="Times New Roman" w:hAnsi="Cambria Math" w:cs="Hacen Liner Broadcast HD"/>
                </w:rPr>
              </m:ctrlPr>
            </m:sSubPr>
            <m:e>
              <m:r>
                <w:rPr>
                  <w:rFonts w:ascii="Cambria Math" w:eastAsia="Times New Roman" w:hAnsi="Cambria Math" w:cs="Hacen Liner Broadcast HD"/>
                </w:rPr>
                <m:t>h</m:t>
              </m:r>
            </m:e>
            <m:sub>
              <m:r>
                <m:rPr>
                  <m:sty m:val="p"/>
                </m:rPr>
                <w:rPr>
                  <w:rFonts w:ascii="Cambria Math" w:eastAsia="Times New Roman" w:hAnsi="Cambria Math" w:cs="Hacen Liner Broadcast HD"/>
                </w:rPr>
                <m:t>1</m:t>
              </m:r>
            </m:sub>
          </m:sSub>
          <m:sSub>
            <m:sSubPr>
              <m:ctrlPr>
                <w:rPr>
                  <w:rFonts w:ascii="Cambria Math" w:eastAsia="Times New Roman" w:hAnsi="Cambria Math" w:cs="Hacen Liner Broadcast HD"/>
                </w:rPr>
              </m:ctrlPr>
            </m:sSubPr>
            <m:e>
              <m:r>
                <w:rPr>
                  <w:rFonts w:ascii="Cambria Math" w:eastAsia="Times New Roman" w:hAnsi="Cambria Math" w:cs="Hacen Liner Broadcast HD"/>
                </w:rPr>
                <m:t>d</m:t>
              </m:r>
            </m:e>
            <m:sub>
              <m:r>
                <m:rPr>
                  <m:sty m:val="p"/>
                </m:rPr>
                <w:rPr>
                  <w:rFonts w:ascii="Cambria Math" w:eastAsia="Times New Roman" w:hAnsi="Cambria Math" w:cs="Hacen Liner Broadcast HD"/>
                </w:rPr>
                <m:t>1</m:t>
              </m:r>
            </m:sub>
          </m:sSub>
          <m:r>
            <w:rPr>
              <w:rFonts w:ascii="Cambria Math" w:eastAsia="Times New Roman" w:hAnsi="Cambria Math" w:cs="Hacen Liner Broadcast HD"/>
            </w:rPr>
            <m:t>gr</m:t>
          </m:r>
        </m:oMath>
      </m:oMathPara>
    </w:p>
    <w:p w14:paraId="50567162" w14:textId="39005519" w:rsidR="002A4B52" w:rsidRPr="002A4B52" w:rsidRDefault="002A4B52" w:rsidP="002A4B52">
      <w:pPr>
        <w:rPr>
          <w:rFonts w:eastAsiaTheme="minorEastAsia"/>
          <w:rtl/>
        </w:rPr>
      </w:pPr>
      <w:r w:rsidRPr="002A4B52">
        <w:rPr>
          <w:rtl/>
        </w:rPr>
        <w:t>وبالنسبة إلى المادة المجهولة:</w:t>
      </w:r>
    </w:p>
    <w:p w14:paraId="5CCD7A4B" w14:textId="4B728E39" w:rsidR="002A4B52" w:rsidRPr="002A4B52" w:rsidRDefault="00E47A81" w:rsidP="002A4B52">
      <w:pPr>
        <w:rPr>
          <w:rFonts w:eastAsiaTheme="minorEastAsia"/>
        </w:rPr>
      </w:pPr>
      <m:oMathPara>
        <m:oMath>
          <m:sSub>
            <m:sSubPr>
              <m:ctrlPr>
                <w:rPr>
                  <w:rFonts w:ascii="Cambria Math" w:eastAsia="Times New Roman" w:hAnsi="Cambria Math" w:cs="Cambria Math"/>
                </w:rPr>
              </m:ctrlPr>
            </m:sSubPr>
            <m:e>
              <m:r>
                <w:rPr>
                  <w:rFonts w:ascii="Cambria Math" w:eastAsia="Times New Roman" w:hAnsi="Cambria Math" w:cs="Cambria Math"/>
                  <w:rtl/>
                </w:rPr>
                <m:t>σ</m:t>
              </m:r>
            </m:e>
            <m:sub>
              <m:r>
                <m:rPr>
                  <m:sty m:val="p"/>
                </m:rPr>
                <w:rPr>
                  <w:rFonts w:ascii="Cambria Math" w:eastAsia="Times New Roman" w:hAnsi="Cambria Math" w:cs="Cambria Math"/>
                </w:rPr>
                <m:t>2</m:t>
              </m:r>
            </m:sub>
          </m:sSub>
          <m:r>
            <m:rPr>
              <m:sty m:val="p"/>
            </m:rPr>
            <w:rPr>
              <w:rFonts w:ascii="Cambria Math" w:eastAsia="Times New Roman" w:hAnsi="Cambria Math" w:cs="Hacen Liner Broadcast HD"/>
            </w:rPr>
            <m:t>=</m:t>
          </m:r>
          <m:f>
            <m:fPr>
              <m:ctrlPr>
                <w:rPr>
                  <w:rFonts w:ascii="Cambria Math" w:eastAsia="Times New Roman" w:hAnsi="Cambria Math" w:cs="Hacen Liner Broadcast HD"/>
                </w:rPr>
              </m:ctrlPr>
            </m:fPr>
            <m:num>
              <m:r>
                <m:rPr>
                  <m:sty m:val="p"/>
                </m:rPr>
                <w:rPr>
                  <w:rFonts w:ascii="Cambria Math" w:eastAsia="Times New Roman" w:hAnsi="Cambria Math" w:cs="Hacen Liner Broadcast HD"/>
                </w:rPr>
                <m:t>1</m:t>
              </m:r>
            </m:num>
            <m:den>
              <m:r>
                <m:rPr>
                  <m:sty m:val="p"/>
                </m:rPr>
                <w:rPr>
                  <w:rFonts w:ascii="Cambria Math" w:eastAsia="Times New Roman" w:hAnsi="Cambria Math" w:cs="Hacen Liner Broadcast HD"/>
                </w:rPr>
                <m:t>2</m:t>
              </m:r>
            </m:den>
          </m:f>
          <m:sSub>
            <m:sSubPr>
              <m:ctrlPr>
                <w:rPr>
                  <w:rFonts w:ascii="Cambria Math" w:eastAsia="Times New Roman" w:hAnsi="Cambria Math" w:cs="Hacen Liner Broadcast HD"/>
                </w:rPr>
              </m:ctrlPr>
            </m:sSubPr>
            <m:e>
              <m:r>
                <w:rPr>
                  <w:rFonts w:ascii="Cambria Math" w:eastAsia="Times New Roman" w:hAnsi="Cambria Math" w:cs="Hacen Liner Broadcast HD"/>
                </w:rPr>
                <m:t>h</m:t>
              </m:r>
            </m:e>
            <m:sub>
              <m:r>
                <m:rPr>
                  <m:sty m:val="p"/>
                </m:rPr>
                <w:rPr>
                  <w:rFonts w:ascii="Cambria Math" w:eastAsia="Times New Roman" w:hAnsi="Cambria Math" w:cs="Hacen Liner Broadcast HD"/>
                </w:rPr>
                <m:t>2</m:t>
              </m:r>
            </m:sub>
          </m:sSub>
          <m:sSub>
            <m:sSubPr>
              <m:ctrlPr>
                <w:rPr>
                  <w:rFonts w:ascii="Cambria Math" w:eastAsia="Times New Roman" w:hAnsi="Cambria Math" w:cs="Hacen Liner Broadcast HD"/>
                </w:rPr>
              </m:ctrlPr>
            </m:sSubPr>
            <m:e>
              <m:r>
                <w:rPr>
                  <w:rFonts w:ascii="Cambria Math" w:eastAsia="Times New Roman" w:hAnsi="Cambria Math" w:cs="Hacen Liner Broadcast HD"/>
                </w:rPr>
                <m:t>d</m:t>
              </m:r>
            </m:e>
            <m:sub>
              <m:r>
                <m:rPr>
                  <m:sty m:val="p"/>
                </m:rPr>
                <w:rPr>
                  <w:rFonts w:ascii="Cambria Math" w:eastAsia="Times New Roman" w:hAnsi="Cambria Math" w:cs="Hacen Liner Broadcast HD"/>
                </w:rPr>
                <m:t>2</m:t>
              </m:r>
            </m:sub>
          </m:sSub>
          <m:r>
            <w:rPr>
              <w:rFonts w:ascii="Cambria Math" w:eastAsia="Times New Roman" w:hAnsi="Cambria Math" w:cs="Hacen Liner Broadcast HD"/>
            </w:rPr>
            <m:t>gr</m:t>
          </m:r>
        </m:oMath>
      </m:oMathPara>
    </w:p>
    <w:p w14:paraId="2873B3E8" w14:textId="5CEB4F7B" w:rsidR="002A4B52" w:rsidRPr="002A4B52" w:rsidRDefault="002A4B52" w:rsidP="002A4B52">
      <w:pPr>
        <w:rPr>
          <w:rFonts w:eastAsiaTheme="minorEastAsia"/>
          <w:rtl/>
        </w:rPr>
      </w:pPr>
      <w:r w:rsidRPr="002A4B52">
        <w:rPr>
          <w:rtl/>
        </w:rPr>
        <w:t xml:space="preserve">وبما أن </w:t>
      </w:r>
      <w:r w:rsidRPr="002A4B52">
        <w:t>r</w:t>
      </w:r>
      <w:r w:rsidRPr="002A4B52">
        <w:rPr>
          <w:rtl/>
        </w:rPr>
        <w:t xml:space="preserve"> </w:t>
      </w:r>
      <w:proofErr w:type="gramStart"/>
      <w:r w:rsidRPr="002A4B52">
        <w:rPr>
          <w:rtl/>
        </w:rPr>
        <w:t xml:space="preserve">و </w:t>
      </w:r>
      <w:r w:rsidRPr="002A4B52">
        <w:t>g</w:t>
      </w:r>
      <w:proofErr w:type="gramEnd"/>
      <w:r w:rsidRPr="002A4B52">
        <w:rPr>
          <w:rtl/>
        </w:rPr>
        <w:t xml:space="preserve"> ثابتان يصبح لدينا:</w:t>
      </w:r>
    </w:p>
    <w:p w14:paraId="4A55063D" w14:textId="1D69A237" w:rsidR="002A4B52" w:rsidRPr="002A4B52" w:rsidRDefault="00E47A81" w:rsidP="002A4B52">
      <w:pPr>
        <w:rPr>
          <w:rFonts w:eastAsiaTheme="minorEastAsia"/>
        </w:rPr>
      </w:pPr>
      <m:oMathPara>
        <m:oMath>
          <m:f>
            <m:fPr>
              <m:ctrlPr>
                <w:rPr>
                  <w:rFonts w:ascii="Cambria Math" w:eastAsia="Times New Roman" w:hAnsi="Cambria Math" w:cs="Hacen Liner Broadcast HD"/>
                </w:rPr>
              </m:ctrlPr>
            </m:fPr>
            <m:num>
              <m:sSub>
                <m:sSubPr>
                  <m:ctrlPr>
                    <w:rPr>
                      <w:rFonts w:ascii="Cambria Math" w:eastAsia="Times New Roman" w:hAnsi="Cambria Math" w:cs="Cambria Math"/>
                    </w:rPr>
                  </m:ctrlPr>
                </m:sSubPr>
                <m:e>
                  <m:r>
                    <w:rPr>
                      <w:rFonts w:ascii="Cambria Math" w:eastAsia="Times New Roman" w:hAnsi="Cambria Math" w:cs="Cambria Math"/>
                      <w:rtl/>
                    </w:rPr>
                    <m:t>σ</m:t>
                  </m:r>
                </m:e>
                <m:sub>
                  <m:r>
                    <m:rPr>
                      <m:sty m:val="p"/>
                    </m:rPr>
                    <w:rPr>
                      <w:rFonts w:ascii="Cambria Math" w:eastAsia="Times New Roman" w:hAnsi="Cambria Math" w:cs="Cambria Math"/>
                    </w:rPr>
                    <m:t>1</m:t>
                  </m:r>
                </m:sub>
              </m:sSub>
            </m:num>
            <m:den>
              <m:sSub>
                <m:sSubPr>
                  <m:ctrlPr>
                    <w:rPr>
                      <w:rFonts w:ascii="Cambria Math" w:eastAsia="Times New Roman" w:hAnsi="Cambria Math" w:cs="Cambria Math"/>
                    </w:rPr>
                  </m:ctrlPr>
                </m:sSubPr>
                <m:e>
                  <m:r>
                    <w:rPr>
                      <w:rFonts w:ascii="Cambria Math" w:eastAsia="Times New Roman" w:hAnsi="Cambria Math" w:cs="Cambria Math"/>
                      <w:rtl/>
                    </w:rPr>
                    <m:t>σ</m:t>
                  </m:r>
                </m:e>
                <m:sub>
                  <m:r>
                    <m:rPr>
                      <m:sty m:val="p"/>
                    </m:rPr>
                    <w:rPr>
                      <w:rFonts w:ascii="Cambria Math" w:eastAsia="Times New Roman" w:hAnsi="Cambria Math" w:cs="Cambria Math"/>
                    </w:rPr>
                    <m:t>2</m:t>
                  </m:r>
                </m:sub>
              </m:sSub>
            </m:den>
          </m:f>
          <m:r>
            <m:rPr>
              <m:sty m:val="p"/>
            </m:rPr>
            <w:rPr>
              <w:rFonts w:ascii="Cambria Math" w:eastAsia="Times New Roman" w:hAnsi="Cambria Math" w:cs="Hacen Liner Broadcast HD"/>
            </w:rPr>
            <m:t>=</m:t>
          </m:r>
          <m:f>
            <m:fPr>
              <m:ctrlPr>
                <w:rPr>
                  <w:rFonts w:ascii="Cambria Math" w:eastAsia="Times New Roman" w:hAnsi="Cambria Math" w:cs="Hacen Liner Broadcast HD"/>
                </w:rPr>
              </m:ctrlPr>
            </m:fPr>
            <m:num>
              <m:sSub>
                <m:sSubPr>
                  <m:ctrlPr>
                    <w:rPr>
                      <w:rFonts w:ascii="Cambria Math" w:eastAsia="Times New Roman" w:hAnsi="Cambria Math" w:cs="Hacen Liner Broadcast HD"/>
                    </w:rPr>
                  </m:ctrlPr>
                </m:sSubPr>
                <m:e>
                  <m:r>
                    <w:rPr>
                      <w:rFonts w:ascii="Cambria Math" w:eastAsia="Times New Roman" w:hAnsi="Cambria Math" w:cs="Hacen Liner Broadcast HD"/>
                    </w:rPr>
                    <m:t>h</m:t>
                  </m:r>
                </m:e>
                <m:sub>
                  <m:r>
                    <m:rPr>
                      <m:sty m:val="p"/>
                    </m:rPr>
                    <w:rPr>
                      <w:rFonts w:ascii="Cambria Math" w:eastAsia="Times New Roman" w:hAnsi="Cambria Math" w:cs="Hacen Liner Broadcast HD"/>
                    </w:rPr>
                    <m:t>1</m:t>
                  </m:r>
                </m:sub>
              </m:sSub>
              <m:sSub>
                <m:sSubPr>
                  <m:ctrlPr>
                    <w:rPr>
                      <w:rFonts w:ascii="Cambria Math" w:eastAsia="Times New Roman" w:hAnsi="Cambria Math" w:cs="Hacen Liner Broadcast HD"/>
                    </w:rPr>
                  </m:ctrlPr>
                </m:sSubPr>
                <m:e>
                  <m:r>
                    <w:rPr>
                      <w:rFonts w:ascii="Cambria Math" w:eastAsia="Times New Roman" w:hAnsi="Cambria Math" w:cs="Hacen Liner Broadcast HD"/>
                    </w:rPr>
                    <m:t>d</m:t>
                  </m:r>
                </m:e>
                <m:sub>
                  <m:r>
                    <m:rPr>
                      <m:sty m:val="p"/>
                    </m:rPr>
                    <w:rPr>
                      <w:rFonts w:ascii="Cambria Math" w:eastAsia="Times New Roman" w:hAnsi="Cambria Math" w:cs="Hacen Liner Broadcast HD"/>
                    </w:rPr>
                    <m:t>1</m:t>
                  </m:r>
                </m:sub>
              </m:sSub>
            </m:num>
            <m:den>
              <m:sSub>
                <m:sSubPr>
                  <m:ctrlPr>
                    <w:rPr>
                      <w:rFonts w:ascii="Cambria Math" w:eastAsia="Times New Roman" w:hAnsi="Cambria Math" w:cs="Hacen Liner Broadcast HD"/>
                    </w:rPr>
                  </m:ctrlPr>
                </m:sSubPr>
                <m:e>
                  <m:r>
                    <w:rPr>
                      <w:rFonts w:ascii="Cambria Math" w:eastAsia="Times New Roman" w:hAnsi="Cambria Math" w:cs="Hacen Liner Broadcast HD"/>
                    </w:rPr>
                    <m:t>h</m:t>
                  </m:r>
                </m:e>
                <m:sub>
                  <m:r>
                    <m:rPr>
                      <m:sty m:val="p"/>
                    </m:rPr>
                    <w:rPr>
                      <w:rFonts w:ascii="Cambria Math" w:eastAsia="Times New Roman" w:hAnsi="Cambria Math" w:cs="Hacen Liner Broadcast HD"/>
                    </w:rPr>
                    <m:t>2</m:t>
                  </m:r>
                </m:sub>
              </m:sSub>
              <m:sSub>
                <m:sSubPr>
                  <m:ctrlPr>
                    <w:rPr>
                      <w:rFonts w:ascii="Cambria Math" w:eastAsia="Times New Roman" w:hAnsi="Cambria Math" w:cs="Hacen Liner Broadcast HD"/>
                    </w:rPr>
                  </m:ctrlPr>
                </m:sSubPr>
                <m:e>
                  <m:r>
                    <w:rPr>
                      <w:rFonts w:ascii="Cambria Math" w:eastAsia="Times New Roman" w:hAnsi="Cambria Math" w:cs="Hacen Liner Broadcast HD"/>
                    </w:rPr>
                    <m:t>d</m:t>
                  </m:r>
                </m:e>
                <m:sub>
                  <m:r>
                    <m:rPr>
                      <m:sty m:val="p"/>
                    </m:rPr>
                    <w:rPr>
                      <w:rFonts w:ascii="Cambria Math" w:eastAsia="Times New Roman" w:hAnsi="Cambria Math" w:cs="Hacen Liner Broadcast HD"/>
                    </w:rPr>
                    <m:t>2</m:t>
                  </m:r>
                </m:sub>
              </m:sSub>
            </m:den>
          </m:f>
        </m:oMath>
      </m:oMathPara>
    </w:p>
    <w:p w14:paraId="508F327A" w14:textId="45A7ED23" w:rsidR="002A4B52" w:rsidRPr="002A4B52" w:rsidRDefault="002A4B52" w:rsidP="002A4B52">
      <w:pPr>
        <w:rPr>
          <w:rFonts w:eastAsiaTheme="minorEastAsia"/>
          <w:rtl/>
        </w:rPr>
      </w:pPr>
      <w:r w:rsidRPr="002A4B52">
        <w:rPr>
          <w:rtl/>
        </w:rPr>
        <w:t xml:space="preserve">وبما أن </w:t>
      </w:r>
      <m:oMath>
        <m:sSub>
          <m:sSubPr>
            <m:ctrlPr>
              <w:rPr>
                <w:rFonts w:ascii="Cambria Math" w:hAnsi="Cambria Math"/>
              </w:rPr>
            </m:ctrlPr>
          </m:sSubPr>
          <m:e>
            <m:r>
              <w:rPr>
                <w:rFonts w:ascii="Cambria Math" w:hAnsi="Cambria Math"/>
              </w:rPr>
              <m:t>h</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cs="Cambria Math"/>
                <w:rtl/>
              </w:rPr>
              <m:t>σ</m:t>
            </m:r>
          </m:e>
          <m:sub>
            <m:r>
              <m:rPr>
                <m:sty m:val="p"/>
              </m:rPr>
              <w:rPr>
                <w:rFonts w:ascii="Cambria Math" w:hAnsi="Cambria Math"/>
              </w:rPr>
              <m:t>1</m:t>
            </m:r>
          </m:sub>
        </m:sSub>
        <m:r>
          <m:rPr>
            <m:sty m:val="p"/>
          </m:rPr>
          <w:rPr>
            <w:rFonts w:ascii="Cambria Math" w:hAnsi="Cambria Math"/>
          </w:rPr>
          <m:t xml:space="preserve"> </m:t>
        </m:r>
      </m:oMath>
      <w:r w:rsidRPr="002A4B52">
        <w:rPr>
          <w:rtl/>
        </w:rPr>
        <w:t xml:space="preserve">  معلومة يمكن بسهولة </w:t>
      </w:r>
      <w:proofErr w:type="gramStart"/>
      <w:r w:rsidRPr="002A4B52">
        <w:rPr>
          <w:rtl/>
        </w:rPr>
        <w:t xml:space="preserve">حساب </w:t>
      </w:r>
      <m:oMath>
        <m:sSub>
          <m:sSubPr>
            <m:ctrlPr>
              <w:rPr>
                <w:rFonts w:ascii="Cambria Math" w:hAnsi="Cambria Math"/>
              </w:rPr>
            </m:ctrlPr>
          </m:sSubPr>
          <m:e>
            <m:r>
              <w:rPr>
                <w:rFonts w:ascii="Cambria Math" w:hAnsi="Cambria Math" w:cs="Cambria Math"/>
                <w:rtl/>
              </w:rPr>
              <m:t>σ</m:t>
            </m:r>
          </m:e>
          <m:sub>
            <m:r>
              <m:rPr>
                <m:sty m:val="p"/>
              </m:rPr>
              <w:rPr>
                <w:rFonts w:ascii="Cambria Math" w:hAnsi="Cambria Math"/>
              </w:rPr>
              <m:t>2</m:t>
            </m:r>
          </m:sub>
        </m:sSub>
      </m:oMath>
      <w:r w:rsidRPr="002A4B52">
        <w:rPr>
          <w:rtl/>
        </w:rPr>
        <w:t xml:space="preserve"> المجهولة</w:t>
      </w:r>
      <w:proofErr w:type="gramEnd"/>
      <w:r w:rsidRPr="002A4B52">
        <w:rPr>
          <w:rtl/>
        </w:rPr>
        <w:t>.</w:t>
      </w:r>
    </w:p>
    <w:p w14:paraId="56412EA1" w14:textId="7393EB76" w:rsidR="002A4B52" w:rsidRPr="002A4B52" w:rsidRDefault="002A4B52" w:rsidP="002A4B52">
      <w:pPr>
        <w:rPr>
          <w:rFonts w:eastAsiaTheme="minorEastAsia"/>
          <w:rtl/>
        </w:rPr>
      </w:pPr>
      <w:r w:rsidRPr="002A4B52">
        <w:rPr>
          <w:rFonts w:hint="cs"/>
          <w:b/>
          <w:bCs/>
          <w:u w:val="single"/>
          <w:rtl/>
        </w:rPr>
        <w:t>المواد الكيميائية والأدوات اللازمة:</w:t>
      </w:r>
      <w:r w:rsidRPr="002A4B52">
        <w:rPr>
          <w:rFonts w:hint="cs"/>
          <w:rtl/>
        </w:rPr>
        <w:t xml:space="preserve"> سوائل بتراكيز مختلفة لقياس توترها السطحي، أنابيب شعرية، جفنات بورسلين صغيرة، حامل معدني مع ملقط، مسطرة جيدة التدريج، ورق ميلليمتري.</w:t>
      </w:r>
    </w:p>
    <w:p w14:paraId="0CBD163D" w14:textId="609C8813" w:rsidR="002A4B52" w:rsidRPr="002A4B52" w:rsidRDefault="002A4B52" w:rsidP="002A4B52">
      <w:pPr>
        <w:rPr>
          <w:rFonts w:eastAsiaTheme="minorEastAsia"/>
          <w:rtl/>
        </w:rPr>
      </w:pPr>
      <w:r w:rsidRPr="002A4B52">
        <w:rPr>
          <w:b/>
          <w:bCs/>
          <w:lang w:bidi="ar-LB"/>
        </w:rPr>
        <w:t>2</w:t>
      </w:r>
      <w:r w:rsidRPr="002A4B52">
        <w:rPr>
          <w:rFonts w:hint="cs"/>
          <w:b/>
          <w:bCs/>
          <w:rtl/>
        </w:rPr>
        <w:t>.</w:t>
      </w:r>
      <w:r w:rsidRPr="002A4B52">
        <w:rPr>
          <w:b/>
          <w:bCs/>
        </w:rPr>
        <w:t>1</w:t>
      </w:r>
      <w:r w:rsidRPr="002A4B52">
        <w:rPr>
          <w:rFonts w:hint="cs"/>
          <w:b/>
          <w:bCs/>
          <w:rtl/>
        </w:rPr>
        <w:t>.</w:t>
      </w:r>
      <w:r w:rsidRPr="002A4B52">
        <w:rPr>
          <w:b/>
          <w:bCs/>
        </w:rPr>
        <w:t>1</w:t>
      </w:r>
      <w:r w:rsidRPr="002A4B52">
        <w:rPr>
          <w:rFonts w:hint="cs"/>
          <w:b/>
          <w:bCs/>
          <w:rtl/>
        </w:rPr>
        <w:t>.</w:t>
      </w:r>
      <w:r w:rsidRPr="002A4B52">
        <w:rPr>
          <w:rFonts w:hint="cs"/>
          <w:b/>
          <w:bCs/>
          <w:rtl/>
          <w:lang w:bidi="ar-LB"/>
        </w:rPr>
        <w:t xml:space="preserve"> خطوات العمل:</w:t>
      </w:r>
    </w:p>
    <w:p w14:paraId="7C68F3C5" w14:textId="77777777" w:rsidR="002A4B52" w:rsidRPr="002A4B52" w:rsidRDefault="002A4B52" w:rsidP="002A4B52">
      <w:pPr>
        <w:jc w:val="both"/>
        <w:rPr>
          <w:rtl/>
          <w:lang w:bidi="ar-LB"/>
        </w:rPr>
      </w:pPr>
      <w:r w:rsidRPr="002A4B52">
        <w:rPr>
          <w:b/>
          <w:bCs/>
          <w:u w:val="single"/>
          <w:lang w:bidi="ar-LB"/>
        </w:rPr>
        <w:t>1</w:t>
      </w:r>
      <w:r w:rsidRPr="002A4B52">
        <w:rPr>
          <w:b/>
          <w:bCs/>
          <w:u w:val="single"/>
          <w:rtl/>
          <w:lang w:bidi="ar-LB"/>
        </w:rPr>
        <w:t>.</w:t>
      </w:r>
      <w:r w:rsidRPr="002A4B52">
        <w:rPr>
          <w:rtl/>
          <w:lang w:bidi="ar-LB"/>
        </w:rPr>
        <w:t xml:space="preserve"> يثبت الأنبوب الشعري النظيف الجاف داخل سداده من الفلين تثبت نفسها على حامل معدني (أو يمسك بملقط معدني جيد).</w:t>
      </w:r>
    </w:p>
    <w:p w14:paraId="615CD89B" w14:textId="77777777" w:rsidR="002A4B52" w:rsidRPr="002A4B52" w:rsidRDefault="002A4B52" w:rsidP="002A4B52">
      <w:pPr>
        <w:jc w:val="both"/>
        <w:rPr>
          <w:rtl/>
          <w:lang w:bidi="ar-LB"/>
        </w:rPr>
      </w:pPr>
      <w:r w:rsidRPr="002A4B52">
        <w:rPr>
          <w:b/>
          <w:bCs/>
          <w:u w:val="single"/>
          <w:lang w:bidi="ar-LB"/>
        </w:rPr>
        <w:t>2</w:t>
      </w:r>
      <w:r w:rsidRPr="002A4B52">
        <w:rPr>
          <w:b/>
          <w:bCs/>
          <w:u w:val="single"/>
          <w:rtl/>
          <w:lang w:bidi="ar-LB"/>
        </w:rPr>
        <w:t>.</w:t>
      </w:r>
      <w:r w:rsidRPr="002A4B52">
        <w:rPr>
          <w:rtl/>
          <w:lang w:bidi="ar-LB"/>
        </w:rPr>
        <w:t xml:space="preserve"> يغمس طرف الأنبوب الشعري السفلي بالسائل موضوعاً داخل جفنة صغيرة من البورسلين ويقاس ارتفاع السائل داخل الأنبوب بوساطة مسطرة مناسبة أو ورق ميلليمتري. </w:t>
      </w:r>
    </w:p>
    <w:p w14:paraId="41EE9EE1" w14:textId="77777777" w:rsidR="002A4B52" w:rsidRPr="002A4B52" w:rsidRDefault="002A4B52" w:rsidP="002A4B52">
      <w:pPr>
        <w:jc w:val="both"/>
        <w:rPr>
          <w:rtl/>
          <w:lang w:bidi="ar-LB"/>
        </w:rPr>
      </w:pPr>
      <w:r w:rsidRPr="002A4B52">
        <w:rPr>
          <w:b/>
          <w:bCs/>
          <w:u w:val="single"/>
          <w:lang w:bidi="ar-LB"/>
        </w:rPr>
        <w:t>3</w:t>
      </w:r>
      <w:r w:rsidRPr="002A4B52">
        <w:rPr>
          <w:b/>
          <w:bCs/>
          <w:u w:val="single"/>
          <w:rtl/>
          <w:lang w:bidi="ar-LB"/>
        </w:rPr>
        <w:t>.</w:t>
      </w:r>
      <w:r w:rsidRPr="002A4B52">
        <w:rPr>
          <w:rtl/>
          <w:lang w:bidi="ar-LB"/>
        </w:rPr>
        <w:t xml:space="preserve"> يكرر القياس عدة مرات ويؤخذ متوسط ارتفاع السائل المعلوم داخل الأنبوب الشعري وبذلك تعرف </w:t>
      </w:r>
      <w:proofErr w:type="gramStart"/>
      <w:r w:rsidRPr="002A4B52">
        <w:rPr>
          <w:rtl/>
          <w:lang w:bidi="ar-LB"/>
        </w:rPr>
        <w:t xml:space="preserve">قيمة </w:t>
      </w:r>
      <m:oMath>
        <m:sSub>
          <m:sSubPr>
            <m:ctrlPr>
              <w:rPr>
                <w:rFonts w:ascii="Cambria Math" w:hAnsi="Cambria Math"/>
                <w:lang w:bidi="ar-LB"/>
              </w:rPr>
            </m:ctrlPr>
          </m:sSubPr>
          <m:e>
            <w:proofErr w:type="gramEnd"/>
            <m:r>
              <w:rPr>
                <w:rFonts w:ascii="Cambria Math" w:hAnsi="Cambria Math"/>
                <w:lang w:bidi="ar-LB"/>
              </w:rPr>
              <m:t>h</m:t>
            </m:r>
          </m:e>
          <m:sub>
            <m:r>
              <w:rPr>
                <w:rFonts w:ascii="Cambria Math" w:hAnsi="Cambria Math"/>
                <w:lang w:bidi="ar-LB"/>
              </w:rPr>
              <m:t>1</m:t>
            </m:r>
          </m:sub>
        </m:sSub>
      </m:oMath>
      <w:r w:rsidRPr="002A4B52">
        <w:rPr>
          <w:rtl/>
          <w:lang w:bidi="ar-LB"/>
        </w:rPr>
        <w:t xml:space="preserve"> .</w:t>
      </w:r>
    </w:p>
    <w:p w14:paraId="7A51FF24" w14:textId="77777777" w:rsidR="002A4B52" w:rsidRPr="002A4B52" w:rsidRDefault="002A4B52" w:rsidP="002A4B52">
      <w:pPr>
        <w:jc w:val="both"/>
        <w:rPr>
          <w:rFonts w:eastAsiaTheme="minorEastAsia"/>
          <w:rtl/>
          <w:lang w:bidi="ar-LB"/>
        </w:rPr>
      </w:pPr>
      <w:r w:rsidRPr="002A4B52">
        <w:rPr>
          <w:b/>
          <w:bCs/>
          <w:u w:val="single"/>
          <w:lang w:bidi="ar-LB"/>
        </w:rPr>
        <w:t>4</w:t>
      </w:r>
      <w:r w:rsidRPr="002A4B52">
        <w:rPr>
          <w:b/>
          <w:bCs/>
          <w:u w:val="single"/>
          <w:rtl/>
          <w:lang w:bidi="ar-LB"/>
        </w:rPr>
        <w:t>.</w:t>
      </w:r>
      <w:r w:rsidRPr="002A4B52">
        <w:rPr>
          <w:rtl/>
          <w:lang w:bidi="ar-LB"/>
        </w:rPr>
        <w:t xml:space="preserve"> يجري قياس ثاني بالطريقة نفسها (وباستعمال أنبوب شعري له نفس نصف القطر </w:t>
      </w:r>
      <w:proofErr w:type="spellStart"/>
      <w:r w:rsidRPr="002A4B52">
        <w:rPr>
          <w:rtl/>
          <w:lang w:bidi="ar-LB"/>
        </w:rPr>
        <w:t>للانوب</w:t>
      </w:r>
      <w:proofErr w:type="spellEnd"/>
      <w:r w:rsidRPr="002A4B52">
        <w:rPr>
          <w:rtl/>
          <w:lang w:bidi="ar-LB"/>
        </w:rPr>
        <w:t xml:space="preserve"> الشعري السابق) للسائل المجهول وبذلك تحدد </w:t>
      </w:r>
      <w:proofErr w:type="gramStart"/>
      <w:r w:rsidRPr="002A4B52">
        <w:rPr>
          <w:rtl/>
          <w:lang w:bidi="ar-LB"/>
        </w:rPr>
        <w:t xml:space="preserve">قيمة </w:t>
      </w:r>
      <w:proofErr w:type="gramEnd"/>
      <m:oMath>
        <m:sSub>
          <m:sSubPr>
            <m:ctrlPr>
              <w:rPr>
                <w:rFonts w:ascii="Cambria Math" w:hAnsi="Cambria Math"/>
                <w:lang w:bidi="ar-LB"/>
              </w:rPr>
            </m:ctrlPr>
          </m:sSubPr>
          <m:e>
            <m:r>
              <w:rPr>
                <w:rFonts w:ascii="Cambria Math" w:hAnsi="Cambria Math"/>
                <w:lang w:bidi="ar-LB"/>
              </w:rPr>
              <m:t>h</m:t>
            </m:r>
          </m:e>
          <m:sub>
            <m:r>
              <w:rPr>
                <w:rFonts w:ascii="Cambria Math" w:hAnsi="Cambria Math"/>
                <w:lang w:bidi="ar-LB"/>
              </w:rPr>
              <m:t>2</m:t>
            </m:r>
          </m:sub>
        </m:sSub>
      </m:oMath>
      <w:r w:rsidRPr="002A4B52">
        <w:rPr>
          <w:rFonts w:eastAsiaTheme="minorEastAsia"/>
          <w:rtl/>
          <w:lang w:bidi="ar-LB"/>
        </w:rPr>
        <w:t>.</w:t>
      </w:r>
    </w:p>
    <w:p w14:paraId="36B60D60" w14:textId="77777777" w:rsidR="002A4B52" w:rsidRPr="002A4B52" w:rsidRDefault="002A4B52" w:rsidP="002A4B52">
      <w:pPr>
        <w:jc w:val="both"/>
        <w:rPr>
          <w:rFonts w:eastAsiaTheme="minorEastAsia"/>
          <w:rtl/>
          <w:lang w:bidi="ar-LB"/>
        </w:rPr>
      </w:pPr>
      <w:r w:rsidRPr="002A4B52">
        <w:rPr>
          <w:rFonts w:eastAsiaTheme="minorEastAsia"/>
          <w:b/>
          <w:bCs/>
          <w:u w:val="single"/>
          <w:lang w:bidi="ar-LB"/>
        </w:rPr>
        <w:t>5</w:t>
      </w:r>
      <w:r w:rsidRPr="002A4B52">
        <w:rPr>
          <w:rFonts w:eastAsiaTheme="minorEastAsia"/>
          <w:b/>
          <w:bCs/>
          <w:u w:val="single"/>
          <w:rtl/>
          <w:lang w:bidi="ar-LB"/>
        </w:rPr>
        <w:t>.</w:t>
      </w:r>
      <w:r w:rsidRPr="002A4B52">
        <w:rPr>
          <w:rFonts w:eastAsiaTheme="minorEastAsia"/>
          <w:rtl/>
          <w:lang w:bidi="ar-LB"/>
        </w:rPr>
        <w:t xml:space="preserve"> وبعد معرفة كثافة كل من السائل الأول والسائل الثاني والتوتر السطحي للسائل الأول يمكن حساب التوتر السطحي للسائل الثاني المجهول.</w:t>
      </w:r>
    </w:p>
    <w:p w14:paraId="012BFB1D" w14:textId="77777777" w:rsidR="002A4B52" w:rsidRPr="002A4B52" w:rsidRDefault="002A4B52" w:rsidP="002A4B52">
      <w:pPr>
        <w:jc w:val="both"/>
        <w:rPr>
          <w:rFonts w:eastAsiaTheme="minorEastAsia"/>
          <w:rtl/>
          <w:lang w:bidi="ar-LB"/>
        </w:rPr>
      </w:pPr>
      <w:r w:rsidRPr="002A4B52">
        <w:rPr>
          <w:rFonts w:eastAsiaTheme="minorEastAsia"/>
          <w:b/>
          <w:bCs/>
          <w:rtl/>
          <w:lang w:bidi="ar-LB"/>
        </w:rPr>
        <w:t xml:space="preserve">ملاحظات: </w:t>
      </w:r>
      <w:r w:rsidRPr="002A4B52">
        <w:rPr>
          <w:rFonts w:eastAsiaTheme="minorEastAsia"/>
          <w:lang w:bidi="ar-LB"/>
        </w:rPr>
        <w:t>1</w:t>
      </w:r>
      <w:r w:rsidRPr="002A4B52">
        <w:rPr>
          <w:rFonts w:eastAsiaTheme="minorEastAsia"/>
          <w:rtl/>
          <w:lang w:bidi="ar-LB"/>
        </w:rPr>
        <w:t>. يجب استعمال قطع من أنبوب شعري منتظم المقطع بحيث يكون المقطع واحداً في كل القياسات.</w:t>
      </w:r>
    </w:p>
    <w:p w14:paraId="6511BC9D" w14:textId="0F4D35D8" w:rsidR="002A4B52" w:rsidRPr="002A4B52" w:rsidRDefault="002A4B52" w:rsidP="002A4B52">
      <w:pPr>
        <w:rPr>
          <w:rFonts w:eastAsiaTheme="minorEastAsia"/>
          <w:rtl/>
          <w:lang w:bidi="ar-LB"/>
        </w:rPr>
      </w:pPr>
      <w:r w:rsidRPr="002A4B52">
        <w:rPr>
          <w:rFonts w:eastAsiaTheme="minorEastAsia"/>
          <w:lang w:bidi="ar-LB"/>
        </w:rPr>
        <w:t>2</w:t>
      </w:r>
      <w:r w:rsidRPr="002A4B52">
        <w:rPr>
          <w:rFonts w:eastAsiaTheme="minorEastAsia"/>
          <w:rtl/>
          <w:lang w:bidi="ar-LB"/>
        </w:rPr>
        <w:t>. يجب ألا يستعمل الأنبوب الشعري إلا لسائل واحد وذلك لأن الشوائب تؤثر على قيمة التوتر السطحي.</w:t>
      </w:r>
    </w:p>
    <w:p w14:paraId="20175CB0" w14:textId="5D7052E7" w:rsidR="002A4B52" w:rsidRPr="00EA0DA2" w:rsidRDefault="002A4B52" w:rsidP="00EA0DA2">
      <w:pPr>
        <w:pStyle w:val="2"/>
        <w:rPr>
          <w:rFonts w:ascii="Sakkal Majalla" w:hAnsi="Sakkal Majalla" w:cs="Sakkal Majalla"/>
          <w:sz w:val="24"/>
          <w:szCs w:val="24"/>
          <w:rtl/>
        </w:rPr>
      </w:pPr>
      <w:r w:rsidRPr="00EA0DA2">
        <w:rPr>
          <w:rFonts w:ascii="Sakkal Majalla" w:hAnsi="Sakkal Majalla" w:cs="Sakkal Majalla"/>
          <w:sz w:val="24"/>
          <w:szCs w:val="24"/>
        </w:rPr>
        <w:t>2</w:t>
      </w:r>
      <w:r w:rsidRPr="00EA0DA2">
        <w:rPr>
          <w:rFonts w:ascii="Sakkal Majalla" w:hAnsi="Sakkal Majalla" w:cs="Sakkal Majalla" w:hint="cs"/>
          <w:sz w:val="24"/>
          <w:szCs w:val="24"/>
          <w:rtl/>
        </w:rPr>
        <w:t>.</w:t>
      </w:r>
      <w:r w:rsidRPr="00EA0DA2">
        <w:rPr>
          <w:rFonts w:ascii="Sakkal Majalla" w:hAnsi="Sakkal Majalla" w:cs="Sakkal Majalla"/>
          <w:sz w:val="24"/>
          <w:szCs w:val="24"/>
        </w:rPr>
        <w:t>2</w:t>
      </w:r>
      <w:r w:rsidRPr="002A4B52">
        <w:rPr>
          <w:rFonts w:ascii="Sakkal Majalla" w:hAnsi="Sakkal Majalla" w:cs="Sakkal Majalla" w:hint="cs"/>
          <w:sz w:val="24"/>
          <w:szCs w:val="24"/>
          <w:rtl/>
        </w:rPr>
        <w:t>. الطريقة الثانية: قياس التوتر السطحي بمقياس القطرات</w:t>
      </w:r>
    </w:p>
    <w:p w14:paraId="57C9EE94" w14:textId="77777777" w:rsidR="002A4B52" w:rsidRPr="002A4B52" w:rsidRDefault="002A4B52" w:rsidP="002A4B52">
      <w:pPr>
        <w:jc w:val="both"/>
        <w:rPr>
          <w:rtl/>
          <w:lang w:bidi="ar-LB"/>
        </w:rPr>
      </w:pPr>
      <w:r w:rsidRPr="002A4B52">
        <w:rPr>
          <w:rtl/>
          <w:lang w:bidi="ar-LB"/>
        </w:rPr>
        <w:t xml:space="preserve">عندما تتشكل </w:t>
      </w:r>
      <w:proofErr w:type="gramStart"/>
      <w:r w:rsidRPr="002A4B52">
        <w:rPr>
          <w:rtl/>
          <w:lang w:bidi="ar-LB"/>
        </w:rPr>
        <w:t>قطيرة</w:t>
      </w:r>
      <w:proofErr w:type="gramEnd"/>
      <w:r w:rsidRPr="002A4B52">
        <w:rPr>
          <w:rtl/>
          <w:lang w:bidi="ar-LB"/>
        </w:rPr>
        <w:t xml:space="preserve"> في نهاية أنبوب شعري تكون قوى التوتر السطحي هي الحامل لهذه القطرة. عندما تتساوى قوة ثقل القطرة مع قوة التوتر السطحي تنفصل القطيرة ويكون لدينا عند هذه اللحظة:</w:t>
      </w:r>
    </w:p>
    <w:p w14:paraId="78D27A88" w14:textId="77777777" w:rsidR="002A4B52" w:rsidRPr="002A4B52" w:rsidRDefault="002A4B52" w:rsidP="002A4B52">
      <w:pPr>
        <w:jc w:val="center"/>
        <w:rPr>
          <w:b/>
          <w:bCs/>
          <w:rtl/>
          <w:lang w:bidi="ar-LB"/>
        </w:rPr>
      </w:pPr>
      <w:r w:rsidRPr="002A4B52">
        <w:rPr>
          <w:b/>
          <w:bCs/>
          <w:rtl/>
          <w:lang w:bidi="ar-LB"/>
        </w:rPr>
        <w:t>قوة الثقل نحو الأسفل = قوة التوتر السطحي نحو الأعلى</w:t>
      </w:r>
    </w:p>
    <w:p w14:paraId="54EF494C" w14:textId="3DB39A49" w:rsidR="002A4B52" w:rsidRPr="002A4B52" w:rsidRDefault="002A4B52" w:rsidP="002A4B52">
      <w:pPr>
        <w:rPr>
          <w:rFonts w:eastAsiaTheme="minorEastAsia"/>
          <w:rtl/>
          <w:lang w:bidi="ar-LB"/>
        </w:rPr>
      </w:pPr>
      <w:r w:rsidRPr="002A4B52">
        <w:rPr>
          <w:rtl/>
          <w:lang w:bidi="ar-LB"/>
        </w:rPr>
        <w:t>هناك طريقتان تجريبيتان لحساب قوة التوتر السطحي بمقياس القطرات:</w:t>
      </w:r>
    </w:p>
    <w:p w14:paraId="2E32A522" w14:textId="6160C837" w:rsidR="002A4B52" w:rsidRPr="002A4B52" w:rsidRDefault="002A4B52" w:rsidP="002A4B52">
      <w:pPr>
        <w:rPr>
          <w:rFonts w:eastAsiaTheme="minorEastAsia"/>
          <w:rtl/>
          <w:lang w:bidi="ar-LB"/>
        </w:rPr>
      </w:pPr>
      <w:r w:rsidRPr="002A4B52">
        <w:rPr>
          <w:b/>
          <w:bCs/>
          <w:lang w:bidi="ar-LB"/>
        </w:rPr>
        <w:t>2</w:t>
      </w:r>
      <w:r w:rsidRPr="002A4B52">
        <w:rPr>
          <w:rFonts w:hint="cs"/>
          <w:b/>
          <w:bCs/>
          <w:rtl/>
        </w:rPr>
        <w:t>.</w:t>
      </w:r>
      <w:r w:rsidRPr="002A4B52">
        <w:rPr>
          <w:b/>
          <w:bCs/>
        </w:rPr>
        <w:t>2</w:t>
      </w:r>
      <w:r w:rsidRPr="002A4B52">
        <w:rPr>
          <w:rFonts w:hint="cs"/>
          <w:b/>
          <w:bCs/>
          <w:rtl/>
        </w:rPr>
        <w:t>.</w:t>
      </w:r>
      <w:r w:rsidRPr="002A4B52">
        <w:rPr>
          <w:b/>
          <w:bCs/>
        </w:rPr>
        <w:t>1</w:t>
      </w:r>
      <w:r w:rsidRPr="002A4B52">
        <w:rPr>
          <w:rFonts w:hint="cs"/>
          <w:b/>
          <w:bCs/>
          <w:rtl/>
        </w:rPr>
        <w:t>.</w:t>
      </w:r>
      <w:r w:rsidRPr="002A4B52">
        <w:rPr>
          <w:b/>
          <w:bCs/>
          <w:rtl/>
          <w:lang w:bidi="ar-LB"/>
        </w:rPr>
        <w:t xml:space="preserve"> طريقة وزن القطيرات</w:t>
      </w:r>
      <w:r w:rsidRPr="002A4B52">
        <w:rPr>
          <w:rFonts w:hint="cs"/>
          <w:b/>
          <w:bCs/>
          <w:rtl/>
          <w:lang w:bidi="ar-LB"/>
        </w:rPr>
        <w:t xml:space="preserve"> </w:t>
      </w:r>
      <w:r w:rsidRPr="002A4B52">
        <w:rPr>
          <w:b/>
          <w:bCs/>
          <w:lang w:bidi="ar-LB"/>
        </w:rPr>
        <w:t>Drop-weight Method</w:t>
      </w:r>
      <w:r w:rsidRPr="002A4B52">
        <w:rPr>
          <w:b/>
          <w:bCs/>
          <w:rtl/>
          <w:lang w:bidi="ar-LB"/>
        </w:rPr>
        <w:t>:</w:t>
      </w:r>
    </w:p>
    <w:p w14:paraId="50262997" w14:textId="77777777" w:rsidR="002A4B52" w:rsidRPr="002A4B52" w:rsidRDefault="002A4B52" w:rsidP="002A4B52">
      <w:pPr>
        <w:jc w:val="both"/>
        <w:rPr>
          <w:rtl/>
          <w:lang w:bidi="ar-LB"/>
        </w:rPr>
      </w:pPr>
      <w:r w:rsidRPr="002A4B52">
        <w:rPr>
          <w:rtl/>
          <w:lang w:bidi="ar-LB"/>
        </w:rPr>
        <w:t>نزن عشرين قطرة من السائل المراد حساب التوتر السطحي له (</w:t>
      </w:r>
      <w:r w:rsidRPr="002A4B52">
        <w:rPr>
          <w:lang w:bidi="ar-LB"/>
        </w:rPr>
        <w:t>1</w:t>
      </w:r>
      <w:r w:rsidRPr="002A4B52">
        <w:rPr>
          <w:rtl/>
          <w:lang w:bidi="ar-LB"/>
        </w:rPr>
        <w:t>) نحسب وزن قطرة واحدة، ننظف القطارة ونعيد التجربة باستخدام الماء (</w:t>
      </w:r>
      <w:r w:rsidRPr="002A4B52">
        <w:rPr>
          <w:lang w:bidi="ar-LB"/>
        </w:rPr>
        <w:t>2</w:t>
      </w:r>
      <w:r w:rsidRPr="002A4B52">
        <w:rPr>
          <w:rtl/>
          <w:lang w:bidi="ar-LB"/>
        </w:rPr>
        <w:t>) بالمقارنة يمكن أن نكتب:</w:t>
      </w:r>
    </w:p>
    <w:p w14:paraId="63165BA6" w14:textId="77777777" w:rsidR="002A4B52" w:rsidRPr="002A4B52" w:rsidRDefault="00E47A81" w:rsidP="002A4B52">
      <w:pPr>
        <w:rPr>
          <w:rFonts w:ascii="Simplified Arabic" w:hAnsi="Simplified Arabic" w:cs="Simplified Arabic"/>
          <w:rtl/>
          <w:lang w:bidi="ar-LB"/>
        </w:rPr>
      </w:pPr>
      <m:oMathPara>
        <m:oMath>
          <m:sSub>
            <m:sSubPr>
              <m:ctrlPr>
                <w:rPr>
                  <w:rFonts w:ascii="Cambria Math" w:hAnsi="Cambria Math" w:cs="Simplified Arabic"/>
                  <w:lang w:bidi="ar-LB"/>
                </w:rPr>
              </m:ctrlPr>
            </m:sSubPr>
            <m:e>
              <m:r>
                <w:rPr>
                  <w:rFonts w:ascii="Cambria Math" w:hAnsi="Cambria Math" w:cs="Simplified Arabic"/>
                  <w:lang w:bidi="ar-LB"/>
                </w:rPr>
                <m:t>m</m:t>
              </m:r>
            </m:e>
            <m:sub>
              <m:r>
                <m:rPr>
                  <m:sty m:val="p"/>
                </m:rPr>
                <w:rPr>
                  <w:rFonts w:ascii="Cambria Math" w:hAnsi="Cambria Math" w:cs="Simplified Arabic"/>
                  <w:lang w:bidi="ar-LB"/>
                </w:rPr>
                <m:t>1</m:t>
              </m:r>
            </m:sub>
          </m:sSub>
          <m:r>
            <w:rPr>
              <w:rFonts w:ascii="Cambria Math" w:hAnsi="Cambria Math" w:cs="Simplified Arabic"/>
              <w:lang w:bidi="ar-LB"/>
            </w:rPr>
            <m:t>g</m:t>
          </m:r>
          <m:r>
            <m:rPr>
              <m:sty m:val="p"/>
            </m:rPr>
            <w:rPr>
              <w:rFonts w:ascii="Cambria Math" w:hAnsi="Cambria Math" w:cs="Simplified Arabic"/>
              <w:lang w:bidi="ar-LB"/>
            </w:rPr>
            <m:t>=2</m:t>
          </m:r>
          <m:r>
            <w:rPr>
              <w:rFonts w:ascii="Cambria Math" w:hAnsi="Cambria Math" w:cs="Simplified Arabic"/>
              <w:lang w:bidi="ar-LB"/>
            </w:rPr>
            <m:t>πr</m:t>
          </m:r>
          <m:sSub>
            <m:sSubPr>
              <m:ctrlPr>
                <w:rPr>
                  <w:rFonts w:ascii="Cambria Math" w:hAnsi="Cambria Math" w:cs="Simplified Arabic"/>
                  <w:lang w:bidi="ar-LB"/>
                </w:rPr>
              </m:ctrlPr>
            </m:sSubPr>
            <m:e>
              <m:r>
                <w:rPr>
                  <w:rFonts w:ascii="Cambria Math" w:hAnsi="Cambria Math" w:cs="Simplified Arabic"/>
                  <w:lang w:bidi="ar-LB"/>
                </w:rPr>
                <m:t>σ</m:t>
              </m:r>
            </m:e>
            <m:sub>
              <m:r>
                <m:rPr>
                  <m:sty m:val="p"/>
                </m:rPr>
                <w:rPr>
                  <w:rFonts w:ascii="Cambria Math" w:hAnsi="Cambria Math" w:cs="Simplified Arabic"/>
                  <w:lang w:bidi="ar-LB"/>
                </w:rPr>
                <m:t>1</m:t>
              </m:r>
            </m:sub>
          </m:sSub>
        </m:oMath>
      </m:oMathPara>
    </w:p>
    <w:p w14:paraId="6BC6C851" w14:textId="77777777" w:rsidR="002A4B52" w:rsidRPr="002A4B52" w:rsidRDefault="00E47A81" w:rsidP="002A4B52">
      <w:pPr>
        <w:rPr>
          <w:rFonts w:eastAsiaTheme="minorEastAsia"/>
          <w:rtl/>
          <w:lang w:bidi="ar-LB"/>
        </w:rPr>
      </w:pPr>
      <m:oMathPara>
        <m:oMath>
          <m:sSub>
            <m:sSubPr>
              <m:ctrlPr>
                <w:rPr>
                  <w:rFonts w:ascii="Cambria Math" w:hAnsi="Cambria Math" w:cs="Simplified Arabic"/>
                  <w:lang w:bidi="ar-LB"/>
                </w:rPr>
              </m:ctrlPr>
            </m:sSubPr>
            <m:e>
              <m:r>
                <w:rPr>
                  <w:rFonts w:ascii="Cambria Math" w:hAnsi="Cambria Math" w:cs="Simplified Arabic"/>
                  <w:lang w:bidi="ar-LB"/>
                </w:rPr>
                <m:t>m</m:t>
              </m:r>
            </m:e>
            <m:sub>
              <m:r>
                <m:rPr>
                  <m:sty m:val="p"/>
                </m:rPr>
                <w:rPr>
                  <w:rFonts w:ascii="Cambria Math" w:hAnsi="Cambria Math" w:cs="Simplified Arabic"/>
                  <w:lang w:bidi="ar-LB"/>
                </w:rPr>
                <m:t>2</m:t>
              </m:r>
            </m:sub>
          </m:sSub>
          <m:r>
            <w:rPr>
              <w:rFonts w:ascii="Cambria Math" w:hAnsi="Cambria Math" w:cs="Simplified Arabic"/>
              <w:lang w:bidi="ar-LB"/>
            </w:rPr>
            <m:t>g</m:t>
          </m:r>
          <m:r>
            <m:rPr>
              <m:sty m:val="p"/>
            </m:rPr>
            <w:rPr>
              <w:rFonts w:ascii="Cambria Math" w:hAnsi="Cambria Math" w:cs="Simplified Arabic"/>
              <w:lang w:bidi="ar-LB"/>
            </w:rPr>
            <m:t>=2</m:t>
          </m:r>
          <m:r>
            <w:rPr>
              <w:rFonts w:ascii="Cambria Math" w:hAnsi="Cambria Math" w:cs="Simplified Arabic"/>
              <w:lang w:bidi="ar-LB"/>
            </w:rPr>
            <m:t>πr</m:t>
          </m:r>
          <m:sSub>
            <m:sSubPr>
              <m:ctrlPr>
                <w:rPr>
                  <w:rFonts w:ascii="Cambria Math" w:hAnsi="Cambria Math" w:cs="Simplified Arabic"/>
                  <w:lang w:bidi="ar-LB"/>
                </w:rPr>
              </m:ctrlPr>
            </m:sSubPr>
            <m:e>
              <m:r>
                <w:rPr>
                  <w:rFonts w:ascii="Cambria Math" w:hAnsi="Cambria Math" w:cs="Simplified Arabic"/>
                  <w:lang w:bidi="ar-LB"/>
                </w:rPr>
                <m:t>σ</m:t>
              </m:r>
            </m:e>
            <m:sub>
              <m:r>
                <m:rPr>
                  <m:sty m:val="p"/>
                </m:rPr>
                <w:rPr>
                  <w:rFonts w:ascii="Cambria Math" w:hAnsi="Cambria Math" w:cs="Simplified Arabic"/>
                  <w:lang w:bidi="ar-LB"/>
                </w:rPr>
                <m:t>2</m:t>
              </m:r>
            </m:sub>
          </m:sSub>
        </m:oMath>
      </m:oMathPara>
    </w:p>
    <w:p w14:paraId="6D0991BC" w14:textId="77777777" w:rsidR="002A4B52" w:rsidRPr="002A4B52" w:rsidRDefault="002A4B52" w:rsidP="002A4B52">
      <w:pPr>
        <w:rPr>
          <w:rtl/>
        </w:rPr>
      </w:pPr>
      <w:r w:rsidRPr="002A4B52">
        <w:rPr>
          <w:rtl/>
          <w:lang w:bidi="ar-LB"/>
        </w:rPr>
        <w:t>ننسب العبارتين السابقتين فنجد:</w:t>
      </w:r>
    </w:p>
    <w:p w14:paraId="2328C87E" w14:textId="77777777" w:rsidR="002A4B52" w:rsidRPr="002A4B52" w:rsidRDefault="00E47A81" w:rsidP="002A4B52">
      <w:pPr>
        <w:rPr>
          <w:rFonts w:eastAsiaTheme="minorEastAsia"/>
          <w:rtl/>
          <w:lang w:bidi="ar-LB"/>
        </w:rPr>
      </w:pPr>
      <m:oMathPara>
        <m:oMath>
          <m:f>
            <m:fPr>
              <m:ctrlPr>
                <w:rPr>
                  <w:rFonts w:ascii="Cambria Math" w:hAnsi="Cambria Math" w:cs="Simplified Arabic"/>
                  <w:lang w:bidi="ar-LB"/>
                </w:rPr>
              </m:ctrlPr>
            </m:fPr>
            <m:num>
              <m:sSub>
                <m:sSubPr>
                  <m:ctrlPr>
                    <w:rPr>
                      <w:rFonts w:ascii="Cambria Math" w:hAnsi="Cambria Math" w:cs="Simplified Arabic"/>
                      <w:lang w:bidi="ar-LB"/>
                    </w:rPr>
                  </m:ctrlPr>
                </m:sSubPr>
                <m:e>
                  <m:r>
                    <w:rPr>
                      <w:rFonts w:ascii="Cambria Math" w:hAnsi="Cambria Math" w:cs="Simplified Arabic"/>
                      <w:lang w:bidi="ar-LB"/>
                    </w:rPr>
                    <m:t>σ</m:t>
                  </m:r>
                </m:e>
                <m:sub>
                  <m:r>
                    <m:rPr>
                      <m:sty m:val="p"/>
                    </m:rPr>
                    <w:rPr>
                      <w:rFonts w:ascii="Cambria Math" w:hAnsi="Cambria Math" w:cs="Simplified Arabic"/>
                      <w:lang w:bidi="ar-LB"/>
                    </w:rPr>
                    <m:t>1</m:t>
                  </m:r>
                </m:sub>
              </m:sSub>
            </m:num>
            <m:den>
              <m:sSub>
                <m:sSubPr>
                  <m:ctrlPr>
                    <w:rPr>
                      <w:rFonts w:ascii="Cambria Math" w:hAnsi="Cambria Math" w:cs="Simplified Arabic"/>
                      <w:lang w:bidi="ar-LB"/>
                    </w:rPr>
                  </m:ctrlPr>
                </m:sSubPr>
                <m:e>
                  <m:r>
                    <w:rPr>
                      <w:rFonts w:ascii="Cambria Math" w:hAnsi="Cambria Math" w:cs="Simplified Arabic"/>
                      <w:lang w:bidi="ar-LB"/>
                    </w:rPr>
                    <m:t>σ</m:t>
                  </m:r>
                </m:e>
                <m:sub>
                  <m:r>
                    <m:rPr>
                      <m:sty m:val="p"/>
                    </m:rPr>
                    <w:rPr>
                      <w:rFonts w:ascii="Cambria Math" w:hAnsi="Cambria Math" w:cs="Simplified Arabic"/>
                      <w:lang w:bidi="ar-LB"/>
                    </w:rPr>
                    <m:t>2</m:t>
                  </m:r>
                </m:sub>
              </m:sSub>
            </m:den>
          </m:f>
          <m:r>
            <m:rPr>
              <m:sty m:val="p"/>
            </m:rPr>
            <w:rPr>
              <w:rFonts w:ascii="Cambria Math" w:hAnsi="Cambria Math" w:cs="Simplified Arabic"/>
              <w:lang w:bidi="ar-LB"/>
            </w:rPr>
            <m:t>=</m:t>
          </m:r>
          <m:f>
            <m:fPr>
              <m:ctrlPr>
                <w:rPr>
                  <w:rFonts w:ascii="Cambria Math" w:hAnsi="Cambria Math" w:cs="Simplified Arabic"/>
                  <w:lang w:bidi="ar-LB"/>
                </w:rPr>
              </m:ctrlPr>
            </m:fPr>
            <m:num>
              <m:sSub>
                <m:sSubPr>
                  <m:ctrlPr>
                    <w:rPr>
                      <w:rFonts w:ascii="Cambria Math" w:hAnsi="Cambria Math" w:cs="Simplified Arabic"/>
                      <w:lang w:bidi="ar-LB"/>
                    </w:rPr>
                  </m:ctrlPr>
                </m:sSubPr>
                <m:e>
                  <m:r>
                    <w:rPr>
                      <w:rFonts w:ascii="Cambria Math" w:hAnsi="Cambria Math" w:cs="Simplified Arabic"/>
                      <w:lang w:bidi="ar-LB"/>
                    </w:rPr>
                    <m:t>m</m:t>
                  </m:r>
                </m:e>
                <m:sub>
                  <m:r>
                    <m:rPr>
                      <m:sty m:val="p"/>
                    </m:rPr>
                    <w:rPr>
                      <w:rFonts w:ascii="Cambria Math" w:hAnsi="Cambria Math" w:cs="Simplified Arabic"/>
                      <w:lang w:bidi="ar-LB"/>
                    </w:rPr>
                    <m:t>1</m:t>
                  </m:r>
                </m:sub>
              </m:sSub>
            </m:num>
            <m:den>
              <m:sSub>
                <m:sSubPr>
                  <m:ctrlPr>
                    <w:rPr>
                      <w:rFonts w:ascii="Cambria Math" w:hAnsi="Cambria Math" w:cs="Simplified Arabic"/>
                      <w:lang w:bidi="ar-LB"/>
                    </w:rPr>
                  </m:ctrlPr>
                </m:sSubPr>
                <m:e>
                  <m:r>
                    <w:rPr>
                      <w:rFonts w:ascii="Cambria Math" w:hAnsi="Cambria Math" w:cs="Simplified Arabic"/>
                      <w:lang w:bidi="ar-LB"/>
                    </w:rPr>
                    <m:t>m</m:t>
                  </m:r>
                </m:e>
                <m:sub>
                  <m:r>
                    <m:rPr>
                      <m:sty m:val="p"/>
                    </m:rPr>
                    <w:rPr>
                      <w:rFonts w:ascii="Cambria Math" w:hAnsi="Cambria Math" w:cs="Simplified Arabic"/>
                      <w:lang w:bidi="ar-LB"/>
                    </w:rPr>
                    <m:t>2</m:t>
                  </m:r>
                </m:sub>
              </m:sSub>
            </m:den>
          </m:f>
        </m:oMath>
      </m:oMathPara>
    </w:p>
    <w:p w14:paraId="6EA05287" w14:textId="2C059B83" w:rsidR="002A4B52" w:rsidRPr="002A4B52" w:rsidRDefault="002A4B52" w:rsidP="002A4B52">
      <w:pPr>
        <w:rPr>
          <w:rFonts w:eastAsiaTheme="minorEastAsia"/>
          <w:rtl/>
        </w:rPr>
      </w:pPr>
      <w:r w:rsidRPr="002A4B52">
        <w:rPr>
          <w:b/>
          <w:bCs/>
          <w:lang w:bidi="ar-LB"/>
        </w:rPr>
        <w:t>2</w:t>
      </w:r>
      <w:r w:rsidRPr="002A4B52">
        <w:rPr>
          <w:rFonts w:hint="cs"/>
          <w:b/>
          <w:bCs/>
          <w:rtl/>
        </w:rPr>
        <w:t>.</w:t>
      </w:r>
      <w:r w:rsidRPr="002A4B52">
        <w:rPr>
          <w:b/>
          <w:bCs/>
        </w:rPr>
        <w:t>2</w:t>
      </w:r>
      <w:r w:rsidRPr="002A4B52">
        <w:rPr>
          <w:rFonts w:hint="cs"/>
          <w:b/>
          <w:bCs/>
          <w:rtl/>
        </w:rPr>
        <w:t>.</w:t>
      </w:r>
      <w:r w:rsidRPr="002A4B52">
        <w:rPr>
          <w:b/>
          <w:bCs/>
        </w:rPr>
        <w:t>2</w:t>
      </w:r>
      <w:r w:rsidRPr="002A4B52">
        <w:rPr>
          <w:rFonts w:hint="cs"/>
          <w:b/>
          <w:bCs/>
          <w:rtl/>
        </w:rPr>
        <w:t>.</w:t>
      </w:r>
      <w:r w:rsidRPr="002A4B52">
        <w:rPr>
          <w:rFonts w:hint="cs"/>
          <w:b/>
          <w:bCs/>
          <w:rtl/>
          <w:lang w:bidi="ar-LB"/>
        </w:rPr>
        <w:t xml:space="preserve"> عد القطرات </w:t>
      </w:r>
      <w:r w:rsidRPr="002A4B52">
        <w:rPr>
          <w:b/>
          <w:bCs/>
          <w:lang w:bidi="ar-LB"/>
        </w:rPr>
        <w:t>Drop-number Method</w:t>
      </w:r>
      <w:r w:rsidRPr="002A4B52">
        <w:rPr>
          <w:rFonts w:hint="cs"/>
          <w:b/>
          <w:bCs/>
          <w:rtl/>
          <w:lang w:bidi="ar-LB"/>
        </w:rPr>
        <w:t>:</w:t>
      </w:r>
    </w:p>
    <w:p w14:paraId="2230B36E" w14:textId="77777777" w:rsidR="002A4B52" w:rsidRPr="002A4B52" w:rsidRDefault="002A4B52" w:rsidP="002A4B52">
      <w:pPr>
        <w:jc w:val="both"/>
        <w:rPr>
          <w:rtl/>
          <w:lang w:bidi="ar-LB"/>
        </w:rPr>
      </w:pPr>
      <w:r w:rsidRPr="002A4B52">
        <w:rPr>
          <w:rtl/>
          <w:lang w:bidi="ar-LB"/>
        </w:rPr>
        <w:t xml:space="preserve">نملأ القطارة بالسائل الأول حتى </w:t>
      </w:r>
      <w:proofErr w:type="gramStart"/>
      <w:r w:rsidRPr="002A4B52">
        <w:rPr>
          <w:rtl/>
          <w:lang w:bidi="ar-LB"/>
        </w:rPr>
        <w:t xml:space="preserve">العلامة </w:t>
      </w:r>
      <m:oMath>
        <m:r>
          <w:rPr>
            <w:rFonts w:ascii="Cambria Math" w:hAnsi="Cambria Math"/>
            <w:lang w:bidi="ar-LB"/>
          </w:rPr>
          <m:t>A</m:t>
        </m:r>
      </m:oMath>
      <w:r w:rsidRPr="002A4B52">
        <w:rPr>
          <w:rtl/>
          <w:lang w:bidi="ar-LB"/>
        </w:rPr>
        <w:t xml:space="preserve"> ونعد</w:t>
      </w:r>
      <w:proofErr w:type="gramEnd"/>
      <w:r w:rsidRPr="002A4B52">
        <w:rPr>
          <w:rtl/>
          <w:lang w:bidi="ar-LB"/>
        </w:rPr>
        <w:t xml:space="preserve"> القطرات أثناء التفريغ للسائل من </w:t>
      </w:r>
      <m:oMath>
        <m:r>
          <w:rPr>
            <w:rFonts w:ascii="Cambria Math" w:hAnsi="Cambria Math"/>
            <w:lang w:bidi="ar-LB"/>
          </w:rPr>
          <m:t>A</m:t>
        </m:r>
      </m:oMath>
      <w:r w:rsidRPr="002A4B52">
        <w:rPr>
          <w:rtl/>
          <w:lang w:bidi="ar-LB"/>
        </w:rPr>
        <w:t xml:space="preserve"> إلى </w:t>
      </w:r>
      <m:oMath>
        <m:r>
          <w:rPr>
            <w:rFonts w:ascii="Cambria Math" w:hAnsi="Cambria Math"/>
            <w:lang w:bidi="ar-LB"/>
          </w:rPr>
          <m:t>B</m:t>
        </m:r>
      </m:oMath>
      <w:r w:rsidRPr="002A4B52">
        <w:rPr>
          <w:rtl/>
          <w:lang w:bidi="ar-LB"/>
        </w:rPr>
        <w:t xml:space="preserve">. نكرر التجربة من أجل السائل المعياري الثاني. </w:t>
      </w:r>
      <w:proofErr w:type="gramStart"/>
      <w:r w:rsidRPr="002A4B52">
        <w:rPr>
          <w:rtl/>
          <w:lang w:bidi="ar-LB"/>
        </w:rPr>
        <w:t xml:space="preserve">نرمز </w:t>
      </w:r>
      <m:oMath>
        <m:sSub>
          <m:sSubPr>
            <m:ctrlPr>
              <w:rPr>
                <w:rFonts w:ascii="Cambria Math" w:hAnsi="Cambria Math"/>
                <w:i/>
                <w:lang w:bidi="ar-LB"/>
              </w:rPr>
            </m:ctrlPr>
          </m:sSubPr>
          <m:e>
            <m:r>
              <w:rPr>
                <w:rFonts w:ascii="Cambria Math" w:hAnsi="Cambria Math"/>
                <w:lang w:bidi="ar-LB"/>
              </w:rPr>
              <m:t>n</m:t>
            </m:r>
          </m:e>
          <m:sub>
            <m:r>
              <w:rPr>
                <w:rFonts w:ascii="Cambria Math" w:hAnsi="Cambria Math"/>
                <w:lang w:bidi="ar-LB"/>
              </w:rPr>
              <m:t>1</m:t>
            </m:r>
          </m:sub>
        </m:sSub>
      </m:oMath>
      <w:r w:rsidRPr="002A4B52">
        <w:rPr>
          <w:rtl/>
          <w:lang w:bidi="ar-LB"/>
        </w:rPr>
        <w:t xml:space="preserve"> و</w:t>
      </w:r>
      <w:proofErr w:type="gramEnd"/>
      <w:r w:rsidRPr="002A4B52">
        <w:rPr>
          <w:rtl/>
          <w:lang w:bidi="ar-LB"/>
        </w:rPr>
        <w:t xml:space="preserve"> </w:t>
      </w:r>
      <m:oMath>
        <m:sSub>
          <m:sSubPr>
            <m:ctrlPr>
              <w:rPr>
                <w:rFonts w:ascii="Cambria Math" w:hAnsi="Cambria Math"/>
                <w:i/>
                <w:lang w:bidi="ar-LB"/>
              </w:rPr>
            </m:ctrlPr>
          </m:sSubPr>
          <m:e>
            <m:r>
              <w:rPr>
                <w:rFonts w:ascii="Cambria Math" w:hAnsi="Cambria Math"/>
                <w:lang w:bidi="ar-LB"/>
              </w:rPr>
              <m:t>n</m:t>
            </m:r>
          </m:e>
          <m:sub>
            <m:r>
              <w:rPr>
                <w:rFonts w:ascii="Cambria Math" w:hAnsi="Cambria Math"/>
                <w:lang w:bidi="ar-LB"/>
              </w:rPr>
              <m:t>2</m:t>
            </m:r>
          </m:sub>
        </m:sSub>
      </m:oMath>
      <w:r w:rsidRPr="002A4B52">
        <w:rPr>
          <w:rtl/>
          <w:lang w:bidi="ar-LB"/>
        </w:rPr>
        <w:t xml:space="preserve"> بعدد القطرات التي لها نفس الحجم فيكون لدينا حجم القطرة الواحدة:</w:t>
      </w:r>
      <w:r w:rsidRPr="002A4B52">
        <w:rPr>
          <w:rFonts w:hint="cs"/>
          <w:rtl/>
          <w:lang w:bidi="ar-LB"/>
        </w:rPr>
        <w:t xml:space="preserve">                                  </w:t>
      </w:r>
      <m:oMath>
        <m:f>
          <m:fPr>
            <m:ctrlPr>
              <w:rPr>
                <w:rFonts w:ascii="Cambria Math" w:hAnsi="Cambria Math" w:cs="Simplified Arabic"/>
                <w:b/>
                <w:bCs/>
                <w:lang w:bidi="ar-LB"/>
              </w:rPr>
            </m:ctrlPr>
          </m:fPr>
          <m:num>
            <m:r>
              <m:rPr>
                <m:sty m:val="bi"/>
              </m:rPr>
              <w:rPr>
                <w:rFonts w:ascii="Cambria Math" w:hAnsi="Cambria Math" w:cs="Simplified Arabic"/>
                <w:lang w:bidi="ar-LB"/>
              </w:rPr>
              <m:t>V</m:t>
            </m:r>
          </m:num>
          <m:den>
            <m:sSub>
              <m:sSubPr>
                <m:ctrlPr>
                  <w:rPr>
                    <w:rFonts w:ascii="Cambria Math" w:hAnsi="Cambria Math" w:cs="Simplified Arabic"/>
                    <w:b/>
                    <w:bCs/>
                    <w:lang w:bidi="ar-LB"/>
                  </w:rPr>
                </m:ctrlPr>
              </m:sSubPr>
              <m:e>
                <m:r>
                  <m:rPr>
                    <m:sty m:val="bi"/>
                  </m:rPr>
                  <w:rPr>
                    <w:rFonts w:ascii="Cambria Math" w:hAnsi="Cambria Math" w:cs="Simplified Arabic"/>
                    <w:lang w:bidi="ar-LB"/>
                  </w:rPr>
                  <m:t>n</m:t>
                </m:r>
              </m:e>
              <m:sub>
                <m:r>
                  <m:rPr>
                    <m:sty m:val="b"/>
                  </m:rPr>
                  <w:rPr>
                    <w:rFonts w:ascii="Cambria Math" w:hAnsi="Cambria Math" w:cs="Simplified Arabic"/>
                    <w:lang w:bidi="ar-LB"/>
                  </w:rPr>
                  <m:t>1</m:t>
                </m:r>
              </m:sub>
            </m:sSub>
          </m:den>
        </m:f>
      </m:oMath>
    </w:p>
    <w:p w14:paraId="41603CA8" w14:textId="77777777" w:rsidR="002A4B52" w:rsidRPr="002A4B52" w:rsidRDefault="002A4B52" w:rsidP="002A4B52">
      <w:pPr>
        <w:rPr>
          <w:rtl/>
        </w:rPr>
      </w:pPr>
      <w:r w:rsidRPr="002A4B52">
        <w:rPr>
          <w:rtl/>
          <w:lang w:bidi="ar-LB"/>
        </w:rPr>
        <w:t>وبالتالي كتلة القطرة:</w:t>
      </w:r>
    </w:p>
    <w:p w14:paraId="2403CDA1" w14:textId="77777777" w:rsidR="002A4B52" w:rsidRPr="002A4B52" w:rsidRDefault="00E47A81" w:rsidP="002A4B52">
      <w:pPr>
        <w:spacing w:after="0" w:line="480" w:lineRule="atLeast"/>
        <w:ind w:left="95" w:right="300"/>
        <w:rPr>
          <w:rFonts w:ascii="Hacen Liner Broadcast HD" w:eastAsia="Times New Roman" w:hAnsi="Hacen Liner Broadcast HD" w:cs="Hacen Liner Broadcast HD"/>
          <w:rtl/>
        </w:rPr>
      </w:pPr>
      <m:oMathPara>
        <m:oMath>
          <m:sSub>
            <m:sSubPr>
              <m:ctrlPr>
                <w:rPr>
                  <w:rFonts w:ascii="Cambria Math" w:eastAsia="Times New Roman" w:hAnsi="Cambria Math" w:cs="Hacen Liner Broadcast HD"/>
                </w:rPr>
              </m:ctrlPr>
            </m:sSubPr>
            <m:e>
              <m:r>
                <w:rPr>
                  <w:rFonts w:ascii="Cambria Math" w:eastAsia="Times New Roman" w:hAnsi="Cambria Math" w:cs="Hacen Liner Broadcast HD"/>
                </w:rPr>
                <m:t>m</m:t>
              </m:r>
            </m:e>
            <m:sub>
              <m:r>
                <m:rPr>
                  <m:sty m:val="p"/>
                </m:rPr>
                <w:rPr>
                  <w:rFonts w:ascii="Cambria Math" w:eastAsia="Times New Roman" w:hAnsi="Cambria Math" w:cs="Hacen Liner Broadcast HD"/>
                </w:rPr>
                <m:t>1</m:t>
              </m:r>
            </m:sub>
          </m:sSub>
          <m:r>
            <m:rPr>
              <m:sty m:val="p"/>
            </m:rPr>
            <w:rPr>
              <w:rFonts w:ascii="Cambria Math" w:eastAsia="Times New Roman" w:hAnsi="Cambria Math" w:cs="Hacen Liner Broadcast HD"/>
            </w:rPr>
            <m:t>=</m:t>
          </m:r>
          <m:f>
            <m:fPr>
              <m:ctrlPr>
                <w:rPr>
                  <w:rFonts w:ascii="Cambria Math" w:eastAsia="Times New Roman" w:hAnsi="Cambria Math" w:cs="Hacen Liner Broadcast HD"/>
                </w:rPr>
              </m:ctrlPr>
            </m:fPr>
            <m:num>
              <m:r>
                <w:rPr>
                  <w:rFonts w:ascii="Cambria Math" w:eastAsia="Times New Roman" w:hAnsi="Cambria Math" w:cs="Hacen Liner Broadcast HD"/>
                </w:rPr>
                <m:t>V</m:t>
              </m:r>
            </m:num>
            <m:den>
              <m:sSub>
                <m:sSubPr>
                  <m:ctrlPr>
                    <w:rPr>
                      <w:rFonts w:ascii="Cambria Math" w:eastAsia="Times New Roman" w:hAnsi="Cambria Math" w:cs="Hacen Liner Broadcast HD"/>
                    </w:rPr>
                  </m:ctrlPr>
                </m:sSubPr>
                <m:e>
                  <m:r>
                    <w:rPr>
                      <w:rFonts w:ascii="Cambria Math" w:eastAsia="Times New Roman" w:hAnsi="Cambria Math" w:cs="Hacen Liner Broadcast HD"/>
                    </w:rPr>
                    <m:t>n</m:t>
                  </m:r>
                </m:e>
                <m:sub>
                  <m:r>
                    <m:rPr>
                      <m:sty m:val="p"/>
                    </m:rPr>
                    <w:rPr>
                      <w:rFonts w:ascii="Cambria Math" w:eastAsia="Times New Roman" w:hAnsi="Cambria Math" w:cs="Hacen Liner Broadcast HD"/>
                    </w:rPr>
                    <m:t>1</m:t>
                  </m:r>
                </m:sub>
              </m:sSub>
            </m:den>
          </m:f>
          <m:r>
            <m:rPr>
              <m:sty m:val="p"/>
            </m:rPr>
            <w:rPr>
              <w:rFonts w:ascii="Cambria Math" w:eastAsia="Times New Roman" w:hAnsi="Cambria Math" w:cs="Hacen Liner Broadcast HD"/>
            </w:rPr>
            <m:t>×</m:t>
          </m:r>
          <m:sSub>
            <m:sSubPr>
              <m:ctrlPr>
                <w:rPr>
                  <w:rFonts w:ascii="Cambria Math" w:eastAsia="Times New Roman" w:hAnsi="Cambria Math" w:cs="Hacen Liner Broadcast HD"/>
                </w:rPr>
              </m:ctrlPr>
            </m:sSubPr>
            <m:e>
              <m:r>
                <w:rPr>
                  <w:rFonts w:ascii="Cambria Math" w:eastAsia="Times New Roman" w:hAnsi="Cambria Math" w:cs="Hacen Liner Broadcast HD"/>
                </w:rPr>
                <m:t>d</m:t>
              </m:r>
            </m:e>
            <m:sub>
              <m:r>
                <m:rPr>
                  <m:sty m:val="p"/>
                </m:rPr>
                <w:rPr>
                  <w:rFonts w:ascii="Cambria Math" w:eastAsia="Times New Roman" w:hAnsi="Cambria Math" w:cs="Hacen Liner Broadcast HD"/>
                </w:rPr>
                <m:t>1</m:t>
              </m:r>
            </m:sub>
          </m:sSub>
        </m:oMath>
      </m:oMathPara>
    </w:p>
    <w:p w14:paraId="40F44FBD" w14:textId="77777777" w:rsidR="002A4B52" w:rsidRPr="002A4B52" w:rsidRDefault="00E47A81" w:rsidP="002A4B52">
      <w:pPr>
        <w:spacing w:after="0" w:line="480" w:lineRule="atLeast"/>
        <w:ind w:left="95" w:right="300"/>
        <w:rPr>
          <w:rFonts w:ascii="Hacen Liner Broadcast HD" w:eastAsia="Times New Roman" w:hAnsi="Hacen Liner Broadcast HD" w:cs="Hacen Liner Broadcast HD"/>
          <w:rtl/>
        </w:rPr>
      </w:pPr>
      <m:oMathPara>
        <m:oMath>
          <m:sSub>
            <m:sSubPr>
              <m:ctrlPr>
                <w:rPr>
                  <w:rFonts w:ascii="Cambria Math" w:eastAsia="Times New Roman" w:hAnsi="Cambria Math" w:cs="Hacen Liner Broadcast HD"/>
                </w:rPr>
              </m:ctrlPr>
            </m:sSubPr>
            <m:e>
              <m:r>
                <w:rPr>
                  <w:rFonts w:ascii="Cambria Math" w:eastAsia="Times New Roman" w:hAnsi="Cambria Math" w:cs="Hacen Liner Broadcast HD"/>
                </w:rPr>
                <m:t>m</m:t>
              </m:r>
            </m:e>
            <m:sub>
              <m:r>
                <m:rPr>
                  <m:sty m:val="p"/>
                </m:rPr>
                <w:rPr>
                  <w:rFonts w:ascii="Cambria Math" w:eastAsia="Times New Roman" w:hAnsi="Cambria Math" w:cs="Hacen Liner Broadcast HD"/>
                </w:rPr>
                <m:t>2</m:t>
              </m:r>
            </m:sub>
          </m:sSub>
          <m:r>
            <m:rPr>
              <m:sty m:val="p"/>
            </m:rPr>
            <w:rPr>
              <w:rFonts w:ascii="Cambria Math" w:eastAsia="Times New Roman" w:hAnsi="Cambria Math" w:cs="Hacen Liner Broadcast HD"/>
            </w:rPr>
            <m:t>=</m:t>
          </m:r>
          <m:f>
            <m:fPr>
              <m:ctrlPr>
                <w:rPr>
                  <w:rFonts w:ascii="Cambria Math" w:eastAsia="Times New Roman" w:hAnsi="Cambria Math" w:cs="Hacen Liner Broadcast HD"/>
                </w:rPr>
              </m:ctrlPr>
            </m:fPr>
            <m:num>
              <m:r>
                <w:rPr>
                  <w:rFonts w:ascii="Cambria Math" w:eastAsia="Times New Roman" w:hAnsi="Cambria Math" w:cs="Hacen Liner Broadcast HD"/>
                </w:rPr>
                <m:t>V</m:t>
              </m:r>
            </m:num>
            <m:den>
              <m:sSub>
                <m:sSubPr>
                  <m:ctrlPr>
                    <w:rPr>
                      <w:rFonts w:ascii="Cambria Math" w:eastAsia="Times New Roman" w:hAnsi="Cambria Math" w:cs="Hacen Liner Broadcast HD"/>
                    </w:rPr>
                  </m:ctrlPr>
                </m:sSubPr>
                <m:e>
                  <m:r>
                    <w:rPr>
                      <w:rFonts w:ascii="Cambria Math" w:eastAsia="Times New Roman" w:hAnsi="Cambria Math" w:cs="Hacen Liner Broadcast HD"/>
                    </w:rPr>
                    <m:t>n</m:t>
                  </m:r>
                </m:e>
                <m:sub>
                  <m:r>
                    <m:rPr>
                      <m:sty m:val="p"/>
                    </m:rPr>
                    <w:rPr>
                      <w:rFonts w:ascii="Cambria Math" w:eastAsia="Times New Roman" w:hAnsi="Cambria Math" w:cs="Hacen Liner Broadcast HD"/>
                    </w:rPr>
                    <m:t>2</m:t>
                  </m:r>
                </m:sub>
              </m:sSub>
            </m:den>
          </m:f>
          <m:r>
            <m:rPr>
              <m:sty m:val="p"/>
            </m:rPr>
            <w:rPr>
              <w:rFonts w:ascii="Cambria Math" w:eastAsia="Times New Roman" w:hAnsi="Cambria Math" w:cs="Hacen Liner Broadcast HD"/>
            </w:rPr>
            <m:t>×</m:t>
          </m:r>
          <m:sSub>
            <m:sSubPr>
              <m:ctrlPr>
                <w:rPr>
                  <w:rFonts w:ascii="Cambria Math" w:eastAsia="Times New Roman" w:hAnsi="Cambria Math" w:cs="Hacen Liner Broadcast HD"/>
                </w:rPr>
              </m:ctrlPr>
            </m:sSubPr>
            <m:e>
              <m:r>
                <w:rPr>
                  <w:rFonts w:ascii="Cambria Math" w:eastAsia="Times New Roman" w:hAnsi="Cambria Math" w:cs="Hacen Liner Broadcast HD"/>
                </w:rPr>
                <m:t>d</m:t>
              </m:r>
            </m:e>
            <m:sub>
              <m:r>
                <m:rPr>
                  <m:sty m:val="p"/>
                </m:rPr>
                <w:rPr>
                  <w:rFonts w:ascii="Cambria Math" w:eastAsia="Times New Roman" w:hAnsi="Cambria Math" w:cs="Hacen Liner Broadcast HD"/>
                </w:rPr>
                <m:t>2</m:t>
              </m:r>
            </m:sub>
          </m:sSub>
        </m:oMath>
      </m:oMathPara>
    </w:p>
    <w:p w14:paraId="77A3CC9D" w14:textId="77777777" w:rsidR="002A4B52" w:rsidRPr="002A4B52" w:rsidRDefault="002A4B52" w:rsidP="002A4B52">
      <w:pPr>
        <w:rPr>
          <w:rFonts w:eastAsiaTheme="minorEastAsia"/>
          <w:rtl/>
        </w:rPr>
      </w:pPr>
      <m:oMathPara>
        <m:oMath>
          <m:r>
            <m:rPr>
              <m:sty m:val="p"/>
            </m:rPr>
            <w:rPr>
              <w:rFonts w:ascii="Cambria Math" w:eastAsia="Times New Roman" w:hAnsi="Cambria Math" w:cs="Cambria Math" w:hint="cs"/>
              <w:rtl/>
            </w:rPr>
            <m:t>⟹</m:t>
          </m:r>
          <m:f>
            <m:fPr>
              <m:ctrlPr>
                <w:rPr>
                  <w:rFonts w:ascii="Cambria Math" w:eastAsia="Times New Roman" w:hAnsi="Cambria Math" w:cs="Hacen Liner Broadcast HD"/>
                </w:rPr>
              </m:ctrlPr>
            </m:fPr>
            <m:num>
              <m:sSub>
                <m:sSubPr>
                  <m:ctrlPr>
                    <w:rPr>
                      <w:rFonts w:ascii="Cambria Math" w:eastAsia="Times New Roman" w:hAnsi="Cambria Math" w:cs="Hacen Liner Broadcast HD"/>
                    </w:rPr>
                  </m:ctrlPr>
                </m:sSubPr>
                <m:e>
                  <m:r>
                    <w:rPr>
                      <w:rFonts w:ascii="Cambria Math" w:eastAsia="Times New Roman" w:hAnsi="Cambria Math" w:cs="Hacen Liner Broadcast HD"/>
                    </w:rPr>
                    <m:t>σ</m:t>
                  </m:r>
                </m:e>
                <m:sub>
                  <m:r>
                    <m:rPr>
                      <m:sty m:val="p"/>
                    </m:rPr>
                    <w:rPr>
                      <w:rFonts w:ascii="Cambria Math" w:eastAsia="Times New Roman" w:hAnsi="Cambria Math" w:cs="Hacen Liner Broadcast HD"/>
                    </w:rPr>
                    <m:t>1</m:t>
                  </m:r>
                </m:sub>
              </m:sSub>
            </m:num>
            <m:den>
              <m:sSub>
                <m:sSubPr>
                  <m:ctrlPr>
                    <w:rPr>
                      <w:rFonts w:ascii="Cambria Math" w:eastAsia="Times New Roman" w:hAnsi="Cambria Math" w:cs="Hacen Liner Broadcast HD"/>
                    </w:rPr>
                  </m:ctrlPr>
                </m:sSubPr>
                <m:e>
                  <m:r>
                    <w:rPr>
                      <w:rFonts w:ascii="Cambria Math" w:eastAsia="Times New Roman" w:hAnsi="Cambria Math" w:cs="Hacen Liner Broadcast HD"/>
                    </w:rPr>
                    <m:t>σ</m:t>
                  </m:r>
                </m:e>
                <m:sub>
                  <m:r>
                    <m:rPr>
                      <m:sty m:val="p"/>
                    </m:rPr>
                    <w:rPr>
                      <w:rFonts w:ascii="Cambria Math" w:eastAsia="Times New Roman" w:hAnsi="Cambria Math" w:cs="Hacen Liner Broadcast HD"/>
                    </w:rPr>
                    <m:t>2</m:t>
                  </m:r>
                </m:sub>
              </m:sSub>
            </m:den>
          </m:f>
          <m:r>
            <m:rPr>
              <m:sty m:val="p"/>
            </m:rPr>
            <w:rPr>
              <w:rFonts w:ascii="Cambria Math" w:eastAsia="Times New Roman" w:hAnsi="Cambria Math" w:cs="Hacen Liner Broadcast HD"/>
            </w:rPr>
            <m:t>=</m:t>
          </m:r>
          <m:f>
            <m:fPr>
              <m:ctrlPr>
                <w:rPr>
                  <w:rFonts w:ascii="Cambria Math" w:eastAsia="Times New Roman" w:hAnsi="Cambria Math" w:cs="Hacen Liner Broadcast HD"/>
                </w:rPr>
              </m:ctrlPr>
            </m:fPr>
            <m:num>
              <m:f>
                <m:fPr>
                  <m:type m:val="lin"/>
                  <m:ctrlPr>
                    <w:rPr>
                      <w:rFonts w:ascii="Cambria Math" w:eastAsia="Times New Roman" w:hAnsi="Cambria Math" w:cs="Hacen Liner Broadcast HD"/>
                    </w:rPr>
                  </m:ctrlPr>
                </m:fPr>
                <m:num>
                  <m:r>
                    <w:rPr>
                      <w:rFonts w:ascii="Cambria Math" w:eastAsia="Times New Roman" w:hAnsi="Cambria Math" w:cs="Hacen Liner Broadcast HD"/>
                    </w:rPr>
                    <m:t>V</m:t>
                  </m:r>
                  <m:sSub>
                    <m:sSubPr>
                      <m:ctrlPr>
                        <w:rPr>
                          <w:rFonts w:ascii="Cambria Math" w:eastAsia="Times New Roman" w:hAnsi="Cambria Math" w:cs="Hacen Liner Broadcast HD"/>
                        </w:rPr>
                      </m:ctrlPr>
                    </m:sSubPr>
                    <m:e>
                      <m:r>
                        <w:rPr>
                          <w:rFonts w:ascii="Cambria Math" w:eastAsia="Times New Roman" w:hAnsi="Cambria Math" w:cs="Hacen Liner Broadcast HD"/>
                        </w:rPr>
                        <m:t>d</m:t>
                      </m:r>
                    </m:e>
                    <m:sub>
                      <m:r>
                        <m:rPr>
                          <m:sty m:val="p"/>
                        </m:rPr>
                        <w:rPr>
                          <w:rFonts w:ascii="Cambria Math" w:eastAsia="Times New Roman" w:hAnsi="Cambria Math" w:cs="Hacen Liner Broadcast HD"/>
                        </w:rPr>
                        <m:t>1</m:t>
                      </m:r>
                    </m:sub>
                  </m:sSub>
                </m:num>
                <m:den>
                  <m:sSub>
                    <m:sSubPr>
                      <m:ctrlPr>
                        <w:rPr>
                          <w:rFonts w:ascii="Cambria Math" w:eastAsia="Times New Roman" w:hAnsi="Cambria Math" w:cs="Hacen Liner Broadcast HD"/>
                        </w:rPr>
                      </m:ctrlPr>
                    </m:sSubPr>
                    <m:e>
                      <m:r>
                        <w:rPr>
                          <w:rFonts w:ascii="Cambria Math" w:eastAsia="Times New Roman" w:hAnsi="Cambria Math" w:cs="Hacen Liner Broadcast HD"/>
                        </w:rPr>
                        <m:t>n</m:t>
                      </m:r>
                    </m:e>
                    <m:sub>
                      <m:r>
                        <m:rPr>
                          <m:sty m:val="p"/>
                        </m:rPr>
                        <w:rPr>
                          <w:rFonts w:ascii="Cambria Math" w:eastAsia="Times New Roman" w:hAnsi="Cambria Math" w:cs="Hacen Liner Broadcast HD"/>
                        </w:rPr>
                        <m:t>1</m:t>
                      </m:r>
                    </m:sub>
                  </m:sSub>
                </m:den>
              </m:f>
            </m:num>
            <m:den>
              <m:f>
                <m:fPr>
                  <m:type m:val="lin"/>
                  <m:ctrlPr>
                    <w:rPr>
                      <w:rFonts w:ascii="Cambria Math" w:eastAsia="Times New Roman" w:hAnsi="Cambria Math" w:cs="Hacen Liner Broadcast HD"/>
                    </w:rPr>
                  </m:ctrlPr>
                </m:fPr>
                <m:num>
                  <m:r>
                    <w:rPr>
                      <w:rFonts w:ascii="Cambria Math" w:eastAsia="Times New Roman" w:hAnsi="Cambria Math" w:cs="Hacen Liner Broadcast HD"/>
                    </w:rPr>
                    <m:t>V</m:t>
                  </m:r>
                  <m:sSub>
                    <m:sSubPr>
                      <m:ctrlPr>
                        <w:rPr>
                          <w:rFonts w:ascii="Cambria Math" w:eastAsia="Times New Roman" w:hAnsi="Cambria Math" w:cs="Hacen Liner Broadcast HD"/>
                        </w:rPr>
                      </m:ctrlPr>
                    </m:sSubPr>
                    <m:e>
                      <m:r>
                        <w:rPr>
                          <w:rFonts w:ascii="Cambria Math" w:eastAsia="Times New Roman" w:hAnsi="Cambria Math" w:cs="Hacen Liner Broadcast HD"/>
                        </w:rPr>
                        <m:t>d</m:t>
                      </m:r>
                    </m:e>
                    <m:sub>
                      <m:r>
                        <m:rPr>
                          <m:sty m:val="p"/>
                        </m:rPr>
                        <w:rPr>
                          <w:rFonts w:ascii="Cambria Math" w:eastAsia="Times New Roman" w:hAnsi="Cambria Math" w:cs="Hacen Liner Broadcast HD"/>
                        </w:rPr>
                        <m:t>2</m:t>
                      </m:r>
                    </m:sub>
                  </m:sSub>
                </m:num>
                <m:den>
                  <m:sSub>
                    <m:sSubPr>
                      <m:ctrlPr>
                        <w:rPr>
                          <w:rFonts w:ascii="Cambria Math" w:eastAsia="Times New Roman" w:hAnsi="Cambria Math" w:cs="Hacen Liner Broadcast HD"/>
                        </w:rPr>
                      </m:ctrlPr>
                    </m:sSubPr>
                    <m:e>
                      <m:r>
                        <w:rPr>
                          <w:rFonts w:ascii="Cambria Math" w:eastAsia="Times New Roman" w:hAnsi="Cambria Math" w:cs="Hacen Liner Broadcast HD"/>
                        </w:rPr>
                        <m:t>n</m:t>
                      </m:r>
                    </m:e>
                    <m:sub>
                      <m:r>
                        <m:rPr>
                          <m:sty m:val="p"/>
                        </m:rPr>
                        <w:rPr>
                          <w:rFonts w:ascii="Cambria Math" w:eastAsia="Times New Roman" w:hAnsi="Cambria Math" w:cs="Hacen Liner Broadcast HD"/>
                        </w:rPr>
                        <m:t>2</m:t>
                      </m:r>
                    </m:sub>
                  </m:sSub>
                </m:den>
              </m:f>
            </m:den>
          </m:f>
          <m:r>
            <m:rPr>
              <m:sty m:val="p"/>
            </m:rPr>
            <w:rPr>
              <w:rFonts w:ascii="Cambria Math" w:eastAsia="Times New Roman" w:hAnsi="Cambria Math" w:cs="Hacen Liner Broadcast HD"/>
            </w:rPr>
            <m:t>=</m:t>
          </m:r>
          <m:f>
            <m:fPr>
              <m:ctrlPr>
                <w:rPr>
                  <w:rFonts w:ascii="Cambria Math" w:eastAsia="Times New Roman" w:hAnsi="Cambria Math" w:cs="Hacen Liner Broadcast HD"/>
                </w:rPr>
              </m:ctrlPr>
            </m:fPr>
            <m:num>
              <m:sSub>
                <m:sSubPr>
                  <m:ctrlPr>
                    <w:rPr>
                      <w:rFonts w:ascii="Cambria Math" w:eastAsia="Times New Roman" w:hAnsi="Cambria Math" w:cs="Hacen Liner Broadcast HD"/>
                    </w:rPr>
                  </m:ctrlPr>
                </m:sSubPr>
                <m:e>
                  <m:r>
                    <w:rPr>
                      <w:rFonts w:ascii="Cambria Math" w:eastAsia="Times New Roman" w:hAnsi="Cambria Math" w:cs="Hacen Liner Broadcast HD"/>
                    </w:rPr>
                    <m:t>n</m:t>
                  </m:r>
                </m:e>
                <m:sub>
                  <m:r>
                    <m:rPr>
                      <m:sty m:val="p"/>
                    </m:rPr>
                    <w:rPr>
                      <w:rFonts w:ascii="Cambria Math" w:eastAsia="Times New Roman" w:hAnsi="Cambria Math" w:cs="Hacen Liner Broadcast HD"/>
                    </w:rPr>
                    <m:t>2</m:t>
                  </m:r>
                </m:sub>
              </m:sSub>
              <m:sSub>
                <m:sSubPr>
                  <m:ctrlPr>
                    <w:rPr>
                      <w:rFonts w:ascii="Cambria Math" w:eastAsia="Times New Roman" w:hAnsi="Cambria Math" w:cs="Hacen Liner Broadcast HD"/>
                    </w:rPr>
                  </m:ctrlPr>
                </m:sSubPr>
                <m:e>
                  <m:r>
                    <w:rPr>
                      <w:rFonts w:ascii="Cambria Math" w:eastAsia="Times New Roman" w:hAnsi="Cambria Math" w:cs="Hacen Liner Broadcast HD"/>
                    </w:rPr>
                    <m:t>d</m:t>
                  </m:r>
                </m:e>
                <m:sub>
                  <m:r>
                    <m:rPr>
                      <m:sty m:val="p"/>
                    </m:rPr>
                    <w:rPr>
                      <w:rFonts w:ascii="Cambria Math" w:eastAsia="Times New Roman" w:hAnsi="Cambria Math" w:cs="Hacen Liner Broadcast HD"/>
                    </w:rPr>
                    <m:t>1</m:t>
                  </m:r>
                </m:sub>
              </m:sSub>
            </m:num>
            <m:den>
              <m:sSub>
                <m:sSubPr>
                  <m:ctrlPr>
                    <w:rPr>
                      <w:rFonts w:ascii="Cambria Math" w:eastAsia="Times New Roman" w:hAnsi="Cambria Math" w:cs="Hacen Liner Broadcast HD"/>
                    </w:rPr>
                  </m:ctrlPr>
                </m:sSubPr>
                <m:e>
                  <m:r>
                    <w:rPr>
                      <w:rFonts w:ascii="Cambria Math" w:eastAsia="Times New Roman" w:hAnsi="Cambria Math" w:cs="Hacen Liner Broadcast HD"/>
                    </w:rPr>
                    <m:t>n</m:t>
                  </m:r>
                </m:e>
                <m:sub>
                  <m:r>
                    <m:rPr>
                      <m:sty m:val="p"/>
                    </m:rPr>
                    <w:rPr>
                      <w:rFonts w:ascii="Cambria Math" w:eastAsia="Times New Roman" w:hAnsi="Cambria Math" w:cs="Hacen Liner Broadcast HD"/>
                    </w:rPr>
                    <m:t>1</m:t>
                  </m:r>
                </m:sub>
              </m:sSub>
              <m:sSub>
                <m:sSubPr>
                  <m:ctrlPr>
                    <w:rPr>
                      <w:rFonts w:ascii="Cambria Math" w:eastAsia="Times New Roman" w:hAnsi="Cambria Math" w:cs="Hacen Liner Broadcast HD"/>
                    </w:rPr>
                  </m:ctrlPr>
                </m:sSubPr>
                <m:e>
                  <m:r>
                    <w:rPr>
                      <w:rFonts w:ascii="Cambria Math" w:eastAsia="Times New Roman" w:hAnsi="Cambria Math" w:cs="Hacen Liner Broadcast HD"/>
                    </w:rPr>
                    <m:t>d</m:t>
                  </m:r>
                </m:e>
                <m:sub>
                  <m:r>
                    <m:rPr>
                      <m:sty m:val="p"/>
                    </m:rPr>
                    <w:rPr>
                      <w:rFonts w:ascii="Cambria Math" w:eastAsia="Times New Roman" w:hAnsi="Cambria Math" w:cs="Hacen Liner Broadcast HD"/>
                    </w:rPr>
                    <m:t>2</m:t>
                  </m:r>
                </m:sub>
              </m:sSub>
            </m:den>
          </m:f>
        </m:oMath>
      </m:oMathPara>
    </w:p>
    <w:p w14:paraId="61EDA3C3" w14:textId="2A6365BF" w:rsidR="002A4B52" w:rsidRPr="002A4B52" w:rsidRDefault="002A4B52" w:rsidP="002A4B52">
      <w:pPr>
        <w:rPr>
          <w:rFonts w:eastAsiaTheme="minorEastAsia"/>
          <w:rtl/>
          <w:lang w:bidi="ar-LB"/>
        </w:rPr>
      </w:pPr>
      <w:r w:rsidRPr="002A4B52">
        <w:rPr>
          <w:rFonts w:hint="cs"/>
          <w:b/>
          <w:bCs/>
          <w:u w:val="single"/>
          <w:rtl/>
          <w:lang w:bidi="ar-LB"/>
        </w:rPr>
        <w:t>المواد والأدوات اللازمة:</w:t>
      </w:r>
      <w:r w:rsidRPr="002A4B52">
        <w:rPr>
          <w:rFonts w:hint="cs"/>
          <w:rtl/>
          <w:lang w:bidi="ar-LB"/>
        </w:rPr>
        <w:t xml:space="preserve"> سوائل بتراكيز مختلفة لقياس توترها السطحي، </w:t>
      </w:r>
      <w:proofErr w:type="spellStart"/>
      <w:r w:rsidRPr="002A4B52">
        <w:rPr>
          <w:rFonts w:hint="cs"/>
          <w:rtl/>
          <w:lang w:bidi="ar-LB"/>
        </w:rPr>
        <w:t>سحاحات</w:t>
      </w:r>
      <w:proofErr w:type="spellEnd"/>
      <w:proofErr w:type="gramStart"/>
      <w:r w:rsidRPr="002A4B52">
        <w:rPr>
          <w:rFonts w:hint="cs"/>
          <w:rtl/>
          <w:lang w:bidi="ar-LB"/>
        </w:rPr>
        <w:t>، ،</w:t>
      </w:r>
      <w:proofErr w:type="gramEnd"/>
      <w:r w:rsidRPr="002A4B52">
        <w:rPr>
          <w:rFonts w:hint="cs"/>
          <w:rtl/>
          <w:lang w:bidi="ar-LB"/>
        </w:rPr>
        <w:t xml:space="preserve"> </w:t>
      </w:r>
      <w:proofErr w:type="spellStart"/>
      <w:r w:rsidRPr="002A4B52">
        <w:rPr>
          <w:rFonts w:hint="cs"/>
          <w:rtl/>
          <w:lang w:bidi="ar-LB"/>
        </w:rPr>
        <w:t>ممص</w:t>
      </w:r>
      <w:proofErr w:type="spellEnd"/>
      <w:r w:rsidRPr="002A4B52">
        <w:rPr>
          <w:rFonts w:hint="cs"/>
          <w:rtl/>
          <w:lang w:bidi="ar-LB"/>
        </w:rPr>
        <w:t xml:space="preserve"> مدرج سعة </w:t>
      </w:r>
      <m:oMath>
        <m:r>
          <m:rPr>
            <m:sty m:val="p"/>
          </m:rPr>
          <w:rPr>
            <w:rFonts w:ascii="Cambria Math" w:hAnsi="Cambria Math"/>
            <w:lang w:bidi="ar-LB"/>
          </w:rPr>
          <m:t xml:space="preserve">10 </m:t>
        </m:r>
        <m:r>
          <w:rPr>
            <w:rFonts w:ascii="Cambria Math" w:hAnsi="Cambria Math"/>
            <w:lang w:bidi="ar-LB"/>
          </w:rPr>
          <m:t>cm</m:t>
        </m:r>
      </m:oMath>
      <w:r w:rsidRPr="002A4B52">
        <w:rPr>
          <w:rFonts w:hint="cs"/>
          <w:rtl/>
          <w:lang w:bidi="ar-LB"/>
        </w:rPr>
        <w:t xml:space="preserve"> عدد </w:t>
      </w:r>
      <w:r w:rsidRPr="002A4B52">
        <w:rPr>
          <w:lang w:bidi="ar-LB"/>
        </w:rPr>
        <w:t>2</w:t>
      </w:r>
      <w:r w:rsidRPr="002A4B52">
        <w:rPr>
          <w:rFonts w:hint="cs"/>
          <w:rtl/>
          <w:lang w:bidi="ar-LB"/>
        </w:rPr>
        <w:t xml:space="preserve">، </w:t>
      </w:r>
      <w:proofErr w:type="spellStart"/>
      <w:r w:rsidRPr="002A4B52">
        <w:rPr>
          <w:rFonts w:hint="cs"/>
          <w:rtl/>
          <w:lang w:bidi="ar-LB"/>
        </w:rPr>
        <w:t>ممص</w:t>
      </w:r>
      <w:proofErr w:type="spellEnd"/>
      <w:r w:rsidRPr="002A4B52">
        <w:rPr>
          <w:rFonts w:hint="cs"/>
          <w:rtl/>
          <w:lang w:bidi="ar-LB"/>
        </w:rPr>
        <w:t xml:space="preserve"> مدرّج سعة </w:t>
      </w:r>
      <m:oMath>
        <m:r>
          <m:rPr>
            <m:sty m:val="p"/>
          </m:rPr>
          <w:rPr>
            <w:rFonts w:ascii="Cambria Math" w:hAnsi="Cambria Math"/>
            <w:lang w:bidi="ar-LB"/>
          </w:rPr>
          <m:t xml:space="preserve">2 </m:t>
        </m:r>
        <m:sSup>
          <m:sSupPr>
            <m:ctrlPr>
              <w:rPr>
                <w:rFonts w:ascii="Cambria Math" w:hAnsi="Cambria Math"/>
                <w:lang w:bidi="ar-LB"/>
              </w:rPr>
            </m:ctrlPr>
          </m:sSupPr>
          <m:e>
            <m:r>
              <w:rPr>
                <w:rFonts w:ascii="Cambria Math" w:hAnsi="Cambria Math"/>
                <w:lang w:bidi="ar-LB"/>
              </w:rPr>
              <m:t>cm</m:t>
            </m:r>
          </m:e>
          <m:sup>
            <m:r>
              <m:rPr>
                <m:sty m:val="p"/>
              </m:rPr>
              <w:rPr>
                <w:rFonts w:ascii="Cambria Math" w:hAnsi="Cambria Math"/>
                <w:lang w:bidi="ar-LB"/>
              </w:rPr>
              <m:t>3</m:t>
            </m:r>
          </m:sup>
        </m:sSup>
      </m:oMath>
      <w:r w:rsidRPr="002A4B52">
        <w:rPr>
          <w:rFonts w:hint="cs"/>
          <w:rtl/>
          <w:lang w:bidi="ar-LB"/>
        </w:rPr>
        <w:t xml:space="preserve"> عدد </w:t>
      </w:r>
      <w:r w:rsidRPr="002A4B52">
        <w:rPr>
          <w:lang w:bidi="ar-LB"/>
        </w:rPr>
        <w:t>2</w:t>
      </w:r>
      <w:r w:rsidRPr="002A4B52">
        <w:rPr>
          <w:rFonts w:hint="cs"/>
          <w:rtl/>
          <w:lang w:bidi="ar-LB"/>
        </w:rPr>
        <w:t xml:space="preserve">، ماء مقطر، بالون معايرة سعة </w:t>
      </w:r>
      <m:oMath>
        <m:r>
          <m:rPr>
            <m:sty m:val="p"/>
          </m:rPr>
          <w:rPr>
            <w:rFonts w:ascii="Cambria Math" w:hAnsi="Cambria Math"/>
            <w:lang w:bidi="ar-LB"/>
          </w:rPr>
          <m:t xml:space="preserve">100 </m:t>
        </m:r>
        <m:sSup>
          <m:sSupPr>
            <m:ctrlPr>
              <w:rPr>
                <w:rFonts w:ascii="Cambria Math" w:hAnsi="Cambria Math"/>
                <w:lang w:bidi="ar-LB"/>
              </w:rPr>
            </m:ctrlPr>
          </m:sSupPr>
          <m:e>
            <m:r>
              <w:rPr>
                <w:rFonts w:ascii="Cambria Math" w:hAnsi="Cambria Math"/>
                <w:lang w:bidi="ar-LB"/>
              </w:rPr>
              <m:t>cm</m:t>
            </m:r>
          </m:e>
          <m:sup>
            <m:r>
              <m:rPr>
                <m:sty m:val="p"/>
              </m:rPr>
              <w:rPr>
                <w:rFonts w:ascii="Cambria Math" w:hAnsi="Cambria Math"/>
                <w:lang w:bidi="ar-LB"/>
              </w:rPr>
              <m:t>3</m:t>
            </m:r>
          </m:sup>
        </m:sSup>
      </m:oMath>
      <w:r w:rsidRPr="002A4B52">
        <w:rPr>
          <w:rFonts w:hint="cs"/>
          <w:rtl/>
          <w:lang w:bidi="ar-LB"/>
        </w:rPr>
        <w:t xml:space="preserve"> عدد </w:t>
      </w:r>
      <w:r w:rsidRPr="002A4B52">
        <w:rPr>
          <w:lang w:bidi="ar-LB"/>
        </w:rPr>
        <w:t>1</w:t>
      </w:r>
      <w:r w:rsidRPr="002A4B52">
        <w:rPr>
          <w:rFonts w:hint="cs"/>
          <w:rtl/>
          <w:lang w:bidi="ar-LB"/>
        </w:rPr>
        <w:t>.</w:t>
      </w:r>
    </w:p>
    <w:p w14:paraId="42431924" w14:textId="4E9B1954" w:rsidR="002A4B52" w:rsidRPr="002A4B52" w:rsidRDefault="002A4B52" w:rsidP="002A4B52">
      <w:pPr>
        <w:rPr>
          <w:rFonts w:eastAsiaTheme="minorEastAsia"/>
          <w:rtl/>
          <w:lang w:bidi="ar-LB"/>
        </w:rPr>
      </w:pPr>
      <w:r w:rsidRPr="002A4B52">
        <w:rPr>
          <w:b/>
          <w:bCs/>
          <w:lang w:bidi="ar-LB"/>
        </w:rPr>
        <w:t>2</w:t>
      </w:r>
      <w:r w:rsidRPr="002A4B52">
        <w:rPr>
          <w:rFonts w:hint="cs"/>
          <w:b/>
          <w:bCs/>
          <w:rtl/>
        </w:rPr>
        <w:t>.</w:t>
      </w:r>
      <w:r w:rsidRPr="002A4B52">
        <w:rPr>
          <w:b/>
          <w:bCs/>
        </w:rPr>
        <w:t>2</w:t>
      </w:r>
      <w:r w:rsidRPr="002A4B52">
        <w:rPr>
          <w:rFonts w:hint="cs"/>
          <w:b/>
          <w:bCs/>
          <w:rtl/>
        </w:rPr>
        <w:t>.</w:t>
      </w:r>
      <w:r w:rsidRPr="002A4B52">
        <w:rPr>
          <w:b/>
          <w:bCs/>
        </w:rPr>
        <w:t>3</w:t>
      </w:r>
      <w:r w:rsidRPr="002A4B52">
        <w:rPr>
          <w:rFonts w:hint="cs"/>
          <w:b/>
          <w:bCs/>
          <w:rtl/>
          <w:lang w:bidi="ar-LB"/>
        </w:rPr>
        <w:t>. خطوات العمل:</w:t>
      </w:r>
    </w:p>
    <w:p w14:paraId="264E06C4" w14:textId="77777777" w:rsidR="002A4B52" w:rsidRPr="002A4B52" w:rsidRDefault="002A4B52" w:rsidP="002A4B52">
      <w:pPr>
        <w:jc w:val="both"/>
        <w:rPr>
          <w:rFonts w:eastAsiaTheme="minorEastAsia"/>
          <w:rtl/>
          <w:lang w:bidi="ar-LB"/>
        </w:rPr>
      </w:pPr>
      <w:r w:rsidRPr="002A4B52">
        <w:rPr>
          <w:rFonts w:eastAsiaTheme="minorEastAsia"/>
          <w:b/>
          <w:bCs/>
          <w:u w:val="single"/>
          <w:lang w:bidi="ar-LB"/>
        </w:rPr>
        <w:t>1</w:t>
      </w:r>
      <w:r w:rsidRPr="002A4B52">
        <w:rPr>
          <w:rFonts w:eastAsiaTheme="minorEastAsia"/>
          <w:b/>
          <w:bCs/>
          <w:u w:val="single"/>
          <w:rtl/>
          <w:lang w:bidi="ar-LB"/>
        </w:rPr>
        <w:t>.</w:t>
      </w:r>
      <w:r w:rsidRPr="002A4B52">
        <w:rPr>
          <w:rFonts w:eastAsiaTheme="minorEastAsia"/>
          <w:rtl/>
          <w:lang w:bidi="ar-LB"/>
        </w:rPr>
        <w:t xml:space="preserve"> </w:t>
      </w:r>
      <w:r w:rsidRPr="002A4B52">
        <w:rPr>
          <w:rFonts w:eastAsiaTheme="minorEastAsia" w:hint="cs"/>
          <w:rtl/>
          <w:lang w:bidi="ar-LB"/>
        </w:rPr>
        <w:t>ت</w:t>
      </w:r>
      <w:r w:rsidRPr="002A4B52">
        <w:rPr>
          <w:rFonts w:eastAsiaTheme="minorEastAsia"/>
          <w:rtl/>
          <w:lang w:bidi="ar-LB"/>
        </w:rPr>
        <w:t>غسل ا</w:t>
      </w:r>
      <w:r w:rsidRPr="002A4B52">
        <w:rPr>
          <w:rFonts w:eastAsiaTheme="minorEastAsia" w:hint="cs"/>
          <w:rtl/>
          <w:lang w:bidi="ar-LB"/>
        </w:rPr>
        <w:t>لسحاحة</w:t>
      </w:r>
      <w:r w:rsidRPr="002A4B52">
        <w:rPr>
          <w:rFonts w:eastAsiaTheme="minorEastAsia"/>
          <w:rtl/>
          <w:lang w:bidi="ar-LB"/>
        </w:rPr>
        <w:t xml:space="preserve"> جيداً بالماء الجاري ثم بالماء المقطر وبعده بالغول </w:t>
      </w:r>
      <w:proofErr w:type="spellStart"/>
      <w:r w:rsidRPr="002A4B52">
        <w:rPr>
          <w:rFonts w:eastAsiaTheme="minorEastAsia"/>
          <w:rtl/>
          <w:lang w:bidi="ar-LB"/>
        </w:rPr>
        <w:t>فالايتر</w:t>
      </w:r>
      <w:proofErr w:type="spellEnd"/>
      <w:r w:rsidRPr="002A4B52">
        <w:rPr>
          <w:rFonts w:eastAsiaTheme="minorEastAsia"/>
          <w:rtl/>
          <w:lang w:bidi="ar-LB"/>
        </w:rPr>
        <w:t xml:space="preserve"> حتى </w:t>
      </w:r>
      <w:r w:rsidRPr="002A4B52">
        <w:rPr>
          <w:rFonts w:eastAsiaTheme="minorEastAsia" w:hint="cs"/>
          <w:rtl/>
          <w:lang w:bidi="ar-LB"/>
        </w:rPr>
        <w:t>ت</w:t>
      </w:r>
      <w:r w:rsidRPr="002A4B52">
        <w:rPr>
          <w:rFonts w:eastAsiaTheme="minorEastAsia"/>
          <w:rtl/>
          <w:lang w:bidi="ar-LB"/>
        </w:rPr>
        <w:t xml:space="preserve">كون </w:t>
      </w:r>
      <w:r w:rsidRPr="002A4B52">
        <w:rPr>
          <w:rFonts w:eastAsiaTheme="minorEastAsia" w:hint="cs"/>
          <w:rtl/>
          <w:lang w:bidi="ar-LB"/>
        </w:rPr>
        <w:t>نظيفة</w:t>
      </w:r>
      <w:r w:rsidRPr="002A4B52">
        <w:rPr>
          <w:rFonts w:eastAsiaTheme="minorEastAsia"/>
          <w:rtl/>
          <w:lang w:bidi="ar-LB"/>
        </w:rPr>
        <w:t xml:space="preserve"> تماماً.</w:t>
      </w:r>
    </w:p>
    <w:p w14:paraId="1A6663E6" w14:textId="77777777" w:rsidR="002A4B52" w:rsidRPr="002A4B52" w:rsidRDefault="002A4B52" w:rsidP="002A4B52">
      <w:pPr>
        <w:jc w:val="both"/>
        <w:rPr>
          <w:rFonts w:eastAsiaTheme="minorEastAsia"/>
          <w:rtl/>
          <w:lang w:bidi="ar-LB"/>
        </w:rPr>
      </w:pPr>
      <w:r w:rsidRPr="002A4B52">
        <w:rPr>
          <w:rFonts w:eastAsiaTheme="minorEastAsia"/>
          <w:b/>
          <w:bCs/>
          <w:u w:val="single"/>
          <w:lang w:bidi="ar-LB"/>
        </w:rPr>
        <w:t>2</w:t>
      </w:r>
      <w:r w:rsidRPr="002A4B52">
        <w:rPr>
          <w:rFonts w:eastAsiaTheme="minorEastAsia"/>
          <w:b/>
          <w:bCs/>
          <w:u w:val="single"/>
          <w:rtl/>
          <w:lang w:bidi="ar-LB"/>
        </w:rPr>
        <w:t>.</w:t>
      </w:r>
      <w:r w:rsidRPr="002A4B52">
        <w:rPr>
          <w:rFonts w:eastAsiaTheme="minorEastAsia"/>
          <w:rtl/>
          <w:lang w:bidi="ar-LB"/>
        </w:rPr>
        <w:t xml:space="preserve"> </w:t>
      </w:r>
      <w:r w:rsidRPr="002A4B52">
        <w:rPr>
          <w:rFonts w:eastAsiaTheme="minorEastAsia" w:hint="cs"/>
          <w:rtl/>
          <w:lang w:bidi="ar-LB"/>
        </w:rPr>
        <w:t>ت</w:t>
      </w:r>
      <w:r w:rsidRPr="002A4B52">
        <w:rPr>
          <w:rFonts w:eastAsiaTheme="minorEastAsia"/>
          <w:rtl/>
          <w:lang w:bidi="ar-LB"/>
        </w:rPr>
        <w:t xml:space="preserve">ملأ </w:t>
      </w:r>
      <w:r w:rsidRPr="002A4B52">
        <w:rPr>
          <w:rFonts w:eastAsiaTheme="minorEastAsia" w:hint="cs"/>
          <w:rtl/>
          <w:lang w:bidi="ar-LB"/>
        </w:rPr>
        <w:t>السحاحة</w:t>
      </w:r>
      <w:r w:rsidRPr="002A4B52">
        <w:rPr>
          <w:rFonts w:eastAsiaTheme="minorEastAsia"/>
          <w:rtl/>
          <w:lang w:bidi="ar-LB"/>
        </w:rPr>
        <w:t xml:space="preserve"> بالماء المقطر.</w:t>
      </w:r>
    </w:p>
    <w:p w14:paraId="65132819" w14:textId="77777777" w:rsidR="002A4B52" w:rsidRPr="002A4B52" w:rsidRDefault="002A4B52" w:rsidP="002A4B52">
      <w:pPr>
        <w:jc w:val="both"/>
        <w:rPr>
          <w:rFonts w:eastAsiaTheme="minorEastAsia"/>
          <w:rtl/>
        </w:rPr>
      </w:pPr>
      <w:r w:rsidRPr="002A4B52">
        <w:rPr>
          <w:rFonts w:eastAsiaTheme="minorEastAsia"/>
          <w:b/>
          <w:bCs/>
          <w:u w:val="single"/>
          <w:lang w:bidi="ar-LB"/>
        </w:rPr>
        <w:t>3</w:t>
      </w:r>
      <w:r w:rsidRPr="002A4B52">
        <w:rPr>
          <w:rFonts w:eastAsiaTheme="minorEastAsia"/>
          <w:b/>
          <w:bCs/>
          <w:u w:val="single"/>
          <w:rtl/>
          <w:lang w:bidi="ar-LB"/>
        </w:rPr>
        <w:t>.</w:t>
      </w:r>
      <w:r w:rsidRPr="002A4B52">
        <w:rPr>
          <w:rFonts w:eastAsiaTheme="minorEastAsia"/>
          <w:rtl/>
          <w:lang w:bidi="ar-LB"/>
        </w:rPr>
        <w:t xml:space="preserve"> </w:t>
      </w:r>
      <w:r w:rsidRPr="002A4B52">
        <w:rPr>
          <w:rFonts w:eastAsiaTheme="minorEastAsia" w:hint="cs"/>
          <w:rtl/>
          <w:lang w:bidi="ar-LB"/>
        </w:rPr>
        <w:t xml:space="preserve">نأخذ </w:t>
      </w:r>
      <w:proofErr w:type="spellStart"/>
      <w:r w:rsidRPr="002A4B52">
        <w:rPr>
          <w:rFonts w:eastAsiaTheme="minorEastAsia" w:hint="cs"/>
          <w:rtl/>
          <w:lang w:bidi="ar-LB"/>
        </w:rPr>
        <w:t>بيشر</w:t>
      </w:r>
      <w:proofErr w:type="spellEnd"/>
      <w:r w:rsidRPr="002A4B52">
        <w:rPr>
          <w:rFonts w:eastAsiaTheme="minorEastAsia" w:hint="cs"/>
          <w:rtl/>
          <w:lang w:bidi="ar-LB"/>
        </w:rPr>
        <w:t xml:space="preserve"> ونقوم بتنظيفه جيداً ثم نوزنه وهو فارغ ونسجل الوزن بدقة </w:t>
      </w:r>
      <w:proofErr w:type="gramStart"/>
      <w:r w:rsidRPr="002A4B52">
        <w:rPr>
          <w:rFonts w:eastAsiaTheme="minorEastAsia" w:hint="cs"/>
          <w:rtl/>
          <w:lang w:bidi="ar-LB"/>
        </w:rPr>
        <w:t xml:space="preserve">وليكن </w:t>
      </w:r>
      <w:proofErr w:type="gramEnd"/>
      <m:oMath>
        <m:r>
          <w:rPr>
            <w:rFonts w:ascii="Cambria Math" w:eastAsiaTheme="minorEastAsia" w:hAnsi="Cambria Math"/>
            <w:lang w:bidi="ar-LB"/>
          </w:rPr>
          <m:t>m'</m:t>
        </m:r>
      </m:oMath>
      <w:r w:rsidRPr="002A4B52">
        <w:rPr>
          <w:rFonts w:eastAsiaTheme="minorEastAsia"/>
          <w:rtl/>
          <w:lang w:bidi="ar-LB"/>
        </w:rPr>
        <w:t>.</w:t>
      </w:r>
    </w:p>
    <w:p w14:paraId="2AF6341B" w14:textId="025BF10D" w:rsidR="002A4B52" w:rsidRPr="002A4B52" w:rsidRDefault="002A4B52" w:rsidP="002A4B52">
      <w:pPr>
        <w:jc w:val="both"/>
        <w:rPr>
          <w:rFonts w:eastAsiaTheme="minorEastAsia"/>
          <w:rtl/>
          <w:lang w:bidi="ar-LB"/>
        </w:rPr>
      </w:pPr>
      <w:r w:rsidRPr="002A4B52">
        <w:rPr>
          <w:rFonts w:eastAsiaTheme="minorEastAsia"/>
          <w:b/>
          <w:bCs/>
          <w:u w:val="single"/>
          <w:lang w:bidi="ar-LB"/>
        </w:rPr>
        <w:t>4</w:t>
      </w:r>
      <w:r w:rsidRPr="002A4B52">
        <w:rPr>
          <w:rFonts w:eastAsiaTheme="minorEastAsia"/>
          <w:b/>
          <w:bCs/>
          <w:u w:val="single"/>
          <w:rtl/>
          <w:lang w:bidi="ar-LB"/>
        </w:rPr>
        <w:t>.</w:t>
      </w:r>
      <w:r w:rsidRPr="002A4B52">
        <w:rPr>
          <w:rFonts w:eastAsiaTheme="minorEastAsia"/>
          <w:rtl/>
          <w:lang w:bidi="ar-LB"/>
        </w:rPr>
        <w:t xml:space="preserve"> </w:t>
      </w:r>
      <w:r w:rsidRPr="002A4B52">
        <w:rPr>
          <w:rFonts w:eastAsiaTheme="minorEastAsia" w:hint="cs"/>
          <w:rtl/>
          <w:lang w:bidi="ar-LB"/>
        </w:rPr>
        <w:t xml:space="preserve">نقطر من السحاحة </w:t>
      </w:r>
      <w:r w:rsidRPr="002A4B52">
        <w:rPr>
          <w:rFonts w:eastAsiaTheme="minorEastAsia"/>
          <w:lang w:bidi="ar-LB"/>
        </w:rPr>
        <w:t>25</w:t>
      </w:r>
      <w:r w:rsidRPr="002A4B52">
        <w:rPr>
          <w:rFonts w:eastAsiaTheme="minorEastAsia" w:hint="cs"/>
          <w:rtl/>
          <w:lang w:bidi="ar-LB"/>
        </w:rPr>
        <w:t xml:space="preserve"> قطرة بحيث يكون بين القطرة والقطرة من </w:t>
      </w:r>
      <w:r w:rsidRPr="002A4B52">
        <w:rPr>
          <w:rFonts w:eastAsiaTheme="minorEastAsia"/>
          <w:lang w:bidi="ar-LB"/>
        </w:rPr>
        <w:t>3</w:t>
      </w:r>
      <w:r w:rsidRPr="002A4B52">
        <w:rPr>
          <w:rFonts w:eastAsiaTheme="minorEastAsia" w:hint="cs"/>
          <w:rtl/>
        </w:rPr>
        <w:t>-</w:t>
      </w:r>
      <w:r w:rsidRPr="002A4B52">
        <w:rPr>
          <w:rFonts w:eastAsiaTheme="minorEastAsia"/>
        </w:rPr>
        <w:t>5</w:t>
      </w:r>
      <w:r w:rsidRPr="002A4B52">
        <w:rPr>
          <w:rFonts w:eastAsiaTheme="minorEastAsia" w:hint="cs"/>
          <w:rtl/>
          <w:lang w:bidi="ar-LB"/>
        </w:rPr>
        <w:t xml:space="preserve"> ثانية ثم نوزن </w:t>
      </w:r>
      <w:proofErr w:type="spellStart"/>
      <w:r w:rsidRPr="002A4B52">
        <w:rPr>
          <w:rFonts w:eastAsiaTheme="minorEastAsia" w:hint="cs"/>
          <w:rtl/>
          <w:lang w:bidi="ar-LB"/>
        </w:rPr>
        <w:t>البيشر</w:t>
      </w:r>
      <w:proofErr w:type="spellEnd"/>
      <w:r w:rsidRPr="002A4B52">
        <w:rPr>
          <w:rFonts w:eastAsiaTheme="minorEastAsia" w:hint="cs"/>
          <w:rtl/>
          <w:lang w:bidi="ar-LB"/>
        </w:rPr>
        <w:t xml:space="preserve"> الحاوي على </w:t>
      </w:r>
      <w:r w:rsidRPr="002A4B52">
        <w:rPr>
          <w:rFonts w:eastAsiaTheme="minorEastAsia"/>
          <w:lang w:bidi="ar-LB"/>
        </w:rPr>
        <w:t>25</w:t>
      </w:r>
      <w:r w:rsidRPr="002A4B52">
        <w:rPr>
          <w:rFonts w:eastAsiaTheme="minorEastAsia" w:hint="cs"/>
          <w:rtl/>
          <w:lang w:bidi="ar-LB"/>
        </w:rPr>
        <w:t xml:space="preserve"> قطرة ونسجل الوزن بدقة </w:t>
      </w:r>
      <w:proofErr w:type="gramStart"/>
      <w:r w:rsidRPr="002A4B52">
        <w:rPr>
          <w:rFonts w:eastAsiaTheme="minorEastAsia" w:hint="cs"/>
          <w:rtl/>
          <w:lang w:bidi="ar-LB"/>
        </w:rPr>
        <w:t xml:space="preserve">وليكن </w:t>
      </w:r>
      <w:proofErr w:type="gramEnd"/>
      <m:oMath>
        <m:r>
          <w:rPr>
            <w:rFonts w:ascii="Cambria Math" w:eastAsiaTheme="minorEastAsia" w:hAnsi="Cambria Math"/>
            <w:lang w:bidi="ar-LB"/>
          </w:rPr>
          <m:t>m''</m:t>
        </m:r>
      </m:oMath>
      <w:r w:rsidRPr="002A4B52">
        <w:rPr>
          <w:rFonts w:eastAsiaTheme="minorEastAsia"/>
          <w:rtl/>
          <w:lang w:bidi="ar-LB"/>
        </w:rPr>
        <w:t>.</w:t>
      </w:r>
    </w:p>
    <w:p w14:paraId="144CA0BF" w14:textId="7FCB6141" w:rsidR="00EA0DA2" w:rsidRDefault="002A4B52" w:rsidP="00EA0DA2">
      <w:pPr>
        <w:rPr>
          <w:rFonts w:eastAsiaTheme="majorEastAsia"/>
          <w:b/>
          <w:bCs/>
          <w:color w:val="2F5496" w:themeColor="accent1" w:themeShade="BF"/>
          <w:kern w:val="2"/>
          <w:sz w:val="26"/>
          <w:szCs w:val="26"/>
          <w:rtl/>
          <w:lang w:bidi="ar-SY"/>
          <w14:ligatures w14:val="standardContextual"/>
        </w:rPr>
      </w:pPr>
      <w:r w:rsidRPr="002A4B52">
        <w:rPr>
          <w:rFonts w:eastAsiaTheme="minorEastAsia"/>
          <w:b/>
          <w:bCs/>
          <w:u w:val="single"/>
          <w:lang w:bidi="ar-LB"/>
        </w:rPr>
        <w:t>5</w:t>
      </w:r>
      <w:r w:rsidRPr="002A4B52">
        <w:rPr>
          <w:rFonts w:eastAsiaTheme="minorEastAsia" w:hint="cs"/>
          <w:b/>
          <w:bCs/>
          <w:u w:val="single"/>
          <w:rtl/>
          <w:lang w:bidi="ar-LB"/>
        </w:rPr>
        <w:t>.</w:t>
      </w:r>
      <w:r w:rsidRPr="002A4B52">
        <w:rPr>
          <w:rFonts w:eastAsiaTheme="minorEastAsia" w:hint="cs"/>
          <w:rtl/>
          <w:lang w:bidi="ar-LB"/>
        </w:rPr>
        <w:t xml:space="preserve"> نحضر محاليل مختلفة التركيز من السائل المراد قياس توتره السطحي، ونقيس التوتر السطحي لها بتكرار الإجراءات من </w:t>
      </w:r>
      <w:proofErr w:type="gramStart"/>
      <w:r w:rsidRPr="002A4B52">
        <w:rPr>
          <w:rFonts w:eastAsiaTheme="minorEastAsia"/>
          <w:lang w:bidi="ar-LB"/>
        </w:rPr>
        <w:t>1</w:t>
      </w:r>
      <w:proofErr w:type="gramEnd"/>
      <w:r w:rsidRPr="002A4B52">
        <w:rPr>
          <w:rFonts w:eastAsiaTheme="minorEastAsia" w:hint="cs"/>
          <w:rtl/>
          <w:lang w:bidi="ar-LB"/>
        </w:rPr>
        <w:t xml:space="preserve"> إلى </w:t>
      </w:r>
      <w:r w:rsidRPr="002A4B52">
        <w:rPr>
          <w:rFonts w:eastAsiaTheme="minorEastAsia"/>
          <w:lang w:bidi="ar-LB"/>
        </w:rPr>
        <w:t>4</w:t>
      </w:r>
      <w:r w:rsidRPr="002A4B52">
        <w:rPr>
          <w:rFonts w:eastAsiaTheme="minorEastAsia" w:hint="cs"/>
          <w:rtl/>
          <w:lang w:bidi="ar-LB"/>
        </w:rPr>
        <w:t>.</w:t>
      </w:r>
    </w:p>
    <w:p w14:paraId="2C274DEB" w14:textId="5ABF812C" w:rsidR="002A4B52" w:rsidRPr="00EA0DA2" w:rsidRDefault="002A4B52" w:rsidP="00EA0DA2">
      <w:pPr>
        <w:pStyle w:val="2"/>
        <w:rPr>
          <w:rFonts w:ascii="Sakkal Majalla" w:hAnsi="Sakkal Majalla" w:cs="Sakkal Majalla"/>
          <w:rtl/>
        </w:rPr>
      </w:pPr>
      <w:r w:rsidRPr="00EA0DA2">
        <w:rPr>
          <w:rFonts w:ascii="Sakkal Majalla" w:hAnsi="Sakkal Majalla" w:cs="Sakkal Majalla"/>
        </w:rPr>
        <w:t>3</w:t>
      </w:r>
      <w:r w:rsidRPr="00EA0DA2">
        <w:rPr>
          <w:rFonts w:ascii="Sakkal Majalla" w:hAnsi="Sakkal Majalla" w:cs="Sakkal Majalla" w:hint="cs"/>
          <w:rtl/>
        </w:rPr>
        <w:t>. النتائج والمناقشة:</w:t>
      </w:r>
    </w:p>
    <w:p w14:paraId="5EF8AB16" w14:textId="19303E23" w:rsidR="002A4B52" w:rsidRPr="002A4B52" w:rsidRDefault="002A4B52" w:rsidP="002A4B52">
      <w:pPr>
        <w:rPr>
          <w:rFonts w:eastAsiaTheme="minorEastAsia"/>
          <w:rtl/>
          <w:lang w:bidi="ar-LB"/>
        </w:rPr>
      </w:pPr>
      <w:r w:rsidRPr="002A4B52">
        <w:rPr>
          <w:b/>
          <w:bCs/>
          <w:lang w:bidi="ar-LB"/>
        </w:rPr>
        <w:t>3</w:t>
      </w:r>
      <w:r w:rsidRPr="002A4B52">
        <w:rPr>
          <w:rFonts w:hint="cs"/>
          <w:b/>
          <w:bCs/>
          <w:rtl/>
        </w:rPr>
        <w:t>.</w:t>
      </w:r>
      <w:r w:rsidRPr="002A4B52">
        <w:rPr>
          <w:b/>
          <w:bCs/>
        </w:rPr>
        <w:t>1</w:t>
      </w:r>
      <w:r w:rsidRPr="002A4B52">
        <w:rPr>
          <w:rFonts w:hint="cs"/>
          <w:b/>
          <w:bCs/>
          <w:rtl/>
        </w:rPr>
        <w:t>.</w:t>
      </w:r>
      <w:r w:rsidRPr="002A4B52">
        <w:rPr>
          <w:rFonts w:hint="cs"/>
          <w:b/>
          <w:bCs/>
          <w:rtl/>
          <w:lang w:bidi="ar-LB"/>
        </w:rPr>
        <w:t xml:space="preserve"> الطريقة الأولى: قياس التوتر السطحي استناداً إلى الخاصة الشعرية:</w:t>
      </w:r>
    </w:p>
    <w:p w14:paraId="653B5009" w14:textId="6E12E07D" w:rsidR="002A4B52" w:rsidRPr="002A4B52" w:rsidRDefault="002A4B52" w:rsidP="002A4B52">
      <w:pPr>
        <w:spacing w:after="0"/>
        <w:rPr>
          <w:rFonts w:eastAsiaTheme="minorEastAsia"/>
          <w:rtl/>
          <w:lang w:bidi="ar-LB"/>
        </w:rPr>
      </w:pPr>
      <w:r w:rsidRPr="002A4B52">
        <w:rPr>
          <w:rFonts w:eastAsiaTheme="minorEastAsia"/>
          <w:b/>
          <w:bCs/>
          <w:u w:val="single"/>
          <w:lang w:bidi="ar-LB"/>
        </w:rPr>
        <w:t>1</w:t>
      </w:r>
      <w:r w:rsidRPr="002A4B52">
        <w:rPr>
          <w:rFonts w:eastAsiaTheme="minorEastAsia"/>
          <w:b/>
          <w:bCs/>
          <w:u w:val="single"/>
          <w:rtl/>
          <w:lang w:bidi="ar-LB"/>
        </w:rPr>
        <w:t>.</w:t>
      </w:r>
      <w:r w:rsidRPr="002A4B52">
        <w:rPr>
          <w:rFonts w:eastAsiaTheme="minorEastAsia"/>
          <w:rtl/>
          <w:lang w:bidi="ar-LB"/>
        </w:rPr>
        <w:t xml:space="preserve"> سجل القياسات للسوائل المدروسة التي حصلت عليها في الجدول التالي:</w:t>
      </w:r>
    </w:p>
    <w:tbl>
      <w:tblPr>
        <w:tblStyle w:val="a7"/>
        <w:bidiVisual/>
        <w:tblW w:w="0" w:type="auto"/>
        <w:tblLook w:val="04A0" w:firstRow="1" w:lastRow="0" w:firstColumn="1" w:lastColumn="0" w:noHBand="0" w:noVBand="1"/>
      </w:tblPr>
      <w:tblGrid>
        <w:gridCol w:w="2070"/>
        <w:gridCol w:w="3940"/>
        <w:gridCol w:w="3006"/>
      </w:tblGrid>
      <w:tr w:rsidR="002A4B52" w:rsidRPr="002A4B52" w14:paraId="1622AAD0" w14:textId="77777777" w:rsidTr="00075F7D">
        <w:tc>
          <w:tcPr>
            <w:tcW w:w="2070" w:type="dxa"/>
            <w:vAlign w:val="center"/>
          </w:tcPr>
          <w:p w14:paraId="229D3E30" w14:textId="77777777" w:rsidR="002A4B52" w:rsidRPr="002A4B52" w:rsidRDefault="002A4B52" w:rsidP="00075F7D">
            <w:pPr>
              <w:jc w:val="center"/>
              <w:rPr>
                <w:rFonts w:eastAsiaTheme="minorEastAsia"/>
                <w:b/>
                <w:bCs/>
                <w:rtl/>
                <w:lang w:bidi="ar-LB"/>
              </w:rPr>
            </w:pPr>
            <w:r w:rsidRPr="002A4B52">
              <w:rPr>
                <w:rFonts w:eastAsiaTheme="minorEastAsia"/>
                <w:b/>
                <w:bCs/>
                <w:rtl/>
                <w:lang w:bidi="ar-LB"/>
              </w:rPr>
              <w:t>السوائل المدروسة</w:t>
            </w:r>
          </w:p>
        </w:tc>
        <w:tc>
          <w:tcPr>
            <w:tcW w:w="3940" w:type="dxa"/>
            <w:vAlign w:val="center"/>
          </w:tcPr>
          <w:p w14:paraId="05677E40" w14:textId="77777777" w:rsidR="002A4B52" w:rsidRPr="002A4B52" w:rsidRDefault="002A4B52" w:rsidP="00075F7D">
            <w:pPr>
              <w:jc w:val="center"/>
              <w:rPr>
                <w:rFonts w:eastAsiaTheme="minorEastAsia"/>
                <w:b/>
                <w:bCs/>
                <w:rtl/>
                <w:lang w:bidi="ar-LB"/>
              </w:rPr>
            </w:pPr>
            <w:r w:rsidRPr="002A4B52">
              <w:rPr>
                <w:rFonts w:eastAsiaTheme="minorEastAsia"/>
                <w:b/>
                <w:bCs/>
                <w:rtl/>
                <w:lang w:bidi="ar-LB"/>
              </w:rPr>
              <w:t>ارتفاع السائل في الأنبوب الشعري</w:t>
            </w:r>
          </w:p>
          <w:p w14:paraId="6E630350" w14:textId="77777777" w:rsidR="002A4B52" w:rsidRPr="002A4B52" w:rsidRDefault="00E47A81" w:rsidP="00075F7D">
            <w:pPr>
              <w:jc w:val="center"/>
              <w:rPr>
                <w:rFonts w:eastAsiaTheme="minorEastAsia"/>
                <w:rtl/>
                <w:lang w:bidi="ar-LB"/>
              </w:rPr>
            </w:pPr>
            <m:oMathPara>
              <m:oMath>
                <m:sSub>
                  <m:sSubPr>
                    <m:ctrlPr>
                      <w:rPr>
                        <w:rFonts w:ascii="Cambria Math" w:eastAsiaTheme="minorEastAsia" w:hAnsi="Cambria Math"/>
                        <w:lang w:bidi="ar-LB"/>
                      </w:rPr>
                    </m:ctrlPr>
                  </m:sSubPr>
                  <m:e>
                    <m:r>
                      <w:rPr>
                        <w:rFonts w:ascii="Cambria Math" w:eastAsiaTheme="minorEastAsia" w:hAnsi="Cambria Math"/>
                        <w:lang w:bidi="ar-LB"/>
                      </w:rPr>
                      <m:t>h</m:t>
                    </m:r>
                  </m:e>
                  <m:sub>
                    <m:r>
                      <w:rPr>
                        <w:rFonts w:ascii="Cambria Math" w:eastAsiaTheme="minorEastAsia" w:hAnsi="Cambria Math"/>
                        <w:lang w:bidi="ar-LB"/>
                      </w:rPr>
                      <m:t>i</m:t>
                    </m:r>
                  </m:sub>
                </m:sSub>
              </m:oMath>
            </m:oMathPara>
          </w:p>
        </w:tc>
        <w:tc>
          <w:tcPr>
            <w:tcW w:w="3006" w:type="dxa"/>
            <w:vAlign w:val="center"/>
          </w:tcPr>
          <w:p w14:paraId="6782F864" w14:textId="77777777" w:rsidR="002A4B52" w:rsidRPr="002A4B52" w:rsidRDefault="002A4B52" w:rsidP="00075F7D">
            <w:pPr>
              <w:jc w:val="center"/>
              <w:rPr>
                <w:rFonts w:eastAsiaTheme="minorEastAsia"/>
                <w:b/>
                <w:bCs/>
                <w:rtl/>
                <w:lang w:bidi="ar-LB"/>
              </w:rPr>
            </w:pPr>
            <w:r w:rsidRPr="002A4B52">
              <w:rPr>
                <w:rFonts w:eastAsiaTheme="minorEastAsia"/>
                <w:b/>
                <w:bCs/>
                <w:rtl/>
                <w:lang w:bidi="ar-LB"/>
              </w:rPr>
              <w:t>كثافة السائل</w:t>
            </w:r>
          </w:p>
          <w:p w14:paraId="267FF690" w14:textId="77777777" w:rsidR="002A4B52" w:rsidRPr="002A4B52" w:rsidRDefault="00E47A81" w:rsidP="00075F7D">
            <w:pPr>
              <w:jc w:val="center"/>
              <w:rPr>
                <w:rFonts w:eastAsiaTheme="minorEastAsia"/>
                <w:rtl/>
                <w:lang w:bidi="ar-LB"/>
              </w:rPr>
            </w:pPr>
            <m:oMathPara>
              <m:oMath>
                <m:sSub>
                  <m:sSubPr>
                    <m:ctrlPr>
                      <w:rPr>
                        <w:rFonts w:ascii="Cambria Math" w:eastAsiaTheme="minorEastAsia" w:hAnsi="Cambria Math"/>
                        <w:lang w:bidi="ar-LB"/>
                      </w:rPr>
                    </m:ctrlPr>
                  </m:sSubPr>
                  <m:e>
                    <m:r>
                      <w:rPr>
                        <w:rFonts w:ascii="Cambria Math" w:eastAsiaTheme="minorEastAsia" w:hAnsi="Cambria Math"/>
                        <w:lang w:bidi="ar-LB"/>
                      </w:rPr>
                      <m:t>d</m:t>
                    </m:r>
                  </m:e>
                  <m:sub>
                    <m:r>
                      <w:rPr>
                        <w:rFonts w:ascii="Cambria Math" w:eastAsiaTheme="minorEastAsia" w:hAnsi="Cambria Math"/>
                        <w:lang w:bidi="ar-LB"/>
                      </w:rPr>
                      <m:t>i</m:t>
                    </m:r>
                  </m:sub>
                </m:sSub>
              </m:oMath>
            </m:oMathPara>
          </w:p>
        </w:tc>
      </w:tr>
      <w:tr w:rsidR="002A4B52" w:rsidRPr="002A4B52" w14:paraId="6DAA4C55" w14:textId="77777777" w:rsidTr="00075F7D">
        <w:tc>
          <w:tcPr>
            <w:tcW w:w="2070" w:type="dxa"/>
            <w:vAlign w:val="center"/>
          </w:tcPr>
          <w:p w14:paraId="4AFF9F64" w14:textId="77777777" w:rsidR="002A4B52" w:rsidRPr="002A4B52" w:rsidRDefault="002A4B52" w:rsidP="00075F7D">
            <w:pPr>
              <w:jc w:val="center"/>
              <w:rPr>
                <w:rFonts w:eastAsiaTheme="minorEastAsia"/>
                <w:b/>
                <w:bCs/>
                <w:rtl/>
                <w:lang w:bidi="ar-LB"/>
              </w:rPr>
            </w:pPr>
            <w:r w:rsidRPr="002A4B52">
              <w:rPr>
                <w:rFonts w:eastAsiaTheme="minorEastAsia"/>
                <w:b/>
                <w:bCs/>
                <w:rtl/>
                <w:lang w:bidi="ar-LB"/>
              </w:rPr>
              <w:lastRenderedPageBreak/>
              <w:t>الماء المقطر</w:t>
            </w:r>
          </w:p>
        </w:tc>
        <w:tc>
          <w:tcPr>
            <w:tcW w:w="3940" w:type="dxa"/>
            <w:vAlign w:val="center"/>
          </w:tcPr>
          <w:p w14:paraId="4B929126" w14:textId="77777777" w:rsidR="002A4B52" w:rsidRPr="002A4B52" w:rsidRDefault="002A4B52" w:rsidP="00075F7D">
            <w:pPr>
              <w:jc w:val="center"/>
              <w:rPr>
                <w:rFonts w:eastAsiaTheme="minorEastAsia"/>
                <w:rtl/>
                <w:lang w:bidi="ar-LB"/>
              </w:rPr>
            </w:pPr>
            <w:r w:rsidRPr="002A4B52">
              <w:rPr>
                <w:lang w:bidi="ar-LB"/>
              </w:rPr>
              <w:t>..........................................................</w:t>
            </w:r>
          </w:p>
        </w:tc>
        <w:tc>
          <w:tcPr>
            <w:tcW w:w="3006" w:type="dxa"/>
            <w:vAlign w:val="center"/>
          </w:tcPr>
          <w:p w14:paraId="50D74621" w14:textId="77777777" w:rsidR="002A4B52" w:rsidRPr="002A4B52" w:rsidRDefault="002A4B52" w:rsidP="00075F7D">
            <w:pPr>
              <w:jc w:val="center"/>
              <w:rPr>
                <w:rFonts w:eastAsiaTheme="minorEastAsia"/>
                <w:rtl/>
                <w:lang w:bidi="ar-LB"/>
              </w:rPr>
            </w:pPr>
            <w:r w:rsidRPr="002A4B52">
              <w:rPr>
                <w:lang w:bidi="ar-LB"/>
              </w:rPr>
              <w:t>..............................................</w:t>
            </w:r>
          </w:p>
        </w:tc>
      </w:tr>
      <w:tr w:rsidR="002A4B52" w:rsidRPr="002A4B52" w14:paraId="7D8806CE" w14:textId="77777777" w:rsidTr="00075F7D">
        <w:tc>
          <w:tcPr>
            <w:tcW w:w="2070" w:type="dxa"/>
            <w:vAlign w:val="center"/>
          </w:tcPr>
          <w:p w14:paraId="393F4BBF" w14:textId="77777777" w:rsidR="002A4B52" w:rsidRPr="002A4B52" w:rsidRDefault="002A4B52" w:rsidP="00075F7D">
            <w:pPr>
              <w:jc w:val="center"/>
              <w:rPr>
                <w:rFonts w:eastAsiaTheme="minorEastAsia"/>
                <w:rtl/>
                <w:lang w:bidi="ar-LB"/>
              </w:rPr>
            </w:pPr>
            <w:r w:rsidRPr="002A4B52">
              <w:rPr>
                <w:lang w:bidi="ar-LB"/>
              </w:rPr>
              <w:t>...........................</w:t>
            </w:r>
          </w:p>
        </w:tc>
        <w:tc>
          <w:tcPr>
            <w:tcW w:w="3940" w:type="dxa"/>
            <w:vAlign w:val="center"/>
          </w:tcPr>
          <w:p w14:paraId="4C49A365" w14:textId="77777777" w:rsidR="002A4B52" w:rsidRPr="002A4B52" w:rsidRDefault="002A4B52" w:rsidP="00075F7D">
            <w:pPr>
              <w:jc w:val="center"/>
              <w:rPr>
                <w:rFonts w:eastAsiaTheme="minorEastAsia"/>
                <w:rtl/>
                <w:lang w:bidi="ar-LB"/>
              </w:rPr>
            </w:pPr>
            <w:r w:rsidRPr="002A4B52">
              <w:rPr>
                <w:lang w:bidi="ar-LB"/>
              </w:rPr>
              <w:t>..........................................................</w:t>
            </w:r>
          </w:p>
        </w:tc>
        <w:tc>
          <w:tcPr>
            <w:tcW w:w="3006" w:type="dxa"/>
            <w:vAlign w:val="center"/>
          </w:tcPr>
          <w:p w14:paraId="400E3EB2" w14:textId="77777777" w:rsidR="002A4B52" w:rsidRPr="002A4B52" w:rsidRDefault="002A4B52" w:rsidP="00075F7D">
            <w:pPr>
              <w:jc w:val="center"/>
              <w:rPr>
                <w:rFonts w:eastAsiaTheme="minorEastAsia"/>
                <w:rtl/>
                <w:lang w:bidi="ar-LB"/>
              </w:rPr>
            </w:pPr>
            <w:r w:rsidRPr="002A4B52">
              <w:rPr>
                <w:lang w:bidi="ar-LB"/>
              </w:rPr>
              <w:t>..............................................</w:t>
            </w:r>
          </w:p>
        </w:tc>
      </w:tr>
      <w:tr w:rsidR="002A4B52" w:rsidRPr="002A4B52" w14:paraId="26DB4EE7" w14:textId="77777777" w:rsidTr="00075F7D">
        <w:tc>
          <w:tcPr>
            <w:tcW w:w="2070" w:type="dxa"/>
            <w:vAlign w:val="center"/>
          </w:tcPr>
          <w:p w14:paraId="667A0C5D" w14:textId="77777777" w:rsidR="002A4B52" w:rsidRPr="002A4B52" w:rsidRDefault="002A4B52" w:rsidP="00075F7D">
            <w:pPr>
              <w:jc w:val="center"/>
              <w:rPr>
                <w:rFonts w:eastAsiaTheme="minorEastAsia"/>
                <w:rtl/>
                <w:lang w:bidi="ar-LB"/>
              </w:rPr>
            </w:pPr>
            <w:r w:rsidRPr="002A4B52">
              <w:rPr>
                <w:lang w:bidi="ar-LB"/>
              </w:rPr>
              <w:t>...........................</w:t>
            </w:r>
          </w:p>
        </w:tc>
        <w:tc>
          <w:tcPr>
            <w:tcW w:w="3940" w:type="dxa"/>
            <w:vAlign w:val="center"/>
          </w:tcPr>
          <w:p w14:paraId="73392B9E" w14:textId="77777777" w:rsidR="002A4B52" w:rsidRPr="002A4B52" w:rsidRDefault="002A4B52" w:rsidP="00075F7D">
            <w:pPr>
              <w:jc w:val="center"/>
              <w:rPr>
                <w:rFonts w:eastAsiaTheme="minorEastAsia"/>
                <w:rtl/>
                <w:lang w:bidi="ar-LB"/>
              </w:rPr>
            </w:pPr>
            <w:r w:rsidRPr="002A4B52">
              <w:rPr>
                <w:lang w:bidi="ar-LB"/>
              </w:rPr>
              <w:t>..........................................................</w:t>
            </w:r>
          </w:p>
        </w:tc>
        <w:tc>
          <w:tcPr>
            <w:tcW w:w="3006" w:type="dxa"/>
            <w:vAlign w:val="center"/>
          </w:tcPr>
          <w:p w14:paraId="734B3273" w14:textId="77777777" w:rsidR="002A4B52" w:rsidRPr="002A4B52" w:rsidRDefault="002A4B52" w:rsidP="00075F7D">
            <w:pPr>
              <w:jc w:val="center"/>
              <w:rPr>
                <w:rFonts w:eastAsiaTheme="minorEastAsia"/>
                <w:rtl/>
                <w:lang w:bidi="ar-LB"/>
              </w:rPr>
            </w:pPr>
            <w:r w:rsidRPr="002A4B52">
              <w:rPr>
                <w:lang w:bidi="ar-LB"/>
              </w:rPr>
              <w:t>..............................................</w:t>
            </w:r>
          </w:p>
        </w:tc>
      </w:tr>
    </w:tbl>
    <w:p w14:paraId="466EC7C3" w14:textId="48793CF1" w:rsidR="002A4B52" w:rsidRPr="002A4B52" w:rsidRDefault="002A4B52" w:rsidP="002A4B52">
      <w:pPr>
        <w:spacing w:before="240" w:after="0"/>
        <w:rPr>
          <w:rFonts w:eastAsiaTheme="minorEastAsia"/>
          <w:rtl/>
          <w:lang w:bidi="ar-LB"/>
        </w:rPr>
      </w:pPr>
      <w:r w:rsidRPr="002A4B52">
        <w:rPr>
          <w:rFonts w:eastAsiaTheme="minorEastAsia"/>
          <w:b/>
          <w:bCs/>
          <w:u w:val="single"/>
          <w:lang w:bidi="ar-LB"/>
        </w:rPr>
        <w:t>2</w:t>
      </w:r>
      <w:r w:rsidRPr="002A4B52">
        <w:rPr>
          <w:rFonts w:eastAsiaTheme="minorEastAsia"/>
          <w:b/>
          <w:bCs/>
          <w:u w:val="single"/>
          <w:rtl/>
          <w:lang w:bidi="ar-LB"/>
        </w:rPr>
        <w:t>.</w:t>
      </w:r>
      <w:r w:rsidRPr="002A4B52">
        <w:rPr>
          <w:rFonts w:eastAsiaTheme="minorEastAsia"/>
          <w:rtl/>
          <w:lang w:bidi="ar-LB"/>
        </w:rPr>
        <w:t xml:space="preserve"> احسب التوتر السطحي للسوائل </w:t>
      </w:r>
      <w:proofErr w:type="spellStart"/>
      <w:r w:rsidRPr="002A4B52">
        <w:rPr>
          <w:rFonts w:eastAsiaTheme="minorEastAsia"/>
          <w:rtl/>
          <w:lang w:bidi="ar-LB"/>
        </w:rPr>
        <w:t>المدروسه</w:t>
      </w:r>
      <w:proofErr w:type="spellEnd"/>
      <w:r w:rsidRPr="002A4B52">
        <w:rPr>
          <w:rFonts w:eastAsiaTheme="minorEastAsia"/>
          <w:rtl/>
          <w:lang w:bidi="ar-LB"/>
        </w:rPr>
        <w:t xml:space="preserve"> من خلال العلاقة</w:t>
      </w:r>
      <w:r w:rsidRPr="002A4B52">
        <w:rPr>
          <w:rFonts w:ascii="Simplified Arabic" w:eastAsiaTheme="minorEastAsia" w:hAnsi="Simplified Arabic" w:cs="Simplified Arabic" w:hint="cs"/>
          <w:rtl/>
          <w:lang w:bidi="ar-LB"/>
        </w:rPr>
        <w:t xml:space="preserve"> </w:t>
      </w:r>
      <w:r w:rsidRPr="002A4B52">
        <w:rPr>
          <w:rFonts w:eastAsiaTheme="minorEastAsia" w:hint="cs"/>
          <w:rtl/>
          <w:lang w:bidi="ar-LB"/>
        </w:rPr>
        <w:t>.....................................</w:t>
      </w:r>
      <w:r w:rsidRPr="002A4B52">
        <w:rPr>
          <w:rFonts w:eastAsiaTheme="minorEastAsia"/>
          <w:rtl/>
          <w:lang w:bidi="ar-LB"/>
        </w:rPr>
        <w:t>، وسجّل نتائجك في الجدول التالي:</w:t>
      </w:r>
    </w:p>
    <w:tbl>
      <w:tblPr>
        <w:tblStyle w:val="a7"/>
        <w:bidiVisual/>
        <w:tblW w:w="0" w:type="auto"/>
        <w:tblLook w:val="04A0" w:firstRow="1" w:lastRow="0" w:firstColumn="1" w:lastColumn="0" w:noHBand="0" w:noVBand="1"/>
      </w:tblPr>
      <w:tblGrid>
        <w:gridCol w:w="2254"/>
        <w:gridCol w:w="2254"/>
        <w:gridCol w:w="2254"/>
        <w:gridCol w:w="2254"/>
      </w:tblGrid>
      <w:tr w:rsidR="002A4B52" w:rsidRPr="002A4B52" w14:paraId="26BED9B3" w14:textId="77777777" w:rsidTr="00075F7D">
        <w:tc>
          <w:tcPr>
            <w:tcW w:w="2254" w:type="dxa"/>
            <w:vAlign w:val="center"/>
          </w:tcPr>
          <w:p w14:paraId="6586F8BF" w14:textId="77777777" w:rsidR="002A4B52" w:rsidRPr="002A4B52" w:rsidRDefault="002A4B52" w:rsidP="00075F7D">
            <w:pPr>
              <w:jc w:val="center"/>
              <w:rPr>
                <w:rFonts w:eastAsiaTheme="minorEastAsia"/>
                <w:b/>
                <w:bCs/>
                <w:rtl/>
                <w:lang w:bidi="ar-LB"/>
              </w:rPr>
            </w:pPr>
            <w:r w:rsidRPr="002A4B52">
              <w:rPr>
                <w:rFonts w:eastAsiaTheme="minorEastAsia"/>
                <w:b/>
                <w:bCs/>
                <w:rtl/>
                <w:lang w:bidi="ar-LB"/>
              </w:rPr>
              <w:t>السائل المدروس</w:t>
            </w:r>
          </w:p>
        </w:tc>
        <w:tc>
          <w:tcPr>
            <w:tcW w:w="2254" w:type="dxa"/>
            <w:vAlign w:val="center"/>
          </w:tcPr>
          <w:p w14:paraId="0601A5E9" w14:textId="77777777" w:rsidR="002A4B52" w:rsidRPr="002A4B52" w:rsidRDefault="002A4B52" w:rsidP="00075F7D">
            <w:pPr>
              <w:jc w:val="center"/>
              <w:rPr>
                <w:rFonts w:eastAsiaTheme="minorEastAsia"/>
                <w:b/>
                <w:bCs/>
                <w:rtl/>
                <w:lang w:bidi="ar-LB"/>
              </w:rPr>
            </w:pPr>
            <w:r w:rsidRPr="002A4B52">
              <w:rPr>
                <w:rFonts w:eastAsiaTheme="minorEastAsia"/>
                <w:b/>
                <w:bCs/>
                <w:rtl/>
                <w:lang w:bidi="ar-LB"/>
              </w:rPr>
              <w:t>الماء المقطر</w:t>
            </w:r>
          </w:p>
        </w:tc>
        <w:tc>
          <w:tcPr>
            <w:tcW w:w="2254" w:type="dxa"/>
            <w:vAlign w:val="center"/>
          </w:tcPr>
          <w:p w14:paraId="08468C0D" w14:textId="77777777" w:rsidR="002A4B52" w:rsidRPr="002A4B52" w:rsidRDefault="002A4B52" w:rsidP="00075F7D">
            <w:pPr>
              <w:jc w:val="center"/>
              <w:rPr>
                <w:rFonts w:ascii="Simplified Arabic" w:eastAsiaTheme="minorEastAsia" w:hAnsi="Simplified Arabic" w:cs="Simplified Arabic"/>
                <w:rtl/>
                <w:lang w:bidi="ar-LB"/>
              </w:rPr>
            </w:pPr>
            <w:r w:rsidRPr="002A4B52">
              <w:rPr>
                <w:lang w:bidi="ar-LB"/>
              </w:rPr>
              <w:t>...........................</w:t>
            </w:r>
          </w:p>
        </w:tc>
        <w:tc>
          <w:tcPr>
            <w:tcW w:w="2254" w:type="dxa"/>
            <w:vAlign w:val="center"/>
          </w:tcPr>
          <w:p w14:paraId="15778F3D" w14:textId="77777777" w:rsidR="002A4B52" w:rsidRPr="002A4B52" w:rsidRDefault="002A4B52" w:rsidP="00075F7D">
            <w:pPr>
              <w:jc w:val="center"/>
              <w:rPr>
                <w:rFonts w:ascii="Simplified Arabic" w:eastAsiaTheme="minorEastAsia" w:hAnsi="Simplified Arabic" w:cs="Simplified Arabic"/>
                <w:rtl/>
                <w:lang w:bidi="ar-LB"/>
              </w:rPr>
            </w:pPr>
            <w:r w:rsidRPr="002A4B52">
              <w:rPr>
                <w:lang w:bidi="ar-LB"/>
              </w:rPr>
              <w:t>...........................</w:t>
            </w:r>
          </w:p>
        </w:tc>
      </w:tr>
      <w:tr w:rsidR="002A4B52" w:rsidRPr="002A4B52" w14:paraId="52544266" w14:textId="77777777" w:rsidTr="00075F7D">
        <w:tc>
          <w:tcPr>
            <w:tcW w:w="2254" w:type="dxa"/>
            <w:vAlign w:val="center"/>
          </w:tcPr>
          <w:p w14:paraId="02B266E5" w14:textId="77777777" w:rsidR="002A4B52" w:rsidRPr="002A4B52" w:rsidRDefault="002A4B52" w:rsidP="00075F7D">
            <w:pPr>
              <w:jc w:val="center"/>
              <w:rPr>
                <w:rFonts w:ascii="Simplified Arabic" w:eastAsiaTheme="minorEastAsia" w:hAnsi="Simplified Arabic" w:cs="Simplified Arabic"/>
                <w:rtl/>
                <w:lang w:bidi="ar-LB"/>
              </w:rPr>
            </w:pPr>
            <w:r w:rsidRPr="002A4B52">
              <w:rPr>
                <w:rFonts w:eastAsiaTheme="minorEastAsia"/>
                <w:b/>
                <w:bCs/>
                <w:rtl/>
                <w:lang w:bidi="ar-LB"/>
              </w:rPr>
              <w:t>التوتر السطحي</w:t>
            </w:r>
            <w:r w:rsidRPr="002A4B52">
              <w:rPr>
                <w:rFonts w:ascii="Simplified Arabic" w:eastAsiaTheme="minorEastAsia" w:hAnsi="Simplified Arabic" w:cs="Simplified Arabic" w:hint="cs"/>
                <w:rtl/>
                <w:lang w:bidi="ar-LB"/>
              </w:rPr>
              <w:t xml:space="preserve"> </w:t>
            </w:r>
            <m:oMath>
              <m:r>
                <m:rPr>
                  <m:sty m:val="p"/>
                </m:rPr>
                <w:rPr>
                  <w:rFonts w:ascii="Cambria Math" w:eastAsiaTheme="minorEastAsia" w:hAnsi="Cambria Math" w:cs="Cambria"/>
                  <w:rtl/>
                  <w:lang w:bidi="ar-LB"/>
                </w:rPr>
                <m:t>σ</m:t>
              </m:r>
            </m:oMath>
          </w:p>
        </w:tc>
        <w:tc>
          <w:tcPr>
            <w:tcW w:w="2254" w:type="dxa"/>
            <w:vAlign w:val="center"/>
          </w:tcPr>
          <w:p w14:paraId="112221E1" w14:textId="77777777" w:rsidR="002A4B52" w:rsidRPr="002A4B52" w:rsidRDefault="002A4B52" w:rsidP="00075F7D">
            <w:pPr>
              <w:jc w:val="center"/>
              <w:rPr>
                <w:rFonts w:ascii="Simplified Arabic" w:eastAsiaTheme="minorEastAsia" w:hAnsi="Simplified Arabic" w:cs="Simplified Arabic"/>
                <w:rtl/>
                <w:lang w:bidi="ar-LB"/>
              </w:rPr>
            </w:pPr>
            <w:r w:rsidRPr="002A4B52">
              <w:rPr>
                <w:lang w:bidi="ar-LB"/>
              </w:rPr>
              <w:t>...........................</w:t>
            </w:r>
          </w:p>
        </w:tc>
        <w:tc>
          <w:tcPr>
            <w:tcW w:w="2254" w:type="dxa"/>
            <w:vAlign w:val="center"/>
          </w:tcPr>
          <w:p w14:paraId="657A818A" w14:textId="77777777" w:rsidR="002A4B52" w:rsidRPr="002A4B52" w:rsidRDefault="002A4B52" w:rsidP="00075F7D">
            <w:pPr>
              <w:jc w:val="center"/>
              <w:rPr>
                <w:rFonts w:ascii="Simplified Arabic" w:eastAsiaTheme="minorEastAsia" w:hAnsi="Simplified Arabic" w:cs="Simplified Arabic"/>
                <w:rtl/>
                <w:lang w:bidi="ar-LB"/>
              </w:rPr>
            </w:pPr>
            <w:r w:rsidRPr="002A4B52">
              <w:rPr>
                <w:lang w:bidi="ar-LB"/>
              </w:rPr>
              <w:t>...........................</w:t>
            </w:r>
          </w:p>
        </w:tc>
        <w:tc>
          <w:tcPr>
            <w:tcW w:w="2254" w:type="dxa"/>
            <w:vAlign w:val="center"/>
          </w:tcPr>
          <w:p w14:paraId="27C882F2" w14:textId="77777777" w:rsidR="002A4B52" w:rsidRPr="002A4B52" w:rsidRDefault="002A4B52" w:rsidP="00075F7D">
            <w:pPr>
              <w:jc w:val="center"/>
              <w:rPr>
                <w:rFonts w:ascii="Simplified Arabic" w:eastAsiaTheme="minorEastAsia" w:hAnsi="Simplified Arabic" w:cs="Simplified Arabic"/>
                <w:rtl/>
                <w:lang w:bidi="ar-LB"/>
              </w:rPr>
            </w:pPr>
            <w:r w:rsidRPr="002A4B52">
              <w:rPr>
                <w:lang w:bidi="ar-LB"/>
              </w:rPr>
              <w:t>...........................</w:t>
            </w:r>
          </w:p>
        </w:tc>
      </w:tr>
    </w:tbl>
    <w:p w14:paraId="05841DA6" w14:textId="0A7F7096" w:rsidR="002A4B52" w:rsidRPr="002A4B52" w:rsidRDefault="002A4B52" w:rsidP="002A4B52">
      <w:pPr>
        <w:spacing w:before="240" w:after="0"/>
        <w:rPr>
          <w:rFonts w:eastAsiaTheme="minorEastAsia"/>
          <w:rtl/>
          <w:lang w:bidi="ar-LB"/>
        </w:rPr>
      </w:pPr>
      <w:r w:rsidRPr="002A4B52">
        <w:rPr>
          <w:rFonts w:eastAsiaTheme="minorEastAsia"/>
          <w:rtl/>
          <w:lang w:bidi="ar-LB"/>
        </w:rPr>
        <w:t>استفد من المعطيات التالية للمقارنة:</w:t>
      </w:r>
    </w:p>
    <w:tbl>
      <w:tblPr>
        <w:tblStyle w:val="a7"/>
        <w:bidiVisual/>
        <w:tblW w:w="0" w:type="auto"/>
        <w:tblLook w:val="04A0" w:firstRow="1" w:lastRow="0" w:firstColumn="1" w:lastColumn="0" w:noHBand="0" w:noVBand="1"/>
      </w:tblPr>
      <w:tblGrid>
        <w:gridCol w:w="1575"/>
        <w:gridCol w:w="713"/>
        <w:gridCol w:w="774"/>
        <w:gridCol w:w="851"/>
        <w:gridCol w:w="1201"/>
        <w:gridCol w:w="978"/>
        <w:gridCol w:w="996"/>
        <w:gridCol w:w="964"/>
        <w:gridCol w:w="964"/>
      </w:tblGrid>
      <w:tr w:rsidR="002A4B52" w:rsidRPr="002A4B52" w14:paraId="04825CC8" w14:textId="77777777" w:rsidTr="00075F7D">
        <w:tc>
          <w:tcPr>
            <w:tcW w:w="1575" w:type="dxa"/>
            <w:vAlign w:val="center"/>
          </w:tcPr>
          <w:p w14:paraId="08D9B9F3" w14:textId="77777777" w:rsidR="002A4B52" w:rsidRPr="002A4B52" w:rsidRDefault="002A4B52" w:rsidP="00075F7D">
            <w:pPr>
              <w:jc w:val="center"/>
              <w:rPr>
                <w:rFonts w:eastAsiaTheme="minorEastAsia"/>
                <w:b/>
                <w:bCs/>
                <w:rtl/>
                <w:lang w:bidi="ar-LB"/>
              </w:rPr>
            </w:pPr>
            <w:r w:rsidRPr="002A4B52">
              <w:rPr>
                <w:rFonts w:eastAsiaTheme="minorEastAsia"/>
                <w:b/>
                <w:bCs/>
                <w:rtl/>
                <w:lang w:bidi="ar-LB"/>
              </w:rPr>
              <w:t>المركب</w:t>
            </w:r>
          </w:p>
        </w:tc>
        <w:tc>
          <w:tcPr>
            <w:tcW w:w="713" w:type="dxa"/>
            <w:vAlign w:val="center"/>
          </w:tcPr>
          <w:p w14:paraId="23BF45CB" w14:textId="77777777" w:rsidR="002A4B52" w:rsidRPr="002A4B52" w:rsidRDefault="002A4B52" w:rsidP="00075F7D">
            <w:pPr>
              <w:jc w:val="center"/>
              <w:rPr>
                <w:rFonts w:eastAsiaTheme="minorEastAsia"/>
                <w:b/>
                <w:bCs/>
                <w:rtl/>
                <w:lang w:bidi="ar-LB"/>
              </w:rPr>
            </w:pPr>
            <w:r w:rsidRPr="002A4B52">
              <w:rPr>
                <w:rFonts w:eastAsiaTheme="minorEastAsia"/>
                <w:b/>
                <w:bCs/>
                <w:rtl/>
                <w:lang w:bidi="ar-LB"/>
              </w:rPr>
              <w:t>الماء</w:t>
            </w:r>
          </w:p>
        </w:tc>
        <w:tc>
          <w:tcPr>
            <w:tcW w:w="774" w:type="dxa"/>
            <w:vAlign w:val="center"/>
          </w:tcPr>
          <w:p w14:paraId="7BE53E28" w14:textId="77777777" w:rsidR="002A4B52" w:rsidRPr="002A4B52" w:rsidRDefault="002A4B52" w:rsidP="00075F7D">
            <w:pPr>
              <w:jc w:val="center"/>
              <w:rPr>
                <w:rFonts w:eastAsiaTheme="minorEastAsia"/>
                <w:b/>
                <w:bCs/>
                <w:rtl/>
                <w:lang w:bidi="ar-LB"/>
              </w:rPr>
            </w:pPr>
            <w:proofErr w:type="spellStart"/>
            <w:r w:rsidRPr="002A4B52">
              <w:rPr>
                <w:rFonts w:eastAsiaTheme="minorEastAsia"/>
                <w:b/>
                <w:bCs/>
                <w:rtl/>
                <w:lang w:bidi="ar-LB"/>
              </w:rPr>
              <w:t>البنزن</w:t>
            </w:r>
            <w:proofErr w:type="spellEnd"/>
          </w:p>
        </w:tc>
        <w:tc>
          <w:tcPr>
            <w:tcW w:w="851" w:type="dxa"/>
            <w:vAlign w:val="center"/>
          </w:tcPr>
          <w:p w14:paraId="248E7454" w14:textId="77777777" w:rsidR="002A4B52" w:rsidRPr="002A4B52" w:rsidRDefault="002A4B52" w:rsidP="00075F7D">
            <w:pPr>
              <w:jc w:val="center"/>
              <w:rPr>
                <w:rFonts w:eastAsiaTheme="minorEastAsia"/>
                <w:b/>
                <w:bCs/>
                <w:rtl/>
                <w:lang w:bidi="ar-LB"/>
              </w:rPr>
            </w:pPr>
            <w:proofErr w:type="spellStart"/>
            <w:r w:rsidRPr="002A4B52">
              <w:rPr>
                <w:rFonts w:eastAsiaTheme="minorEastAsia"/>
                <w:b/>
                <w:bCs/>
                <w:rtl/>
                <w:lang w:bidi="ar-LB"/>
              </w:rPr>
              <w:t>التولون</w:t>
            </w:r>
            <w:proofErr w:type="spellEnd"/>
          </w:p>
        </w:tc>
        <w:tc>
          <w:tcPr>
            <w:tcW w:w="1201" w:type="dxa"/>
            <w:vAlign w:val="center"/>
          </w:tcPr>
          <w:p w14:paraId="08116E4B" w14:textId="77777777" w:rsidR="002A4B52" w:rsidRPr="002A4B52" w:rsidRDefault="002A4B52" w:rsidP="00075F7D">
            <w:pPr>
              <w:jc w:val="center"/>
              <w:rPr>
                <w:rFonts w:eastAsiaTheme="minorEastAsia"/>
                <w:b/>
                <w:bCs/>
                <w:rtl/>
                <w:lang w:bidi="ar-LB"/>
              </w:rPr>
            </w:pPr>
            <w:r w:rsidRPr="002A4B52">
              <w:rPr>
                <w:rFonts w:eastAsiaTheme="minorEastAsia"/>
                <w:b/>
                <w:bCs/>
                <w:rtl/>
                <w:lang w:bidi="ar-LB"/>
              </w:rPr>
              <w:t>رابع كلور الفحم</w:t>
            </w:r>
          </w:p>
        </w:tc>
        <w:tc>
          <w:tcPr>
            <w:tcW w:w="978" w:type="dxa"/>
            <w:vAlign w:val="center"/>
          </w:tcPr>
          <w:p w14:paraId="1FC0FA6E" w14:textId="77777777" w:rsidR="002A4B52" w:rsidRPr="002A4B52" w:rsidRDefault="002A4B52" w:rsidP="00075F7D">
            <w:pPr>
              <w:jc w:val="center"/>
              <w:rPr>
                <w:rFonts w:eastAsiaTheme="minorEastAsia"/>
                <w:b/>
                <w:bCs/>
                <w:rtl/>
                <w:lang w:bidi="ar-LB"/>
              </w:rPr>
            </w:pPr>
            <w:r w:rsidRPr="002A4B52">
              <w:rPr>
                <w:rFonts w:eastAsiaTheme="minorEastAsia"/>
                <w:b/>
                <w:bCs/>
                <w:rtl/>
                <w:lang w:bidi="ar-LB"/>
              </w:rPr>
              <w:t>الاستون</w:t>
            </w:r>
          </w:p>
        </w:tc>
        <w:tc>
          <w:tcPr>
            <w:tcW w:w="996" w:type="dxa"/>
            <w:vAlign w:val="center"/>
          </w:tcPr>
          <w:p w14:paraId="495416DE" w14:textId="77777777" w:rsidR="002A4B52" w:rsidRPr="002A4B52" w:rsidRDefault="002A4B52" w:rsidP="00075F7D">
            <w:pPr>
              <w:jc w:val="center"/>
              <w:rPr>
                <w:rFonts w:eastAsiaTheme="minorEastAsia"/>
                <w:b/>
                <w:bCs/>
                <w:rtl/>
                <w:lang w:bidi="ar-LB"/>
              </w:rPr>
            </w:pPr>
            <w:proofErr w:type="spellStart"/>
            <w:r w:rsidRPr="002A4B52">
              <w:rPr>
                <w:rFonts w:eastAsiaTheme="minorEastAsia"/>
                <w:b/>
                <w:bCs/>
                <w:rtl/>
                <w:lang w:bidi="ar-LB"/>
              </w:rPr>
              <w:t>الميتانول</w:t>
            </w:r>
            <w:proofErr w:type="spellEnd"/>
          </w:p>
        </w:tc>
        <w:tc>
          <w:tcPr>
            <w:tcW w:w="964" w:type="dxa"/>
            <w:vAlign w:val="center"/>
          </w:tcPr>
          <w:p w14:paraId="39FE125F" w14:textId="77777777" w:rsidR="002A4B52" w:rsidRPr="002A4B52" w:rsidRDefault="002A4B52" w:rsidP="00075F7D">
            <w:pPr>
              <w:jc w:val="center"/>
              <w:rPr>
                <w:rFonts w:eastAsiaTheme="minorEastAsia"/>
                <w:b/>
                <w:bCs/>
                <w:rtl/>
                <w:lang w:bidi="ar-LB"/>
              </w:rPr>
            </w:pPr>
            <w:r w:rsidRPr="002A4B52">
              <w:rPr>
                <w:rFonts w:eastAsiaTheme="minorEastAsia"/>
                <w:b/>
                <w:bCs/>
                <w:rtl/>
                <w:lang w:bidi="ar-LB"/>
              </w:rPr>
              <w:t xml:space="preserve">الغول </w:t>
            </w:r>
            <w:proofErr w:type="spellStart"/>
            <w:r w:rsidRPr="002A4B52">
              <w:rPr>
                <w:rFonts w:eastAsiaTheme="minorEastAsia"/>
                <w:b/>
                <w:bCs/>
                <w:rtl/>
                <w:lang w:bidi="ar-LB"/>
              </w:rPr>
              <w:t>الايتيلي</w:t>
            </w:r>
            <w:proofErr w:type="spellEnd"/>
          </w:p>
        </w:tc>
        <w:tc>
          <w:tcPr>
            <w:tcW w:w="964" w:type="dxa"/>
            <w:vAlign w:val="center"/>
          </w:tcPr>
          <w:p w14:paraId="6313AA8A" w14:textId="77777777" w:rsidR="002A4B52" w:rsidRPr="002A4B52" w:rsidRDefault="002A4B52" w:rsidP="00075F7D">
            <w:pPr>
              <w:jc w:val="center"/>
              <w:rPr>
                <w:rFonts w:eastAsiaTheme="minorEastAsia"/>
                <w:b/>
                <w:bCs/>
                <w:rtl/>
                <w:lang w:bidi="ar-LB"/>
              </w:rPr>
            </w:pPr>
            <w:proofErr w:type="spellStart"/>
            <w:r w:rsidRPr="002A4B52">
              <w:rPr>
                <w:rFonts w:eastAsiaTheme="minorEastAsia"/>
                <w:b/>
                <w:bCs/>
                <w:rtl/>
                <w:lang w:bidi="ar-LB"/>
              </w:rPr>
              <w:t>الايتر</w:t>
            </w:r>
            <w:proofErr w:type="spellEnd"/>
            <w:r w:rsidRPr="002A4B52">
              <w:rPr>
                <w:rFonts w:eastAsiaTheme="minorEastAsia"/>
                <w:b/>
                <w:bCs/>
                <w:rtl/>
                <w:lang w:bidi="ar-LB"/>
              </w:rPr>
              <w:t xml:space="preserve"> </w:t>
            </w:r>
            <w:proofErr w:type="spellStart"/>
            <w:r w:rsidRPr="002A4B52">
              <w:rPr>
                <w:rFonts w:eastAsiaTheme="minorEastAsia"/>
                <w:b/>
                <w:bCs/>
                <w:rtl/>
                <w:lang w:bidi="ar-LB"/>
              </w:rPr>
              <w:t>الايتيلي</w:t>
            </w:r>
            <w:proofErr w:type="spellEnd"/>
          </w:p>
        </w:tc>
      </w:tr>
      <w:tr w:rsidR="002A4B52" w:rsidRPr="002A4B52" w14:paraId="3EA328C0" w14:textId="77777777" w:rsidTr="00075F7D">
        <w:tc>
          <w:tcPr>
            <w:tcW w:w="1575" w:type="dxa"/>
            <w:vAlign w:val="center"/>
          </w:tcPr>
          <w:p w14:paraId="182E26AC" w14:textId="77777777" w:rsidR="002A4B52" w:rsidRPr="002A4B52" w:rsidRDefault="002A4B52" w:rsidP="00075F7D">
            <w:pPr>
              <w:jc w:val="center"/>
              <w:rPr>
                <w:rFonts w:eastAsiaTheme="minorEastAsia"/>
                <w:b/>
                <w:bCs/>
                <w:rtl/>
                <w:lang w:bidi="ar-LB"/>
              </w:rPr>
            </w:pPr>
            <w:r w:rsidRPr="002A4B52">
              <w:rPr>
                <w:rFonts w:eastAsiaTheme="minorEastAsia"/>
                <w:b/>
                <w:bCs/>
                <w:rtl/>
                <w:lang w:bidi="ar-LB"/>
              </w:rPr>
              <w:t xml:space="preserve">التوتر </w:t>
            </w:r>
            <w:proofErr w:type="gramStart"/>
            <w:r w:rsidRPr="002A4B52">
              <w:rPr>
                <w:rFonts w:eastAsiaTheme="minorEastAsia"/>
                <w:b/>
                <w:bCs/>
                <w:rtl/>
                <w:lang w:bidi="ar-LB"/>
              </w:rPr>
              <w:t xml:space="preserve">السطحي </w:t>
            </w:r>
            <m:oMath>
              <m:r>
                <m:rPr>
                  <m:sty m:val="b"/>
                </m:rPr>
                <w:rPr>
                  <w:rFonts w:ascii="Cambria Math" w:eastAsiaTheme="minorEastAsia" w:hAnsi="Cambria Math"/>
                  <w:lang w:bidi="ar-LB"/>
                </w:rPr>
                <m:t>20℃</m:t>
              </m:r>
            </m:oMath>
            <w:r w:rsidRPr="002A4B52">
              <w:rPr>
                <w:rFonts w:eastAsiaTheme="minorEastAsia"/>
                <w:b/>
                <w:bCs/>
                <w:rtl/>
                <w:lang w:bidi="ar-LB"/>
              </w:rPr>
              <w:t xml:space="preserve"> دينة</w:t>
            </w:r>
            <w:proofErr w:type="gramEnd"/>
            <w:r w:rsidRPr="002A4B52">
              <w:rPr>
                <w:rFonts w:eastAsiaTheme="minorEastAsia"/>
                <w:b/>
                <w:bCs/>
                <w:rtl/>
                <w:lang w:bidi="ar-LB"/>
              </w:rPr>
              <w:t>/سم</w:t>
            </w:r>
          </w:p>
        </w:tc>
        <w:tc>
          <w:tcPr>
            <w:tcW w:w="713" w:type="dxa"/>
            <w:vAlign w:val="center"/>
          </w:tcPr>
          <w:p w14:paraId="3D8E48EF" w14:textId="77777777" w:rsidR="002A4B52" w:rsidRPr="002A4B52" w:rsidRDefault="002A4B52" w:rsidP="00075F7D">
            <w:pPr>
              <w:jc w:val="center"/>
              <w:rPr>
                <w:rFonts w:eastAsiaTheme="minorEastAsia"/>
                <w:lang w:bidi="ar-LB"/>
              </w:rPr>
            </w:pPr>
            <w:r w:rsidRPr="002A4B52">
              <w:rPr>
                <w:rFonts w:eastAsiaTheme="minorEastAsia"/>
                <w:lang w:bidi="ar-LB"/>
              </w:rPr>
              <w:t>72.8</w:t>
            </w:r>
          </w:p>
        </w:tc>
        <w:tc>
          <w:tcPr>
            <w:tcW w:w="774" w:type="dxa"/>
            <w:vAlign w:val="center"/>
          </w:tcPr>
          <w:p w14:paraId="1690D85C" w14:textId="77777777" w:rsidR="002A4B52" w:rsidRPr="002A4B52" w:rsidRDefault="002A4B52" w:rsidP="00075F7D">
            <w:pPr>
              <w:jc w:val="center"/>
              <w:rPr>
                <w:rFonts w:eastAsiaTheme="minorEastAsia"/>
                <w:lang w:bidi="ar-LB"/>
              </w:rPr>
            </w:pPr>
            <w:r w:rsidRPr="002A4B52">
              <w:rPr>
                <w:rFonts w:eastAsiaTheme="minorEastAsia"/>
                <w:lang w:bidi="ar-LB"/>
              </w:rPr>
              <w:t>28.9</w:t>
            </w:r>
          </w:p>
        </w:tc>
        <w:tc>
          <w:tcPr>
            <w:tcW w:w="851" w:type="dxa"/>
            <w:vAlign w:val="center"/>
          </w:tcPr>
          <w:p w14:paraId="4DC90B9A" w14:textId="77777777" w:rsidR="002A4B52" w:rsidRPr="002A4B52" w:rsidRDefault="002A4B52" w:rsidP="00075F7D">
            <w:pPr>
              <w:jc w:val="center"/>
              <w:rPr>
                <w:rFonts w:eastAsiaTheme="minorEastAsia"/>
                <w:lang w:bidi="ar-LB"/>
              </w:rPr>
            </w:pPr>
            <w:r w:rsidRPr="002A4B52">
              <w:rPr>
                <w:rFonts w:eastAsiaTheme="minorEastAsia"/>
                <w:lang w:bidi="ar-LB"/>
              </w:rPr>
              <w:t>28.4</w:t>
            </w:r>
          </w:p>
        </w:tc>
        <w:tc>
          <w:tcPr>
            <w:tcW w:w="1201" w:type="dxa"/>
            <w:vAlign w:val="center"/>
          </w:tcPr>
          <w:p w14:paraId="34CEE60B" w14:textId="77777777" w:rsidR="002A4B52" w:rsidRPr="002A4B52" w:rsidRDefault="002A4B52" w:rsidP="00075F7D">
            <w:pPr>
              <w:jc w:val="center"/>
              <w:rPr>
                <w:rFonts w:eastAsiaTheme="minorEastAsia"/>
                <w:lang w:bidi="ar-LB"/>
              </w:rPr>
            </w:pPr>
            <w:r w:rsidRPr="002A4B52">
              <w:rPr>
                <w:rFonts w:eastAsiaTheme="minorEastAsia"/>
                <w:lang w:bidi="ar-LB"/>
              </w:rPr>
              <w:t>26.9</w:t>
            </w:r>
          </w:p>
        </w:tc>
        <w:tc>
          <w:tcPr>
            <w:tcW w:w="978" w:type="dxa"/>
            <w:vAlign w:val="center"/>
          </w:tcPr>
          <w:p w14:paraId="005BF856" w14:textId="77777777" w:rsidR="002A4B52" w:rsidRPr="002A4B52" w:rsidRDefault="002A4B52" w:rsidP="00075F7D">
            <w:pPr>
              <w:jc w:val="center"/>
              <w:rPr>
                <w:rFonts w:eastAsiaTheme="minorEastAsia"/>
                <w:lang w:bidi="ar-LB"/>
              </w:rPr>
            </w:pPr>
            <w:r w:rsidRPr="002A4B52">
              <w:rPr>
                <w:rFonts w:eastAsiaTheme="minorEastAsia"/>
                <w:lang w:bidi="ar-LB"/>
              </w:rPr>
              <w:t>23.7</w:t>
            </w:r>
          </w:p>
        </w:tc>
        <w:tc>
          <w:tcPr>
            <w:tcW w:w="996" w:type="dxa"/>
            <w:vAlign w:val="center"/>
          </w:tcPr>
          <w:p w14:paraId="6352A187" w14:textId="77777777" w:rsidR="002A4B52" w:rsidRPr="002A4B52" w:rsidRDefault="002A4B52" w:rsidP="00075F7D">
            <w:pPr>
              <w:jc w:val="center"/>
              <w:rPr>
                <w:rFonts w:eastAsiaTheme="minorEastAsia"/>
                <w:lang w:bidi="ar-LB"/>
              </w:rPr>
            </w:pPr>
            <w:r w:rsidRPr="002A4B52">
              <w:rPr>
                <w:rFonts w:eastAsiaTheme="minorEastAsia"/>
                <w:lang w:bidi="ar-LB"/>
              </w:rPr>
              <w:t>22.6</w:t>
            </w:r>
          </w:p>
        </w:tc>
        <w:tc>
          <w:tcPr>
            <w:tcW w:w="964" w:type="dxa"/>
            <w:vAlign w:val="center"/>
          </w:tcPr>
          <w:p w14:paraId="740BB147" w14:textId="77777777" w:rsidR="002A4B52" w:rsidRPr="002A4B52" w:rsidRDefault="002A4B52" w:rsidP="00075F7D">
            <w:pPr>
              <w:jc w:val="center"/>
              <w:rPr>
                <w:rFonts w:eastAsiaTheme="minorEastAsia"/>
                <w:lang w:bidi="ar-LB"/>
              </w:rPr>
            </w:pPr>
            <w:r w:rsidRPr="002A4B52">
              <w:rPr>
                <w:rFonts w:eastAsiaTheme="minorEastAsia"/>
                <w:lang w:bidi="ar-LB"/>
              </w:rPr>
              <w:t>22.3</w:t>
            </w:r>
          </w:p>
        </w:tc>
        <w:tc>
          <w:tcPr>
            <w:tcW w:w="964" w:type="dxa"/>
            <w:vAlign w:val="center"/>
          </w:tcPr>
          <w:p w14:paraId="7F9CD4F8" w14:textId="77777777" w:rsidR="002A4B52" w:rsidRPr="002A4B52" w:rsidRDefault="002A4B52" w:rsidP="00075F7D">
            <w:pPr>
              <w:jc w:val="center"/>
              <w:rPr>
                <w:rFonts w:eastAsiaTheme="minorEastAsia"/>
                <w:lang w:bidi="ar-LB"/>
              </w:rPr>
            </w:pPr>
            <w:r w:rsidRPr="002A4B52">
              <w:rPr>
                <w:rFonts w:eastAsiaTheme="minorEastAsia"/>
                <w:lang w:bidi="ar-LB"/>
              </w:rPr>
              <w:t>16.9</w:t>
            </w:r>
          </w:p>
        </w:tc>
      </w:tr>
    </w:tbl>
    <w:p w14:paraId="145F34EE" w14:textId="30582275" w:rsidR="002A4B52" w:rsidRPr="002A4B52" w:rsidRDefault="002A4B52" w:rsidP="002A4B52">
      <w:pPr>
        <w:spacing w:before="240"/>
        <w:rPr>
          <w:rFonts w:eastAsiaTheme="minorEastAsia"/>
          <w:rtl/>
          <w:lang w:bidi="ar-LB"/>
        </w:rPr>
      </w:pPr>
      <w:r w:rsidRPr="002A4B52">
        <w:rPr>
          <w:b/>
          <w:bCs/>
          <w:lang w:bidi="ar-LB"/>
        </w:rPr>
        <w:t>3</w:t>
      </w:r>
      <w:r w:rsidRPr="002A4B52">
        <w:rPr>
          <w:rFonts w:hint="cs"/>
          <w:b/>
          <w:bCs/>
          <w:rtl/>
        </w:rPr>
        <w:t>.</w:t>
      </w:r>
      <w:r w:rsidRPr="002A4B52">
        <w:rPr>
          <w:b/>
          <w:bCs/>
        </w:rPr>
        <w:t>2</w:t>
      </w:r>
      <w:r w:rsidRPr="002A4B52">
        <w:rPr>
          <w:rFonts w:hint="cs"/>
          <w:b/>
          <w:bCs/>
          <w:rtl/>
        </w:rPr>
        <w:t>.</w:t>
      </w:r>
      <w:r w:rsidRPr="002A4B52">
        <w:rPr>
          <w:rFonts w:hint="cs"/>
          <w:b/>
          <w:bCs/>
          <w:rtl/>
          <w:lang w:bidi="ar-LB"/>
        </w:rPr>
        <w:t xml:space="preserve"> الطريقة الثانية: قياس التوتر السطحي بمقياس القطرات</w:t>
      </w:r>
    </w:p>
    <w:p w14:paraId="137BBDA5" w14:textId="7329317B" w:rsidR="002A4B52" w:rsidRPr="002A4B52" w:rsidRDefault="002A4B52" w:rsidP="002A4B52">
      <w:pPr>
        <w:spacing w:after="0"/>
        <w:rPr>
          <w:rFonts w:eastAsiaTheme="minorEastAsia"/>
          <w:rtl/>
          <w:lang w:bidi="ar-LB"/>
        </w:rPr>
      </w:pPr>
      <w:r w:rsidRPr="002A4B52">
        <w:rPr>
          <w:rFonts w:eastAsiaTheme="minorEastAsia"/>
          <w:b/>
          <w:bCs/>
          <w:u w:val="single"/>
          <w:lang w:bidi="ar-LB"/>
        </w:rPr>
        <w:t>1</w:t>
      </w:r>
      <w:r w:rsidRPr="002A4B52">
        <w:rPr>
          <w:rFonts w:eastAsiaTheme="minorEastAsia"/>
          <w:b/>
          <w:bCs/>
          <w:u w:val="single"/>
          <w:rtl/>
          <w:lang w:bidi="ar-LB"/>
        </w:rPr>
        <w:t>.</w:t>
      </w:r>
      <w:r w:rsidRPr="002A4B52">
        <w:rPr>
          <w:rFonts w:eastAsiaTheme="minorEastAsia"/>
          <w:rtl/>
          <w:lang w:bidi="ar-LB"/>
        </w:rPr>
        <w:t xml:space="preserve"> سجّل نتائج وزن القطرات للتراكيز المختلفة للسائل المدروس واملأ الفراغات في الجدول التالي:</w:t>
      </w:r>
    </w:p>
    <w:tbl>
      <w:tblPr>
        <w:tblStyle w:val="a7"/>
        <w:bidiVisual/>
        <w:tblW w:w="0" w:type="auto"/>
        <w:tblLook w:val="04A0" w:firstRow="1" w:lastRow="0" w:firstColumn="1" w:lastColumn="0" w:noHBand="0" w:noVBand="1"/>
      </w:tblPr>
      <w:tblGrid>
        <w:gridCol w:w="1893"/>
        <w:gridCol w:w="1832"/>
        <w:gridCol w:w="1599"/>
        <w:gridCol w:w="1406"/>
        <w:gridCol w:w="1147"/>
        <w:gridCol w:w="1139"/>
      </w:tblGrid>
      <w:tr w:rsidR="002A4B52" w:rsidRPr="002A4B52" w14:paraId="35539EC4" w14:textId="77777777" w:rsidTr="002A4B52">
        <w:tc>
          <w:tcPr>
            <w:tcW w:w="1893" w:type="dxa"/>
            <w:vAlign w:val="center"/>
          </w:tcPr>
          <w:p w14:paraId="4301348C" w14:textId="77777777" w:rsidR="002A4B52" w:rsidRPr="002A4B52" w:rsidRDefault="002A4B52" w:rsidP="00075F7D">
            <w:pPr>
              <w:jc w:val="center"/>
              <w:rPr>
                <w:rFonts w:eastAsiaTheme="minorEastAsia"/>
                <w:b/>
                <w:bCs/>
                <w:rtl/>
                <w:lang w:bidi="ar-LB"/>
              </w:rPr>
            </w:pPr>
            <w:r w:rsidRPr="002A4B52">
              <w:rPr>
                <w:rFonts w:eastAsiaTheme="minorEastAsia" w:hint="cs"/>
                <w:b/>
                <w:bCs/>
                <w:rtl/>
              </w:rPr>
              <w:t xml:space="preserve">وزن قطرة واحدة </w:t>
            </w:r>
            <m:oMath>
              <m:r>
                <m:rPr>
                  <m:sty m:val="bi"/>
                </m:rPr>
                <w:rPr>
                  <w:rFonts w:ascii="Cambria Math" w:eastAsiaTheme="minorEastAsia" w:hAnsi="Cambria Math"/>
                </w:rPr>
                <m:t>m=</m:t>
              </m:r>
              <m:f>
                <m:fPr>
                  <m:ctrlPr>
                    <w:rPr>
                      <w:rFonts w:ascii="Cambria Math" w:eastAsiaTheme="minorEastAsia" w:hAnsi="Cambria Math"/>
                      <w:b/>
                      <w:bCs/>
                      <w:i/>
                    </w:rPr>
                  </m:ctrlPr>
                </m:fPr>
                <m:num>
                  <m:r>
                    <m:rPr>
                      <m:sty m:val="bi"/>
                    </m:rPr>
                    <w:rPr>
                      <w:rFonts w:ascii="Cambria Math" w:eastAsiaTheme="minorEastAsia" w:hAnsi="Cambria Math"/>
                    </w:rPr>
                    <m:t>m'''</m:t>
                  </m:r>
                </m:num>
                <m:den>
                  <m:r>
                    <m:rPr>
                      <m:sty m:val="bi"/>
                    </m:rPr>
                    <w:rPr>
                      <w:rFonts w:ascii="Cambria Math" w:eastAsiaTheme="minorEastAsia" w:hAnsi="Cambria Math"/>
                    </w:rPr>
                    <m:t>25</m:t>
                  </m:r>
                </m:den>
              </m:f>
            </m:oMath>
          </w:p>
        </w:tc>
        <w:tc>
          <w:tcPr>
            <w:tcW w:w="1832" w:type="dxa"/>
            <w:vAlign w:val="center"/>
          </w:tcPr>
          <w:p w14:paraId="2049C6CA" w14:textId="77777777" w:rsidR="002A4B52" w:rsidRPr="002A4B52" w:rsidRDefault="002A4B52" w:rsidP="00075F7D">
            <w:pPr>
              <w:jc w:val="center"/>
              <w:rPr>
                <w:rFonts w:eastAsiaTheme="minorEastAsia"/>
                <w:b/>
                <w:bCs/>
                <w:rtl/>
              </w:rPr>
            </w:pPr>
            <w:r w:rsidRPr="002A4B52">
              <w:rPr>
                <w:rFonts w:eastAsiaTheme="minorEastAsia" w:hint="cs"/>
                <w:b/>
                <w:bCs/>
                <w:rtl/>
              </w:rPr>
              <w:t>وزن 25 قطرة</w:t>
            </w:r>
          </w:p>
          <w:p w14:paraId="495BE463" w14:textId="77777777" w:rsidR="002A4B52" w:rsidRPr="002A4B52" w:rsidRDefault="00E47A81" w:rsidP="00075F7D">
            <w:pPr>
              <w:jc w:val="center"/>
              <w:rPr>
                <w:rFonts w:eastAsiaTheme="minorEastAsia"/>
                <w:rtl/>
              </w:rPr>
            </w:pPr>
            <m:oMathPara>
              <m:oMath>
                <m:sSup>
                  <m:sSupPr>
                    <m:ctrlPr>
                      <w:rPr>
                        <w:rFonts w:ascii="Cambria Math" w:eastAsiaTheme="minorEastAsia" w:hAnsi="Cambria Math"/>
                        <w:b/>
                        <w:bCs/>
                        <w:i/>
                      </w:rPr>
                    </m:ctrlPr>
                  </m:sSupPr>
                  <m:e>
                    <m:r>
                      <m:rPr>
                        <m:sty m:val="bi"/>
                      </m:rPr>
                      <w:rPr>
                        <w:rFonts w:ascii="Cambria Math" w:eastAsiaTheme="minorEastAsia" w:hAnsi="Cambria Math"/>
                      </w:rPr>
                      <m:t>m</m:t>
                    </m:r>
                  </m:e>
                  <m:sup>
                    <m:r>
                      <m:rPr>
                        <m:sty m:val="bi"/>
                      </m:rPr>
                      <w:rPr>
                        <w:rFonts w:ascii="Cambria Math" w:eastAsiaTheme="minorEastAsia" w:hAnsi="Cambria Math"/>
                      </w:rPr>
                      <m:t>'''</m:t>
                    </m:r>
                  </m:sup>
                </m:sSup>
                <m:r>
                  <m:rPr>
                    <m:sty m:val="bi"/>
                  </m:rPr>
                  <w:rPr>
                    <w:rFonts w:ascii="Cambria Math" w:eastAsiaTheme="minorEastAsia" w:hAnsi="Cambria Math"/>
                  </w:rPr>
                  <m:t>=</m:t>
                </m:r>
                <m:sSup>
                  <m:sSupPr>
                    <m:ctrlPr>
                      <w:rPr>
                        <w:rFonts w:ascii="Cambria Math" w:eastAsiaTheme="minorEastAsia" w:hAnsi="Cambria Math"/>
                        <w:b/>
                        <w:bCs/>
                        <w:i/>
                      </w:rPr>
                    </m:ctrlPr>
                  </m:sSupPr>
                  <m:e>
                    <m:r>
                      <m:rPr>
                        <m:sty m:val="bi"/>
                      </m:rPr>
                      <w:rPr>
                        <w:rFonts w:ascii="Cambria Math" w:eastAsiaTheme="minorEastAsia" w:hAnsi="Cambria Math"/>
                      </w:rPr>
                      <m:t>m</m:t>
                    </m:r>
                  </m:e>
                  <m:sup>
                    <m:r>
                      <m:rPr>
                        <m:sty m:val="bi"/>
                      </m:rPr>
                      <w:rPr>
                        <w:rFonts w:ascii="Cambria Math" w:eastAsiaTheme="minorEastAsia" w:hAnsi="Cambria Math"/>
                      </w:rPr>
                      <m:t>''</m:t>
                    </m:r>
                  </m:sup>
                </m:sSup>
                <m:r>
                  <m:rPr>
                    <m:sty m:val="bi"/>
                  </m:rPr>
                  <w:rPr>
                    <w:rFonts w:ascii="Cambria Math" w:eastAsiaTheme="minorEastAsia" w:hAnsi="Cambria Math"/>
                  </w:rPr>
                  <m:t>-m</m:t>
                </m:r>
                <m:r>
                  <w:rPr>
                    <w:rFonts w:ascii="Cambria Math" w:eastAsiaTheme="minorEastAsia" w:hAnsi="Cambria Math"/>
                  </w:rPr>
                  <m:t>'</m:t>
                </m:r>
              </m:oMath>
            </m:oMathPara>
          </w:p>
        </w:tc>
        <w:tc>
          <w:tcPr>
            <w:tcW w:w="1599" w:type="dxa"/>
            <w:vAlign w:val="center"/>
          </w:tcPr>
          <w:p w14:paraId="65557BDC" w14:textId="1BD8FB24" w:rsidR="002A4B52" w:rsidRPr="002A4B52" w:rsidRDefault="002A4B52" w:rsidP="002A4B52">
            <w:pPr>
              <w:jc w:val="center"/>
              <w:rPr>
                <w:rFonts w:eastAsiaTheme="minorEastAsia"/>
                <w:b/>
                <w:bCs/>
                <w:rtl/>
              </w:rPr>
            </w:pPr>
            <w:r w:rsidRPr="002A4B52">
              <w:rPr>
                <w:rFonts w:eastAsiaTheme="minorEastAsia" w:hint="cs"/>
                <w:b/>
                <w:bCs/>
                <w:rtl/>
                <w:lang w:bidi="ar-LB"/>
              </w:rPr>
              <w:t xml:space="preserve">وزن </w:t>
            </w:r>
            <w:proofErr w:type="spellStart"/>
            <w:r w:rsidRPr="002A4B52">
              <w:rPr>
                <w:rFonts w:eastAsiaTheme="minorEastAsia" w:hint="cs"/>
                <w:b/>
                <w:bCs/>
                <w:rtl/>
                <w:lang w:bidi="ar-LB"/>
              </w:rPr>
              <w:t>البيشر</w:t>
            </w:r>
            <w:proofErr w:type="spellEnd"/>
            <w:r w:rsidRPr="002A4B52">
              <w:rPr>
                <w:rFonts w:eastAsiaTheme="minorEastAsia" w:hint="cs"/>
                <w:b/>
                <w:bCs/>
                <w:rtl/>
                <w:lang w:bidi="ar-LB"/>
              </w:rPr>
              <w:t xml:space="preserve"> مع </w:t>
            </w:r>
            <w:r w:rsidRPr="002A4B52">
              <w:rPr>
                <w:rFonts w:eastAsiaTheme="minorEastAsia"/>
                <w:b/>
                <w:bCs/>
                <w:lang w:bidi="ar-LB"/>
              </w:rPr>
              <w:t>25</w:t>
            </w:r>
            <w:r w:rsidRPr="002A4B52">
              <w:rPr>
                <w:rFonts w:eastAsiaTheme="minorEastAsia" w:hint="cs"/>
                <w:b/>
                <w:bCs/>
                <w:rtl/>
                <w:lang w:bidi="ar-LB"/>
              </w:rPr>
              <w:t xml:space="preserve"> قطرة </w:t>
            </w:r>
            <m:oMath>
              <m:r>
                <m:rPr>
                  <m:sty m:val="bi"/>
                </m:rPr>
                <w:rPr>
                  <w:rFonts w:ascii="Cambria Math" w:eastAsiaTheme="minorEastAsia" w:hAnsi="Cambria Math"/>
                  <w:lang w:bidi="ar-LB"/>
                </w:rPr>
                <m:t>m''</m:t>
              </m:r>
            </m:oMath>
          </w:p>
        </w:tc>
        <w:tc>
          <w:tcPr>
            <w:tcW w:w="1406" w:type="dxa"/>
            <w:vAlign w:val="center"/>
          </w:tcPr>
          <w:p w14:paraId="1B7D9538" w14:textId="77777777" w:rsidR="002A4B52" w:rsidRPr="002A4B52" w:rsidRDefault="002A4B52" w:rsidP="00075F7D">
            <w:pPr>
              <w:jc w:val="center"/>
              <w:rPr>
                <w:rFonts w:eastAsiaTheme="minorEastAsia"/>
                <w:b/>
                <w:bCs/>
                <w:i/>
                <w:rtl/>
                <w:lang w:bidi="ar-LB"/>
              </w:rPr>
            </w:pPr>
            <w:r w:rsidRPr="002A4B52">
              <w:rPr>
                <w:rFonts w:eastAsiaTheme="minorEastAsia" w:hint="cs"/>
                <w:b/>
                <w:bCs/>
                <w:rtl/>
                <w:lang w:bidi="ar-LB"/>
              </w:rPr>
              <w:t xml:space="preserve">وزن </w:t>
            </w:r>
            <w:proofErr w:type="spellStart"/>
            <w:r w:rsidRPr="002A4B52">
              <w:rPr>
                <w:rFonts w:eastAsiaTheme="minorEastAsia" w:hint="cs"/>
                <w:b/>
                <w:bCs/>
                <w:rtl/>
                <w:lang w:bidi="ar-LB"/>
              </w:rPr>
              <w:t>البيشر</w:t>
            </w:r>
            <w:proofErr w:type="spellEnd"/>
            <w:r w:rsidRPr="002A4B52">
              <w:rPr>
                <w:rFonts w:eastAsiaTheme="minorEastAsia" w:hint="cs"/>
                <w:b/>
                <w:bCs/>
                <w:rtl/>
                <w:lang w:bidi="ar-LB"/>
              </w:rPr>
              <w:t xml:space="preserve"> فارغ </w:t>
            </w:r>
            <m:oMath>
              <m:r>
                <m:rPr>
                  <m:sty m:val="bi"/>
                </m:rPr>
                <w:rPr>
                  <w:rFonts w:ascii="Cambria Math" w:eastAsiaTheme="minorEastAsia" w:hAnsi="Cambria Math"/>
                  <w:lang w:bidi="ar-LB"/>
                </w:rPr>
                <m:t>m'</m:t>
              </m:r>
            </m:oMath>
          </w:p>
        </w:tc>
        <w:tc>
          <w:tcPr>
            <w:tcW w:w="1147" w:type="dxa"/>
            <w:vAlign w:val="center"/>
          </w:tcPr>
          <w:p w14:paraId="3BD24735" w14:textId="77777777" w:rsidR="002A4B52" w:rsidRPr="002A4B52" w:rsidRDefault="002A4B52" w:rsidP="00075F7D">
            <w:pPr>
              <w:jc w:val="center"/>
              <w:rPr>
                <w:rFonts w:eastAsiaTheme="minorEastAsia"/>
                <w:b/>
                <w:bCs/>
                <w:rtl/>
              </w:rPr>
            </w:pPr>
            <w:r w:rsidRPr="002A4B52">
              <w:rPr>
                <w:rFonts w:eastAsiaTheme="minorEastAsia" w:hint="cs"/>
                <w:b/>
                <w:bCs/>
                <w:rtl/>
              </w:rPr>
              <w:t xml:space="preserve">التركيز </w:t>
            </w:r>
            <m:oMath>
              <m:d>
                <m:dPr>
                  <m:ctrlPr>
                    <w:rPr>
                      <w:rFonts w:ascii="Cambria Math" w:eastAsiaTheme="minorEastAsia" w:hAnsi="Cambria Math"/>
                      <w:b/>
                      <w:bCs/>
                    </w:rPr>
                  </m:ctrlPr>
                </m:dPr>
                <m:e>
                  <m:f>
                    <m:fPr>
                      <m:type m:val="lin"/>
                      <m:ctrlPr>
                        <w:rPr>
                          <w:rFonts w:ascii="Cambria Math" w:eastAsiaTheme="minorEastAsia" w:hAnsi="Cambria Math"/>
                          <w:b/>
                          <w:bCs/>
                          <w:i/>
                        </w:rPr>
                      </m:ctrlPr>
                    </m:fPr>
                    <m:num>
                      <m:r>
                        <m:rPr>
                          <m:sty m:val="bi"/>
                        </m:rPr>
                        <w:rPr>
                          <w:rFonts w:ascii="Cambria Math" w:eastAsiaTheme="minorEastAsia" w:hAnsi="Cambria Math"/>
                        </w:rPr>
                        <m:t>mol</m:t>
                      </m:r>
                    </m:num>
                    <m:den>
                      <m:r>
                        <m:rPr>
                          <m:sty m:val="bi"/>
                        </m:rPr>
                        <w:rPr>
                          <w:rFonts w:ascii="Cambria Math" w:eastAsiaTheme="minorEastAsia" w:hAnsi="Cambria Math"/>
                        </w:rPr>
                        <m:t>l</m:t>
                      </m:r>
                    </m:den>
                  </m:f>
                </m:e>
              </m:d>
            </m:oMath>
          </w:p>
        </w:tc>
        <w:tc>
          <w:tcPr>
            <w:tcW w:w="1139" w:type="dxa"/>
            <w:vAlign w:val="center"/>
          </w:tcPr>
          <w:p w14:paraId="0D028922" w14:textId="77777777" w:rsidR="002A4B52" w:rsidRPr="002A4B52" w:rsidRDefault="002A4B52" w:rsidP="00075F7D">
            <w:pPr>
              <w:jc w:val="center"/>
              <w:rPr>
                <w:rFonts w:eastAsiaTheme="minorEastAsia"/>
                <w:b/>
                <w:bCs/>
                <w:rtl/>
                <w:lang w:bidi="ar-LB"/>
              </w:rPr>
            </w:pPr>
            <w:r w:rsidRPr="002A4B52">
              <w:rPr>
                <w:rFonts w:eastAsiaTheme="minorEastAsia" w:hint="cs"/>
                <w:b/>
                <w:bCs/>
                <w:rtl/>
                <w:lang w:bidi="ar-LB"/>
              </w:rPr>
              <w:t>رقم المحلول</w:t>
            </w:r>
          </w:p>
        </w:tc>
      </w:tr>
      <w:tr w:rsidR="002A4B52" w:rsidRPr="002A4B52" w14:paraId="6AE01E91" w14:textId="77777777" w:rsidTr="002A4B52">
        <w:tc>
          <w:tcPr>
            <w:tcW w:w="1893" w:type="dxa"/>
            <w:vAlign w:val="center"/>
          </w:tcPr>
          <w:p w14:paraId="63FE8EA2" w14:textId="77777777" w:rsidR="002A4B52" w:rsidRPr="002A4B52" w:rsidRDefault="002A4B52" w:rsidP="00075F7D">
            <w:pPr>
              <w:jc w:val="center"/>
              <w:rPr>
                <w:rFonts w:eastAsiaTheme="minorEastAsia"/>
                <w:rtl/>
                <w:lang w:bidi="ar-LB"/>
              </w:rPr>
            </w:pPr>
            <w:r w:rsidRPr="002A4B52">
              <w:rPr>
                <w:lang w:bidi="ar-LB"/>
              </w:rPr>
              <w:t>...............................</w:t>
            </w:r>
          </w:p>
        </w:tc>
        <w:tc>
          <w:tcPr>
            <w:tcW w:w="1832" w:type="dxa"/>
            <w:vAlign w:val="center"/>
          </w:tcPr>
          <w:p w14:paraId="37B2B6FE" w14:textId="77777777" w:rsidR="002A4B52" w:rsidRPr="002A4B52" w:rsidRDefault="002A4B52" w:rsidP="00075F7D">
            <w:pPr>
              <w:jc w:val="center"/>
              <w:rPr>
                <w:rFonts w:eastAsiaTheme="minorEastAsia"/>
                <w:rtl/>
                <w:lang w:bidi="ar-LB"/>
              </w:rPr>
            </w:pPr>
            <w:r w:rsidRPr="002A4B52">
              <w:rPr>
                <w:lang w:bidi="ar-LB"/>
              </w:rPr>
              <w:t>...............................</w:t>
            </w:r>
          </w:p>
        </w:tc>
        <w:tc>
          <w:tcPr>
            <w:tcW w:w="1599" w:type="dxa"/>
            <w:vAlign w:val="center"/>
          </w:tcPr>
          <w:p w14:paraId="5E22F574" w14:textId="77777777" w:rsidR="002A4B52" w:rsidRPr="002A4B52" w:rsidRDefault="002A4B52" w:rsidP="00075F7D">
            <w:pPr>
              <w:jc w:val="center"/>
            </w:pPr>
            <w:r w:rsidRPr="002A4B52">
              <w:rPr>
                <w:lang w:bidi="ar-LB"/>
              </w:rPr>
              <w:t>............................</w:t>
            </w:r>
          </w:p>
        </w:tc>
        <w:tc>
          <w:tcPr>
            <w:tcW w:w="1406" w:type="dxa"/>
            <w:vAlign w:val="center"/>
          </w:tcPr>
          <w:p w14:paraId="7E2F5268" w14:textId="77777777" w:rsidR="002A4B52" w:rsidRPr="002A4B52" w:rsidRDefault="002A4B52" w:rsidP="00075F7D">
            <w:pPr>
              <w:jc w:val="center"/>
            </w:pPr>
            <w:r w:rsidRPr="002A4B52">
              <w:rPr>
                <w:lang w:bidi="ar-LB"/>
              </w:rPr>
              <w:t>........................</w:t>
            </w:r>
          </w:p>
        </w:tc>
        <w:tc>
          <w:tcPr>
            <w:tcW w:w="1147" w:type="dxa"/>
            <w:vAlign w:val="center"/>
          </w:tcPr>
          <w:p w14:paraId="787955DD" w14:textId="77777777" w:rsidR="002A4B52" w:rsidRPr="002A4B52" w:rsidRDefault="002A4B52" w:rsidP="00075F7D">
            <w:pPr>
              <w:jc w:val="center"/>
            </w:pPr>
            <w:r w:rsidRPr="002A4B52">
              <w:rPr>
                <w:lang w:bidi="ar-LB"/>
              </w:rPr>
              <w:t>...................</w:t>
            </w:r>
          </w:p>
        </w:tc>
        <w:tc>
          <w:tcPr>
            <w:tcW w:w="1139" w:type="dxa"/>
            <w:vAlign w:val="center"/>
          </w:tcPr>
          <w:p w14:paraId="61E009AD" w14:textId="77777777" w:rsidR="002A4B52" w:rsidRPr="002A4B52" w:rsidRDefault="002A4B52" w:rsidP="00075F7D">
            <w:pPr>
              <w:jc w:val="center"/>
              <w:rPr>
                <w:rFonts w:eastAsiaTheme="minorEastAsia"/>
                <w:b/>
                <w:bCs/>
                <w:rtl/>
                <w:lang w:bidi="ar-LB"/>
              </w:rPr>
            </w:pPr>
            <w:r w:rsidRPr="002A4B52">
              <w:rPr>
                <w:rFonts w:eastAsiaTheme="minorEastAsia" w:hint="cs"/>
                <w:b/>
                <w:bCs/>
                <w:rtl/>
                <w:lang w:bidi="ar-LB"/>
              </w:rPr>
              <w:t>الماء المقطر</w:t>
            </w:r>
          </w:p>
        </w:tc>
      </w:tr>
      <w:tr w:rsidR="002A4B52" w:rsidRPr="002A4B52" w14:paraId="3E273147" w14:textId="77777777" w:rsidTr="002A4B52">
        <w:tc>
          <w:tcPr>
            <w:tcW w:w="1893" w:type="dxa"/>
            <w:vAlign w:val="center"/>
          </w:tcPr>
          <w:p w14:paraId="33019005" w14:textId="77777777" w:rsidR="002A4B52" w:rsidRPr="002A4B52" w:rsidRDefault="002A4B52" w:rsidP="00075F7D">
            <w:pPr>
              <w:jc w:val="center"/>
              <w:rPr>
                <w:rFonts w:eastAsiaTheme="minorEastAsia"/>
                <w:rtl/>
                <w:lang w:bidi="ar-LB"/>
              </w:rPr>
            </w:pPr>
            <w:r w:rsidRPr="002A4B52">
              <w:rPr>
                <w:lang w:bidi="ar-LB"/>
              </w:rPr>
              <w:t>...............................</w:t>
            </w:r>
          </w:p>
        </w:tc>
        <w:tc>
          <w:tcPr>
            <w:tcW w:w="1832" w:type="dxa"/>
            <w:vAlign w:val="center"/>
          </w:tcPr>
          <w:p w14:paraId="5DFEE6A8" w14:textId="77777777" w:rsidR="002A4B52" w:rsidRPr="002A4B52" w:rsidRDefault="002A4B52" w:rsidP="00075F7D">
            <w:pPr>
              <w:jc w:val="center"/>
              <w:rPr>
                <w:rFonts w:eastAsiaTheme="minorEastAsia"/>
                <w:rtl/>
                <w:lang w:bidi="ar-LB"/>
              </w:rPr>
            </w:pPr>
            <w:r w:rsidRPr="002A4B52">
              <w:rPr>
                <w:lang w:bidi="ar-LB"/>
              </w:rPr>
              <w:t>...............................</w:t>
            </w:r>
          </w:p>
        </w:tc>
        <w:tc>
          <w:tcPr>
            <w:tcW w:w="1599" w:type="dxa"/>
            <w:vAlign w:val="center"/>
          </w:tcPr>
          <w:p w14:paraId="16E3A8E1" w14:textId="77777777" w:rsidR="002A4B52" w:rsidRPr="002A4B52" w:rsidRDefault="002A4B52" w:rsidP="00075F7D">
            <w:pPr>
              <w:jc w:val="center"/>
            </w:pPr>
            <w:r w:rsidRPr="002A4B52">
              <w:rPr>
                <w:lang w:bidi="ar-LB"/>
              </w:rPr>
              <w:t>............................</w:t>
            </w:r>
          </w:p>
        </w:tc>
        <w:tc>
          <w:tcPr>
            <w:tcW w:w="1406" w:type="dxa"/>
            <w:vAlign w:val="center"/>
          </w:tcPr>
          <w:p w14:paraId="36D27E28" w14:textId="77777777" w:rsidR="002A4B52" w:rsidRPr="002A4B52" w:rsidRDefault="002A4B52" w:rsidP="00075F7D">
            <w:pPr>
              <w:jc w:val="center"/>
            </w:pPr>
            <w:r w:rsidRPr="002A4B52">
              <w:rPr>
                <w:lang w:bidi="ar-LB"/>
              </w:rPr>
              <w:t>........................</w:t>
            </w:r>
          </w:p>
        </w:tc>
        <w:tc>
          <w:tcPr>
            <w:tcW w:w="1147" w:type="dxa"/>
            <w:vAlign w:val="center"/>
          </w:tcPr>
          <w:p w14:paraId="443E83C5" w14:textId="77777777" w:rsidR="002A4B52" w:rsidRPr="002A4B52" w:rsidRDefault="002A4B52" w:rsidP="00075F7D">
            <w:pPr>
              <w:jc w:val="center"/>
            </w:pPr>
            <w:r w:rsidRPr="002A4B52">
              <w:rPr>
                <w:lang w:bidi="ar-LB"/>
              </w:rPr>
              <w:t>...................</w:t>
            </w:r>
          </w:p>
        </w:tc>
        <w:tc>
          <w:tcPr>
            <w:tcW w:w="1139" w:type="dxa"/>
            <w:vAlign w:val="center"/>
          </w:tcPr>
          <w:p w14:paraId="2D520219" w14:textId="77777777" w:rsidR="002A4B52" w:rsidRPr="002A4B52" w:rsidRDefault="002A4B52" w:rsidP="00075F7D">
            <w:pPr>
              <w:jc w:val="center"/>
              <w:rPr>
                <w:rFonts w:eastAsiaTheme="minorEastAsia"/>
                <w:b/>
                <w:bCs/>
                <w:rtl/>
                <w:lang w:bidi="ar-LB"/>
              </w:rPr>
            </w:pPr>
            <m:oMathPara>
              <m:oMath>
                <m:r>
                  <m:rPr>
                    <m:sty m:val="b"/>
                  </m:rPr>
                  <w:rPr>
                    <w:rFonts w:ascii="Cambria Math" w:eastAsiaTheme="minorEastAsia" w:hAnsi="Cambria Math"/>
                    <w:lang w:bidi="ar-LB"/>
                  </w:rPr>
                  <m:t>1</m:t>
                </m:r>
              </m:oMath>
            </m:oMathPara>
          </w:p>
        </w:tc>
      </w:tr>
      <w:tr w:rsidR="002A4B52" w:rsidRPr="002A4B52" w14:paraId="29DE7351" w14:textId="77777777" w:rsidTr="002A4B52">
        <w:tc>
          <w:tcPr>
            <w:tcW w:w="1893" w:type="dxa"/>
            <w:vAlign w:val="center"/>
          </w:tcPr>
          <w:p w14:paraId="009A537A" w14:textId="77777777" w:rsidR="002A4B52" w:rsidRPr="002A4B52" w:rsidRDefault="002A4B52" w:rsidP="00075F7D">
            <w:pPr>
              <w:jc w:val="center"/>
              <w:rPr>
                <w:rFonts w:eastAsiaTheme="minorEastAsia"/>
                <w:rtl/>
                <w:lang w:bidi="ar-LB"/>
              </w:rPr>
            </w:pPr>
            <w:r w:rsidRPr="002A4B52">
              <w:rPr>
                <w:lang w:bidi="ar-LB"/>
              </w:rPr>
              <w:t>...............................</w:t>
            </w:r>
          </w:p>
        </w:tc>
        <w:tc>
          <w:tcPr>
            <w:tcW w:w="1832" w:type="dxa"/>
            <w:vAlign w:val="center"/>
          </w:tcPr>
          <w:p w14:paraId="3B812B43" w14:textId="77777777" w:rsidR="002A4B52" w:rsidRPr="002A4B52" w:rsidRDefault="002A4B52" w:rsidP="00075F7D">
            <w:pPr>
              <w:jc w:val="center"/>
              <w:rPr>
                <w:rFonts w:eastAsiaTheme="minorEastAsia"/>
                <w:rtl/>
                <w:lang w:bidi="ar-LB"/>
              </w:rPr>
            </w:pPr>
            <w:r w:rsidRPr="002A4B52">
              <w:rPr>
                <w:lang w:bidi="ar-LB"/>
              </w:rPr>
              <w:t>...............................</w:t>
            </w:r>
          </w:p>
        </w:tc>
        <w:tc>
          <w:tcPr>
            <w:tcW w:w="1599" w:type="dxa"/>
            <w:vAlign w:val="center"/>
          </w:tcPr>
          <w:p w14:paraId="65658F2B" w14:textId="77777777" w:rsidR="002A4B52" w:rsidRPr="002A4B52" w:rsidRDefault="002A4B52" w:rsidP="00075F7D">
            <w:pPr>
              <w:jc w:val="center"/>
            </w:pPr>
            <w:r w:rsidRPr="002A4B52">
              <w:rPr>
                <w:lang w:bidi="ar-LB"/>
              </w:rPr>
              <w:t>............................</w:t>
            </w:r>
          </w:p>
        </w:tc>
        <w:tc>
          <w:tcPr>
            <w:tcW w:w="1406" w:type="dxa"/>
            <w:vAlign w:val="center"/>
          </w:tcPr>
          <w:p w14:paraId="04324429" w14:textId="77777777" w:rsidR="002A4B52" w:rsidRPr="002A4B52" w:rsidRDefault="002A4B52" w:rsidP="00075F7D">
            <w:pPr>
              <w:jc w:val="center"/>
            </w:pPr>
            <w:r w:rsidRPr="002A4B52">
              <w:rPr>
                <w:lang w:bidi="ar-LB"/>
              </w:rPr>
              <w:t>........................</w:t>
            </w:r>
          </w:p>
        </w:tc>
        <w:tc>
          <w:tcPr>
            <w:tcW w:w="1147" w:type="dxa"/>
            <w:vAlign w:val="center"/>
          </w:tcPr>
          <w:p w14:paraId="176D7CB7" w14:textId="77777777" w:rsidR="002A4B52" w:rsidRPr="002A4B52" w:rsidRDefault="002A4B52" w:rsidP="00075F7D">
            <w:pPr>
              <w:jc w:val="center"/>
            </w:pPr>
            <w:r w:rsidRPr="002A4B52">
              <w:rPr>
                <w:lang w:bidi="ar-LB"/>
              </w:rPr>
              <w:t>...................</w:t>
            </w:r>
          </w:p>
        </w:tc>
        <w:tc>
          <w:tcPr>
            <w:tcW w:w="1139" w:type="dxa"/>
            <w:vAlign w:val="center"/>
          </w:tcPr>
          <w:p w14:paraId="5E562536" w14:textId="77777777" w:rsidR="002A4B52" w:rsidRPr="002A4B52" w:rsidRDefault="002A4B52" w:rsidP="00075F7D">
            <w:pPr>
              <w:jc w:val="center"/>
              <w:rPr>
                <w:rFonts w:eastAsia="Times New Roman"/>
                <w:b/>
                <w:bCs/>
                <w:lang w:bidi="ar-LB"/>
              </w:rPr>
            </w:pPr>
            <m:oMathPara>
              <m:oMath>
                <m:r>
                  <m:rPr>
                    <m:sty m:val="b"/>
                  </m:rPr>
                  <w:rPr>
                    <w:rFonts w:ascii="Cambria Math" w:eastAsia="Times New Roman" w:hAnsi="Cambria Math"/>
                    <w:lang w:bidi="ar-LB"/>
                  </w:rPr>
                  <m:t>2</m:t>
                </m:r>
              </m:oMath>
            </m:oMathPara>
          </w:p>
        </w:tc>
      </w:tr>
      <w:tr w:rsidR="002A4B52" w:rsidRPr="002A4B52" w14:paraId="59D757B3" w14:textId="77777777" w:rsidTr="002A4B52">
        <w:tc>
          <w:tcPr>
            <w:tcW w:w="1893" w:type="dxa"/>
            <w:vAlign w:val="center"/>
          </w:tcPr>
          <w:p w14:paraId="55FAB714" w14:textId="77777777" w:rsidR="002A4B52" w:rsidRPr="002A4B52" w:rsidRDefault="002A4B52" w:rsidP="00075F7D">
            <w:pPr>
              <w:jc w:val="center"/>
              <w:rPr>
                <w:rFonts w:eastAsiaTheme="minorEastAsia"/>
                <w:rtl/>
                <w:lang w:bidi="ar-LB"/>
              </w:rPr>
            </w:pPr>
            <w:r w:rsidRPr="002A4B52">
              <w:rPr>
                <w:lang w:bidi="ar-LB"/>
              </w:rPr>
              <w:t>...............................</w:t>
            </w:r>
          </w:p>
        </w:tc>
        <w:tc>
          <w:tcPr>
            <w:tcW w:w="1832" w:type="dxa"/>
            <w:vAlign w:val="center"/>
          </w:tcPr>
          <w:p w14:paraId="0E4E4D24" w14:textId="77777777" w:rsidR="002A4B52" w:rsidRPr="002A4B52" w:rsidRDefault="002A4B52" w:rsidP="00075F7D">
            <w:pPr>
              <w:jc w:val="center"/>
              <w:rPr>
                <w:rFonts w:eastAsiaTheme="minorEastAsia"/>
                <w:rtl/>
                <w:lang w:bidi="ar-LB"/>
              </w:rPr>
            </w:pPr>
            <w:r w:rsidRPr="002A4B52">
              <w:rPr>
                <w:lang w:bidi="ar-LB"/>
              </w:rPr>
              <w:t>...............................</w:t>
            </w:r>
          </w:p>
        </w:tc>
        <w:tc>
          <w:tcPr>
            <w:tcW w:w="1599" w:type="dxa"/>
            <w:vAlign w:val="center"/>
          </w:tcPr>
          <w:p w14:paraId="6CF20D81" w14:textId="77777777" w:rsidR="002A4B52" w:rsidRPr="002A4B52" w:rsidRDefault="002A4B52" w:rsidP="00075F7D">
            <w:pPr>
              <w:jc w:val="center"/>
            </w:pPr>
            <w:r w:rsidRPr="002A4B52">
              <w:rPr>
                <w:lang w:bidi="ar-LB"/>
              </w:rPr>
              <w:t>............................</w:t>
            </w:r>
          </w:p>
        </w:tc>
        <w:tc>
          <w:tcPr>
            <w:tcW w:w="1406" w:type="dxa"/>
            <w:vAlign w:val="center"/>
          </w:tcPr>
          <w:p w14:paraId="1CFD0D3E" w14:textId="77777777" w:rsidR="002A4B52" w:rsidRPr="002A4B52" w:rsidRDefault="002A4B52" w:rsidP="00075F7D">
            <w:pPr>
              <w:jc w:val="center"/>
            </w:pPr>
            <w:r w:rsidRPr="002A4B52">
              <w:rPr>
                <w:lang w:bidi="ar-LB"/>
              </w:rPr>
              <w:t>........................</w:t>
            </w:r>
          </w:p>
        </w:tc>
        <w:tc>
          <w:tcPr>
            <w:tcW w:w="1147" w:type="dxa"/>
            <w:vAlign w:val="center"/>
          </w:tcPr>
          <w:p w14:paraId="32F1D545" w14:textId="77777777" w:rsidR="002A4B52" w:rsidRPr="002A4B52" w:rsidRDefault="002A4B52" w:rsidP="00075F7D">
            <w:pPr>
              <w:jc w:val="center"/>
            </w:pPr>
            <w:r w:rsidRPr="002A4B52">
              <w:rPr>
                <w:lang w:bidi="ar-LB"/>
              </w:rPr>
              <w:t>...................</w:t>
            </w:r>
          </w:p>
        </w:tc>
        <w:tc>
          <w:tcPr>
            <w:tcW w:w="1139" w:type="dxa"/>
            <w:vAlign w:val="center"/>
          </w:tcPr>
          <w:p w14:paraId="028F986E" w14:textId="77777777" w:rsidR="002A4B52" w:rsidRPr="002A4B52" w:rsidRDefault="002A4B52" w:rsidP="00075F7D">
            <w:pPr>
              <w:jc w:val="center"/>
              <w:rPr>
                <w:rFonts w:eastAsia="Times New Roman"/>
                <w:b/>
                <w:bCs/>
                <w:lang w:bidi="ar-LB"/>
              </w:rPr>
            </w:pPr>
            <m:oMathPara>
              <m:oMath>
                <m:r>
                  <m:rPr>
                    <m:sty m:val="b"/>
                  </m:rPr>
                  <w:rPr>
                    <w:rFonts w:ascii="Cambria Math" w:eastAsia="Times New Roman" w:hAnsi="Cambria Math"/>
                    <w:lang w:bidi="ar-LB"/>
                  </w:rPr>
                  <m:t>3</m:t>
                </m:r>
              </m:oMath>
            </m:oMathPara>
          </w:p>
        </w:tc>
      </w:tr>
      <w:tr w:rsidR="002A4B52" w:rsidRPr="002A4B52" w14:paraId="194D9C06" w14:textId="77777777" w:rsidTr="002A4B52">
        <w:tc>
          <w:tcPr>
            <w:tcW w:w="1893" w:type="dxa"/>
            <w:vAlign w:val="center"/>
          </w:tcPr>
          <w:p w14:paraId="354C6085" w14:textId="77777777" w:rsidR="002A4B52" w:rsidRPr="002A4B52" w:rsidRDefault="002A4B52" w:rsidP="00075F7D">
            <w:pPr>
              <w:jc w:val="center"/>
              <w:rPr>
                <w:rFonts w:eastAsiaTheme="minorEastAsia"/>
                <w:rtl/>
                <w:lang w:bidi="ar-LB"/>
              </w:rPr>
            </w:pPr>
            <w:r w:rsidRPr="002A4B52">
              <w:rPr>
                <w:lang w:bidi="ar-LB"/>
              </w:rPr>
              <w:t>...............................</w:t>
            </w:r>
          </w:p>
        </w:tc>
        <w:tc>
          <w:tcPr>
            <w:tcW w:w="1832" w:type="dxa"/>
            <w:vAlign w:val="center"/>
          </w:tcPr>
          <w:p w14:paraId="4E1FADC6" w14:textId="77777777" w:rsidR="002A4B52" w:rsidRPr="002A4B52" w:rsidRDefault="002A4B52" w:rsidP="00075F7D">
            <w:pPr>
              <w:jc w:val="center"/>
              <w:rPr>
                <w:rFonts w:eastAsiaTheme="minorEastAsia"/>
                <w:rtl/>
                <w:lang w:bidi="ar-LB"/>
              </w:rPr>
            </w:pPr>
            <w:r w:rsidRPr="002A4B52">
              <w:rPr>
                <w:lang w:bidi="ar-LB"/>
              </w:rPr>
              <w:t>...............................</w:t>
            </w:r>
          </w:p>
        </w:tc>
        <w:tc>
          <w:tcPr>
            <w:tcW w:w="1599" w:type="dxa"/>
            <w:vAlign w:val="center"/>
          </w:tcPr>
          <w:p w14:paraId="305A6E81" w14:textId="77777777" w:rsidR="002A4B52" w:rsidRPr="002A4B52" w:rsidRDefault="002A4B52" w:rsidP="00075F7D">
            <w:pPr>
              <w:jc w:val="center"/>
            </w:pPr>
            <w:r w:rsidRPr="002A4B52">
              <w:rPr>
                <w:lang w:bidi="ar-LB"/>
              </w:rPr>
              <w:t>............................</w:t>
            </w:r>
          </w:p>
        </w:tc>
        <w:tc>
          <w:tcPr>
            <w:tcW w:w="1406" w:type="dxa"/>
            <w:vAlign w:val="center"/>
          </w:tcPr>
          <w:p w14:paraId="184E2215" w14:textId="77777777" w:rsidR="002A4B52" w:rsidRPr="002A4B52" w:rsidRDefault="002A4B52" w:rsidP="00075F7D">
            <w:pPr>
              <w:jc w:val="center"/>
            </w:pPr>
            <w:r w:rsidRPr="002A4B52">
              <w:rPr>
                <w:lang w:bidi="ar-LB"/>
              </w:rPr>
              <w:t>........................</w:t>
            </w:r>
          </w:p>
        </w:tc>
        <w:tc>
          <w:tcPr>
            <w:tcW w:w="1147" w:type="dxa"/>
            <w:vAlign w:val="center"/>
          </w:tcPr>
          <w:p w14:paraId="087E4398" w14:textId="77777777" w:rsidR="002A4B52" w:rsidRPr="002A4B52" w:rsidRDefault="002A4B52" w:rsidP="00075F7D">
            <w:pPr>
              <w:jc w:val="center"/>
            </w:pPr>
            <w:r w:rsidRPr="002A4B52">
              <w:rPr>
                <w:lang w:bidi="ar-LB"/>
              </w:rPr>
              <w:t>...................</w:t>
            </w:r>
          </w:p>
        </w:tc>
        <w:tc>
          <w:tcPr>
            <w:tcW w:w="1139" w:type="dxa"/>
            <w:vAlign w:val="center"/>
          </w:tcPr>
          <w:p w14:paraId="6EF3C807" w14:textId="77777777" w:rsidR="002A4B52" w:rsidRPr="002A4B52" w:rsidRDefault="002A4B52" w:rsidP="00075F7D">
            <w:pPr>
              <w:jc w:val="center"/>
              <w:rPr>
                <w:rFonts w:eastAsia="Times New Roman"/>
                <w:b/>
                <w:bCs/>
                <w:lang w:bidi="ar-LB"/>
              </w:rPr>
            </w:pPr>
            <m:oMathPara>
              <m:oMath>
                <m:r>
                  <m:rPr>
                    <m:sty m:val="b"/>
                  </m:rPr>
                  <w:rPr>
                    <w:rFonts w:ascii="Cambria Math" w:eastAsia="Times New Roman" w:hAnsi="Cambria Math"/>
                    <w:lang w:bidi="ar-LB"/>
                  </w:rPr>
                  <m:t>4</m:t>
                </m:r>
              </m:oMath>
            </m:oMathPara>
          </w:p>
        </w:tc>
      </w:tr>
      <w:tr w:rsidR="002A4B52" w:rsidRPr="002A4B52" w14:paraId="36B0B7C2" w14:textId="77777777" w:rsidTr="002A4B52">
        <w:tc>
          <w:tcPr>
            <w:tcW w:w="1893" w:type="dxa"/>
            <w:vAlign w:val="center"/>
          </w:tcPr>
          <w:p w14:paraId="51673FCF" w14:textId="77777777" w:rsidR="002A4B52" w:rsidRPr="002A4B52" w:rsidRDefault="002A4B52" w:rsidP="00075F7D">
            <w:pPr>
              <w:jc w:val="center"/>
              <w:rPr>
                <w:rFonts w:eastAsiaTheme="minorEastAsia"/>
                <w:rtl/>
                <w:lang w:bidi="ar-LB"/>
              </w:rPr>
            </w:pPr>
            <w:r w:rsidRPr="002A4B52">
              <w:rPr>
                <w:lang w:bidi="ar-LB"/>
              </w:rPr>
              <w:t>................................</w:t>
            </w:r>
          </w:p>
        </w:tc>
        <w:tc>
          <w:tcPr>
            <w:tcW w:w="1832" w:type="dxa"/>
            <w:vAlign w:val="center"/>
          </w:tcPr>
          <w:p w14:paraId="0107D9CB" w14:textId="77777777" w:rsidR="002A4B52" w:rsidRPr="002A4B52" w:rsidRDefault="002A4B52" w:rsidP="00075F7D">
            <w:pPr>
              <w:jc w:val="center"/>
              <w:rPr>
                <w:rFonts w:eastAsiaTheme="minorEastAsia"/>
                <w:rtl/>
                <w:lang w:bidi="ar-LB"/>
              </w:rPr>
            </w:pPr>
            <w:r w:rsidRPr="002A4B52">
              <w:rPr>
                <w:lang w:bidi="ar-LB"/>
              </w:rPr>
              <w:t>................................</w:t>
            </w:r>
          </w:p>
        </w:tc>
        <w:tc>
          <w:tcPr>
            <w:tcW w:w="1599" w:type="dxa"/>
            <w:vAlign w:val="center"/>
          </w:tcPr>
          <w:p w14:paraId="253B024F" w14:textId="77777777" w:rsidR="002A4B52" w:rsidRPr="002A4B52" w:rsidRDefault="002A4B52" w:rsidP="00075F7D">
            <w:pPr>
              <w:jc w:val="center"/>
            </w:pPr>
            <w:r w:rsidRPr="002A4B52">
              <w:rPr>
                <w:lang w:bidi="ar-LB"/>
              </w:rPr>
              <w:t>.............................</w:t>
            </w:r>
          </w:p>
        </w:tc>
        <w:tc>
          <w:tcPr>
            <w:tcW w:w="1406" w:type="dxa"/>
            <w:vAlign w:val="center"/>
          </w:tcPr>
          <w:p w14:paraId="63D46811" w14:textId="77777777" w:rsidR="002A4B52" w:rsidRPr="002A4B52" w:rsidRDefault="002A4B52" w:rsidP="00075F7D">
            <w:pPr>
              <w:jc w:val="center"/>
            </w:pPr>
            <w:r w:rsidRPr="002A4B52">
              <w:rPr>
                <w:lang w:bidi="ar-LB"/>
              </w:rPr>
              <w:t>........................</w:t>
            </w:r>
          </w:p>
        </w:tc>
        <w:tc>
          <w:tcPr>
            <w:tcW w:w="1147" w:type="dxa"/>
            <w:vAlign w:val="center"/>
          </w:tcPr>
          <w:p w14:paraId="66A93192" w14:textId="77777777" w:rsidR="002A4B52" w:rsidRPr="002A4B52" w:rsidRDefault="002A4B52" w:rsidP="00075F7D">
            <w:pPr>
              <w:jc w:val="center"/>
            </w:pPr>
            <w:r w:rsidRPr="002A4B52">
              <w:rPr>
                <w:lang w:bidi="ar-LB"/>
              </w:rPr>
              <w:t>...................</w:t>
            </w:r>
          </w:p>
        </w:tc>
        <w:tc>
          <w:tcPr>
            <w:tcW w:w="1139" w:type="dxa"/>
            <w:vAlign w:val="center"/>
          </w:tcPr>
          <w:p w14:paraId="03DFAB06" w14:textId="77777777" w:rsidR="002A4B52" w:rsidRPr="002A4B52" w:rsidRDefault="002A4B52" w:rsidP="00075F7D">
            <w:pPr>
              <w:jc w:val="center"/>
              <w:rPr>
                <w:rFonts w:eastAsia="Times New Roman"/>
                <w:b/>
                <w:bCs/>
                <w:lang w:bidi="ar-LB"/>
              </w:rPr>
            </w:pPr>
            <m:oMathPara>
              <m:oMath>
                <m:r>
                  <m:rPr>
                    <m:sty m:val="b"/>
                  </m:rPr>
                  <w:rPr>
                    <w:rFonts w:ascii="Cambria Math" w:eastAsia="Times New Roman" w:hAnsi="Cambria Math"/>
                    <w:lang w:bidi="ar-LB"/>
                  </w:rPr>
                  <m:t>5</m:t>
                </m:r>
              </m:oMath>
            </m:oMathPara>
          </w:p>
        </w:tc>
      </w:tr>
    </w:tbl>
    <w:p w14:paraId="34865842" w14:textId="62C85472" w:rsidR="002A4B52" w:rsidRPr="002A4B52" w:rsidRDefault="002A4B52" w:rsidP="002A4B52">
      <w:pPr>
        <w:spacing w:before="240" w:after="0"/>
        <w:rPr>
          <w:rFonts w:eastAsiaTheme="minorEastAsia"/>
          <w:rtl/>
          <w:lang w:bidi="ar-LB"/>
        </w:rPr>
      </w:pPr>
      <w:r w:rsidRPr="002A4B52">
        <w:rPr>
          <w:rFonts w:eastAsiaTheme="minorEastAsia"/>
          <w:b/>
          <w:bCs/>
          <w:u w:val="single"/>
          <w:lang w:bidi="ar-LB"/>
        </w:rPr>
        <w:t>2</w:t>
      </w:r>
      <w:r w:rsidRPr="002A4B52">
        <w:rPr>
          <w:rFonts w:eastAsiaTheme="minorEastAsia"/>
          <w:b/>
          <w:bCs/>
          <w:u w:val="single"/>
          <w:rtl/>
          <w:lang w:bidi="ar-LB"/>
        </w:rPr>
        <w:t>.</w:t>
      </w:r>
      <w:r w:rsidRPr="002A4B52">
        <w:rPr>
          <w:rFonts w:eastAsiaTheme="minorEastAsia"/>
          <w:rtl/>
          <w:lang w:bidi="ar-LB"/>
        </w:rPr>
        <w:t xml:space="preserve"> احسب التوتر السطحي للتراكيز المختلفة للسائل المدروس وفقاً لطريقة وزن القطرات من خلال العلاقة ......................................، وسجّل نتائجك في الجدول التالي:</w:t>
      </w:r>
    </w:p>
    <w:tbl>
      <w:tblPr>
        <w:tblStyle w:val="a7"/>
        <w:bidiVisual/>
        <w:tblW w:w="0" w:type="auto"/>
        <w:jc w:val="center"/>
        <w:tblLook w:val="04A0" w:firstRow="1" w:lastRow="0" w:firstColumn="1" w:lastColumn="0" w:noHBand="0" w:noVBand="1"/>
      </w:tblPr>
      <w:tblGrid>
        <w:gridCol w:w="3005"/>
        <w:gridCol w:w="2750"/>
        <w:gridCol w:w="3261"/>
      </w:tblGrid>
      <w:tr w:rsidR="002A4B52" w:rsidRPr="002A4B52" w14:paraId="2765EB37" w14:textId="77777777" w:rsidTr="00075F7D">
        <w:trPr>
          <w:jc w:val="center"/>
        </w:trPr>
        <w:tc>
          <w:tcPr>
            <w:tcW w:w="3005" w:type="dxa"/>
            <w:vAlign w:val="center"/>
          </w:tcPr>
          <w:p w14:paraId="7881A54A" w14:textId="77777777" w:rsidR="002A4B52" w:rsidRPr="002A4B52" w:rsidRDefault="002A4B52" w:rsidP="00075F7D">
            <w:pPr>
              <w:jc w:val="center"/>
              <w:rPr>
                <w:rFonts w:eastAsiaTheme="minorEastAsia"/>
                <w:b/>
                <w:bCs/>
                <w:rtl/>
                <w:lang w:bidi="ar-LB"/>
              </w:rPr>
            </w:pPr>
            <w:r w:rsidRPr="002A4B52">
              <w:rPr>
                <w:rFonts w:eastAsiaTheme="minorEastAsia"/>
                <w:b/>
                <w:bCs/>
                <w:rtl/>
                <w:lang w:bidi="ar-LB"/>
              </w:rPr>
              <w:t>المحلول</w:t>
            </w:r>
          </w:p>
        </w:tc>
        <w:tc>
          <w:tcPr>
            <w:tcW w:w="2750" w:type="dxa"/>
            <w:vAlign w:val="center"/>
          </w:tcPr>
          <w:p w14:paraId="20AEEEB0" w14:textId="77777777" w:rsidR="002A4B52" w:rsidRPr="002A4B52" w:rsidRDefault="002A4B52" w:rsidP="00075F7D">
            <w:pPr>
              <w:jc w:val="center"/>
              <w:rPr>
                <w:rFonts w:ascii="Simplified Arabic" w:eastAsiaTheme="minorEastAsia" w:hAnsi="Simplified Arabic" w:cs="Simplified Arabic"/>
                <w:rtl/>
                <w:lang w:bidi="ar-LB"/>
              </w:rPr>
            </w:pPr>
            <w:r w:rsidRPr="002A4B52">
              <w:rPr>
                <w:rFonts w:eastAsiaTheme="minorEastAsia" w:hint="cs"/>
                <w:b/>
                <w:bCs/>
                <w:rtl/>
              </w:rPr>
              <w:t xml:space="preserve">التركيز </w:t>
            </w:r>
            <m:oMath>
              <m:d>
                <m:dPr>
                  <m:ctrlPr>
                    <w:rPr>
                      <w:rFonts w:ascii="Cambria Math" w:eastAsiaTheme="minorEastAsia" w:hAnsi="Cambria Math"/>
                      <w:b/>
                      <w:bCs/>
                    </w:rPr>
                  </m:ctrlPr>
                </m:dPr>
                <m:e>
                  <m:f>
                    <m:fPr>
                      <m:type m:val="lin"/>
                      <m:ctrlPr>
                        <w:rPr>
                          <w:rFonts w:ascii="Cambria Math" w:eastAsiaTheme="minorEastAsia" w:hAnsi="Cambria Math"/>
                          <w:b/>
                          <w:bCs/>
                          <w:i/>
                        </w:rPr>
                      </m:ctrlPr>
                    </m:fPr>
                    <m:num>
                      <m:r>
                        <m:rPr>
                          <m:sty m:val="bi"/>
                        </m:rPr>
                        <w:rPr>
                          <w:rFonts w:ascii="Cambria Math" w:eastAsiaTheme="minorEastAsia" w:hAnsi="Cambria Math"/>
                        </w:rPr>
                        <m:t>mol</m:t>
                      </m:r>
                    </m:num>
                    <m:den>
                      <m:r>
                        <m:rPr>
                          <m:sty m:val="bi"/>
                        </m:rPr>
                        <w:rPr>
                          <w:rFonts w:ascii="Cambria Math" w:eastAsiaTheme="minorEastAsia" w:hAnsi="Cambria Math"/>
                        </w:rPr>
                        <m:t>l</m:t>
                      </m:r>
                    </m:den>
                  </m:f>
                </m:e>
              </m:d>
            </m:oMath>
          </w:p>
        </w:tc>
        <w:tc>
          <w:tcPr>
            <w:tcW w:w="3261" w:type="dxa"/>
            <w:vAlign w:val="center"/>
          </w:tcPr>
          <w:p w14:paraId="72079181" w14:textId="77777777" w:rsidR="002A4B52" w:rsidRPr="002A4B52" w:rsidRDefault="002A4B52" w:rsidP="00075F7D">
            <w:pPr>
              <w:jc w:val="center"/>
              <w:rPr>
                <w:rFonts w:ascii="Simplified Arabic" w:eastAsiaTheme="minorEastAsia" w:hAnsi="Simplified Arabic" w:cs="Simplified Arabic"/>
                <w:rtl/>
                <w:lang w:bidi="ar-LB"/>
              </w:rPr>
            </w:pPr>
            <w:r w:rsidRPr="002A4B52">
              <w:rPr>
                <w:rFonts w:eastAsiaTheme="minorEastAsia"/>
                <w:b/>
                <w:bCs/>
                <w:rtl/>
                <w:lang w:bidi="ar-LB"/>
              </w:rPr>
              <w:t>التوتر السطحي</w:t>
            </w:r>
            <w:r w:rsidRPr="002A4B52">
              <w:rPr>
                <w:rFonts w:ascii="Simplified Arabic" w:eastAsiaTheme="minorEastAsia" w:hAnsi="Simplified Arabic" w:cs="Simplified Arabic" w:hint="cs"/>
                <w:rtl/>
                <w:lang w:bidi="ar-LB"/>
              </w:rPr>
              <w:t xml:space="preserve"> </w:t>
            </w:r>
            <m:oMath>
              <m:r>
                <m:rPr>
                  <m:sty m:val="p"/>
                </m:rPr>
                <w:rPr>
                  <w:rFonts w:ascii="Cambria Math" w:eastAsiaTheme="minorEastAsia" w:hAnsi="Cambria Math" w:cs="Cambria"/>
                  <w:rtl/>
                  <w:lang w:bidi="ar-LB"/>
                </w:rPr>
                <m:t>σ</m:t>
              </m:r>
            </m:oMath>
            <w:r w:rsidRPr="002A4B52">
              <w:rPr>
                <w:rFonts w:ascii="Simplified Arabic" w:eastAsiaTheme="minorEastAsia" w:hAnsi="Simplified Arabic" w:cs="Simplified Arabic" w:hint="cs"/>
                <w:rtl/>
                <w:lang w:bidi="ar-LB"/>
              </w:rPr>
              <w:t xml:space="preserve"> </w:t>
            </w:r>
            <m:oMath>
              <m:d>
                <m:dPr>
                  <m:ctrlPr>
                    <w:rPr>
                      <w:rFonts w:ascii="Cambria Math" w:eastAsiaTheme="minorEastAsia" w:hAnsi="Cambria Math" w:cs="Simplified Arabic"/>
                      <w:lang w:bidi="ar-LB"/>
                    </w:rPr>
                  </m:ctrlPr>
                </m:dPr>
                <m:e>
                  <m:f>
                    <m:fPr>
                      <m:type m:val="lin"/>
                      <m:ctrlPr>
                        <w:rPr>
                          <w:rFonts w:ascii="Cambria Math" w:eastAsiaTheme="minorEastAsia" w:hAnsi="Cambria Math" w:cs="Simplified Arabic"/>
                          <w:lang w:bidi="ar-LB"/>
                        </w:rPr>
                      </m:ctrlPr>
                    </m:fPr>
                    <m:num>
                      <m:r>
                        <w:rPr>
                          <w:rFonts w:ascii="Cambria Math" w:eastAsiaTheme="minorEastAsia" w:hAnsi="Cambria Math" w:cs="Simplified Arabic"/>
                          <w:lang w:bidi="ar-LB"/>
                        </w:rPr>
                        <m:t>dyn</m:t>
                      </m:r>
                    </m:num>
                    <m:den>
                      <m:r>
                        <w:rPr>
                          <w:rFonts w:ascii="Cambria Math" w:eastAsiaTheme="minorEastAsia" w:hAnsi="Cambria Math" w:cs="Simplified Arabic"/>
                          <w:lang w:bidi="ar-LB"/>
                        </w:rPr>
                        <m:t>cm</m:t>
                      </m:r>
                    </m:den>
                  </m:f>
                </m:e>
              </m:d>
            </m:oMath>
          </w:p>
        </w:tc>
      </w:tr>
      <w:tr w:rsidR="002A4B52" w:rsidRPr="002A4B52" w14:paraId="5908DE70" w14:textId="77777777" w:rsidTr="00075F7D">
        <w:trPr>
          <w:jc w:val="center"/>
        </w:trPr>
        <w:tc>
          <w:tcPr>
            <w:tcW w:w="3005" w:type="dxa"/>
            <w:vAlign w:val="center"/>
          </w:tcPr>
          <w:p w14:paraId="0BFD5F72" w14:textId="77777777" w:rsidR="002A4B52" w:rsidRPr="002A4B52" w:rsidRDefault="002A4B52" w:rsidP="00075F7D">
            <w:pPr>
              <w:jc w:val="center"/>
              <w:rPr>
                <w:rFonts w:eastAsiaTheme="minorEastAsia"/>
                <w:b/>
                <w:bCs/>
                <w:rtl/>
                <w:lang w:bidi="ar-LB"/>
              </w:rPr>
            </w:pPr>
            <w:r w:rsidRPr="002A4B52">
              <w:rPr>
                <w:rFonts w:eastAsiaTheme="minorEastAsia"/>
                <w:b/>
                <w:bCs/>
                <w:rtl/>
                <w:lang w:bidi="ar-LB"/>
              </w:rPr>
              <w:t>الماء المقطر</w:t>
            </w:r>
          </w:p>
        </w:tc>
        <w:tc>
          <w:tcPr>
            <w:tcW w:w="2750" w:type="dxa"/>
            <w:vAlign w:val="center"/>
          </w:tcPr>
          <w:p w14:paraId="12435050" w14:textId="77777777" w:rsidR="002A4B52" w:rsidRPr="002A4B52" w:rsidRDefault="002A4B52" w:rsidP="00075F7D">
            <w:pPr>
              <w:jc w:val="center"/>
              <w:rPr>
                <w:rFonts w:eastAsiaTheme="minorEastAsia"/>
                <w:rtl/>
                <w:lang w:bidi="ar-LB"/>
              </w:rPr>
            </w:pPr>
            <w:r w:rsidRPr="002A4B52">
              <w:rPr>
                <w:lang w:bidi="ar-LB"/>
              </w:rPr>
              <w:t>...........................</w:t>
            </w:r>
          </w:p>
        </w:tc>
        <w:tc>
          <w:tcPr>
            <w:tcW w:w="3261" w:type="dxa"/>
            <w:vAlign w:val="center"/>
          </w:tcPr>
          <w:p w14:paraId="3B6CD3DF" w14:textId="77777777" w:rsidR="002A4B52" w:rsidRPr="002A4B52" w:rsidRDefault="002A4B52" w:rsidP="00075F7D">
            <w:pPr>
              <w:jc w:val="center"/>
              <w:rPr>
                <w:rFonts w:eastAsiaTheme="minorEastAsia"/>
                <w:rtl/>
                <w:lang w:bidi="ar-LB"/>
              </w:rPr>
            </w:pPr>
            <w:r w:rsidRPr="002A4B52">
              <w:rPr>
                <w:lang w:bidi="ar-LB"/>
              </w:rPr>
              <w:t>...........................</w:t>
            </w:r>
          </w:p>
        </w:tc>
      </w:tr>
      <w:tr w:rsidR="002A4B52" w:rsidRPr="002A4B52" w14:paraId="1D4AFAB4" w14:textId="77777777" w:rsidTr="00075F7D">
        <w:trPr>
          <w:jc w:val="center"/>
        </w:trPr>
        <w:tc>
          <w:tcPr>
            <w:tcW w:w="3005" w:type="dxa"/>
            <w:vAlign w:val="center"/>
          </w:tcPr>
          <w:p w14:paraId="444A5304" w14:textId="77777777" w:rsidR="002A4B52" w:rsidRPr="002A4B52" w:rsidRDefault="002A4B52" w:rsidP="00075F7D">
            <w:pPr>
              <w:jc w:val="center"/>
              <w:rPr>
                <w:rFonts w:eastAsiaTheme="minorEastAsia"/>
                <w:b/>
                <w:bCs/>
                <w:lang w:bidi="ar-LB"/>
              </w:rPr>
            </w:pPr>
            <w:r w:rsidRPr="002A4B52">
              <w:rPr>
                <w:rFonts w:eastAsiaTheme="minorEastAsia"/>
                <w:b/>
                <w:bCs/>
                <w:lang w:bidi="ar-LB"/>
              </w:rPr>
              <w:t>1</w:t>
            </w:r>
          </w:p>
        </w:tc>
        <w:tc>
          <w:tcPr>
            <w:tcW w:w="2750" w:type="dxa"/>
            <w:vAlign w:val="center"/>
          </w:tcPr>
          <w:p w14:paraId="725FA29B" w14:textId="77777777" w:rsidR="002A4B52" w:rsidRPr="002A4B52" w:rsidRDefault="002A4B52" w:rsidP="00075F7D">
            <w:pPr>
              <w:jc w:val="center"/>
              <w:rPr>
                <w:rFonts w:eastAsiaTheme="minorEastAsia"/>
                <w:rtl/>
                <w:lang w:bidi="ar-LB"/>
              </w:rPr>
            </w:pPr>
            <w:r w:rsidRPr="002A4B52">
              <w:rPr>
                <w:lang w:bidi="ar-LB"/>
              </w:rPr>
              <w:t>...........................</w:t>
            </w:r>
          </w:p>
        </w:tc>
        <w:tc>
          <w:tcPr>
            <w:tcW w:w="3261" w:type="dxa"/>
            <w:vAlign w:val="center"/>
          </w:tcPr>
          <w:p w14:paraId="59EE1290" w14:textId="77777777" w:rsidR="002A4B52" w:rsidRPr="002A4B52" w:rsidRDefault="002A4B52" w:rsidP="00075F7D">
            <w:pPr>
              <w:jc w:val="center"/>
              <w:rPr>
                <w:rFonts w:eastAsiaTheme="minorEastAsia"/>
                <w:rtl/>
                <w:lang w:bidi="ar-LB"/>
              </w:rPr>
            </w:pPr>
            <w:r w:rsidRPr="002A4B52">
              <w:rPr>
                <w:lang w:bidi="ar-LB"/>
              </w:rPr>
              <w:t>...........................</w:t>
            </w:r>
          </w:p>
        </w:tc>
      </w:tr>
      <w:tr w:rsidR="002A4B52" w:rsidRPr="002A4B52" w14:paraId="561D3215" w14:textId="77777777" w:rsidTr="00075F7D">
        <w:trPr>
          <w:jc w:val="center"/>
        </w:trPr>
        <w:tc>
          <w:tcPr>
            <w:tcW w:w="3005" w:type="dxa"/>
            <w:vAlign w:val="center"/>
          </w:tcPr>
          <w:p w14:paraId="60807D71" w14:textId="77777777" w:rsidR="002A4B52" w:rsidRPr="002A4B52" w:rsidRDefault="002A4B52" w:rsidP="00075F7D">
            <w:pPr>
              <w:jc w:val="center"/>
              <w:rPr>
                <w:rFonts w:eastAsiaTheme="minorEastAsia"/>
                <w:b/>
                <w:bCs/>
                <w:lang w:bidi="ar-LB"/>
              </w:rPr>
            </w:pPr>
            <w:r w:rsidRPr="002A4B52">
              <w:rPr>
                <w:rFonts w:eastAsiaTheme="minorEastAsia"/>
                <w:b/>
                <w:bCs/>
                <w:lang w:bidi="ar-LB"/>
              </w:rPr>
              <w:t>2</w:t>
            </w:r>
          </w:p>
        </w:tc>
        <w:tc>
          <w:tcPr>
            <w:tcW w:w="2750" w:type="dxa"/>
            <w:vAlign w:val="center"/>
          </w:tcPr>
          <w:p w14:paraId="3C593EC7" w14:textId="77777777" w:rsidR="002A4B52" w:rsidRPr="002A4B52" w:rsidRDefault="002A4B52" w:rsidP="00075F7D">
            <w:pPr>
              <w:jc w:val="center"/>
              <w:rPr>
                <w:rFonts w:eastAsiaTheme="minorEastAsia"/>
                <w:rtl/>
                <w:lang w:bidi="ar-LB"/>
              </w:rPr>
            </w:pPr>
            <w:r w:rsidRPr="002A4B52">
              <w:rPr>
                <w:lang w:bidi="ar-LB"/>
              </w:rPr>
              <w:t>...........................</w:t>
            </w:r>
          </w:p>
        </w:tc>
        <w:tc>
          <w:tcPr>
            <w:tcW w:w="3261" w:type="dxa"/>
            <w:vAlign w:val="center"/>
          </w:tcPr>
          <w:p w14:paraId="46CA3341" w14:textId="77777777" w:rsidR="002A4B52" w:rsidRPr="002A4B52" w:rsidRDefault="002A4B52" w:rsidP="00075F7D">
            <w:pPr>
              <w:jc w:val="center"/>
              <w:rPr>
                <w:rFonts w:eastAsiaTheme="minorEastAsia"/>
                <w:rtl/>
                <w:lang w:bidi="ar-LB"/>
              </w:rPr>
            </w:pPr>
            <w:r w:rsidRPr="002A4B52">
              <w:rPr>
                <w:lang w:bidi="ar-LB"/>
              </w:rPr>
              <w:t>...........................</w:t>
            </w:r>
          </w:p>
        </w:tc>
      </w:tr>
      <w:tr w:rsidR="002A4B52" w:rsidRPr="002A4B52" w14:paraId="56774214" w14:textId="77777777" w:rsidTr="00075F7D">
        <w:trPr>
          <w:jc w:val="center"/>
        </w:trPr>
        <w:tc>
          <w:tcPr>
            <w:tcW w:w="3005" w:type="dxa"/>
            <w:vAlign w:val="center"/>
          </w:tcPr>
          <w:p w14:paraId="391737EE" w14:textId="77777777" w:rsidR="002A4B52" w:rsidRPr="002A4B52" w:rsidRDefault="002A4B52" w:rsidP="00075F7D">
            <w:pPr>
              <w:jc w:val="center"/>
              <w:rPr>
                <w:rFonts w:eastAsiaTheme="minorEastAsia"/>
                <w:b/>
                <w:bCs/>
                <w:lang w:bidi="ar-LB"/>
              </w:rPr>
            </w:pPr>
            <w:r w:rsidRPr="002A4B52">
              <w:rPr>
                <w:rFonts w:eastAsiaTheme="minorEastAsia"/>
                <w:b/>
                <w:bCs/>
                <w:lang w:bidi="ar-LB"/>
              </w:rPr>
              <w:t>3</w:t>
            </w:r>
          </w:p>
        </w:tc>
        <w:tc>
          <w:tcPr>
            <w:tcW w:w="2750" w:type="dxa"/>
            <w:vAlign w:val="center"/>
          </w:tcPr>
          <w:p w14:paraId="4AC9794E" w14:textId="77777777" w:rsidR="002A4B52" w:rsidRPr="002A4B52" w:rsidRDefault="002A4B52" w:rsidP="00075F7D">
            <w:pPr>
              <w:jc w:val="center"/>
              <w:rPr>
                <w:rFonts w:eastAsiaTheme="minorEastAsia"/>
                <w:rtl/>
                <w:lang w:bidi="ar-LB"/>
              </w:rPr>
            </w:pPr>
            <w:r w:rsidRPr="002A4B52">
              <w:rPr>
                <w:lang w:bidi="ar-LB"/>
              </w:rPr>
              <w:t>...........................</w:t>
            </w:r>
          </w:p>
        </w:tc>
        <w:tc>
          <w:tcPr>
            <w:tcW w:w="3261" w:type="dxa"/>
            <w:vAlign w:val="center"/>
          </w:tcPr>
          <w:p w14:paraId="2E3F88FE" w14:textId="77777777" w:rsidR="002A4B52" w:rsidRPr="002A4B52" w:rsidRDefault="002A4B52" w:rsidP="00075F7D">
            <w:pPr>
              <w:jc w:val="center"/>
              <w:rPr>
                <w:rFonts w:eastAsiaTheme="minorEastAsia"/>
                <w:rtl/>
                <w:lang w:bidi="ar-LB"/>
              </w:rPr>
            </w:pPr>
            <w:r w:rsidRPr="002A4B52">
              <w:rPr>
                <w:lang w:bidi="ar-LB"/>
              </w:rPr>
              <w:t>...........................</w:t>
            </w:r>
          </w:p>
        </w:tc>
      </w:tr>
      <w:tr w:rsidR="002A4B52" w:rsidRPr="002A4B52" w14:paraId="3973FA8F" w14:textId="77777777" w:rsidTr="00075F7D">
        <w:trPr>
          <w:jc w:val="center"/>
        </w:trPr>
        <w:tc>
          <w:tcPr>
            <w:tcW w:w="3005" w:type="dxa"/>
            <w:vAlign w:val="center"/>
          </w:tcPr>
          <w:p w14:paraId="382ECFE2" w14:textId="77777777" w:rsidR="002A4B52" w:rsidRPr="002A4B52" w:rsidRDefault="002A4B52" w:rsidP="00075F7D">
            <w:pPr>
              <w:jc w:val="center"/>
              <w:rPr>
                <w:rFonts w:eastAsiaTheme="minorEastAsia"/>
                <w:b/>
                <w:bCs/>
                <w:lang w:bidi="ar-LB"/>
              </w:rPr>
            </w:pPr>
            <w:r w:rsidRPr="002A4B52">
              <w:rPr>
                <w:rFonts w:eastAsiaTheme="minorEastAsia"/>
                <w:b/>
                <w:bCs/>
                <w:lang w:bidi="ar-LB"/>
              </w:rPr>
              <w:t>4</w:t>
            </w:r>
          </w:p>
        </w:tc>
        <w:tc>
          <w:tcPr>
            <w:tcW w:w="2750" w:type="dxa"/>
            <w:vAlign w:val="center"/>
          </w:tcPr>
          <w:p w14:paraId="76E9EA0A" w14:textId="77777777" w:rsidR="002A4B52" w:rsidRPr="002A4B52" w:rsidRDefault="002A4B52" w:rsidP="00075F7D">
            <w:pPr>
              <w:jc w:val="center"/>
              <w:rPr>
                <w:rFonts w:eastAsiaTheme="minorEastAsia"/>
                <w:rtl/>
                <w:lang w:bidi="ar-LB"/>
              </w:rPr>
            </w:pPr>
            <w:r w:rsidRPr="002A4B52">
              <w:rPr>
                <w:lang w:bidi="ar-LB"/>
              </w:rPr>
              <w:t>...........................</w:t>
            </w:r>
          </w:p>
        </w:tc>
        <w:tc>
          <w:tcPr>
            <w:tcW w:w="3261" w:type="dxa"/>
            <w:vAlign w:val="center"/>
          </w:tcPr>
          <w:p w14:paraId="06C472C7" w14:textId="77777777" w:rsidR="002A4B52" w:rsidRPr="002A4B52" w:rsidRDefault="002A4B52" w:rsidP="00075F7D">
            <w:pPr>
              <w:jc w:val="center"/>
              <w:rPr>
                <w:rFonts w:eastAsiaTheme="minorEastAsia"/>
                <w:rtl/>
                <w:lang w:bidi="ar-LB"/>
              </w:rPr>
            </w:pPr>
            <w:r w:rsidRPr="002A4B52">
              <w:rPr>
                <w:lang w:bidi="ar-LB"/>
              </w:rPr>
              <w:t>...........................</w:t>
            </w:r>
          </w:p>
        </w:tc>
      </w:tr>
      <w:tr w:rsidR="002A4B52" w:rsidRPr="002A4B52" w14:paraId="3B0C76AA" w14:textId="77777777" w:rsidTr="00075F7D">
        <w:trPr>
          <w:jc w:val="center"/>
        </w:trPr>
        <w:tc>
          <w:tcPr>
            <w:tcW w:w="3005" w:type="dxa"/>
            <w:vAlign w:val="center"/>
          </w:tcPr>
          <w:p w14:paraId="3160179E" w14:textId="77777777" w:rsidR="002A4B52" w:rsidRPr="002A4B52" w:rsidRDefault="002A4B52" w:rsidP="00075F7D">
            <w:pPr>
              <w:jc w:val="center"/>
              <w:rPr>
                <w:rFonts w:eastAsiaTheme="minorEastAsia"/>
                <w:b/>
                <w:bCs/>
                <w:lang w:bidi="ar-LB"/>
              </w:rPr>
            </w:pPr>
            <w:r w:rsidRPr="002A4B52">
              <w:rPr>
                <w:rFonts w:eastAsiaTheme="minorEastAsia"/>
                <w:b/>
                <w:bCs/>
                <w:lang w:bidi="ar-LB"/>
              </w:rPr>
              <w:t>5</w:t>
            </w:r>
          </w:p>
        </w:tc>
        <w:tc>
          <w:tcPr>
            <w:tcW w:w="2750" w:type="dxa"/>
            <w:vAlign w:val="center"/>
          </w:tcPr>
          <w:p w14:paraId="4E76CFCE" w14:textId="77777777" w:rsidR="002A4B52" w:rsidRPr="002A4B52" w:rsidRDefault="002A4B52" w:rsidP="00075F7D">
            <w:pPr>
              <w:jc w:val="center"/>
              <w:rPr>
                <w:rFonts w:eastAsiaTheme="minorEastAsia"/>
                <w:rtl/>
                <w:lang w:bidi="ar-LB"/>
              </w:rPr>
            </w:pPr>
            <w:r w:rsidRPr="002A4B52">
              <w:rPr>
                <w:lang w:bidi="ar-LB"/>
              </w:rPr>
              <w:t>...........................</w:t>
            </w:r>
          </w:p>
        </w:tc>
        <w:tc>
          <w:tcPr>
            <w:tcW w:w="3261" w:type="dxa"/>
            <w:vAlign w:val="center"/>
          </w:tcPr>
          <w:p w14:paraId="3F0EEFA6" w14:textId="77777777" w:rsidR="002A4B52" w:rsidRPr="002A4B52" w:rsidRDefault="002A4B52" w:rsidP="00075F7D">
            <w:pPr>
              <w:jc w:val="center"/>
              <w:rPr>
                <w:rFonts w:eastAsiaTheme="minorEastAsia"/>
                <w:rtl/>
                <w:lang w:bidi="ar-LB"/>
              </w:rPr>
            </w:pPr>
            <w:r w:rsidRPr="002A4B52">
              <w:rPr>
                <w:lang w:bidi="ar-LB"/>
              </w:rPr>
              <w:t>...........................</w:t>
            </w:r>
          </w:p>
        </w:tc>
      </w:tr>
    </w:tbl>
    <w:p w14:paraId="195BA46F" w14:textId="24FBA5BF" w:rsidR="00AC0DE1" w:rsidRPr="002A4B52" w:rsidRDefault="002A4B52" w:rsidP="002A4B52">
      <w:pPr>
        <w:spacing w:before="240"/>
      </w:pPr>
      <w:r w:rsidRPr="002A4B52">
        <w:rPr>
          <w:rFonts w:eastAsiaTheme="minorEastAsia"/>
          <w:b/>
          <w:bCs/>
          <w:u w:val="single"/>
          <w:lang w:bidi="ar-LB"/>
        </w:rPr>
        <w:t>3</w:t>
      </w:r>
      <w:r w:rsidRPr="002A4B52">
        <w:rPr>
          <w:rFonts w:eastAsiaTheme="minorEastAsia" w:hint="cs"/>
          <w:b/>
          <w:bCs/>
          <w:u w:val="single"/>
          <w:rtl/>
          <w:lang w:bidi="ar-LB"/>
        </w:rPr>
        <w:t>.</w:t>
      </w:r>
      <w:r w:rsidRPr="002A4B52">
        <w:rPr>
          <w:rFonts w:eastAsiaTheme="minorEastAsia" w:hint="cs"/>
          <w:rtl/>
          <w:lang w:bidi="ar-LB"/>
        </w:rPr>
        <w:t xml:space="preserve"> ارسم على ورقة ميلمتريه المنحني البياني المعبر عن </w:t>
      </w:r>
      <w:proofErr w:type="gramStart"/>
      <w:r w:rsidRPr="002A4B52">
        <w:rPr>
          <w:rFonts w:eastAsiaTheme="minorEastAsia" w:hint="cs"/>
          <w:rtl/>
          <w:lang w:bidi="ar-LB"/>
        </w:rPr>
        <w:t xml:space="preserve">العلاقة </w:t>
      </w:r>
      <w:proofErr w:type="gramEnd"/>
      <m:oMath>
        <m:r>
          <m:rPr>
            <m:sty m:val="p"/>
          </m:rPr>
          <w:rPr>
            <w:rFonts w:ascii="Cambria Math" w:eastAsiaTheme="minorEastAsia" w:hAnsi="Cambria Math" w:cs="Cambria" w:hint="cs"/>
            <w:rtl/>
            <w:lang w:bidi="ar-LB"/>
          </w:rPr>
          <m:t>σ</m:t>
        </m:r>
        <m:r>
          <m:rPr>
            <m:sty m:val="p"/>
          </m:rPr>
          <w:rPr>
            <w:rFonts w:ascii="Cambria Math" w:eastAsiaTheme="minorEastAsia" w:hAnsi="Cambria Math"/>
            <w:lang w:bidi="ar-LB"/>
          </w:rPr>
          <m:t>=</m:t>
        </m:r>
        <m:r>
          <w:rPr>
            <w:rFonts w:ascii="Cambria Math" w:eastAsiaTheme="minorEastAsia" w:hAnsi="Cambria Math"/>
            <w:lang w:bidi="ar-LB"/>
          </w:rPr>
          <m:t>f</m:t>
        </m:r>
        <m:d>
          <m:dPr>
            <m:ctrlPr>
              <w:rPr>
                <w:rFonts w:ascii="Cambria Math" w:eastAsiaTheme="minorEastAsia" w:hAnsi="Cambria Math"/>
                <w:i/>
                <w:lang w:bidi="ar-LB"/>
              </w:rPr>
            </m:ctrlPr>
          </m:dPr>
          <m:e>
            <m:r>
              <w:rPr>
                <w:rFonts w:ascii="Cambria Math" w:eastAsiaTheme="minorEastAsia" w:hAnsi="Cambria Math"/>
                <w:lang w:bidi="ar-LB"/>
              </w:rPr>
              <m:t>C</m:t>
            </m:r>
          </m:e>
        </m:d>
      </m:oMath>
      <w:r w:rsidRPr="002A4B52">
        <w:rPr>
          <w:rFonts w:eastAsiaTheme="minorEastAsia" w:hint="cs"/>
          <w:rtl/>
        </w:rPr>
        <w:t>.</w:t>
      </w:r>
    </w:p>
    <w:sectPr w:rsidR="00AC0DE1" w:rsidRPr="002A4B52"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8FED5" w14:textId="77777777" w:rsidR="00E47A81" w:rsidRDefault="00E47A81" w:rsidP="00D05624">
      <w:r>
        <w:separator/>
      </w:r>
    </w:p>
  </w:endnote>
  <w:endnote w:type="continuationSeparator" w:id="0">
    <w:p w14:paraId="2951489E" w14:textId="77777777" w:rsidR="00E47A81" w:rsidRDefault="00E47A81"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Cambria Math">
    <w:panose1 w:val="02040503050406030204"/>
    <w:charset w:val="00"/>
    <w:family w:val="roman"/>
    <w:pitch w:val="variable"/>
    <w:sig w:usb0="E00002FF" w:usb1="420024FF" w:usb2="00000000" w:usb3="00000000" w:csb0="0000019F" w:csb1="00000000"/>
  </w:font>
  <w:font w:name="Hacen Liner Broadcast HD">
    <w:panose1 w:val="02000500000000000000"/>
    <w:charset w:val="00"/>
    <w:family w:val="auto"/>
    <w:pitch w:val="variable"/>
    <w:sig w:usb0="80002027" w:usb1="D000004A"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12EAEFA2" w:rsidR="00446A4B" w:rsidRPr="00446A4B" w:rsidRDefault="00044BE2" w:rsidP="00446A4B">
    <w:pPr>
      <w:pStyle w:val="a4"/>
      <w:rPr>
        <w:rFonts w:ascii="Aller" w:hAnsi="Aller"/>
        <w:color w:val="0070C0"/>
        <w:sz w:val="28"/>
        <w:szCs w:val="28"/>
      </w:rPr>
    </w:pPr>
    <w:r>
      <w:rPr>
        <w:b/>
        <w:bCs/>
        <w:sz w:val="28"/>
        <w:szCs w:val="28"/>
        <w:rtl/>
      </w:rPr>
      <w:t>إعداد: مهند حسن</w:t>
    </w:r>
    <w:r w:rsidR="00446A4B" w:rsidRPr="00446A4B">
      <w:rPr>
        <w:sz w:val="28"/>
        <w:szCs w:val="28"/>
        <w:rtl/>
      </w:rPr>
      <w:tab/>
    </w:r>
    <w:hyperlink r:id="rId1" w:history="1">
      <w:r w:rsidR="00446A4B"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044BE2">
            <w:rPr>
              <w:noProof/>
              <w:color w:val="000000"/>
              <w:sz w:val="22"/>
              <w:szCs w:val="22"/>
            </w:rPr>
            <w:t>6</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044BE2">
            <w:rPr>
              <w:noProof/>
              <w:color w:val="000000"/>
              <w:sz w:val="22"/>
              <w:szCs w:val="22"/>
            </w:rPr>
            <w:t>6</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024A2" w14:textId="77777777" w:rsidR="00E47A81" w:rsidRDefault="00E47A81" w:rsidP="00D05624">
      <w:r>
        <w:separator/>
      </w:r>
    </w:p>
  </w:footnote>
  <w:footnote w:type="continuationSeparator" w:id="0">
    <w:p w14:paraId="6276E41B" w14:textId="77777777" w:rsidR="00E47A81" w:rsidRDefault="00E47A81"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E47A81">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44BE2"/>
    <w:rsid w:val="00047F26"/>
    <w:rsid w:val="00137DC0"/>
    <w:rsid w:val="001579D9"/>
    <w:rsid w:val="00167CE4"/>
    <w:rsid w:val="0017222F"/>
    <w:rsid w:val="00187BB0"/>
    <w:rsid w:val="002A4B52"/>
    <w:rsid w:val="00300C7F"/>
    <w:rsid w:val="003E1627"/>
    <w:rsid w:val="00404B1E"/>
    <w:rsid w:val="00446A4B"/>
    <w:rsid w:val="0049227E"/>
    <w:rsid w:val="005B4EF4"/>
    <w:rsid w:val="005F696B"/>
    <w:rsid w:val="00664A51"/>
    <w:rsid w:val="006E55D8"/>
    <w:rsid w:val="00701B29"/>
    <w:rsid w:val="00727C27"/>
    <w:rsid w:val="0083168D"/>
    <w:rsid w:val="00847301"/>
    <w:rsid w:val="00855B13"/>
    <w:rsid w:val="00913659"/>
    <w:rsid w:val="009C0A33"/>
    <w:rsid w:val="00A6175F"/>
    <w:rsid w:val="00AC0DE1"/>
    <w:rsid w:val="00BB2074"/>
    <w:rsid w:val="00C451AF"/>
    <w:rsid w:val="00D05624"/>
    <w:rsid w:val="00D62DD4"/>
    <w:rsid w:val="00D8744D"/>
    <w:rsid w:val="00DA5A58"/>
    <w:rsid w:val="00DA5EDB"/>
    <w:rsid w:val="00DC2F28"/>
    <w:rsid w:val="00E03332"/>
    <w:rsid w:val="00E47A81"/>
    <w:rsid w:val="00E926F6"/>
    <w:rsid w:val="00EA0DA2"/>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3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E3107-380C-4E2C-A444-BD9484EA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1275</Words>
  <Characters>7272</Characters>
  <Application>Microsoft Office Word</Application>
  <DocSecurity>0</DocSecurity>
  <Lines>60</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ROMEL CENTER</cp:lastModifiedBy>
  <cp:revision>17</cp:revision>
  <cp:lastPrinted>2023-05-27T06:56:00Z</cp:lastPrinted>
  <dcterms:created xsi:type="dcterms:W3CDTF">2023-05-01T12:04:00Z</dcterms:created>
  <dcterms:modified xsi:type="dcterms:W3CDTF">2023-05-27T06:56:00Z</dcterms:modified>
</cp:coreProperties>
</file>