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43272090"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325064">
        <w:rPr>
          <w:rFonts w:ascii="Sakkal Majalla" w:hAnsi="Sakkal Majalla" w:cs="Sakkal Majalla" w:hint="cs"/>
          <w:rtl/>
        </w:rPr>
        <w:t>الصيدلة</w:t>
      </w:r>
    </w:p>
    <w:p w14:paraId="2E6F761C" w14:textId="46BA0E22"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325064">
        <w:rPr>
          <w:rFonts w:ascii="Sakkal Majalla" w:hAnsi="Sakkal Majalla" w:cs="Sakkal Majalla" w:hint="cs"/>
          <w:rtl/>
        </w:rPr>
        <w:t>صيدلانيات 2</w:t>
      </w:r>
    </w:p>
    <w:p w14:paraId="7B8DC8B7" w14:textId="1CF2C936"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A16E12">
        <w:rPr>
          <w:rFonts w:ascii="Sakkal Majalla" w:hAnsi="Sakkal Majalla" w:cs="Sakkal Majalla" w:hint="cs"/>
          <w:rtl/>
        </w:rPr>
        <w:t>9</w:t>
      </w:r>
      <w:r w:rsidRPr="00446A4B">
        <w:rPr>
          <w:rFonts w:ascii="Sakkal Majalla" w:hAnsi="Sakkal Majalla" w:cs="Sakkal Majalla"/>
          <w:rtl/>
        </w:rPr>
        <w:t>)</w:t>
      </w:r>
    </w:p>
    <w:p w14:paraId="5C5A4CC0" w14:textId="42B01B11" w:rsidR="00446A4B" w:rsidRPr="00446A4B" w:rsidRDefault="00446A4B" w:rsidP="00EB533B">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291DD8F0" w14:textId="77777777" w:rsidR="00A16E12" w:rsidRPr="00A16E12" w:rsidRDefault="00A16E12" w:rsidP="00A16E12">
      <w:pPr>
        <w:jc w:val="center"/>
        <w:rPr>
          <w:rFonts w:eastAsiaTheme="majorEastAsia"/>
          <w:b/>
          <w:bCs/>
          <w:color w:val="2F5496" w:themeColor="accent1" w:themeShade="BF"/>
          <w:kern w:val="2"/>
          <w:sz w:val="44"/>
          <w:szCs w:val="44"/>
          <w:rtl/>
          <w14:ligatures w14:val="standardContextual"/>
        </w:rPr>
      </w:pPr>
      <w:r w:rsidRPr="00A16E12">
        <w:rPr>
          <w:rFonts w:eastAsiaTheme="majorEastAsia"/>
          <w:b/>
          <w:bCs/>
          <w:color w:val="2F5496" w:themeColor="accent1" w:themeShade="BF"/>
          <w:kern w:val="2"/>
          <w:sz w:val="44"/>
          <w:szCs w:val="44"/>
          <w:rtl/>
          <w14:ligatures w14:val="standardContextual"/>
        </w:rPr>
        <w:t>المضغوطات النسائية</w:t>
      </w:r>
    </w:p>
    <w:p w14:paraId="79182B21" w14:textId="77777777" w:rsidR="00A16E12" w:rsidRPr="00A16E12" w:rsidRDefault="00A16E12" w:rsidP="00A16E12">
      <w:pPr>
        <w:jc w:val="center"/>
        <w:rPr>
          <w:rFonts w:eastAsiaTheme="majorEastAsia"/>
          <w:b/>
          <w:bCs/>
          <w:color w:val="2F5496" w:themeColor="accent1" w:themeShade="BF"/>
          <w:kern w:val="2"/>
          <w:sz w:val="44"/>
          <w:szCs w:val="44"/>
          <w:rtl/>
          <w14:ligatures w14:val="standardContextual"/>
        </w:rPr>
      </w:pPr>
      <w:r w:rsidRPr="00A16E12">
        <w:rPr>
          <w:rFonts w:eastAsiaTheme="majorEastAsia"/>
          <w:b/>
          <w:bCs/>
          <w:color w:val="2F5496" w:themeColor="accent1" w:themeShade="BF"/>
          <w:kern w:val="2"/>
          <w:sz w:val="44"/>
          <w:szCs w:val="44"/>
          <w14:ligatures w14:val="standardContextual"/>
        </w:rPr>
        <w:t>Vaginal Tablets</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0D061E13" w:rsidR="00EE29E3" w:rsidRPr="00EE29E3" w:rsidRDefault="00EE29E3" w:rsidP="00EE29E3">
      <w:pPr>
        <w:rPr>
          <w:b/>
          <w:bCs/>
        </w:rPr>
      </w:pPr>
      <w:r w:rsidRPr="00EE29E3">
        <w:rPr>
          <w:rFonts w:hint="cs"/>
          <w:b/>
          <w:bCs/>
          <w:rtl/>
        </w:rPr>
        <w:t>الفصل الدراسي</w:t>
      </w:r>
      <w:r w:rsidR="00325064">
        <w:rPr>
          <w:rFonts w:hint="cs"/>
          <w:b/>
          <w:bCs/>
          <w:rtl/>
        </w:rPr>
        <w:t>: الثاني</w:t>
      </w:r>
      <w:r w:rsidRPr="00EE29E3">
        <w:rPr>
          <w:rFonts w:hint="cs"/>
          <w:b/>
          <w:bCs/>
          <w:rtl/>
        </w:rPr>
        <w:t xml:space="preserve">                                                                                                                              </w:t>
      </w:r>
      <w:r w:rsidR="00325064">
        <w:rPr>
          <w:rFonts w:hint="cs"/>
          <w:b/>
          <w:bCs/>
          <w:rtl/>
        </w:rPr>
        <w:t xml:space="preserve">             </w:t>
      </w:r>
      <w:r w:rsidRPr="00EE29E3">
        <w:rPr>
          <w:rFonts w:hint="cs"/>
          <w:b/>
          <w:bCs/>
          <w:rtl/>
        </w:rPr>
        <w:t xml:space="preserve">             العام الدراسي</w:t>
      </w:r>
      <w:r w:rsidR="00325064">
        <w:rPr>
          <w:rFonts w:hint="cs"/>
          <w:b/>
          <w:bCs/>
          <w:rtl/>
        </w:rPr>
        <w:t>: 2022-2023</w:t>
      </w:r>
    </w:p>
    <w:p w14:paraId="5D7450CE" w14:textId="77777777" w:rsidR="00325064" w:rsidRDefault="00325064" w:rsidP="00BB2074">
      <w:pPr>
        <w:pStyle w:val="Title"/>
        <w:rPr>
          <w:rFonts w:ascii="Sakkal Majalla" w:hAnsi="Sakkal Majalla" w:cs="Sakkal Majalla"/>
          <w:rtl/>
        </w:rPr>
      </w:pPr>
    </w:p>
    <w:p w14:paraId="61BA6A3D" w14:textId="3EBC6B7C"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266299EC" w:rsidR="00855B13" w:rsidRPr="00446A4B" w:rsidRDefault="00F500CB" w:rsidP="00D05624">
            <w:pPr>
              <w:pStyle w:val="Title"/>
              <w:rPr>
                <w:rFonts w:ascii="Sakkal Majalla" w:hAnsi="Sakkal Majalla" w:cs="Sakkal Majalla"/>
                <w:rtl/>
              </w:rPr>
            </w:pPr>
            <w:r>
              <w:rPr>
                <w:rFonts w:ascii="Sakkal Majalla" w:hAnsi="Sakkal Majalla" w:cs="Sakkal Majalla" w:hint="cs"/>
                <w:rtl/>
              </w:rPr>
              <w:t>مقدمة</w:t>
            </w:r>
          </w:p>
        </w:tc>
        <w:tc>
          <w:tcPr>
            <w:tcW w:w="1553" w:type="dxa"/>
          </w:tcPr>
          <w:p w14:paraId="781F1A5E" w14:textId="6DE91053" w:rsidR="00855B13" w:rsidRPr="00446A4B" w:rsidRDefault="00503B7B"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EF122C">
        <w:trPr>
          <w:trHeight w:val="872"/>
        </w:trPr>
        <w:tc>
          <w:tcPr>
            <w:tcW w:w="7463" w:type="dxa"/>
          </w:tcPr>
          <w:p w14:paraId="24AD83A3" w14:textId="056C48A1" w:rsidR="00855B13" w:rsidRPr="009E4A4A" w:rsidRDefault="003A5820" w:rsidP="003A5820">
            <w:pPr>
              <w:pStyle w:val="Title"/>
              <w:rPr>
                <w:rFonts w:ascii="Sakkal Majalla" w:hAnsi="Sakkal Majalla" w:cs="Sakkal Majalla"/>
                <w:sz w:val="52"/>
                <w:rtl/>
              </w:rPr>
            </w:pPr>
            <w:r w:rsidRPr="00A16E12">
              <w:rPr>
                <w:rFonts w:ascii="Sakkal Majalla" w:hAnsi="Sakkal Majalla" w:cs="Sakkal Majalla"/>
                <w:sz w:val="52"/>
                <w:rtl/>
              </w:rPr>
              <w:t>المضغوطات المهبلية التي تذوب بشكل طبيعي في المهبل</w:t>
            </w:r>
          </w:p>
        </w:tc>
        <w:tc>
          <w:tcPr>
            <w:tcW w:w="1553" w:type="dxa"/>
          </w:tcPr>
          <w:p w14:paraId="2F9FBC90" w14:textId="4F6F4649" w:rsidR="00855B13" w:rsidRPr="00446A4B" w:rsidRDefault="00503B7B" w:rsidP="00D05624">
            <w:pPr>
              <w:pStyle w:val="Title"/>
              <w:rPr>
                <w:rFonts w:ascii="Sakkal Majalla" w:hAnsi="Sakkal Majalla" w:cs="Sakkal Majalla"/>
                <w:rtl/>
              </w:rPr>
            </w:pPr>
            <w:r>
              <w:rPr>
                <w:rFonts w:ascii="Sakkal Majalla" w:hAnsi="Sakkal Majalla" w:cs="Sakkal Majalla" w:hint="cs"/>
                <w:rtl/>
              </w:rPr>
              <w:t>3</w:t>
            </w:r>
          </w:p>
        </w:tc>
      </w:tr>
      <w:tr w:rsidR="00633DA5" w:rsidRPr="00446A4B" w14:paraId="1FC6CABC" w14:textId="77777777" w:rsidTr="00EF122C">
        <w:trPr>
          <w:trHeight w:val="872"/>
        </w:trPr>
        <w:tc>
          <w:tcPr>
            <w:tcW w:w="7463" w:type="dxa"/>
          </w:tcPr>
          <w:p w14:paraId="2D7B3173" w14:textId="6020972D" w:rsidR="00633DA5" w:rsidRPr="00237073" w:rsidRDefault="00237073" w:rsidP="00237073">
            <w:pPr>
              <w:pStyle w:val="Title"/>
              <w:rPr>
                <w:sz w:val="52"/>
                <w:rtl/>
              </w:rPr>
            </w:pPr>
            <w:r w:rsidRPr="00237073">
              <w:rPr>
                <w:sz w:val="52"/>
                <w:rtl/>
              </w:rPr>
              <w:t>المضغوطات النسائية الفوارة المرغية</w:t>
            </w:r>
          </w:p>
        </w:tc>
        <w:tc>
          <w:tcPr>
            <w:tcW w:w="1553" w:type="dxa"/>
          </w:tcPr>
          <w:p w14:paraId="6A24C5D7" w14:textId="0C9FE0EE" w:rsidR="00633DA5" w:rsidRDefault="00237073" w:rsidP="00D05624">
            <w:pPr>
              <w:pStyle w:val="Title"/>
              <w:rPr>
                <w:rFonts w:ascii="Sakkal Majalla" w:hAnsi="Sakkal Majalla" w:cs="Sakkal Majalla"/>
                <w:rtl/>
              </w:rPr>
            </w:pPr>
            <w:r>
              <w:rPr>
                <w:rFonts w:ascii="Sakkal Majalla" w:hAnsi="Sakkal Majalla" w:cs="Sakkal Majalla" w:hint="cs"/>
                <w:rtl/>
              </w:rPr>
              <w:t>4</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7B19B06B" w14:textId="3E43A170" w:rsidR="00EB533B" w:rsidRPr="00EB533B" w:rsidRDefault="00847301" w:rsidP="00C10427">
      <w:pPr>
        <w:pStyle w:val="Heading2"/>
        <w:rPr>
          <w:rFonts w:ascii="Sakkal Majalla" w:eastAsiaTheme="minorHAnsi" w:hAnsi="Sakkal Majalla" w:cs="Sakkal Majalla"/>
          <w:b w:val="0"/>
          <w:bCs w:val="0"/>
          <w:color w:val="auto"/>
          <w:kern w:val="0"/>
          <w:sz w:val="24"/>
          <w:szCs w:val="24"/>
          <w:rtl/>
          <w:lang w:bidi="ar-SA"/>
          <w14:ligatures w14:val="none"/>
        </w:rPr>
      </w:pPr>
      <w:bookmarkStart w:id="0" w:name="_Toc133308112"/>
      <w:r w:rsidRPr="00446A4B">
        <w:rPr>
          <w:rFonts w:ascii="Sakkal Majalla" w:hAnsi="Sakkal Majalla" w:cs="Sakkal Majalla"/>
          <w:rtl/>
        </w:rPr>
        <w:lastRenderedPageBreak/>
        <w:t>الغاية من الجلسة:</w:t>
      </w:r>
      <w:bookmarkEnd w:id="0"/>
      <w:r w:rsidR="00B8227A" w:rsidRPr="00B8227A">
        <w:rPr>
          <w:rFonts w:hint="cs"/>
          <w:b w:val="0"/>
          <w:bCs w:val="0"/>
          <w:rtl/>
        </w:rPr>
        <w:t xml:space="preserve"> </w:t>
      </w:r>
    </w:p>
    <w:p w14:paraId="2325C1FA" w14:textId="77777777" w:rsidR="00A16E12" w:rsidRPr="00A16E12" w:rsidRDefault="00A16E12" w:rsidP="00A16E12">
      <w:pPr>
        <w:numPr>
          <w:ilvl w:val="0"/>
          <w:numId w:val="31"/>
        </w:numPr>
        <w:rPr>
          <w:rFonts w:eastAsiaTheme="majorEastAsia"/>
          <w:color w:val="000000" w:themeColor="text1"/>
          <w:kern w:val="2"/>
          <w:rtl/>
          <w14:ligatures w14:val="standardContextual"/>
        </w:rPr>
      </w:pPr>
      <w:r w:rsidRPr="00A16E12">
        <w:rPr>
          <w:rFonts w:eastAsiaTheme="majorEastAsia" w:hint="cs"/>
          <w:color w:val="000000" w:themeColor="text1"/>
          <w:kern w:val="2"/>
          <w:rtl/>
          <w14:ligatures w14:val="standardContextual"/>
        </w:rPr>
        <w:t>تعريف الطلاب بسواغات وطرق تحضير المضغوطات النسائية</w:t>
      </w:r>
    </w:p>
    <w:p w14:paraId="7A8F68C9" w14:textId="77777777" w:rsidR="00A16E12" w:rsidRPr="00A16E12" w:rsidRDefault="00A16E12" w:rsidP="00A16E12">
      <w:pPr>
        <w:numPr>
          <w:ilvl w:val="0"/>
          <w:numId w:val="31"/>
        </w:numPr>
        <w:rPr>
          <w:rFonts w:eastAsiaTheme="majorEastAsia"/>
          <w:color w:val="000000" w:themeColor="text1"/>
          <w:kern w:val="2"/>
          <w:rtl/>
          <w14:ligatures w14:val="standardContextual"/>
        </w:rPr>
      </w:pPr>
      <w:r w:rsidRPr="00A16E12">
        <w:rPr>
          <w:rFonts w:eastAsiaTheme="majorEastAsia" w:hint="cs"/>
          <w:color w:val="000000" w:themeColor="text1"/>
          <w:kern w:val="2"/>
          <w:rtl/>
          <w14:ligatures w14:val="standardContextual"/>
        </w:rPr>
        <w:t>تعريف الطلاب بأنواع المضغوطات النسائية</w:t>
      </w:r>
    </w:p>
    <w:p w14:paraId="6AB3E678" w14:textId="77777777" w:rsidR="00A16E12" w:rsidRDefault="00A16E12" w:rsidP="00A16E12">
      <w:pPr>
        <w:numPr>
          <w:ilvl w:val="0"/>
          <w:numId w:val="31"/>
        </w:numPr>
        <w:rPr>
          <w:rFonts w:eastAsiaTheme="majorEastAsia"/>
          <w:color w:val="000000" w:themeColor="text1"/>
          <w:kern w:val="2"/>
          <w14:ligatures w14:val="standardContextual"/>
        </w:rPr>
      </w:pPr>
      <w:r w:rsidRPr="00A16E12">
        <w:rPr>
          <w:rFonts w:eastAsiaTheme="majorEastAsia" w:hint="cs"/>
          <w:color w:val="000000" w:themeColor="text1"/>
          <w:kern w:val="2"/>
          <w:rtl/>
          <w14:ligatures w14:val="standardContextual"/>
        </w:rPr>
        <w:t>تحضير مضغوطات نسائية</w:t>
      </w:r>
    </w:p>
    <w:p w14:paraId="52A830CC" w14:textId="316468D3" w:rsidR="00237073" w:rsidRPr="00A16E12" w:rsidRDefault="00237073" w:rsidP="00237073">
      <w:pPr>
        <w:rPr>
          <w:rFonts w:eastAsiaTheme="majorEastAsia"/>
          <w:b/>
          <w:bCs/>
          <w:color w:val="2F5496" w:themeColor="accent1" w:themeShade="BF"/>
          <w:kern w:val="2"/>
          <w:sz w:val="26"/>
          <w:szCs w:val="26"/>
          <w:rtl/>
          <w:lang w:bidi="ar-SY"/>
          <w14:ligatures w14:val="standardContextual"/>
        </w:rPr>
      </w:pPr>
      <w:r w:rsidRPr="00237073">
        <w:rPr>
          <w:rFonts w:eastAsiaTheme="majorEastAsia" w:hint="cs"/>
          <w:b/>
          <w:bCs/>
          <w:color w:val="2F5496" w:themeColor="accent1" w:themeShade="BF"/>
          <w:kern w:val="2"/>
          <w:sz w:val="26"/>
          <w:szCs w:val="26"/>
          <w:rtl/>
          <w:lang w:bidi="ar-SY"/>
          <w14:ligatures w14:val="standardContextual"/>
        </w:rPr>
        <w:t>مقدمة:</w:t>
      </w:r>
    </w:p>
    <w:p w14:paraId="129D88C0" w14:textId="77777777" w:rsidR="00A16E12" w:rsidRPr="00A16E12" w:rsidRDefault="00A16E12" w:rsidP="00A16E12">
      <w:pPr>
        <w:rPr>
          <w:rFonts w:eastAsiaTheme="majorEastAsia"/>
          <w:color w:val="000000" w:themeColor="text1"/>
          <w:kern w:val="2"/>
          <w:rtl/>
          <w14:ligatures w14:val="standardContextual"/>
        </w:rPr>
      </w:pPr>
      <w:r w:rsidRPr="00A16E12">
        <w:rPr>
          <w:rFonts w:eastAsiaTheme="majorEastAsia"/>
          <w:color w:val="000000" w:themeColor="text1"/>
          <w:kern w:val="2"/>
          <w:rtl/>
          <w14:ligatures w14:val="standardContextual"/>
        </w:rPr>
        <w:t>هي اشكال صيدلانية صلبة فوارة أو غير فوارة، تطبق بهدف التأثير الموضعي مثل المطهرات ومضادات الانتان، أو بهدف التأثير العام مثل الهرمونات الجنسية. نراعي عند صياغة المضغوطات النسائية الوضع الفيزيولوجي والتشريحي للمهبل.</w:t>
      </w:r>
    </w:p>
    <w:p w14:paraId="4093EA98" w14:textId="77777777" w:rsidR="00A16E12" w:rsidRPr="00A16E12" w:rsidRDefault="00A16E12" w:rsidP="00A16E12">
      <w:pPr>
        <w:rPr>
          <w:rFonts w:eastAsiaTheme="majorEastAsia"/>
          <w:color w:val="000000" w:themeColor="text1"/>
          <w:kern w:val="2"/>
          <w:rtl/>
          <w14:ligatures w14:val="standardContextual"/>
        </w:rPr>
      </w:pPr>
      <w:r w:rsidRPr="00A16E12">
        <w:rPr>
          <w:rFonts w:eastAsiaTheme="majorEastAsia"/>
          <w:color w:val="000000" w:themeColor="text1"/>
          <w:kern w:val="2"/>
          <w:rtl/>
          <w14:ligatures w14:val="standardContextual"/>
        </w:rPr>
        <w:t xml:space="preserve">درجة حموضة </w:t>
      </w:r>
      <w:r w:rsidRPr="00A16E12">
        <w:rPr>
          <w:rFonts w:eastAsiaTheme="majorEastAsia"/>
          <w:color w:val="000000" w:themeColor="text1"/>
          <w:kern w:val="2"/>
          <w14:ligatures w14:val="standardContextual"/>
        </w:rPr>
        <w:t>pH</w:t>
      </w:r>
      <w:r w:rsidRPr="00A16E12">
        <w:rPr>
          <w:rFonts w:eastAsiaTheme="majorEastAsia"/>
          <w:color w:val="000000" w:themeColor="text1"/>
          <w:kern w:val="2"/>
          <w:rtl/>
          <w:lang w:bidi="ar-SY"/>
          <w14:ligatures w14:val="standardContextual"/>
        </w:rPr>
        <w:t xml:space="preserve"> السائل المهبلي الطبيعية هي 4-4.5 </w:t>
      </w:r>
      <w:r w:rsidRPr="00A16E12">
        <w:rPr>
          <w:rFonts w:eastAsiaTheme="majorEastAsia"/>
          <w:color w:val="000000" w:themeColor="text1"/>
          <w:kern w:val="2"/>
          <w:rtl/>
          <w14:ligatures w14:val="standardContextual"/>
        </w:rPr>
        <w:t>بفضل العصيات اللبنية المتعايشة طبيعياً ضمن التجويف المهبلي.</w:t>
      </w:r>
    </w:p>
    <w:p w14:paraId="059B8F95" w14:textId="77777777" w:rsidR="00A16E12" w:rsidRPr="00A16E12" w:rsidRDefault="00A16E12" w:rsidP="00A16E12">
      <w:pPr>
        <w:rPr>
          <w:rFonts w:eastAsiaTheme="majorEastAsia"/>
          <w:color w:val="000000" w:themeColor="text1"/>
          <w:kern w:val="2"/>
          <w:rtl/>
          <w14:ligatures w14:val="standardContextual"/>
        </w:rPr>
      </w:pPr>
      <w:r w:rsidRPr="00A16E12">
        <w:rPr>
          <w:rFonts w:eastAsiaTheme="majorEastAsia"/>
          <w:color w:val="000000" w:themeColor="text1"/>
          <w:kern w:val="2"/>
          <w:rtl/>
          <w14:ligatures w14:val="standardContextual"/>
        </w:rPr>
        <w:t xml:space="preserve">إن قلوية المهبل (ناتجة عن نقصان تركيز الهرمونات الجنسية في الدم) ستساعد على نمو الجراثيم والطفيليات الممرضة (شعرية الرأس </w:t>
      </w:r>
      <w:proofErr w:type="spellStart"/>
      <w:r w:rsidRPr="00A16E12">
        <w:rPr>
          <w:rFonts w:eastAsiaTheme="majorEastAsia"/>
          <w:color w:val="000000" w:themeColor="text1"/>
          <w:kern w:val="2"/>
          <w14:ligatures w14:val="standardContextual"/>
        </w:rPr>
        <w:t>tricomonas</w:t>
      </w:r>
      <w:proofErr w:type="spellEnd"/>
      <w:r w:rsidRPr="00A16E12">
        <w:rPr>
          <w:rFonts w:eastAsiaTheme="majorEastAsia"/>
          <w:color w:val="000000" w:themeColor="text1"/>
          <w:kern w:val="2"/>
          <w:rtl/>
          <w:lang w:bidi="ar-SY"/>
          <w14:ligatures w14:val="standardContextual"/>
        </w:rPr>
        <w:t>)</w:t>
      </w:r>
      <w:r w:rsidRPr="00A16E12">
        <w:rPr>
          <w:rFonts w:eastAsiaTheme="majorEastAsia"/>
          <w:color w:val="000000" w:themeColor="text1"/>
          <w:kern w:val="2"/>
          <w:rtl/>
          <w14:ligatures w14:val="standardContextual"/>
        </w:rPr>
        <w:t>، لذلك يفضل تحميض وسط المهبل عند معالجة الالتهابات المسببة بالجراثيم والطفيليات لتأمين وسط غير ملائم لنمو هذه العوامل الممرضة.</w:t>
      </w:r>
    </w:p>
    <w:p w14:paraId="3BDFE9BF" w14:textId="77777777" w:rsidR="00A16E12" w:rsidRPr="00A16E12" w:rsidRDefault="00A16E12" w:rsidP="00A16E12">
      <w:pPr>
        <w:rPr>
          <w:rFonts w:eastAsiaTheme="majorEastAsia"/>
          <w:color w:val="000000" w:themeColor="text1"/>
          <w:kern w:val="2"/>
          <w:rtl/>
          <w:lang w:bidi="ar-SY"/>
          <w14:ligatures w14:val="standardContextual"/>
        </w:rPr>
      </w:pPr>
      <w:r w:rsidRPr="00A16E12">
        <w:rPr>
          <w:rFonts w:eastAsiaTheme="majorEastAsia"/>
          <w:color w:val="000000" w:themeColor="text1"/>
          <w:kern w:val="2"/>
          <w:rtl/>
          <w14:ligatures w14:val="standardContextual"/>
        </w:rPr>
        <w:t xml:space="preserve">بينما في حالة الفطور (المبيضات البيض </w:t>
      </w:r>
      <w:r w:rsidRPr="00A16E12">
        <w:rPr>
          <w:rFonts w:eastAsiaTheme="majorEastAsia"/>
          <w:color w:val="000000" w:themeColor="text1"/>
          <w:kern w:val="2"/>
          <w14:ligatures w14:val="standardContextual"/>
        </w:rPr>
        <w:t>candida albicans</w:t>
      </w:r>
      <w:r w:rsidRPr="00A16E12">
        <w:rPr>
          <w:rFonts w:eastAsiaTheme="majorEastAsia"/>
          <w:color w:val="000000" w:themeColor="text1"/>
          <w:kern w:val="2"/>
          <w:rtl/>
          <w:lang w:bidi="ar-SY"/>
          <w14:ligatures w14:val="standardContextual"/>
        </w:rPr>
        <w:t>) تنمو في الأوساط الحمضية لذلك نقلون الوسط المهبلي لتأمين وسط غير ملائم لنمو هذه الفطريات.</w:t>
      </w:r>
    </w:p>
    <w:p w14:paraId="18171B15" w14:textId="2A09C8B4" w:rsidR="00A16E12" w:rsidRPr="00A16E12" w:rsidRDefault="00A16E12" w:rsidP="00A16E12">
      <w:pPr>
        <w:rPr>
          <w:rFonts w:eastAsiaTheme="majorEastAsia"/>
          <w:b/>
          <w:bCs/>
          <w:color w:val="2F5496" w:themeColor="accent1" w:themeShade="BF"/>
          <w:kern w:val="2"/>
          <w:sz w:val="26"/>
          <w:szCs w:val="26"/>
          <w:rtl/>
          <w:lang w:bidi="ar-SY"/>
          <w14:ligatures w14:val="standardContextual"/>
        </w:rPr>
      </w:pPr>
      <w:r w:rsidRPr="00A16E12">
        <w:rPr>
          <w:rFonts w:eastAsiaTheme="majorEastAsia"/>
          <w:b/>
          <w:bCs/>
          <w:color w:val="2F5496" w:themeColor="accent1" w:themeShade="BF"/>
          <w:kern w:val="2"/>
          <w:sz w:val="26"/>
          <w:szCs w:val="26"/>
          <w:rtl/>
          <w:lang w:bidi="ar-SY"/>
          <w14:ligatures w14:val="standardContextual"/>
        </w:rPr>
        <w:t xml:space="preserve">المضغوطات المهبلية التي تذوب بشكل طبيعي في المهبل: </w:t>
      </w:r>
    </w:p>
    <w:p w14:paraId="4976AE2C" w14:textId="77777777" w:rsidR="00A16E12" w:rsidRPr="00A16E12" w:rsidRDefault="00A16E12" w:rsidP="00A16E12">
      <w:pPr>
        <w:rPr>
          <w:rFonts w:eastAsiaTheme="majorEastAsia"/>
          <w:color w:val="000000" w:themeColor="text1"/>
          <w:kern w:val="2"/>
          <w:rtl/>
          <w14:ligatures w14:val="standardContextual"/>
        </w:rPr>
      </w:pPr>
      <w:r w:rsidRPr="00A16E12">
        <w:rPr>
          <w:rFonts w:eastAsiaTheme="majorEastAsia"/>
          <w:color w:val="000000" w:themeColor="text1"/>
          <w:kern w:val="2"/>
          <w:rtl/>
          <w14:ligatures w14:val="standardContextual"/>
        </w:rPr>
        <w:t xml:space="preserve">تحضر هذه المضغوطات كما تحضر المضغوطات العادية وباستعمال السواغات نفسها. </w:t>
      </w:r>
    </w:p>
    <w:p w14:paraId="6904BB01" w14:textId="77777777" w:rsidR="00A16E12" w:rsidRPr="00A16E12" w:rsidRDefault="00A16E12" w:rsidP="00A16E12">
      <w:pPr>
        <w:rPr>
          <w:rFonts w:eastAsiaTheme="majorEastAsia"/>
          <w:color w:val="000000" w:themeColor="text1"/>
          <w:kern w:val="2"/>
          <w:rtl/>
          <w14:ligatures w14:val="standardContextual"/>
        </w:rPr>
      </w:pPr>
      <w:r w:rsidRPr="00A16E12">
        <w:rPr>
          <w:rFonts w:eastAsiaTheme="majorEastAsia"/>
          <w:color w:val="000000" w:themeColor="text1"/>
          <w:kern w:val="2"/>
          <w:rtl/>
          <w14:ligatures w14:val="standardContextual"/>
        </w:rPr>
        <w:t>1- الممدات: نستخدم ممدد يساعد على تحميض الوسط  المهبلي -عندما تكون المادة الفعالة مضاد جرثومي أو طفيلي- مثل اللاكتوز الذي تخمره العصيات اللبنية منتجة حمض اللبن مما يخفض</w:t>
      </w:r>
      <w:r w:rsidRPr="00A16E12">
        <w:rPr>
          <w:rFonts w:eastAsiaTheme="majorEastAsia"/>
          <w:color w:val="000000" w:themeColor="text1"/>
          <w:kern w:val="2"/>
          <w14:ligatures w14:val="standardContextual"/>
        </w:rPr>
        <w:t>pH</w:t>
      </w:r>
      <w:r w:rsidRPr="00A16E12">
        <w:rPr>
          <w:rFonts w:eastAsiaTheme="majorEastAsia"/>
          <w:color w:val="000000" w:themeColor="text1"/>
          <w:kern w:val="2"/>
          <w:rtl/>
          <w14:ligatures w14:val="standardContextual"/>
        </w:rPr>
        <w:t xml:space="preserve">  الوسط ويساعد على إعادة حموضة المهبل الطبيعية كما يمكن استخدام حمض الليمون أو حمض البور ذو القدرة التزليقية الجيدة. نستخدم ممدد يساعد على قلونة الوسط المهبلي مثل بيكربونات الصوديوم عندما تكون المادة الفعالة مضاد فطري.</w:t>
      </w:r>
    </w:p>
    <w:p w14:paraId="7586FA37" w14:textId="77777777" w:rsidR="00A16E12" w:rsidRPr="00A16E12" w:rsidRDefault="00A16E12" w:rsidP="00A16E12">
      <w:pPr>
        <w:rPr>
          <w:rFonts w:eastAsiaTheme="majorEastAsia"/>
          <w:color w:val="000000" w:themeColor="text1"/>
          <w:kern w:val="2"/>
          <w:rtl/>
          <w:lang w:bidi="ar-SY"/>
          <w14:ligatures w14:val="standardContextual"/>
        </w:rPr>
      </w:pPr>
      <w:r w:rsidRPr="00A16E12">
        <w:rPr>
          <w:rFonts w:eastAsiaTheme="majorEastAsia"/>
          <w:color w:val="000000" w:themeColor="text1"/>
          <w:kern w:val="2"/>
          <w:rtl/>
          <w14:ligatures w14:val="standardContextual"/>
        </w:rPr>
        <w:t>2-  العوامل الرابطة: نستخدم عامل رابط يساعد على تفكك المضغوطة ضمن جوف المهبل مثل الجينات الصوديوم، كربوكسي ميتيل سلليوز</w:t>
      </w:r>
      <w:r w:rsidRPr="00A16E12">
        <w:rPr>
          <w:rFonts w:eastAsiaTheme="majorEastAsia"/>
          <w:color w:val="000000" w:themeColor="text1"/>
          <w:kern w:val="2"/>
          <w:rtl/>
          <w:lang w:bidi="ar-SY"/>
          <w14:ligatures w14:val="standardContextual"/>
        </w:rPr>
        <w:t xml:space="preserve"> الصودي (تؤمن التفكك بالانتباج) كما يمكن استعمال</w:t>
      </w:r>
      <w:proofErr w:type="spellStart"/>
      <w:r w:rsidRPr="00A16E12">
        <w:rPr>
          <w:rFonts w:eastAsiaTheme="majorEastAsia"/>
          <w:color w:val="000000" w:themeColor="text1"/>
          <w:kern w:val="2"/>
          <w14:ligatures w14:val="standardContextual"/>
        </w:rPr>
        <w:t>pvp</w:t>
      </w:r>
      <w:proofErr w:type="spellEnd"/>
      <w:r w:rsidRPr="00A16E12">
        <w:rPr>
          <w:rFonts w:eastAsiaTheme="majorEastAsia"/>
          <w:color w:val="000000" w:themeColor="text1"/>
          <w:kern w:val="2"/>
          <w14:ligatures w14:val="standardContextual"/>
        </w:rPr>
        <w:t xml:space="preserve"> </w:t>
      </w:r>
      <w:r w:rsidRPr="00A16E12">
        <w:rPr>
          <w:rFonts w:eastAsiaTheme="majorEastAsia"/>
          <w:color w:val="000000" w:themeColor="text1"/>
          <w:kern w:val="2"/>
          <w:rtl/>
          <w:lang w:bidi="ar-SY"/>
          <w14:ligatures w14:val="standardContextual"/>
        </w:rPr>
        <w:t>.</w:t>
      </w:r>
    </w:p>
    <w:p w14:paraId="5639FC8D" w14:textId="77777777" w:rsidR="00A16E12" w:rsidRPr="00A16E12" w:rsidRDefault="00A16E12" w:rsidP="00A16E12">
      <w:pPr>
        <w:rPr>
          <w:rFonts w:eastAsiaTheme="majorEastAsia"/>
          <w:color w:val="000000" w:themeColor="text1"/>
          <w:kern w:val="2"/>
          <w:rtl/>
          <w:lang w:bidi="ar-SY"/>
          <w14:ligatures w14:val="standardContextual"/>
        </w:rPr>
      </w:pPr>
      <w:r w:rsidRPr="00A16E12">
        <w:rPr>
          <w:rFonts w:eastAsiaTheme="majorEastAsia"/>
          <w:color w:val="000000" w:themeColor="text1"/>
          <w:kern w:val="2"/>
          <w:rtl/>
          <w:lang w:bidi="ar-SY"/>
          <w14:ligatures w14:val="standardContextual"/>
        </w:rPr>
        <w:t>3- العوامل المفككة: نستخدم عوامل مفككة تؤمن تفكك سريع وانتباج كبير(تنتبج بكمية قليلة من السوائل) لتسرع تفكك المضغوطة مثل: الأفيسل،..</w:t>
      </w:r>
    </w:p>
    <w:p w14:paraId="099A8EB5" w14:textId="77777777" w:rsidR="00A16E12" w:rsidRPr="00A16E12" w:rsidRDefault="00A16E12" w:rsidP="00A16E12">
      <w:pPr>
        <w:rPr>
          <w:rFonts w:eastAsiaTheme="majorEastAsia"/>
          <w:color w:val="000000" w:themeColor="text1"/>
          <w:kern w:val="2"/>
          <w:rtl/>
          <w:lang w:bidi="ar-SY"/>
          <w14:ligatures w14:val="standardContextual"/>
        </w:rPr>
      </w:pPr>
      <w:r w:rsidRPr="00A16E12">
        <w:rPr>
          <w:rFonts w:eastAsiaTheme="majorEastAsia"/>
          <w:color w:val="000000" w:themeColor="text1"/>
          <w:kern w:val="2"/>
          <w:rtl/>
          <w:lang w:bidi="ar-SY"/>
          <w14:ligatures w14:val="standardContextual"/>
        </w:rPr>
        <w:t xml:space="preserve">4-  العوامل المزلقة: يمكن استخدام المزلقات التقليدية في المضغوطات النسائية ويفضل استخدام لوريل سلفات الصوديوم </w:t>
      </w:r>
      <w:proofErr w:type="spellStart"/>
      <w:r w:rsidRPr="00A16E12">
        <w:rPr>
          <w:rFonts w:eastAsiaTheme="majorEastAsia"/>
          <w:color w:val="000000" w:themeColor="text1"/>
          <w:kern w:val="2"/>
          <w14:ligatures w14:val="standardContextual"/>
        </w:rPr>
        <w:t>sls</w:t>
      </w:r>
      <w:proofErr w:type="spellEnd"/>
      <w:r w:rsidRPr="00A16E12">
        <w:rPr>
          <w:rFonts w:eastAsiaTheme="majorEastAsia"/>
          <w:color w:val="000000" w:themeColor="text1"/>
          <w:kern w:val="2"/>
          <w:rtl/>
          <w:lang w:bidi="ar-SY"/>
          <w14:ligatures w14:val="standardContextual"/>
        </w:rPr>
        <w:t xml:space="preserve">  0.5% فهو بالإضافة للقدرة التزليقية الجيدة يعتبر عامل فعال سطحياً يسهل وصول المادة الدوائية لثنايا المهبل، وكذلك يملك تأثير قاتل للجراثيم.</w:t>
      </w:r>
    </w:p>
    <w:p w14:paraId="0961754C" w14:textId="77777777" w:rsidR="00A16E12" w:rsidRPr="00A16E12" w:rsidRDefault="00A16E12" w:rsidP="00A16E12">
      <w:pPr>
        <w:rPr>
          <w:rFonts w:eastAsiaTheme="majorEastAsia"/>
          <w:color w:val="000000" w:themeColor="text1"/>
          <w:kern w:val="2"/>
          <w:rtl/>
          <w:lang w:bidi="ar-SY"/>
          <w14:ligatures w14:val="standardContextual"/>
        </w:rPr>
      </w:pPr>
      <w:r w:rsidRPr="00A16E12">
        <w:rPr>
          <w:rFonts w:eastAsiaTheme="majorEastAsia"/>
          <w:color w:val="000000" w:themeColor="text1"/>
          <w:kern w:val="2"/>
          <w:rtl/>
          <w:lang w:bidi="ar-SY"/>
          <w14:ligatures w14:val="standardContextual"/>
        </w:rPr>
        <w:br w:type="page"/>
      </w:r>
    </w:p>
    <w:p w14:paraId="7ADD9948" w14:textId="3A4BF07A" w:rsidR="00A16E12" w:rsidRPr="00A16E12" w:rsidRDefault="00A16E12" w:rsidP="00A16E12">
      <w:pPr>
        <w:rPr>
          <w:rFonts w:eastAsiaTheme="majorEastAsia"/>
          <w:b/>
          <w:bCs/>
          <w:color w:val="2F5496" w:themeColor="accent1" w:themeShade="BF"/>
          <w:kern w:val="2"/>
          <w:sz w:val="26"/>
          <w:szCs w:val="26"/>
          <w:rtl/>
          <w:lang w:bidi="ar-SY"/>
          <w14:ligatures w14:val="standardContextual"/>
        </w:rPr>
      </w:pPr>
      <w:r w:rsidRPr="00A16E12">
        <w:rPr>
          <w:rFonts w:eastAsiaTheme="majorEastAsia"/>
          <w:b/>
          <w:bCs/>
          <w:color w:val="2F5496" w:themeColor="accent1" w:themeShade="BF"/>
          <w:kern w:val="2"/>
          <w:sz w:val="26"/>
          <w:szCs w:val="26"/>
          <w:rtl/>
          <w:lang w:bidi="ar-SY"/>
          <w14:ligatures w14:val="standardContextual"/>
        </w:rPr>
        <w:lastRenderedPageBreak/>
        <w:t xml:space="preserve">المضغوطات النسائية الفوارة المرغية: </w:t>
      </w:r>
    </w:p>
    <w:p w14:paraId="224E5399" w14:textId="77777777" w:rsidR="00A16E12" w:rsidRPr="00A16E12" w:rsidRDefault="00A16E12" w:rsidP="00A16E12">
      <w:pPr>
        <w:rPr>
          <w:rFonts w:eastAsiaTheme="majorEastAsia"/>
          <w:color w:val="000000" w:themeColor="text1"/>
          <w:kern w:val="2"/>
          <w:rtl/>
          <w:lang w:bidi="ar-SY"/>
          <w14:ligatures w14:val="standardContextual"/>
        </w:rPr>
      </w:pPr>
      <w:r w:rsidRPr="00A16E12">
        <w:rPr>
          <w:rFonts w:eastAsiaTheme="majorEastAsia"/>
          <w:color w:val="000000" w:themeColor="text1"/>
          <w:kern w:val="2"/>
          <w:rtl/>
          <w:lang w:bidi="ar-SY"/>
          <w14:ligatures w14:val="standardContextual"/>
        </w:rPr>
        <w:t>تفضل على المضغوطات التقليدية لوجود الفوران والرغوة مما يؤمن توزع أفضل للمادة الدوائية ووصولها لثنايا المهبل.</w:t>
      </w:r>
    </w:p>
    <w:p w14:paraId="31E9D28D" w14:textId="77777777" w:rsidR="00A16E12" w:rsidRPr="00A16E12" w:rsidRDefault="00A16E12" w:rsidP="00A16E12">
      <w:pPr>
        <w:rPr>
          <w:rFonts w:eastAsiaTheme="majorEastAsia"/>
          <w:color w:val="000000" w:themeColor="text1"/>
          <w:kern w:val="2"/>
          <w:rtl/>
          <w:lang w:bidi="ar-SY"/>
          <w14:ligatures w14:val="standardContextual"/>
        </w:rPr>
      </w:pPr>
      <w:r w:rsidRPr="00A16E12">
        <w:rPr>
          <w:rFonts w:eastAsiaTheme="majorEastAsia"/>
          <w:color w:val="000000" w:themeColor="text1"/>
          <w:kern w:val="2"/>
          <w:rtl/>
          <w:lang w:bidi="ar-SY"/>
          <w14:ligatures w14:val="standardContextual"/>
        </w:rPr>
        <w:t>نستخدم السواغات وطرائق التحضير الخاصة بالمضغوطات الفوارة</w:t>
      </w:r>
    </w:p>
    <w:p w14:paraId="723F2703" w14:textId="77777777" w:rsidR="00A16E12" w:rsidRPr="00A16E12" w:rsidRDefault="00A16E12" w:rsidP="00A16E12">
      <w:pPr>
        <w:rPr>
          <w:rFonts w:eastAsiaTheme="majorEastAsia"/>
          <w:color w:val="000000" w:themeColor="text1"/>
          <w:kern w:val="2"/>
          <w:rtl/>
          <w:lang w:bidi="ar-SY"/>
          <w14:ligatures w14:val="standardContextual"/>
        </w:rPr>
      </w:pPr>
      <w:r w:rsidRPr="00A16E12">
        <w:rPr>
          <w:rFonts w:eastAsiaTheme="majorEastAsia"/>
          <w:color w:val="000000" w:themeColor="text1"/>
          <w:kern w:val="2"/>
          <w:rtl/>
          <w:lang w:bidi="ar-SY"/>
          <w14:ligatures w14:val="standardContextual"/>
        </w:rPr>
        <w:t xml:space="preserve"> يستعمل الزوج الفوار كعامل ممدد ومفكك: الجزء الحمضي هو حمض الليمون أو حمض الطرطر ويمكن استخدام حمض البور(يملك تأثير مزلق وفعالية مطهرة) أما الجزء القلوي فهو البيكربونات، ويراعى عندما تكون المادة الفعالة مضاد جرثومي زيادة كمية الجزء الحمضي حتى وصول </w:t>
      </w:r>
      <w:r w:rsidRPr="00A16E12">
        <w:rPr>
          <w:rFonts w:eastAsiaTheme="majorEastAsia"/>
          <w:color w:val="000000" w:themeColor="text1"/>
          <w:kern w:val="2"/>
          <w14:ligatures w14:val="standardContextual"/>
        </w:rPr>
        <w:t>pH</w:t>
      </w:r>
      <w:r w:rsidRPr="00A16E12">
        <w:rPr>
          <w:rFonts w:eastAsiaTheme="majorEastAsia"/>
          <w:color w:val="000000" w:themeColor="text1"/>
          <w:kern w:val="2"/>
          <w:rtl/>
          <w:lang w:bidi="ar-SY"/>
          <w14:ligatures w14:val="standardContextual"/>
        </w:rPr>
        <w:t xml:space="preserve"> 4-4.5، وعندما تكون المادة الفعالة مضاد فطري نراعي زيادة كمية الجزء القلوي حتى الوصول الى </w:t>
      </w:r>
      <w:r w:rsidRPr="00A16E12">
        <w:rPr>
          <w:rFonts w:eastAsiaTheme="majorEastAsia"/>
          <w:color w:val="000000" w:themeColor="text1"/>
          <w:kern w:val="2"/>
          <w14:ligatures w14:val="standardContextual"/>
        </w:rPr>
        <w:t>pH</w:t>
      </w:r>
      <w:r w:rsidRPr="00A16E12">
        <w:rPr>
          <w:rFonts w:eastAsiaTheme="majorEastAsia"/>
          <w:color w:val="000000" w:themeColor="text1"/>
          <w:kern w:val="2"/>
          <w:rtl/>
          <w:lang w:bidi="ar-SY"/>
          <w14:ligatures w14:val="standardContextual"/>
        </w:rPr>
        <w:t xml:space="preserve"> 6-8.</w:t>
      </w:r>
    </w:p>
    <w:p w14:paraId="7BC89C57" w14:textId="77777777" w:rsidR="00A16E12" w:rsidRPr="00A16E12" w:rsidRDefault="00A16E12" w:rsidP="00A16E12">
      <w:pPr>
        <w:rPr>
          <w:rFonts w:eastAsiaTheme="majorEastAsia"/>
          <w:color w:val="000000" w:themeColor="text1"/>
          <w:kern w:val="2"/>
          <w:rtl/>
          <w:lang w:bidi="ar-SY"/>
          <w14:ligatures w14:val="standardContextual"/>
        </w:rPr>
      </w:pPr>
      <w:r w:rsidRPr="00A16E12">
        <w:rPr>
          <w:rFonts w:eastAsiaTheme="majorEastAsia"/>
          <w:color w:val="000000" w:themeColor="text1"/>
          <w:kern w:val="2"/>
          <w:rtl/>
          <w:lang w:bidi="ar-SY"/>
          <w14:ligatures w14:val="standardContextual"/>
        </w:rPr>
        <w:t>ونستخدم المزلقات التقليدية مثل شمعات المغنزيزم ويستخدم</w:t>
      </w:r>
      <w:proofErr w:type="spellStart"/>
      <w:r w:rsidRPr="00A16E12">
        <w:rPr>
          <w:rFonts w:eastAsiaTheme="majorEastAsia"/>
          <w:color w:val="000000" w:themeColor="text1"/>
          <w:kern w:val="2"/>
          <w14:ligatures w14:val="standardContextual"/>
        </w:rPr>
        <w:t>sls</w:t>
      </w:r>
      <w:proofErr w:type="spellEnd"/>
      <w:r w:rsidRPr="00A16E12">
        <w:rPr>
          <w:rFonts w:eastAsiaTheme="majorEastAsia"/>
          <w:color w:val="000000" w:themeColor="text1"/>
          <w:kern w:val="2"/>
          <w14:ligatures w14:val="standardContextual"/>
        </w:rPr>
        <w:t xml:space="preserve"> </w:t>
      </w:r>
      <w:r w:rsidRPr="00A16E12">
        <w:rPr>
          <w:rFonts w:eastAsiaTheme="majorEastAsia"/>
          <w:color w:val="000000" w:themeColor="text1"/>
          <w:kern w:val="2"/>
          <w:rtl/>
          <w:lang w:bidi="ar-SY"/>
          <w14:ligatures w14:val="standardContextual"/>
        </w:rPr>
        <w:t xml:space="preserve">  بنسبة 0.5% كعامل مزلق ومبلل ومرغي </w:t>
      </w:r>
    </w:p>
    <w:p w14:paraId="5A22B85B" w14:textId="77777777" w:rsidR="00A16E12" w:rsidRPr="00A16E12" w:rsidRDefault="00A16E12" w:rsidP="00A16E12">
      <w:pPr>
        <w:rPr>
          <w:rFonts w:eastAsiaTheme="majorEastAsia"/>
          <w:color w:val="000000" w:themeColor="text1"/>
          <w:kern w:val="2"/>
          <w:rtl/>
          <w:lang w:bidi="ar-SY"/>
          <w14:ligatures w14:val="standardContextual"/>
        </w:rPr>
      </w:pPr>
      <w:r w:rsidRPr="00A16E12">
        <w:rPr>
          <w:rFonts w:eastAsiaTheme="majorEastAsia"/>
          <w:color w:val="000000" w:themeColor="text1"/>
          <w:kern w:val="2"/>
          <w:rtl/>
          <w:lang w:bidi="ar-SY"/>
          <w14:ligatures w14:val="standardContextual"/>
        </w:rPr>
        <w:t>يستخدم السواغ الرابط المتوافق مع طريقة التحضير المتبعة (ضغط مباشر_ تحثير رطب لا مائي_ تحثير منفصل)</w:t>
      </w:r>
    </w:p>
    <w:p w14:paraId="0107538E" w14:textId="77777777" w:rsidR="00A16E12" w:rsidRPr="00A16E12" w:rsidRDefault="00A16E12" w:rsidP="00A16E12">
      <w:pPr>
        <w:jc w:val="both"/>
        <w:rPr>
          <w:rFonts w:eastAsiaTheme="majorEastAsia"/>
          <w:b/>
          <w:bCs/>
          <w:color w:val="2F5496" w:themeColor="accent1" w:themeShade="BF"/>
          <w:kern w:val="2"/>
          <w:sz w:val="26"/>
          <w:szCs w:val="26"/>
          <w:rtl/>
          <w:lang w:bidi="ar-SY"/>
          <w14:ligatures w14:val="standardContextual"/>
        </w:rPr>
      </w:pPr>
    </w:p>
    <w:p w14:paraId="111D0F8F" w14:textId="77777777" w:rsidR="00A16E12" w:rsidRPr="00A16E12" w:rsidRDefault="00A16E12" w:rsidP="00A16E12">
      <w:pPr>
        <w:jc w:val="both"/>
        <w:rPr>
          <w:rFonts w:eastAsiaTheme="majorEastAsia"/>
          <w:b/>
          <w:bCs/>
          <w:color w:val="2F5496" w:themeColor="accent1" w:themeShade="BF"/>
          <w:kern w:val="2"/>
          <w:sz w:val="26"/>
          <w:szCs w:val="26"/>
          <w:rtl/>
          <w14:ligatures w14:val="standardContextual"/>
        </w:rPr>
      </w:pPr>
    </w:p>
    <w:p w14:paraId="22EA916E" w14:textId="77777777" w:rsidR="00A16E12" w:rsidRPr="00A16E12" w:rsidRDefault="00A16E12" w:rsidP="00A16E12">
      <w:pPr>
        <w:jc w:val="both"/>
        <w:rPr>
          <w:rFonts w:eastAsiaTheme="majorEastAsia"/>
          <w:b/>
          <w:bCs/>
          <w:color w:val="2F5496" w:themeColor="accent1" w:themeShade="BF"/>
          <w:kern w:val="2"/>
          <w:sz w:val="26"/>
          <w:szCs w:val="26"/>
          <w:rtl/>
          <w:lang w:bidi="ar-SY"/>
          <w14:ligatures w14:val="standardContextual"/>
        </w:rPr>
      </w:pPr>
    </w:p>
    <w:p w14:paraId="1BD9FBF2" w14:textId="77777777" w:rsidR="00A16E12" w:rsidRPr="00A16E12" w:rsidRDefault="00A16E12" w:rsidP="00A16E12">
      <w:pPr>
        <w:jc w:val="both"/>
        <w:rPr>
          <w:rFonts w:eastAsiaTheme="majorEastAsia"/>
          <w:b/>
          <w:bCs/>
          <w:color w:val="2F5496" w:themeColor="accent1" w:themeShade="BF"/>
          <w:kern w:val="2"/>
          <w:sz w:val="26"/>
          <w:szCs w:val="26"/>
          <w14:ligatures w14:val="standardContextual"/>
        </w:rPr>
      </w:pPr>
    </w:p>
    <w:p w14:paraId="14A33FFB" w14:textId="77777777" w:rsidR="00A16E12" w:rsidRPr="00A16E12" w:rsidRDefault="00A16E12" w:rsidP="00A16E12">
      <w:pPr>
        <w:jc w:val="both"/>
        <w:rPr>
          <w:rFonts w:eastAsiaTheme="majorEastAsia"/>
          <w:b/>
          <w:bCs/>
          <w:color w:val="2F5496" w:themeColor="accent1" w:themeShade="BF"/>
          <w:kern w:val="2"/>
          <w:sz w:val="26"/>
          <w:szCs w:val="26"/>
          <w:rtl/>
          <w:lang w:bidi="ar-SY"/>
          <w14:ligatures w14:val="standardContextual"/>
        </w:rPr>
      </w:pPr>
    </w:p>
    <w:p w14:paraId="55DA3FD6" w14:textId="77777777" w:rsidR="00A16E12" w:rsidRPr="00A16E12" w:rsidRDefault="00A16E12" w:rsidP="00A16E12">
      <w:pPr>
        <w:jc w:val="both"/>
        <w:rPr>
          <w:rFonts w:eastAsiaTheme="majorEastAsia"/>
          <w:b/>
          <w:bCs/>
          <w:color w:val="2F5496" w:themeColor="accent1" w:themeShade="BF"/>
          <w:kern w:val="2"/>
          <w:sz w:val="26"/>
          <w:szCs w:val="26"/>
          <w:rtl/>
          <w:lang w:bidi="ar-SY"/>
          <w14:ligatures w14:val="standardContextual"/>
        </w:rPr>
      </w:pPr>
    </w:p>
    <w:p w14:paraId="1B030A7C" w14:textId="77777777" w:rsidR="00A16E12" w:rsidRPr="00C10427" w:rsidRDefault="00A16E12" w:rsidP="00C10427">
      <w:pPr>
        <w:jc w:val="both"/>
        <w:rPr>
          <w:rFonts w:eastAsiaTheme="majorEastAsia"/>
          <w:b/>
          <w:bCs/>
          <w:color w:val="2F5496" w:themeColor="accent1" w:themeShade="BF"/>
          <w:kern w:val="2"/>
          <w:sz w:val="26"/>
          <w:szCs w:val="26"/>
          <w:rtl/>
          <w:lang w:bidi="ar-SY"/>
          <w14:ligatures w14:val="standardContextual"/>
        </w:rPr>
      </w:pPr>
    </w:p>
    <w:sectPr w:rsidR="00A16E12" w:rsidRPr="00C10427"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3A582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w:t>
    </w:r>
    <w:r w:rsidRPr="005B4EF4">
      <w:rPr>
        <w:rFonts w:hint="cs"/>
        <w:sz w:val="28"/>
        <w:szCs w:val="28"/>
        <w:rtl/>
      </w:rPr>
      <w:t>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FC0"/>
    <w:multiLevelType w:val="hybridMultilevel"/>
    <w:tmpl w:val="8F5AE062"/>
    <w:lvl w:ilvl="0" w:tplc="F2D46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F2BAF"/>
    <w:multiLevelType w:val="hybridMultilevel"/>
    <w:tmpl w:val="2988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D3C40"/>
    <w:multiLevelType w:val="hybridMultilevel"/>
    <w:tmpl w:val="6B122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150A7"/>
    <w:multiLevelType w:val="hybridMultilevel"/>
    <w:tmpl w:val="B4000E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F11562"/>
    <w:multiLevelType w:val="hybridMultilevel"/>
    <w:tmpl w:val="8C180FB4"/>
    <w:lvl w:ilvl="0" w:tplc="F222AB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C1E0D"/>
    <w:multiLevelType w:val="hybridMultilevel"/>
    <w:tmpl w:val="E20A421E"/>
    <w:lvl w:ilvl="0" w:tplc="A3822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25DBE"/>
    <w:multiLevelType w:val="hybridMultilevel"/>
    <w:tmpl w:val="FA6ED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41648"/>
    <w:multiLevelType w:val="hybridMultilevel"/>
    <w:tmpl w:val="E2E4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F4C72"/>
    <w:multiLevelType w:val="hybridMultilevel"/>
    <w:tmpl w:val="2FF2D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F1FC9"/>
    <w:multiLevelType w:val="hybridMultilevel"/>
    <w:tmpl w:val="EA42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F16CF"/>
    <w:multiLevelType w:val="hybridMultilevel"/>
    <w:tmpl w:val="5F92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21DAC"/>
    <w:multiLevelType w:val="hybridMultilevel"/>
    <w:tmpl w:val="ED3E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91F65"/>
    <w:multiLevelType w:val="hybridMultilevel"/>
    <w:tmpl w:val="2FF2D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D43BB"/>
    <w:multiLevelType w:val="hybridMultilevel"/>
    <w:tmpl w:val="45D2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8548C"/>
    <w:multiLevelType w:val="multilevel"/>
    <w:tmpl w:val="F40624E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1D6410"/>
    <w:multiLevelType w:val="hybridMultilevel"/>
    <w:tmpl w:val="BF48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D50CB"/>
    <w:multiLevelType w:val="hybridMultilevel"/>
    <w:tmpl w:val="7D9A0268"/>
    <w:lvl w:ilvl="0" w:tplc="7E3C29A2">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D6CBF"/>
    <w:multiLevelType w:val="hybridMultilevel"/>
    <w:tmpl w:val="03D2C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1D1CAA"/>
    <w:multiLevelType w:val="multilevel"/>
    <w:tmpl w:val="A9862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536FC5"/>
    <w:multiLevelType w:val="hybridMultilevel"/>
    <w:tmpl w:val="70E0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43727"/>
    <w:multiLevelType w:val="hybridMultilevel"/>
    <w:tmpl w:val="C472F536"/>
    <w:lvl w:ilvl="0" w:tplc="3B882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D48C4"/>
    <w:multiLevelType w:val="multilevel"/>
    <w:tmpl w:val="7D06F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633A36"/>
    <w:multiLevelType w:val="hybridMultilevel"/>
    <w:tmpl w:val="D63C4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C7236"/>
    <w:multiLevelType w:val="hybridMultilevel"/>
    <w:tmpl w:val="B0147A5C"/>
    <w:lvl w:ilvl="0" w:tplc="B2E812E2">
      <w:start w:val="7"/>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94427"/>
    <w:multiLevelType w:val="hybridMultilevel"/>
    <w:tmpl w:val="ED3E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A2455"/>
    <w:multiLevelType w:val="hybridMultilevel"/>
    <w:tmpl w:val="11B80BF8"/>
    <w:lvl w:ilvl="0" w:tplc="388266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0770B30"/>
    <w:multiLevelType w:val="hybridMultilevel"/>
    <w:tmpl w:val="B4BAF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224D9"/>
    <w:multiLevelType w:val="multilevel"/>
    <w:tmpl w:val="A1F02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F1355"/>
    <w:multiLevelType w:val="hybridMultilevel"/>
    <w:tmpl w:val="C11E558E"/>
    <w:lvl w:ilvl="0" w:tplc="F6641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175436">
    <w:abstractNumId w:val="4"/>
  </w:num>
  <w:num w:numId="2" w16cid:durableId="644093518">
    <w:abstractNumId w:val="29"/>
  </w:num>
  <w:num w:numId="3" w16cid:durableId="1071075854">
    <w:abstractNumId w:val="8"/>
  </w:num>
  <w:num w:numId="4" w16cid:durableId="1665742551">
    <w:abstractNumId w:val="0"/>
  </w:num>
  <w:num w:numId="5" w16cid:durableId="271133138">
    <w:abstractNumId w:val="5"/>
  </w:num>
  <w:num w:numId="6" w16cid:durableId="417754449">
    <w:abstractNumId w:val="6"/>
  </w:num>
  <w:num w:numId="7" w16cid:durableId="127866540">
    <w:abstractNumId w:val="21"/>
  </w:num>
  <w:num w:numId="8" w16cid:durableId="1955281523">
    <w:abstractNumId w:val="3"/>
  </w:num>
  <w:num w:numId="9" w16cid:durableId="309360995">
    <w:abstractNumId w:val="2"/>
  </w:num>
  <w:num w:numId="10" w16cid:durableId="231162955">
    <w:abstractNumId w:val="18"/>
  </w:num>
  <w:num w:numId="11" w16cid:durableId="1748261938">
    <w:abstractNumId w:val="17"/>
  </w:num>
  <w:num w:numId="12" w16cid:durableId="1740056779">
    <w:abstractNumId w:val="28"/>
  </w:num>
  <w:num w:numId="13" w16cid:durableId="859709012">
    <w:abstractNumId w:val="15"/>
  </w:num>
  <w:num w:numId="14" w16cid:durableId="1095588182">
    <w:abstractNumId w:val="19"/>
  </w:num>
  <w:num w:numId="15" w16cid:durableId="2060206374">
    <w:abstractNumId w:val="22"/>
  </w:num>
  <w:num w:numId="16" w16cid:durableId="531571757">
    <w:abstractNumId w:val="12"/>
  </w:num>
  <w:num w:numId="17" w16cid:durableId="2049451695">
    <w:abstractNumId w:val="10"/>
  </w:num>
  <w:num w:numId="18" w16cid:durableId="1290746057">
    <w:abstractNumId w:val="20"/>
  </w:num>
  <w:num w:numId="19" w16cid:durableId="1826628250">
    <w:abstractNumId w:val="25"/>
  </w:num>
  <w:num w:numId="20" w16cid:durableId="1831480150">
    <w:abstractNumId w:val="14"/>
  </w:num>
  <w:num w:numId="21" w16cid:durableId="35546027">
    <w:abstractNumId w:val="24"/>
  </w:num>
  <w:num w:numId="22" w16cid:durableId="1915356289">
    <w:abstractNumId w:val="26"/>
  </w:num>
  <w:num w:numId="23" w16cid:durableId="2095125293">
    <w:abstractNumId w:val="7"/>
  </w:num>
  <w:num w:numId="24" w16cid:durableId="405995673">
    <w:abstractNumId w:val="30"/>
  </w:num>
  <w:num w:numId="25" w16cid:durableId="518467276">
    <w:abstractNumId w:val="11"/>
  </w:num>
  <w:num w:numId="26" w16cid:durableId="854811713">
    <w:abstractNumId w:val="23"/>
  </w:num>
  <w:num w:numId="27" w16cid:durableId="1876238111">
    <w:abstractNumId w:val="13"/>
  </w:num>
  <w:num w:numId="28" w16cid:durableId="334918364">
    <w:abstractNumId w:val="9"/>
  </w:num>
  <w:num w:numId="29" w16cid:durableId="944120321">
    <w:abstractNumId w:val="16"/>
  </w:num>
  <w:num w:numId="30" w16cid:durableId="974800097">
    <w:abstractNumId w:val="27"/>
  </w:num>
  <w:num w:numId="31" w16cid:durableId="1677728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0D48A1"/>
    <w:rsid w:val="00137DC0"/>
    <w:rsid w:val="001579D9"/>
    <w:rsid w:val="00167CE4"/>
    <w:rsid w:val="0017222F"/>
    <w:rsid w:val="00187BB0"/>
    <w:rsid w:val="001D2EED"/>
    <w:rsid w:val="00204DBE"/>
    <w:rsid w:val="00237073"/>
    <w:rsid w:val="00300C7F"/>
    <w:rsid w:val="00325064"/>
    <w:rsid w:val="003A5820"/>
    <w:rsid w:val="003E1627"/>
    <w:rsid w:val="004236D0"/>
    <w:rsid w:val="00446A4B"/>
    <w:rsid w:val="00475564"/>
    <w:rsid w:val="0049227E"/>
    <w:rsid w:val="00503B7B"/>
    <w:rsid w:val="005B4EF4"/>
    <w:rsid w:val="005F696B"/>
    <w:rsid w:val="0061694A"/>
    <w:rsid w:val="00633DA5"/>
    <w:rsid w:val="00664A51"/>
    <w:rsid w:val="006E55D8"/>
    <w:rsid w:val="00701B29"/>
    <w:rsid w:val="00727391"/>
    <w:rsid w:val="00727C27"/>
    <w:rsid w:val="0073009F"/>
    <w:rsid w:val="0083168D"/>
    <w:rsid w:val="00847301"/>
    <w:rsid w:val="00855B13"/>
    <w:rsid w:val="00913659"/>
    <w:rsid w:val="00927768"/>
    <w:rsid w:val="009C0A33"/>
    <w:rsid w:val="009C28BF"/>
    <w:rsid w:val="009E4A4A"/>
    <w:rsid w:val="00A16E12"/>
    <w:rsid w:val="00A6175F"/>
    <w:rsid w:val="00AC0DE1"/>
    <w:rsid w:val="00AF2B93"/>
    <w:rsid w:val="00B8227A"/>
    <w:rsid w:val="00BB2074"/>
    <w:rsid w:val="00BB23CB"/>
    <w:rsid w:val="00C10427"/>
    <w:rsid w:val="00C451AF"/>
    <w:rsid w:val="00C65508"/>
    <w:rsid w:val="00CB6B8E"/>
    <w:rsid w:val="00D05624"/>
    <w:rsid w:val="00D11933"/>
    <w:rsid w:val="00D62DD4"/>
    <w:rsid w:val="00D8744D"/>
    <w:rsid w:val="00DA5A58"/>
    <w:rsid w:val="00DA5EDB"/>
    <w:rsid w:val="00DC2F28"/>
    <w:rsid w:val="00E03332"/>
    <w:rsid w:val="00E926F6"/>
    <w:rsid w:val="00EA5595"/>
    <w:rsid w:val="00EB533B"/>
    <w:rsid w:val="00ED7784"/>
    <w:rsid w:val="00EE29E3"/>
    <w:rsid w:val="00EF122C"/>
    <w:rsid w:val="00F16F2B"/>
    <w:rsid w:val="00F17418"/>
    <w:rsid w:val="00F500CB"/>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B-04</cp:lastModifiedBy>
  <cp:revision>4</cp:revision>
  <cp:lastPrinted>2023-05-02T06:37:00Z</cp:lastPrinted>
  <dcterms:created xsi:type="dcterms:W3CDTF">2023-05-08T08:16:00Z</dcterms:created>
  <dcterms:modified xsi:type="dcterms:W3CDTF">2023-05-08T08:18:00Z</dcterms:modified>
</cp:coreProperties>
</file>