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0FC" w:rsidRDefault="00DD5A42">
      <w:pPr>
        <w:pStyle w:val="1"/>
        <w:rPr>
          <w:rFonts w:ascii="Sakkal Majalla" w:hAnsi="Sakkal Majalla" w:cs="Sakkal Majalla"/>
          <w:rtl/>
        </w:rPr>
      </w:pPr>
      <w:r>
        <w:rPr>
          <w:rFonts w:ascii="Sakkal Majalla" w:hAnsi="Sakkal Majalla" w:cs="Sakkal Majalla"/>
          <w:rtl/>
        </w:rPr>
        <w:t>جامعة المنارة</w:t>
      </w:r>
    </w:p>
    <w:p w:rsidR="008340FC" w:rsidRDefault="00DD5A42" w:rsidP="003C3D7C">
      <w:pPr>
        <w:pStyle w:val="1"/>
        <w:rPr>
          <w:rFonts w:ascii="Sakkal Majalla" w:hAnsi="Sakkal Majalla" w:cs="Sakkal Majalla"/>
          <w:rtl/>
        </w:rPr>
      </w:pPr>
      <w:r>
        <w:rPr>
          <w:rFonts w:ascii="Sakkal Majalla" w:hAnsi="Sakkal Majalla" w:cs="Sakkal Majalla"/>
          <w:rtl/>
        </w:rPr>
        <w:t xml:space="preserve">كلية: </w:t>
      </w:r>
      <w:r w:rsidR="003C3D7C">
        <w:rPr>
          <w:rFonts w:ascii="Sakkal Majalla" w:hAnsi="Sakkal Majalla" w:cs="Sakkal Majalla" w:hint="cs"/>
          <w:rtl/>
        </w:rPr>
        <w:t>الصيدلة</w:t>
      </w:r>
    </w:p>
    <w:p w:rsidR="008340FC" w:rsidRDefault="00DD5A42" w:rsidP="003C3D7C">
      <w:pPr>
        <w:pStyle w:val="1"/>
        <w:rPr>
          <w:rFonts w:ascii="Sakkal Majalla" w:hAnsi="Sakkal Majalla" w:cs="Sakkal Majalla"/>
        </w:rPr>
      </w:pPr>
      <w:r>
        <w:rPr>
          <w:rFonts w:ascii="Sakkal Majalla" w:hAnsi="Sakkal Majalla" w:cs="Sakkal Majalla"/>
          <w:rtl/>
        </w:rPr>
        <w:t xml:space="preserve">اسم المقرر: </w:t>
      </w:r>
      <w:r w:rsidR="003C3D7C">
        <w:rPr>
          <w:rFonts w:ascii="Sakkal Majalla" w:hAnsi="Sakkal Majalla" w:cs="Sakkal Majalla" w:hint="cs"/>
          <w:rtl/>
        </w:rPr>
        <w:t>الصيدلة السريرية وصيدلة المشافي (عملي) - د. عفراء زريقي</w:t>
      </w:r>
    </w:p>
    <w:p w:rsidR="008340FC" w:rsidRDefault="00DD5A42" w:rsidP="003C3D7C">
      <w:pPr>
        <w:pStyle w:val="1"/>
        <w:rPr>
          <w:rFonts w:ascii="Sakkal Majalla" w:hAnsi="Sakkal Majalla" w:cs="Sakkal Majalla"/>
        </w:rPr>
      </w:pPr>
      <w:r>
        <w:rPr>
          <w:rFonts w:ascii="Sakkal Majalla" w:hAnsi="Sakkal Majalla" w:cs="Sakkal Majalla"/>
          <w:rtl/>
        </w:rPr>
        <w:t>رقم الجلسة (</w:t>
      </w:r>
      <w:r w:rsidR="003C3D7C">
        <w:rPr>
          <w:rFonts w:ascii="Sakkal Majalla" w:hAnsi="Sakkal Majalla" w:cs="Sakkal Majalla" w:hint="cs"/>
          <w:rtl/>
        </w:rPr>
        <w:t>3</w:t>
      </w:r>
      <w:r>
        <w:rPr>
          <w:rFonts w:ascii="Sakkal Majalla" w:hAnsi="Sakkal Majalla" w:cs="Sakkal Majalla"/>
          <w:rtl/>
        </w:rPr>
        <w:t>)</w:t>
      </w:r>
    </w:p>
    <w:p w:rsidR="008340FC" w:rsidRDefault="00DD5A42">
      <w:pPr>
        <w:pStyle w:val="1"/>
        <w:rPr>
          <w:rFonts w:ascii="Sakkal Majalla" w:hAnsi="Sakkal Majalla" w:cs="Sakkal Majalla"/>
        </w:rPr>
      </w:pPr>
      <w:r>
        <w:rPr>
          <w:rFonts w:ascii="Sakkal Majalla" w:hAnsi="Sakkal Majalla" w:cs="Sakkal Majalla"/>
          <w:rtl/>
        </w:rPr>
        <w:t>عنوان الجلسة</w:t>
      </w:r>
    </w:p>
    <w:p w:rsidR="003C3D7C" w:rsidRDefault="003C3D7C" w:rsidP="003C3D7C">
      <w:pPr>
        <w:jc w:val="center"/>
        <w:rPr>
          <w:rFonts w:eastAsia="SimSun"/>
          <w:b/>
          <w:bCs/>
          <w:color w:val="2F5496"/>
          <w:kern w:val="2"/>
          <w:sz w:val="44"/>
          <w:szCs w:val="44"/>
          <w:lang w:bidi="ar-SY"/>
          <w14:ligatures w14:val="standardContextual"/>
        </w:rPr>
      </w:pPr>
      <w:r w:rsidRPr="003C3D7C">
        <w:rPr>
          <w:rFonts w:eastAsia="SimSun" w:hint="cs"/>
          <w:b/>
          <w:bCs/>
          <w:color w:val="2F5496"/>
          <w:kern w:val="2"/>
          <w:sz w:val="44"/>
          <w:szCs w:val="44"/>
          <w:rtl/>
          <w:lang w:bidi="ar-SY"/>
          <w14:ligatures w14:val="standardContextual"/>
        </w:rPr>
        <w:t>داء الشقيقة</w:t>
      </w:r>
      <w:r>
        <w:rPr>
          <w:rFonts w:eastAsia="SimSun" w:hint="cs"/>
          <w:b/>
          <w:bCs/>
          <w:color w:val="2F5496"/>
          <w:kern w:val="2"/>
          <w:sz w:val="44"/>
          <w:szCs w:val="44"/>
          <w:rtl/>
          <w:lang w:bidi="ar-SY"/>
          <w14:ligatures w14:val="standardContextual"/>
        </w:rPr>
        <w:t xml:space="preserve"> </w:t>
      </w:r>
      <w:r>
        <w:rPr>
          <w:rFonts w:eastAsia="SimSun"/>
          <w:b/>
          <w:bCs/>
          <w:color w:val="2F5496"/>
          <w:kern w:val="2"/>
          <w:sz w:val="44"/>
          <w:szCs w:val="44"/>
          <w:lang w:bidi="ar-SY"/>
          <w14:ligatures w14:val="standardContextual"/>
        </w:rPr>
        <w:t>Migraine</w:t>
      </w:r>
    </w:p>
    <w:p w:rsidR="008340FC" w:rsidRPr="003C3D7C" w:rsidRDefault="003C3D7C" w:rsidP="003C3D7C">
      <w:pPr>
        <w:jc w:val="center"/>
        <w:rPr>
          <w:rFonts w:eastAsia="SimSun"/>
          <w:b/>
          <w:bCs/>
          <w:color w:val="2F5496"/>
          <w:kern w:val="2"/>
          <w:sz w:val="44"/>
          <w:szCs w:val="44"/>
          <w:lang w:bidi="ar-SY"/>
          <w14:ligatures w14:val="standardContextual"/>
        </w:rPr>
      </w:pPr>
      <w:r>
        <w:rPr>
          <w:rFonts w:eastAsia="SimSun"/>
          <w:b/>
          <w:bCs/>
          <w:color w:val="2F5496"/>
          <w:kern w:val="2"/>
          <w:sz w:val="44"/>
          <w:szCs w:val="44"/>
          <w:lang w:bidi="ar-SY"/>
          <w14:ligatures w14:val="standardContextual"/>
        </w:rPr>
        <w:t xml:space="preserve"> </w:t>
      </w:r>
    </w:p>
    <w:p w:rsidR="008340FC" w:rsidRDefault="00DD5A42" w:rsidP="003C3D7C">
      <w:pPr>
        <w:jc w:val="center"/>
        <w:rPr>
          <w:rtl/>
          <w:lang w:bidi="ar-SY"/>
        </w:rPr>
      </w:pPr>
      <w:r>
        <w:rPr>
          <w:noProof/>
        </w:rPr>
        <w:drawing>
          <wp:inline distT="0" distB="0" distL="0" distR="0">
            <wp:extent cx="5866765" cy="2838450"/>
            <wp:effectExtent l="0" t="0" r="635"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5866765" cy="2838450"/>
                    </a:xfrm>
                    <a:prstGeom prst="rect">
                      <a:avLst/>
                    </a:prstGeom>
                  </pic:spPr>
                </pic:pic>
              </a:graphicData>
            </a:graphic>
          </wp:inline>
        </w:drawing>
      </w:r>
    </w:p>
    <w:p w:rsidR="008340FC" w:rsidRDefault="00DD5A42">
      <w:pPr>
        <w:rPr>
          <w:b/>
          <w:bCs/>
        </w:rPr>
      </w:pPr>
      <w:r>
        <w:rPr>
          <w:rFonts w:hint="cs"/>
          <w:b/>
          <w:bCs/>
          <w:rtl/>
        </w:rPr>
        <w:t>الفصل الدراسي                                                                                                                                                                                            العام الدراسي</w:t>
      </w:r>
    </w:p>
    <w:p w:rsidR="003C3D7C" w:rsidRDefault="003C3D7C" w:rsidP="003C3D7C">
      <w:pPr>
        <w:pStyle w:val="a5"/>
        <w:jc w:val="left"/>
        <w:rPr>
          <w:rFonts w:ascii="Sakkal Majalla" w:hAnsi="Sakkal Majalla" w:cs="Sakkal Majalla"/>
          <w:rtl/>
        </w:rPr>
      </w:pPr>
    </w:p>
    <w:p w:rsidR="008340FC" w:rsidRDefault="00DD5A42">
      <w:pPr>
        <w:pStyle w:val="a5"/>
        <w:rPr>
          <w:rFonts w:ascii="Sakkal Majalla" w:hAnsi="Sakkal Majalla" w:cs="Sakkal Majalla"/>
          <w:rtl/>
        </w:rPr>
      </w:pPr>
      <w:r>
        <w:rPr>
          <w:rFonts w:ascii="Sakkal Majalla" w:hAnsi="Sakkal Majalla" w:cs="Sakkal Majalla"/>
          <w:rtl/>
        </w:rPr>
        <w:lastRenderedPageBreak/>
        <w:t>جدول المحتويات</w:t>
      </w:r>
    </w:p>
    <w:p w:rsidR="008340FC" w:rsidRDefault="00DD5A42">
      <w:pPr>
        <w:pStyle w:val="a8"/>
        <w:bidi/>
        <w:rPr>
          <w:rFonts w:ascii="Sakkal Majalla" w:hAnsi="Sakkal Majalla" w:cs="Sakkal Majalla"/>
        </w:rPr>
      </w:pPr>
      <w:r>
        <w:rPr>
          <w:rFonts w:ascii="Sakkal Majalla" w:hAnsi="Sakkal Majalla" w:cs="Sakkal Majalla"/>
        </w:rPr>
        <w:t>Contents</w:t>
      </w:r>
    </w:p>
    <w:tbl>
      <w:tblPr>
        <w:tblStyle w:val="a7"/>
        <w:bidiVisual/>
        <w:tblW w:w="0" w:type="auto"/>
        <w:tblLook w:val="04A0" w:firstRow="1" w:lastRow="0" w:firstColumn="1" w:lastColumn="0" w:noHBand="0" w:noVBand="1"/>
      </w:tblPr>
      <w:tblGrid>
        <w:gridCol w:w="7463"/>
        <w:gridCol w:w="1553"/>
      </w:tblGrid>
      <w:tr w:rsidR="008340FC">
        <w:tc>
          <w:tcPr>
            <w:tcW w:w="7463" w:type="dxa"/>
          </w:tcPr>
          <w:p w:rsidR="008340FC" w:rsidRDefault="00DD5A42">
            <w:pPr>
              <w:pStyle w:val="a5"/>
              <w:rPr>
                <w:rFonts w:ascii="Sakkal Majalla" w:hAnsi="Sakkal Majalla" w:cs="Sakkal Majalla"/>
                <w:sz w:val="28"/>
                <w:szCs w:val="28"/>
                <w:rtl/>
              </w:rPr>
            </w:pPr>
            <w:r>
              <w:rPr>
                <w:rFonts w:ascii="Sakkal Majalla" w:hAnsi="Sakkal Majalla" w:cs="Sakkal Majalla"/>
                <w:sz w:val="28"/>
                <w:szCs w:val="28"/>
                <w:rtl/>
              </w:rPr>
              <w:t>العنوان</w:t>
            </w:r>
          </w:p>
        </w:tc>
        <w:tc>
          <w:tcPr>
            <w:tcW w:w="1553" w:type="dxa"/>
          </w:tcPr>
          <w:p w:rsidR="008340FC" w:rsidRDefault="00DD5A42">
            <w:pPr>
              <w:pStyle w:val="a5"/>
              <w:rPr>
                <w:rFonts w:ascii="Sakkal Majalla" w:hAnsi="Sakkal Majalla" w:cs="Sakkal Majalla"/>
                <w:sz w:val="28"/>
                <w:szCs w:val="28"/>
                <w:rtl/>
              </w:rPr>
            </w:pPr>
            <w:r>
              <w:rPr>
                <w:rFonts w:ascii="Sakkal Majalla" w:hAnsi="Sakkal Majalla" w:cs="Sakkal Majalla"/>
                <w:sz w:val="28"/>
                <w:szCs w:val="28"/>
                <w:rtl/>
              </w:rPr>
              <w:t>رقم الصفحة</w:t>
            </w:r>
          </w:p>
        </w:tc>
      </w:tr>
      <w:tr w:rsidR="008340FC">
        <w:tc>
          <w:tcPr>
            <w:tcW w:w="7463" w:type="dxa"/>
          </w:tcPr>
          <w:p w:rsidR="008340FC" w:rsidRDefault="00265DAA">
            <w:pPr>
              <w:pStyle w:val="a5"/>
              <w:rPr>
                <w:rFonts w:ascii="Sakkal Majalla" w:hAnsi="Sakkal Majalla" w:cs="Sakkal Majalla"/>
                <w:rtl/>
              </w:rPr>
            </w:pPr>
            <w:r>
              <w:rPr>
                <w:rFonts w:ascii="Sakkal Majalla" w:hAnsi="Sakkal Majalla" w:cs="Sakkal Majalla" w:hint="cs"/>
                <w:rtl/>
              </w:rPr>
              <w:t>الحالة السريرية الأولى</w:t>
            </w:r>
          </w:p>
        </w:tc>
        <w:tc>
          <w:tcPr>
            <w:tcW w:w="1553" w:type="dxa"/>
          </w:tcPr>
          <w:p w:rsidR="008340FC" w:rsidRDefault="00265DAA">
            <w:pPr>
              <w:pStyle w:val="a5"/>
              <w:rPr>
                <w:rFonts w:ascii="Sakkal Majalla" w:hAnsi="Sakkal Majalla" w:cs="Sakkal Majalla"/>
                <w:rtl/>
              </w:rPr>
            </w:pPr>
            <w:r>
              <w:rPr>
                <w:rFonts w:ascii="Sakkal Majalla" w:hAnsi="Sakkal Majalla" w:cs="Sakkal Majalla" w:hint="cs"/>
                <w:rtl/>
              </w:rPr>
              <w:t>3</w:t>
            </w:r>
          </w:p>
        </w:tc>
      </w:tr>
      <w:tr w:rsidR="008340FC">
        <w:tc>
          <w:tcPr>
            <w:tcW w:w="7463" w:type="dxa"/>
          </w:tcPr>
          <w:p w:rsidR="008340FC" w:rsidRDefault="00265DAA">
            <w:pPr>
              <w:pStyle w:val="a5"/>
              <w:rPr>
                <w:rFonts w:ascii="Sakkal Majalla" w:hAnsi="Sakkal Majalla" w:cs="Sakkal Majalla"/>
                <w:rtl/>
              </w:rPr>
            </w:pPr>
            <w:r>
              <w:rPr>
                <w:rFonts w:ascii="Sakkal Majalla" w:hAnsi="Sakkal Majalla" w:cs="Sakkal Majalla" w:hint="cs"/>
                <w:rtl/>
              </w:rPr>
              <w:t>الحالة السريرية الثانية</w:t>
            </w:r>
          </w:p>
        </w:tc>
        <w:tc>
          <w:tcPr>
            <w:tcW w:w="1553" w:type="dxa"/>
          </w:tcPr>
          <w:p w:rsidR="008340FC" w:rsidRDefault="00265DAA">
            <w:pPr>
              <w:pStyle w:val="a5"/>
              <w:rPr>
                <w:rFonts w:ascii="Sakkal Majalla" w:hAnsi="Sakkal Majalla" w:cs="Sakkal Majalla"/>
                <w:rtl/>
              </w:rPr>
            </w:pPr>
            <w:r>
              <w:rPr>
                <w:rFonts w:ascii="Sakkal Majalla" w:hAnsi="Sakkal Majalla" w:cs="Sakkal Majalla" w:hint="cs"/>
                <w:rtl/>
              </w:rPr>
              <w:t>4</w:t>
            </w:r>
          </w:p>
        </w:tc>
      </w:tr>
    </w:tbl>
    <w:p w:rsidR="008340FC" w:rsidRDefault="008340FC">
      <w:pPr>
        <w:pStyle w:val="a5"/>
        <w:rPr>
          <w:rFonts w:ascii="Sakkal Majalla" w:hAnsi="Sakkal Majalla" w:cs="Sakkal Majalla"/>
          <w:rtl/>
        </w:rPr>
      </w:pPr>
    </w:p>
    <w:p w:rsidR="008340FC" w:rsidRDefault="00DD5A42">
      <w:pPr>
        <w:rPr>
          <w:rFonts w:eastAsia="SimSun"/>
          <w:color w:val="44546A"/>
          <w:sz w:val="72"/>
          <w:szCs w:val="52"/>
          <w:rtl/>
        </w:rPr>
      </w:pPr>
      <w:r>
        <w:rPr>
          <w:rtl/>
        </w:rPr>
        <w:br w:type="page"/>
      </w:r>
    </w:p>
    <w:p w:rsidR="003C3D7C" w:rsidRPr="003C3D7C" w:rsidRDefault="00DD5A42" w:rsidP="003C3D7C">
      <w:pPr>
        <w:pStyle w:val="2"/>
        <w:rPr>
          <w:rFonts w:ascii="Sakkal Majalla" w:hAnsi="Sakkal Majalla" w:cs="Sakkal Majalla"/>
          <w:rtl/>
        </w:rPr>
      </w:pPr>
      <w:bookmarkStart w:id="0" w:name="_Toc133308112"/>
      <w:r>
        <w:rPr>
          <w:rFonts w:ascii="Sakkal Majalla" w:hAnsi="Sakkal Majalla" w:cs="Sakkal Majalla"/>
          <w:rtl/>
        </w:rPr>
        <w:lastRenderedPageBreak/>
        <w:t>الغاية من الجلسة:</w:t>
      </w:r>
      <w:bookmarkEnd w:id="0"/>
    </w:p>
    <w:p w:rsidR="008340FC" w:rsidRDefault="003C3D7C">
      <w:pPr>
        <w:rPr>
          <w:rtl/>
          <w:lang w:bidi="ar-SY"/>
        </w:rPr>
      </w:pPr>
      <w:r>
        <w:rPr>
          <w:rFonts w:hint="cs"/>
          <w:rtl/>
          <w:lang w:bidi="ar-SY"/>
        </w:rPr>
        <w:t>تدريب الطالب على التعامل مع حالات سريرية تخص داء الشقيقة</w:t>
      </w:r>
    </w:p>
    <w:p w:rsidR="008340FC" w:rsidRPr="003C3D7C" w:rsidRDefault="003C3D7C" w:rsidP="003C3D7C">
      <w:pPr>
        <w:pStyle w:val="2"/>
        <w:rPr>
          <w:rFonts w:ascii="Sakkal Majalla" w:hAnsi="Sakkal Majalla" w:cs="Sakkal Majalla"/>
          <w:rtl/>
        </w:rPr>
      </w:pPr>
      <w:bookmarkStart w:id="1" w:name="_Toc133308113"/>
      <w:r>
        <w:rPr>
          <w:rFonts w:ascii="Sakkal Majalla" w:hAnsi="Sakkal Majalla" w:cs="Sakkal Majalla" w:hint="cs"/>
          <w:rtl/>
        </w:rPr>
        <w:t>حالات سريرية</w:t>
      </w:r>
      <w:r w:rsidR="00DD5A42">
        <w:rPr>
          <w:rFonts w:ascii="Sakkal Majalla" w:hAnsi="Sakkal Majalla" w:cs="Sakkal Majalla"/>
          <w:rtl/>
        </w:rPr>
        <w:t>:</w:t>
      </w:r>
      <w:bookmarkEnd w:id="1"/>
    </w:p>
    <w:p w:rsidR="008340FC" w:rsidRPr="00265DAA" w:rsidRDefault="003C3D7C" w:rsidP="003C3D7C">
      <w:pPr>
        <w:jc w:val="both"/>
        <w:rPr>
          <w:b/>
          <w:bCs/>
          <w:sz w:val="26"/>
          <w:szCs w:val="26"/>
          <w:rtl/>
        </w:rPr>
      </w:pPr>
      <w:r w:rsidRPr="00265DAA">
        <w:rPr>
          <w:rFonts w:hint="cs"/>
          <w:b/>
          <w:bCs/>
          <w:sz w:val="26"/>
          <w:szCs w:val="26"/>
          <w:rtl/>
        </w:rPr>
        <w:t>الحالة</w:t>
      </w:r>
      <w:r w:rsidR="00265DAA">
        <w:rPr>
          <w:rFonts w:hint="cs"/>
          <w:b/>
          <w:bCs/>
          <w:sz w:val="26"/>
          <w:szCs w:val="26"/>
          <w:rtl/>
        </w:rPr>
        <w:t xml:space="preserve"> السريرية الأولى:</w:t>
      </w:r>
    </w:p>
    <w:p w:rsidR="003C3D7C" w:rsidRPr="006145C8" w:rsidRDefault="003C3D7C" w:rsidP="003C3D7C">
      <w:pPr>
        <w:jc w:val="both"/>
        <w:rPr>
          <w:rtl/>
          <w:lang w:bidi="ar-SY"/>
        </w:rPr>
      </w:pPr>
      <w:r w:rsidRPr="006145C8">
        <w:rPr>
          <w:rFonts w:hint="cs"/>
          <w:rtl/>
          <w:lang w:bidi="ar-SY"/>
        </w:rPr>
        <w:t>السيدة س،25 عام، تستشير طبيبها بسبب تفاقم الشقيقة لديها. تعاني هذه الشابة من عمر 15 عام من صداع تصفه بانه صداع وحيد الجانب أيمن، نابض مترافق مع غثيان، إقياءات، ورهاب من الضوء. يحدث لديها أحيانا قبل الصداع أعراض بصرية من نمط بقع عاتمة متلألئة.</w:t>
      </w:r>
    </w:p>
    <w:p w:rsidR="003C3D7C" w:rsidRPr="006145C8" w:rsidRDefault="003C3D7C" w:rsidP="003C3D7C">
      <w:pPr>
        <w:rPr>
          <w:rtl/>
          <w:lang w:bidi="ar-SY"/>
        </w:rPr>
      </w:pPr>
      <w:r w:rsidRPr="006145C8">
        <w:rPr>
          <w:rFonts w:hint="cs"/>
          <w:rtl/>
          <w:lang w:bidi="ar-SY"/>
        </w:rPr>
        <w:t xml:space="preserve">تزايد تواتر النوبات لديها منذ عدة أسابيع ووصل الى 2-3 نوبات بالشهر. تتظاهر هذه النوبات غالباً في عطلة نهاية الاسبوع </w:t>
      </w:r>
    </w:p>
    <w:p w:rsidR="003C3D7C" w:rsidRPr="006145C8" w:rsidRDefault="003C3D7C" w:rsidP="003C3D7C">
      <w:pPr>
        <w:rPr>
          <w:rtl/>
          <w:lang w:bidi="ar-SY"/>
        </w:rPr>
      </w:pPr>
    </w:p>
    <w:p w:rsidR="003C3D7C" w:rsidRPr="006145C8" w:rsidRDefault="003C3D7C" w:rsidP="003C3D7C">
      <w:pPr>
        <w:numPr>
          <w:ilvl w:val="0"/>
          <w:numId w:val="3"/>
        </w:numPr>
      </w:pPr>
      <w:r w:rsidRPr="006145C8">
        <w:rPr>
          <w:rFonts w:hint="cs"/>
          <w:rtl/>
          <w:lang w:bidi="ar-SY"/>
        </w:rPr>
        <w:t>ماهي المعايير التي تم الاعتماد عليها لتشخيص الشقيقة؟</w:t>
      </w:r>
    </w:p>
    <w:p w:rsidR="003C3D7C" w:rsidRPr="006145C8" w:rsidRDefault="003C3D7C" w:rsidP="003C3D7C">
      <w:pPr>
        <w:rPr>
          <w:rtl/>
          <w:lang w:bidi="ar-SY"/>
        </w:rPr>
      </w:pPr>
    </w:p>
    <w:p w:rsidR="003C3D7C" w:rsidRPr="006145C8" w:rsidRDefault="003C3D7C" w:rsidP="003C3D7C">
      <w:pPr>
        <w:rPr>
          <w:rtl/>
          <w:lang w:bidi="ar-SY"/>
        </w:rPr>
      </w:pPr>
    </w:p>
    <w:p w:rsidR="003C3D7C" w:rsidRPr="006145C8" w:rsidRDefault="003C3D7C" w:rsidP="003C3D7C">
      <w:pPr>
        <w:rPr>
          <w:rtl/>
          <w:lang w:bidi="ar-SY"/>
        </w:rPr>
      </w:pPr>
    </w:p>
    <w:p w:rsidR="003C3D7C" w:rsidRPr="006145C8" w:rsidRDefault="003C3D7C" w:rsidP="003C3D7C">
      <w:pPr>
        <w:rPr>
          <w:rtl/>
          <w:lang w:bidi="ar-SY"/>
        </w:rPr>
      </w:pPr>
    </w:p>
    <w:p w:rsidR="003C3D7C" w:rsidRPr="006145C8" w:rsidRDefault="003C3D7C" w:rsidP="003C3D7C">
      <w:pPr>
        <w:rPr>
          <w:rtl/>
          <w:lang w:bidi="ar-SY"/>
        </w:rPr>
      </w:pPr>
      <w:r w:rsidRPr="006145C8">
        <w:rPr>
          <w:rFonts w:hint="cs"/>
          <w:rtl/>
          <w:lang w:bidi="ar-SY"/>
        </w:rPr>
        <w:t>كانت المريضة تعالج هذه النوبات بنفسها خلال عدة سنوات باستعمال مسكنات غير نوعية. وتستهلك حاليا كميات كبيرة من الباراسيتامول من أجل معالجة نوباتها</w:t>
      </w:r>
    </w:p>
    <w:p w:rsidR="003C3D7C" w:rsidRPr="006145C8" w:rsidRDefault="003C3D7C" w:rsidP="003C3D7C">
      <w:pPr>
        <w:numPr>
          <w:ilvl w:val="0"/>
          <w:numId w:val="3"/>
        </w:numPr>
      </w:pPr>
      <w:r w:rsidRPr="006145C8">
        <w:rPr>
          <w:rFonts w:hint="cs"/>
          <w:rtl/>
          <w:lang w:bidi="ar-SY"/>
        </w:rPr>
        <w:t>هل يجب اقتراح معالجة وقائية للشقيقة عند هذه المريضة؟ ماهي المبررات؟</w:t>
      </w:r>
    </w:p>
    <w:p w:rsidR="003C3D7C" w:rsidRPr="006145C8" w:rsidRDefault="003C3D7C" w:rsidP="003C3D7C">
      <w:pPr>
        <w:rPr>
          <w:rtl/>
          <w:lang w:bidi="ar-SY"/>
        </w:rPr>
      </w:pPr>
    </w:p>
    <w:p w:rsidR="003C3D7C" w:rsidRPr="006145C8" w:rsidRDefault="003C3D7C" w:rsidP="003C3D7C">
      <w:pPr>
        <w:rPr>
          <w:rtl/>
          <w:lang w:bidi="ar-SY"/>
        </w:rPr>
      </w:pPr>
    </w:p>
    <w:p w:rsidR="003C3D7C" w:rsidRPr="006145C8" w:rsidRDefault="003C3D7C" w:rsidP="003C3D7C">
      <w:pPr>
        <w:rPr>
          <w:rtl/>
          <w:lang w:bidi="ar-SY"/>
        </w:rPr>
      </w:pPr>
    </w:p>
    <w:p w:rsidR="003C3D7C" w:rsidRPr="006145C8" w:rsidRDefault="003C3D7C" w:rsidP="003C3D7C">
      <w:pPr>
        <w:rPr>
          <w:rtl/>
          <w:lang w:bidi="ar-SY"/>
        </w:rPr>
      </w:pPr>
    </w:p>
    <w:p w:rsidR="003C3D7C" w:rsidRPr="006145C8" w:rsidRDefault="003C3D7C" w:rsidP="008658EC">
      <w:pPr>
        <w:rPr>
          <w:rtl/>
        </w:rPr>
      </w:pPr>
      <w:r w:rsidRPr="006145C8">
        <w:rPr>
          <w:rFonts w:hint="cs"/>
          <w:rtl/>
          <w:lang w:bidi="ar-SY"/>
        </w:rPr>
        <w:t xml:space="preserve"> </w:t>
      </w:r>
    </w:p>
    <w:p w:rsidR="003C3D7C" w:rsidRPr="006145C8" w:rsidRDefault="003C3D7C" w:rsidP="003C3D7C">
      <w:pPr>
        <w:rPr>
          <w:rtl/>
          <w:lang w:bidi="ar-SY"/>
        </w:rPr>
      </w:pPr>
      <w:r w:rsidRPr="006145C8">
        <w:rPr>
          <w:rFonts w:hint="cs"/>
          <w:rtl/>
          <w:lang w:bidi="ar-SY"/>
        </w:rPr>
        <w:t>يصف الطبيب خلال هذه الاستشارة المعالجة التالية:</w:t>
      </w:r>
    </w:p>
    <w:p w:rsidR="003C3D7C" w:rsidRPr="006145C8" w:rsidRDefault="008658EC" w:rsidP="003C3D7C">
      <w:pPr>
        <w:numPr>
          <w:ilvl w:val="0"/>
          <w:numId w:val="4"/>
        </w:numPr>
        <w:rPr>
          <w:rtl/>
          <w:lang w:bidi="ar-SY"/>
        </w:rPr>
      </w:pPr>
      <w:r w:rsidRPr="006145C8">
        <w:rPr>
          <w:rFonts w:hint="cs"/>
          <w:rtl/>
          <w:lang w:bidi="ar-SY"/>
        </w:rPr>
        <w:t>أت</w:t>
      </w:r>
      <w:r w:rsidR="003C3D7C" w:rsidRPr="006145C8">
        <w:rPr>
          <w:rFonts w:hint="cs"/>
          <w:rtl/>
          <w:lang w:bidi="ar-SY"/>
        </w:rPr>
        <w:t xml:space="preserve">ينولول: مضغوطة 50 ملغ/يوم </w:t>
      </w:r>
    </w:p>
    <w:p w:rsidR="003C3D7C" w:rsidRPr="006145C8" w:rsidRDefault="003C3D7C" w:rsidP="008658EC">
      <w:pPr>
        <w:numPr>
          <w:ilvl w:val="0"/>
          <w:numId w:val="4"/>
        </w:numPr>
        <w:rPr>
          <w:rtl/>
        </w:rPr>
      </w:pPr>
      <w:r w:rsidRPr="006145C8">
        <w:rPr>
          <w:rFonts w:hint="cs"/>
          <w:rtl/>
          <w:lang w:bidi="ar-SY"/>
        </w:rPr>
        <w:t xml:space="preserve">باراسيتامول 1 غ في حال حدوث النوبة </w:t>
      </w:r>
    </w:p>
    <w:p w:rsidR="003C3D7C" w:rsidRPr="006145C8" w:rsidRDefault="003C3D7C" w:rsidP="003C3D7C">
      <w:pPr>
        <w:numPr>
          <w:ilvl w:val="0"/>
          <w:numId w:val="3"/>
        </w:numPr>
        <w:rPr>
          <w:rtl/>
          <w:lang w:bidi="ar-SY"/>
        </w:rPr>
      </w:pPr>
      <w:r w:rsidRPr="006145C8">
        <w:rPr>
          <w:rFonts w:hint="cs"/>
          <w:rtl/>
          <w:lang w:bidi="ar-SY"/>
        </w:rPr>
        <w:lastRenderedPageBreak/>
        <w:t xml:space="preserve">ماهي مبررات وصف حاصر بيتا عند مدام س؟ </w:t>
      </w:r>
    </w:p>
    <w:p w:rsidR="003C3D7C" w:rsidRPr="006145C8" w:rsidRDefault="003C3D7C" w:rsidP="003C3D7C">
      <w:pPr>
        <w:rPr>
          <w:rtl/>
          <w:lang w:bidi="ar-SY"/>
        </w:rPr>
      </w:pPr>
    </w:p>
    <w:p w:rsidR="003C3D7C" w:rsidRPr="006145C8" w:rsidRDefault="003C3D7C" w:rsidP="003C3D7C">
      <w:pPr>
        <w:rPr>
          <w:rtl/>
          <w:lang w:bidi="ar-SY"/>
        </w:rPr>
      </w:pPr>
    </w:p>
    <w:p w:rsidR="003C3D7C" w:rsidRPr="006145C8" w:rsidRDefault="003C3D7C" w:rsidP="003C3D7C">
      <w:pPr>
        <w:rPr>
          <w:rtl/>
          <w:lang w:bidi="ar-SY"/>
        </w:rPr>
      </w:pPr>
    </w:p>
    <w:p w:rsidR="003C3D7C" w:rsidRPr="006145C8" w:rsidRDefault="003C3D7C" w:rsidP="003C3D7C">
      <w:pPr>
        <w:numPr>
          <w:ilvl w:val="0"/>
          <w:numId w:val="3"/>
        </w:numPr>
      </w:pPr>
      <w:r w:rsidRPr="006145C8">
        <w:rPr>
          <w:rFonts w:hint="cs"/>
          <w:rtl/>
          <w:lang w:bidi="ar-SY"/>
        </w:rPr>
        <w:t>ماهي النصائح التي يمكن أن نعطيها لهذه المريضة؟</w:t>
      </w:r>
    </w:p>
    <w:p w:rsidR="003C3D7C" w:rsidRPr="006145C8" w:rsidRDefault="003C3D7C" w:rsidP="003C3D7C">
      <w:pPr>
        <w:rPr>
          <w:rtl/>
          <w:lang w:bidi="ar-SY"/>
        </w:rPr>
      </w:pPr>
    </w:p>
    <w:p w:rsidR="003C3D7C" w:rsidRPr="006145C8" w:rsidRDefault="003C3D7C" w:rsidP="003C3D7C">
      <w:pPr>
        <w:rPr>
          <w:rtl/>
          <w:lang w:bidi="ar-SY"/>
        </w:rPr>
      </w:pPr>
    </w:p>
    <w:p w:rsidR="003C3D7C" w:rsidRPr="006145C8" w:rsidRDefault="003C3D7C" w:rsidP="003C3D7C">
      <w:pPr>
        <w:rPr>
          <w:rtl/>
          <w:lang w:bidi="ar-SY"/>
        </w:rPr>
      </w:pPr>
      <w:r w:rsidRPr="006145C8">
        <w:rPr>
          <w:rFonts w:hint="cs"/>
          <w:rtl/>
          <w:lang w:bidi="ar-SY"/>
        </w:rPr>
        <w:t xml:space="preserve">بعد ثلاثة أشهر تأتي لاستشارة طبيبها نظراً لحدوث حمل لديها </w:t>
      </w:r>
    </w:p>
    <w:p w:rsidR="003C3D7C" w:rsidRPr="006145C8" w:rsidRDefault="003C3D7C" w:rsidP="003C3D7C">
      <w:pPr>
        <w:numPr>
          <w:ilvl w:val="0"/>
          <w:numId w:val="3"/>
        </w:numPr>
        <w:rPr>
          <w:rtl/>
          <w:lang w:bidi="ar-SY"/>
        </w:rPr>
      </w:pPr>
      <w:r w:rsidRPr="006145C8">
        <w:rPr>
          <w:rFonts w:hint="cs"/>
          <w:rtl/>
          <w:lang w:bidi="ar-SY"/>
        </w:rPr>
        <w:t>ماذا يمكن ان يفعل الطبيب في هذه الحالة؟</w:t>
      </w:r>
    </w:p>
    <w:p w:rsidR="003C3D7C" w:rsidRPr="006145C8" w:rsidRDefault="003C3D7C" w:rsidP="003C3D7C">
      <w:pPr>
        <w:rPr>
          <w:rtl/>
          <w:lang w:bidi="ar-SY"/>
        </w:rPr>
      </w:pPr>
    </w:p>
    <w:p w:rsidR="003C3D7C" w:rsidRPr="006145C8" w:rsidRDefault="003C3D7C" w:rsidP="003C3D7C">
      <w:pPr>
        <w:rPr>
          <w:rtl/>
          <w:lang w:bidi="ar-SY"/>
        </w:rPr>
      </w:pPr>
    </w:p>
    <w:p w:rsidR="003C3D7C" w:rsidRPr="006145C8" w:rsidRDefault="003C3D7C" w:rsidP="003C3D7C">
      <w:pPr>
        <w:rPr>
          <w:sz w:val="28"/>
          <w:szCs w:val="28"/>
          <w:rtl/>
          <w:lang w:bidi="ar-SY"/>
        </w:rPr>
      </w:pPr>
    </w:p>
    <w:p w:rsidR="008658EC" w:rsidRPr="00265DAA" w:rsidRDefault="003C3D7C" w:rsidP="00265DAA">
      <w:pPr>
        <w:rPr>
          <w:b/>
          <w:bCs/>
          <w:sz w:val="26"/>
          <w:szCs w:val="26"/>
          <w:rtl/>
          <w:lang w:bidi="ar-SY"/>
        </w:rPr>
      </w:pPr>
      <w:r w:rsidRPr="00265DAA">
        <w:rPr>
          <w:rFonts w:hint="cs"/>
          <w:b/>
          <w:bCs/>
          <w:sz w:val="26"/>
          <w:szCs w:val="26"/>
          <w:rtl/>
          <w:lang w:bidi="ar-SY"/>
        </w:rPr>
        <w:t xml:space="preserve">الحالة </w:t>
      </w:r>
      <w:r w:rsidR="00265DAA">
        <w:rPr>
          <w:rFonts w:hint="cs"/>
          <w:b/>
          <w:bCs/>
          <w:sz w:val="26"/>
          <w:szCs w:val="26"/>
          <w:rtl/>
          <w:lang w:bidi="ar-SY"/>
        </w:rPr>
        <w:t>السريرية الثانية</w:t>
      </w:r>
      <w:r w:rsidRPr="00265DAA">
        <w:rPr>
          <w:rFonts w:hint="cs"/>
          <w:b/>
          <w:bCs/>
          <w:sz w:val="26"/>
          <w:szCs w:val="26"/>
          <w:rtl/>
          <w:lang w:bidi="ar-SY"/>
        </w:rPr>
        <w:t xml:space="preserve">: </w:t>
      </w:r>
    </w:p>
    <w:p w:rsidR="003C3D7C" w:rsidRPr="006145C8" w:rsidRDefault="003C3D7C" w:rsidP="008658EC">
      <w:pPr>
        <w:jc w:val="both"/>
        <w:rPr>
          <w:rtl/>
          <w:lang w:bidi="ar-SY"/>
        </w:rPr>
      </w:pPr>
      <w:r w:rsidRPr="006145C8">
        <w:rPr>
          <w:rFonts w:hint="cs"/>
          <w:rtl/>
          <w:lang w:bidi="ar-SY"/>
        </w:rPr>
        <w:t>مدام م</w:t>
      </w:r>
      <w:r w:rsidR="008658EC" w:rsidRPr="006145C8">
        <w:rPr>
          <w:rFonts w:hint="cs"/>
          <w:rtl/>
          <w:lang w:bidi="ar-SY"/>
        </w:rPr>
        <w:t xml:space="preserve">، 50 عام، </w:t>
      </w:r>
      <w:r w:rsidRPr="006145C8">
        <w:rPr>
          <w:rFonts w:hint="cs"/>
          <w:rtl/>
          <w:lang w:bidi="ar-SY"/>
        </w:rPr>
        <w:t>تعاني منذ عمر الـ 15 سنة تقريباً من الشقيقة، والتي تم تدبيرها بشكل فعال خلال سنوات متعددة باستعمال المسكنات غير النوعية (الاسبرين) ومضادات الالتها ب اللاستيروئيدية</w:t>
      </w:r>
    </w:p>
    <w:p w:rsidR="003C3D7C" w:rsidRPr="006145C8" w:rsidRDefault="003C3D7C" w:rsidP="008658EC">
      <w:pPr>
        <w:jc w:val="both"/>
        <w:rPr>
          <w:rtl/>
          <w:lang w:bidi="ar-SY"/>
        </w:rPr>
      </w:pPr>
      <w:r w:rsidRPr="006145C8">
        <w:rPr>
          <w:rFonts w:hint="cs"/>
          <w:rtl/>
          <w:lang w:bidi="ar-SY"/>
        </w:rPr>
        <w:t xml:space="preserve"> </w:t>
      </w:r>
    </w:p>
    <w:p w:rsidR="003C3D7C" w:rsidRPr="006145C8" w:rsidRDefault="003C3D7C" w:rsidP="008658EC">
      <w:pPr>
        <w:jc w:val="both"/>
        <w:rPr>
          <w:rtl/>
          <w:lang w:bidi="ar-SY"/>
        </w:rPr>
      </w:pPr>
      <w:r w:rsidRPr="006145C8">
        <w:rPr>
          <w:rFonts w:hint="cs"/>
          <w:rtl/>
          <w:lang w:bidi="ar-SY"/>
        </w:rPr>
        <w:t xml:space="preserve">في عام 2005، </w:t>
      </w:r>
      <w:r w:rsidR="008658EC" w:rsidRPr="006145C8">
        <w:rPr>
          <w:rFonts w:hint="cs"/>
          <w:rtl/>
          <w:lang w:bidi="ar-SY"/>
        </w:rPr>
        <w:t>بدأت حالة هذه المريضة ت</w:t>
      </w:r>
      <w:r w:rsidRPr="006145C8">
        <w:rPr>
          <w:rFonts w:hint="cs"/>
          <w:rtl/>
          <w:lang w:bidi="ar-SY"/>
        </w:rPr>
        <w:t xml:space="preserve">تفاقم مع تزايد تواتر النوبات (نوبة </w:t>
      </w:r>
      <w:r w:rsidR="008658EC" w:rsidRPr="006145C8">
        <w:rPr>
          <w:rFonts w:hint="cs"/>
          <w:rtl/>
          <w:lang w:bidi="ar-SY"/>
        </w:rPr>
        <w:t>بالأسبوع)،</w:t>
      </w:r>
      <w:r w:rsidRPr="006145C8">
        <w:rPr>
          <w:rFonts w:hint="cs"/>
          <w:rtl/>
          <w:lang w:bidi="ar-SY"/>
        </w:rPr>
        <w:t xml:space="preserve"> مدتها، ووجود أ</w:t>
      </w:r>
      <w:r w:rsidR="008658EC" w:rsidRPr="006145C8">
        <w:rPr>
          <w:rFonts w:hint="cs"/>
          <w:rtl/>
          <w:lang w:bidi="ar-SY"/>
        </w:rPr>
        <w:t>عراض مرافقة (غثيان) وإ</w:t>
      </w:r>
      <w:r w:rsidRPr="006145C8">
        <w:rPr>
          <w:rFonts w:hint="cs"/>
          <w:rtl/>
          <w:lang w:bidi="ar-SY"/>
        </w:rPr>
        <w:t>زعاج عام. يقرر</w:t>
      </w:r>
      <w:r w:rsidRPr="006145C8">
        <w:t xml:space="preserve"> </w:t>
      </w:r>
      <w:r w:rsidRPr="006145C8">
        <w:rPr>
          <w:rFonts w:hint="cs"/>
          <w:rtl/>
          <w:lang w:bidi="ar-SY"/>
        </w:rPr>
        <w:t>طبيبها المعالج البدء بمعالجة وقائية طويلة الامد بالبروبرانولول.</w:t>
      </w:r>
    </w:p>
    <w:p w:rsidR="003C3D7C" w:rsidRPr="006145C8" w:rsidRDefault="003C3D7C" w:rsidP="008658EC">
      <w:pPr>
        <w:jc w:val="both"/>
        <w:rPr>
          <w:rtl/>
          <w:lang w:bidi="ar-SY"/>
        </w:rPr>
      </w:pPr>
      <w:r w:rsidRPr="006145C8">
        <w:rPr>
          <w:rFonts w:hint="cs"/>
          <w:rtl/>
          <w:lang w:bidi="ar-SY"/>
        </w:rPr>
        <w:t xml:space="preserve">كانت هذه المعالجة فعالة خلال حوالي العامين، والنوب المتبقية كان يتم علاجها بشكل جيد بمسكنات غير نوعية مشاركة مع الميتوكلوبراميد </w:t>
      </w:r>
    </w:p>
    <w:p w:rsidR="00265DAA" w:rsidRPr="006145C8" w:rsidRDefault="003C3D7C" w:rsidP="006145C8">
      <w:pPr>
        <w:jc w:val="both"/>
        <w:rPr>
          <w:rtl/>
          <w:lang w:bidi="ar-SY"/>
        </w:rPr>
      </w:pPr>
      <w:r w:rsidRPr="006145C8">
        <w:rPr>
          <w:rFonts w:hint="cs"/>
          <w:rtl/>
          <w:lang w:bidi="ar-SY"/>
        </w:rPr>
        <w:t>في عام 2007، بدأت حالة المريضة تتفاقم من جديد مع عودة زيادة تكرار النوبات، والمعالجة بالمسكن غير النوعي لم تعد فعالة أو فعالة بشكل قليل مما دفع المريضة لمعالجة نفسها بالديهيدروارغوتامين بالطريق الانفي (بخاخ</w:t>
      </w:r>
      <w:proofErr w:type="gramStart"/>
      <w:r w:rsidRPr="006145C8">
        <w:rPr>
          <w:rFonts w:hint="cs"/>
          <w:rtl/>
          <w:lang w:bidi="ar-SY"/>
        </w:rPr>
        <w:t>) .</w:t>
      </w:r>
      <w:proofErr w:type="gramEnd"/>
      <w:r w:rsidRPr="006145C8">
        <w:rPr>
          <w:rFonts w:hint="cs"/>
          <w:rtl/>
          <w:lang w:bidi="ar-SY"/>
        </w:rPr>
        <w:t xml:space="preserve"> يقرر طبيبها المعالج بدء معالجة وقائية بالم</w:t>
      </w:r>
      <w:r w:rsidR="008658EC" w:rsidRPr="006145C8">
        <w:rPr>
          <w:rFonts w:hint="cs"/>
          <w:rtl/>
          <w:lang w:bidi="ar-SY"/>
        </w:rPr>
        <w:t>ي</w:t>
      </w:r>
      <w:r w:rsidRPr="006145C8">
        <w:rPr>
          <w:rFonts w:hint="cs"/>
          <w:rtl/>
          <w:lang w:bidi="ar-SY"/>
        </w:rPr>
        <w:t xml:space="preserve">تيل سيرجيد </w:t>
      </w:r>
    </w:p>
    <w:p w:rsidR="003C3D7C" w:rsidRPr="006145C8" w:rsidRDefault="00265DAA" w:rsidP="006145C8">
      <w:pPr>
        <w:rPr>
          <w:rtl/>
          <w:lang w:bidi="ar-SY"/>
        </w:rPr>
      </w:pPr>
      <w:r w:rsidRPr="006145C8">
        <w:rPr>
          <w:rFonts w:hint="cs"/>
          <w:rtl/>
          <w:lang w:bidi="ar-SY"/>
        </w:rPr>
        <w:t>الأ</w:t>
      </w:r>
      <w:r w:rsidR="003C3D7C" w:rsidRPr="006145C8">
        <w:rPr>
          <w:rFonts w:hint="cs"/>
          <w:rtl/>
          <w:lang w:bidi="ar-SY"/>
        </w:rPr>
        <w:t xml:space="preserve">سئلة: </w:t>
      </w:r>
    </w:p>
    <w:p w:rsidR="003C3D7C" w:rsidRPr="006145C8" w:rsidRDefault="003C3D7C" w:rsidP="008658EC">
      <w:pPr>
        <w:numPr>
          <w:ilvl w:val="0"/>
          <w:numId w:val="5"/>
        </w:numPr>
        <w:rPr>
          <w:rtl/>
        </w:rPr>
      </w:pPr>
      <w:r w:rsidRPr="006145C8">
        <w:rPr>
          <w:rFonts w:hint="cs"/>
          <w:rtl/>
          <w:lang w:bidi="ar-SY"/>
        </w:rPr>
        <w:t>هل هناك بدائل أخرى للمعالجة غير الم</w:t>
      </w:r>
      <w:r w:rsidR="008658EC" w:rsidRPr="006145C8">
        <w:rPr>
          <w:rFonts w:hint="cs"/>
          <w:rtl/>
          <w:lang w:bidi="ar-SY"/>
        </w:rPr>
        <w:t>ي</w:t>
      </w:r>
      <w:r w:rsidRPr="006145C8">
        <w:rPr>
          <w:rFonts w:hint="cs"/>
          <w:rtl/>
          <w:lang w:bidi="ar-SY"/>
        </w:rPr>
        <w:t>تيل سيرجيد في حالة المريضة؟</w:t>
      </w:r>
    </w:p>
    <w:p w:rsidR="003C3D7C" w:rsidRPr="006145C8" w:rsidRDefault="003C3D7C" w:rsidP="003C3D7C">
      <w:pPr>
        <w:rPr>
          <w:rtl/>
          <w:lang w:bidi="ar-SY"/>
        </w:rPr>
      </w:pPr>
    </w:p>
    <w:p w:rsidR="003C3D7C" w:rsidRPr="006145C8" w:rsidRDefault="003C3D7C" w:rsidP="003C3D7C">
      <w:pPr>
        <w:rPr>
          <w:rtl/>
          <w:lang w:bidi="ar-SY"/>
        </w:rPr>
      </w:pPr>
    </w:p>
    <w:p w:rsidR="003C3D7C" w:rsidRPr="006145C8" w:rsidRDefault="003C3D7C" w:rsidP="003C3D7C">
      <w:bookmarkStart w:id="2" w:name="_GoBack"/>
      <w:bookmarkEnd w:id="2"/>
    </w:p>
    <w:p w:rsidR="003C3D7C" w:rsidRPr="006145C8" w:rsidRDefault="003C3D7C" w:rsidP="003C3D7C">
      <w:pPr>
        <w:numPr>
          <w:ilvl w:val="0"/>
          <w:numId w:val="5"/>
        </w:numPr>
      </w:pPr>
      <w:r w:rsidRPr="006145C8">
        <w:rPr>
          <w:rFonts w:hint="cs"/>
          <w:rtl/>
          <w:lang w:bidi="ar-SY"/>
        </w:rPr>
        <w:t>ماهي طرق مراقبة هذه المعالجة؟</w:t>
      </w:r>
    </w:p>
    <w:p w:rsidR="003C3D7C" w:rsidRPr="006145C8" w:rsidRDefault="003C3D7C" w:rsidP="003C3D7C">
      <w:pPr>
        <w:rPr>
          <w:rtl/>
          <w:lang w:bidi="ar-SY"/>
        </w:rPr>
      </w:pPr>
    </w:p>
    <w:p w:rsidR="003C3D7C" w:rsidRPr="006145C8" w:rsidRDefault="003C3D7C" w:rsidP="003C3D7C">
      <w:pPr>
        <w:rPr>
          <w:rtl/>
          <w:lang w:bidi="ar-SY"/>
        </w:rPr>
      </w:pPr>
    </w:p>
    <w:p w:rsidR="003C3D7C" w:rsidRPr="006145C8" w:rsidRDefault="003C3D7C" w:rsidP="003C3D7C">
      <w:pPr>
        <w:rPr>
          <w:rtl/>
          <w:lang w:bidi="ar-SY"/>
        </w:rPr>
      </w:pPr>
    </w:p>
    <w:p w:rsidR="003C3D7C" w:rsidRPr="006145C8" w:rsidRDefault="003C3D7C" w:rsidP="003C3D7C"/>
    <w:p w:rsidR="003C3D7C" w:rsidRPr="006145C8" w:rsidRDefault="003C3D7C" w:rsidP="003C3D7C">
      <w:pPr>
        <w:numPr>
          <w:ilvl w:val="0"/>
          <w:numId w:val="5"/>
        </w:numPr>
      </w:pPr>
      <w:r w:rsidRPr="006145C8">
        <w:rPr>
          <w:rFonts w:hint="cs"/>
          <w:rtl/>
          <w:lang w:bidi="ar-SY"/>
        </w:rPr>
        <w:t>ماهي النصائح التي يمكن اعطاؤها للمريضة بخصوص معالجة النوبة؟</w:t>
      </w:r>
    </w:p>
    <w:p w:rsidR="003C3D7C" w:rsidRPr="006145C8" w:rsidRDefault="003C3D7C" w:rsidP="003C3D7C">
      <w:pPr>
        <w:rPr>
          <w:rtl/>
          <w:lang w:bidi="ar-SY"/>
        </w:rPr>
      </w:pPr>
    </w:p>
    <w:p w:rsidR="008658EC" w:rsidRPr="006145C8" w:rsidRDefault="008658EC" w:rsidP="003C3D7C">
      <w:pPr>
        <w:rPr>
          <w:rtl/>
          <w:lang w:bidi="ar-SY"/>
        </w:rPr>
      </w:pPr>
    </w:p>
    <w:p w:rsidR="003C3D7C" w:rsidRPr="006145C8" w:rsidRDefault="003C3D7C" w:rsidP="003C3D7C">
      <w:pPr>
        <w:rPr>
          <w:rtl/>
          <w:lang w:bidi="ar-SY"/>
        </w:rPr>
      </w:pPr>
    </w:p>
    <w:p w:rsidR="003C3D7C" w:rsidRPr="006145C8" w:rsidRDefault="003C3D7C" w:rsidP="003C3D7C">
      <w:pPr>
        <w:rPr>
          <w:rtl/>
          <w:lang w:bidi="ar-SY"/>
        </w:rPr>
      </w:pPr>
    </w:p>
    <w:p w:rsidR="003C3D7C" w:rsidRPr="006145C8" w:rsidRDefault="003C3D7C" w:rsidP="003C3D7C">
      <w:pPr>
        <w:rPr>
          <w:rtl/>
          <w:lang w:bidi="ar-SY"/>
        </w:rPr>
      </w:pPr>
      <w:r w:rsidRPr="006145C8">
        <w:rPr>
          <w:rFonts w:hint="cs"/>
          <w:rtl/>
          <w:lang w:bidi="ar-SY"/>
        </w:rPr>
        <w:t xml:space="preserve">كانت هذه المعالجة فعالة ولكن يجب ايقافها خلال شهرين </w:t>
      </w:r>
    </w:p>
    <w:p w:rsidR="003C3D7C" w:rsidRPr="006145C8" w:rsidRDefault="003C3D7C" w:rsidP="003C3D7C">
      <w:pPr>
        <w:numPr>
          <w:ilvl w:val="0"/>
          <w:numId w:val="5"/>
        </w:numPr>
      </w:pPr>
      <w:r w:rsidRPr="006145C8">
        <w:rPr>
          <w:rFonts w:hint="cs"/>
          <w:rtl/>
          <w:lang w:bidi="ar-SY"/>
        </w:rPr>
        <w:t>ما هي الحلول العلاجية التي يمكن اقت</w:t>
      </w:r>
      <w:r w:rsidR="008658EC" w:rsidRPr="006145C8">
        <w:rPr>
          <w:rFonts w:hint="cs"/>
          <w:rtl/>
          <w:lang w:bidi="ar-SY"/>
        </w:rPr>
        <w:t>راحها خلال هذه النافذة العلاجية</w:t>
      </w:r>
      <w:r w:rsidRPr="006145C8">
        <w:rPr>
          <w:rFonts w:hint="cs"/>
          <w:rtl/>
          <w:lang w:bidi="ar-SY"/>
        </w:rPr>
        <w:t>؟</w:t>
      </w:r>
    </w:p>
    <w:p w:rsidR="003C3D7C" w:rsidRPr="006145C8" w:rsidRDefault="003C3D7C" w:rsidP="003C3D7C">
      <w:pPr>
        <w:rPr>
          <w:rtl/>
          <w:lang w:bidi="ar-SY"/>
        </w:rPr>
      </w:pPr>
    </w:p>
    <w:p w:rsidR="003C3D7C" w:rsidRPr="006145C8" w:rsidRDefault="003C3D7C" w:rsidP="003C3D7C">
      <w:pPr>
        <w:rPr>
          <w:rtl/>
          <w:lang w:bidi="ar-SY"/>
        </w:rPr>
      </w:pPr>
    </w:p>
    <w:p w:rsidR="003C3D7C" w:rsidRPr="006145C8" w:rsidRDefault="003C3D7C" w:rsidP="003C3D7C">
      <w:pPr>
        <w:rPr>
          <w:rtl/>
          <w:lang w:bidi="ar-SY"/>
        </w:rPr>
      </w:pPr>
    </w:p>
    <w:p w:rsidR="003C3D7C" w:rsidRPr="006145C8" w:rsidRDefault="003C3D7C" w:rsidP="003C3D7C"/>
    <w:p w:rsidR="003C3D7C" w:rsidRPr="006145C8" w:rsidRDefault="003C3D7C" w:rsidP="003C3D7C">
      <w:pPr>
        <w:rPr>
          <w:rtl/>
          <w:lang w:bidi="ar-SY"/>
        </w:rPr>
      </w:pPr>
    </w:p>
    <w:p w:rsidR="003C3D7C" w:rsidRPr="006145C8" w:rsidRDefault="003C3D7C" w:rsidP="006145C8">
      <w:pPr>
        <w:rPr>
          <w:rtl/>
          <w:lang w:bidi="ar-SY"/>
        </w:rPr>
      </w:pPr>
      <w:r w:rsidRPr="006145C8">
        <w:rPr>
          <w:rFonts w:hint="cs"/>
          <w:rtl/>
          <w:lang w:bidi="ar-SY"/>
        </w:rPr>
        <w:t>بالنهاية يستغل الطبيب هذه النافذة ليجعل المدام م تجرب السوماتريبتان بالطريق الأنفي وطلب منها أن تحمل مفكرة من أجل النوب</w:t>
      </w:r>
    </w:p>
    <w:p w:rsidR="003C3D7C" w:rsidRPr="006145C8" w:rsidRDefault="003C3D7C" w:rsidP="003C3D7C">
      <w:pPr>
        <w:rPr>
          <w:rtl/>
          <w:lang w:bidi="ar-SY"/>
        </w:rPr>
      </w:pPr>
      <w:r w:rsidRPr="006145C8">
        <w:rPr>
          <w:rFonts w:hint="cs"/>
          <w:rtl/>
          <w:lang w:bidi="ar-SY"/>
        </w:rPr>
        <w:t xml:space="preserve">بعد حوالي 18 شهر من المعالجة بالميتيل سيرجيد، يقرر الطبيب أن يبدأ من جديد معالجة وقائية بحاصر بيتا </w:t>
      </w:r>
    </w:p>
    <w:p w:rsidR="003C3D7C" w:rsidRPr="006145C8" w:rsidRDefault="003C3D7C" w:rsidP="003C3D7C">
      <w:pPr>
        <w:numPr>
          <w:ilvl w:val="0"/>
          <w:numId w:val="5"/>
        </w:numPr>
      </w:pPr>
      <w:r w:rsidRPr="006145C8">
        <w:rPr>
          <w:rFonts w:hint="cs"/>
          <w:rtl/>
          <w:lang w:bidi="ar-SY"/>
        </w:rPr>
        <w:t>هل يبدو لك هذا الخيار مبررا؟</w:t>
      </w:r>
    </w:p>
    <w:p w:rsidR="003C3D7C" w:rsidRPr="006145C8" w:rsidRDefault="003C3D7C" w:rsidP="003C3D7C">
      <w:r w:rsidRPr="006145C8">
        <w:rPr>
          <w:rFonts w:hint="cs"/>
          <w:rtl/>
          <w:lang w:bidi="ar-SY"/>
        </w:rPr>
        <w:t xml:space="preserve"> </w:t>
      </w:r>
    </w:p>
    <w:sectPr w:rsidR="003C3D7C" w:rsidRPr="006145C8">
      <w:headerReference w:type="default" r:id="rId9"/>
      <w:footerReference w:type="default" r:id="rId10"/>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41A" w:rsidRDefault="003A641A">
      <w:pPr>
        <w:spacing w:after="0" w:line="240" w:lineRule="auto"/>
      </w:pPr>
      <w:r>
        <w:separator/>
      </w:r>
    </w:p>
  </w:endnote>
  <w:endnote w:type="continuationSeparator" w:id="0">
    <w:p w:rsidR="003A641A" w:rsidRDefault="003A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 Dinar Two">
    <w:altName w:val="Sakkal Majalla"/>
    <w:charset w:val="B2"/>
    <w:family w:val="roman"/>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FC" w:rsidRDefault="00DD5A42">
    <w:pPr>
      <w:pStyle w:val="a4"/>
    </w:pPr>
    <w:r>
      <w:rPr>
        <w:noProof/>
      </w:rPr>
      <mc:AlternateContent>
        <mc:Choice Requires="wps">
          <w:drawing>
            <wp:anchor distT="0" distB="0" distL="0" distR="0" simplePos="0" relativeHeight="251656704" behindDoc="0" locked="0" layoutInCell="1" allowOverlap="1">
              <wp:simplePos x="0" y="0"/>
              <wp:positionH relativeFrom="page">
                <wp:align>left</wp:align>
              </wp:positionH>
              <wp:positionV relativeFrom="paragraph">
                <wp:posOffset>33655</wp:posOffset>
              </wp:positionV>
              <wp:extent cx="8321040" cy="0"/>
              <wp:effectExtent l="0" t="19050" r="22860" b="19050"/>
              <wp:wrapNone/>
              <wp:docPr id="4100"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321040" cy="0"/>
                      </a:xfrm>
                      <a:prstGeom prst="line">
                        <a:avLst/>
                      </a:prstGeom>
                      <a:ln w="38100" cap="flat" cmpd="sng">
                        <a:solidFill>
                          <a:srgbClr val="00B0F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id="4100" filled="f" stroked="t" from="0.0pt,2.65pt" to="655.2pt,2.65pt" style="position:absolute;z-index:2;mso-position-horizontal:left;mso-position-horizontal-relative:page;mso-position-vertical-relative:text;mso-width-percent:0;mso-height-percent:0;mso-width-relative:margin;mso-height-relative:margin;mso-wrap-distance-left:0.0pt;mso-wrap-distance-right:0.0pt;visibility:visible;flip:y;">
              <v:stroke joinstyle="miter" color="#00b0f0" weight="3.0pt"/>
              <v:fill/>
            </v:line>
          </w:pict>
        </mc:Fallback>
      </mc:AlternateContent>
    </w:r>
  </w:p>
  <w:p w:rsidR="008340FC" w:rsidRDefault="00DD5A42">
    <w:pPr>
      <w:pStyle w:val="a4"/>
      <w:rPr>
        <w:rFonts w:ascii="Aller" w:hAnsi="Aller"/>
        <w:color w:val="0070C0"/>
        <w:sz w:val="28"/>
        <w:szCs w:val="28"/>
      </w:rPr>
    </w:pPr>
    <w:r>
      <w:rPr>
        <w:sz w:val="28"/>
        <w:szCs w:val="28"/>
        <w:rtl/>
      </w:rPr>
      <w:tab/>
    </w:r>
    <w:hyperlink r:id="rId1" w:history="1">
      <w:r>
        <w:rPr>
          <w:rStyle w:val="Hyperlink"/>
          <w:rFonts w:ascii="Aller" w:hAnsi="Aller"/>
          <w:color w:val="0070C0"/>
          <w:sz w:val="28"/>
          <w:szCs w:val="28"/>
        </w:rPr>
        <w:t>https://manara.edu.sy/</w:t>
      </w:r>
    </w:hyperlink>
  </w:p>
  <w:p w:rsidR="008340FC" w:rsidRDefault="008340FC">
    <w:pPr>
      <w:pStyle w:val="a4"/>
      <w:tabs>
        <w:tab w:val="clear" w:pos="4680"/>
        <w:tab w:val="clear" w:pos="9360"/>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340FC">
      <w:trPr>
        <w:trHeight w:val="418"/>
      </w:trPr>
      <w:tc>
        <w:tcPr>
          <w:tcW w:w="1416" w:type="pct"/>
        </w:tcPr>
        <w:p w:rsidR="008340FC" w:rsidRDefault="00DD5A42">
          <w:pPr>
            <w:bidi w:val="0"/>
            <w:jc w:val="center"/>
            <w:rPr>
              <w:color w:val="000000"/>
              <w:sz w:val="22"/>
              <w:szCs w:val="22"/>
            </w:rPr>
          </w:pPr>
          <w:r>
            <w:rPr>
              <w:color w:val="000000"/>
              <w:sz w:val="22"/>
              <w:szCs w:val="22"/>
            </w:rPr>
            <w:t>MU-EPP-FM-009</w:t>
          </w:r>
        </w:p>
      </w:tc>
      <w:tc>
        <w:tcPr>
          <w:tcW w:w="1334" w:type="pct"/>
        </w:tcPr>
        <w:p w:rsidR="008340FC" w:rsidRDefault="00DD5A42">
          <w:pPr>
            <w:bidi w:val="0"/>
            <w:jc w:val="center"/>
            <w:rPr>
              <w:color w:val="000000"/>
              <w:sz w:val="22"/>
              <w:szCs w:val="22"/>
            </w:rPr>
          </w:pPr>
          <w:r>
            <w:rPr>
              <w:color w:val="000000"/>
              <w:sz w:val="22"/>
              <w:szCs w:val="22"/>
            </w:rPr>
            <w:t>Issue date:</w:t>
          </w:r>
          <w:r>
            <w:rPr>
              <w:rFonts w:hint="cs"/>
              <w:color w:val="000000"/>
              <w:sz w:val="22"/>
              <w:szCs w:val="22"/>
              <w:rtl/>
            </w:rPr>
            <w:t>01</w:t>
          </w:r>
          <w:r>
            <w:rPr>
              <w:color w:val="000000"/>
              <w:sz w:val="22"/>
              <w:szCs w:val="22"/>
            </w:rPr>
            <w:t>May2023</w:t>
          </w:r>
        </w:p>
      </w:tc>
      <w:tc>
        <w:tcPr>
          <w:tcW w:w="1125" w:type="pct"/>
        </w:tcPr>
        <w:p w:rsidR="008340FC" w:rsidRDefault="00DD5A42">
          <w:pPr>
            <w:bidi w:val="0"/>
            <w:jc w:val="center"/>
            <w:rPr>
              <w:color w:val="000000"/>
              <w:sz w:val="22"/>
              <w:szCs w:val="22"/>
            </w:rPr>
          </w:pPr>
          <w:r>
            <w:rPr>
              <w:color w:val="000000"/>
              <w:sz w:val="22"/>
              <w:szCs w:val="22"/>
            </w:rPr>
            <w:t>Issue no.1</w:t>
          </w:r>
        </w:p>
      </w:tc>
      <w:tc>
        <w:tcPr>
          <w:tcW w:w="1125" w:type="pct"/>
        </w:tcPr>
        <w:p w:rsidR="008340FC" w:rsidRDefault="00DD5A42">
          <w:pPr>
            <w:bidi w:val="0"/>
            <w:jc w:val="center"/>
            <w:rPr>
              <w:color w:val="000000"/>
              <w:sz w:val="22"/>
              <w:szCs w:val="22"/>
            </w:rPr>
          </w:pPr>
          <w:r>
            <w:rPr>
              <w:color w:val="000000"/>
              <w:sz w:val="22"/>
              <w:szCs w:val="22"/>
            </w:rPr>
            <w:t xml:space="preserve">Page </w:t>
          </w:r>
          <w:r>
            <w:rPr>
              <w:color w:val="000000"/>
              <w:sz w:val="22"/>
              <w:szCs w:val="22"/>
            </w:rPr>
            <w:fldChar w:fldCharType="begin"/>
          </w:r>
          <w:r>
            <w:rPr>
              <w:color w:val="000000"/>
              <w:sz w:val="22"/>
              <w:szCs w:val="22"/>
            </w:rPr>
            <w:instrText xml:space="preserve"> PAGE   \* MERGEFORMAT </w:instrText>
          </w:r>
          <w:r>
            <w:rPr>
              <w:color w:val="000000"/>
              <w:sz w:val="22"/>
              <w:szCs w:val="22"/>
            </w:rPr>
            <w:fldChar w:fldCharType="separate"/>
          </w:r>
          <w:r w:rsidR="00512D35">
            <w:rPr>
              <w:noProof/>
              <w:color w:val="000000"/>
              <w:sz w:val="22"/>
              <w:szCs w:val="22"/>
            </w:rPr>
            <w:t>5</w:t>
          </w:r>
          <w:r>
            <w:rPr>
              <w:color w:val="000000"/>
              <w:sz w:val="22"/>
              <w:szCs w:val="22"/>
            </w:rPr>
            <w:fldChar w:fldCharType="end"/>
          </w:r>
          <w:r>
            <w:rPr>
              <w:color w:val="000000"/>
              <w:sz w:val="22"/>
              <w:szCs w:val="22"/>
            </w:rPr>
            <w:t xml:space="preserve"> | </w:t>
          </w:r>
          <w:r>
            <w:rPr>
              <w:color w:val="000000"/>
              <w:sz w:val="22"/>
              <w:szCs w:val="22"/>
            </w:rPr>
            <w:fldChar w:fldCharType="begin"/>
          </w:r>
          <w:r>
            <w:rPr>
              <w:color w:val="000000"/>
              <w:sz w:val="22"/>
              <w:szCs w:val="22"/>
            </w:rPr>
            <w:instrText xml:space="preserve"> NUMPAGES  \* Arabic  \* MERGEFORMAT </w:instrText>
          </w:r>
          <w:r>
            <w:rPr>
              <w:color w:val="000000"/>
              <w:sz w:val="22"/>
              <w:szCs w:val="22"/>
            </w:rPr>
            <w:fldChar w:fldCharType="separate"/>
          </w:r>
          <w:r w:rsidR="00512D35">
            <w:rPr>
              <w:noProof/>
              <w:color w:val="000000"/>
              <w:sz w:val="22"/>
              <w:szCs w:val="22"/>
            </w:rPr>
            <w:t>5</w:t>
          </w:r>
          <w:r>
            <w:rPr>
              <w:color w:val="000000"/>
              <w:sz w:val="22"/>
              <w:szCs w:val="22"/>
            </w:rPr>
            <w:fldChar w:fldCharType="end"/>
          </w:r>
        </w:p>
      </w:tc>
    </w:tr>
  </w:tbl>
  <w:p w:rsidR="008340FC" w:rsidRDefault="008340FC">
    <w:pPr>
      <w:pStyle w:val="a4"/>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41A" w:rsidRDefault="003A641A">
      <w:pPr>
        <w:spacing w:after="0" w:line="240" w:lineRule="auto"/>
      </w:pPr>
      <w:r>
        <w:separator/>
      </w:r>
    </w:p>
  </w:footnote>
  <w:footnote w:type="continuationSeparator" w:id="0">
    <w:p w:rsidR="003A641A" w:rsidRDefault="003A6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0FC" w:rsidRDefault="00DD5A42" w:rsidP="003C3D7C">
    <w:pPr>
      <w:pStyle w:val="a3"/>
      <w:bidi w:val="0"/>
      <w:rPr>
        <w:sz w:val="28"/>
        <w:szCs w:val="28"/>
        <w:rtl/>
        <w:lang w:bidi="ar-SY"/>
      </w:rPr>
    </w:pPr>
    <w:r>
      <w:rPr>
        <w:noProof/>
        <w:sz w:val="28"/>
        <w:szCs w:val="28"/>
      </w:rPr>
      <w:drawing>
        <wp:anchor distT="0" distB="0" distL="0" distR="0" simplePos="0" relativeHeight="251657728" behindDoc="1" locked="0" layoutInCell="1" allowOverlap="1">
          <wp:simplePos x="0" y="0"/>
          <wp:positionH relativeFrom="margin">
            <wp:align>center</wp:align>
          </wp:positionH>
          <wp:positionV relativeFrom="paragraph">
            <wp:posOffset>-266700</wp:posOffset>
          </wp:positionV>
          <wp:extent cx="1018770" cy="1153160"/>
          <wp:effectExtent l="0" t="0" r="0" b="8890"/>
          <wp:wrapNone/>
          <wp:docPr id="4097" name="Picture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89"/>
                  <pic:cNvPicPr/>
                </pic:nvPicPr>
                <pic:blipFill>
                  <a:blip r:embed="rId1" cstate="print"/>
                  <a:src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r w:rsidR="003A641A">
      <w:rPr>
        <w:noProof/>
        <w:sz w:val="28"/>
        <w:szCs w:val="28"/>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099" o:spid="_x0000_s2049" type="#_x0000_t136" style="position:absolute;margin-left:0;margin-top:0;width:462.75pt;height:173.5pt;rotation:-45;z-index:-251657728;visibility:visible;mso-wrap-distance-left:0;mso-wrap-distance-right:0;mso-position-horizontal:center;mso-position-horizontal-relative:margin;mso-position-vertical:center;mso-position-vertical-relative:margin;mso-width-relative:page;mso-height-relative:page" o:allowincell="f" fillcolor="silver" stroked="f">
          <v:fill opacity=".5"/>
          <v:textpath style="font-family:&quot;Sakkal Majalla&quot;;font-size:1pt" string="جامعة المنارة"/>
          <w10:wrap anchorx="margin" anchory="margin"/>
        </v:shape>
      </w:pict>
    </w:r>
    <w:r>
      <w:rPr>
        <w:rFonts w:hint="cs"/>
        <w:sz w:val="28"/>
        <w:szCs w:val="28"/>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B6B8569C"/>
    <w:lvl w:ilvl="0" w:tplc="F74CD5FA">
      <w:start w:val="1"/>
      <w:numFmt w:val="decimal"/>
      <w:lvlText w:val="%1-"/>
      <w:lvlJc w:val="left"/>
      <w:pPr>
        <w:tabs>
          <w:tab w:val="num" w:pos="720"/>
        </w:tabs>
        <w:ind w:left="720" w:hanging="360"/>
      </w:pPr>
      <w:rPr>
        <w:rFonts w:hint="default"/>
        <w:b/>
        <w:bCs/>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 w15:restartNumberingAfterBreak="0">
    <w:nsid w:val="00000003"/>
    <w:multiLevelType w:val="hybridMultilevel"/>
    <w:tmpl w:val="189EBAE0"/>
    <w:lvl w:ilvl="0" w:tplc="925EA1E0">
      <w:start w:val="1"/>
      <w:numFmt w:val="decimal"/>
      <w:lvlText w:val="%1-"/>
      <w:lvlJc w:val="left"/>
      <w:pPr>
        <w:tabs>
          <w:tab w:val="num" w:pos="720"/>
        </w:tabs>
        <w:ind w:left="720" w:hanging="360"/>
      </w:pPr>
      <w:rPr>
        <w:rFonts w:hint="default"/>
        <w:b/>
        <w:bCs/>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3" w15:restartNumberingAfterBreak="0">
    <w:nsid w:val="00000004"/>
    <w:multiLevelType w:val="hybridMultilevel"/>
    <w:tmpl w:val="195C42AC"/>
    <w:lvl w:ilvl="0" w:tplc="A2CA947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Restart w:val="0"/>
      <w:lvlText w:val="o"/>
      <w:lvlJc w:val="left"/>
      <w:pPr>
        <w:tabs>
          <w:tab w:val="num" w:pos="1440"/>
        </w:tabs>
        <w:ind w:left="1440" w:hanging="360"/>
      </w:pPr>
      <w:rPr>
        <w:rFonts w:ascii="Courier New" w:hAnsi="Courier New" w:cs="Courier New" w:hint="default"/>
      </w:rPr>
    </w:lvl>
    <w:lvl w:ilvl="2" w:tplc="04090005">
      <w:start w:val="1"/>
      <w:numFmt w:val="bullet"/>
      <w:lvlRestart w:val="0"/>
      <w:lvlText w:val=""/>
      <w:lvlJc w:val="left"/>
      <w:pPr>
        <w:tabs>
          <w:tab w:val="num" w:pos="2160"/>
        </w:tabs>
        <w:ind w:left="2160" w:hanging="360"/>
      </w:pPr>
      <w:rPr>
        <w:rFonts w:ascii="Wingdings" w:hAnsi="Wingdings" w:hint="default"/>
      </w:rPr>
    </w:lvl>
    <w:lvl w:ilvl="3" w:tplc="04090001">
      <w:start w:val="1"/>
      <w:numFmt w:val="bullet"/>
      <w:lvlRestart w:val="0"/>
      <w:lvlText w:val=""/>
      <w:lvlJc w:val="left"/>
      <w:pPr>
        <w:tabs>
          <w:tab w:val="num" w:pos="2880"/>
        </w:tabs>
        <w:ind w:left="2880" w:hanging="360"/>
      </w:pPr>
      <w:rPr>
        <w:rFonts w:ascii="Symbol" w:hAnsi="Symbol" w:hint="default"/>
      </w:rPr>
    </w:lvl>
    <w:lvl w:ilvl="4" w:tplc="04090003">
      <w:start w:val="1"/>
      <w:numFmt w:val="bullet"/>
      <w:lvlRestart w:val="0"/>
      <w:lvlText w:val="o"/>
      <w:lvlJc w:val="left"/>
      <w:pPr>
        <w:tabs>
          <w:tab w:val="num" w:pos="3600"/>
        </w:tabs>
        <w:ind w:left="3600" w:hanging="360"/>
      </w:pPr>
      <w:rPr>
        <w:rFonts w:ascii="Courier New" w:hAnsi="Courier New" w:cs="Courier New" w:hint="default"/>
      </w:rPr>
    </w:lvl>
    <w:lvl w:ilvl="5" w:tplc="04090005">
      <w:start w:val="1"/>
      <w:numFmt w:val="bullet"/>
      <w:lvlRestart w:val="0"/>
      <w:lvlText w:val=""/>
      <w:lvlJc w:val="left"/>
      <w:pPr>
        <w:tabs>
          <w:tab w:val="num" w:pos="4320"/>
        </w:tabs>
        <w:ind w:left="4320" w:hanging="360"/>
      </w:pPr>
      <w:rPr>
        <w:rFonts w:ascii="Wingdings" w:hAnsi="Wingdings" w:hint="default"/>
      </w:rPr>
    </w:lvl>
    <w:lvl w:ilvl="6" w:tplc="04090001">
      <w:start w:val="1"/>
      <w:numFmt w:val="bullet"/>
      <w:lvlRestart w:val="0"/>
      <w:lvlText w:val=""/>
      <w:lvlJc w:val="left"/>
      <w:pPr>
        <w:tabs>
          <w:tab w:val="num" w:pos="5040"/>
        </w:tabs>
        <w:ind w:left="5040" w:hanging="360"/>
      </w:pPr>
      <w:rPr>
        <w:rFonts w:ascii="Symbol" w:hAnsi="Symbol" w:hint="default"/>
      </w:rPr>
    </w:lvl>
    <w:lvl w:ilvl="7" w:tplc="04090003">
      <w:start w:val="1"/>
      <w:numFmt w:val="bullet"/>
      <w:lvlRestart w:val="0"/>
      <w:lvlText w:val="o"/>
      <w:lvlJc w:val="left"/>
      <w:pPr>
        <w:tabs>
          <w:tab w:val="num" w:pos="5760"/>
        </w:tabs>
        <w:ind w:left="5760" w:hanging="360"/>
      </w:pPr>
      <w:rPr>
        <w:rFonts w:ascii="Courier New" w:hAnsi="Courier New" w:cs="Courier New" w:hint="default"/>
      </w:rPr>
    </w:lvl>
    <w:lvl w:ilvl="8" w:tplc="04090005">
      <w:start w:val="1"/>
      <w:numFmt w:val="bullet"/>
      <w:lvlRestart w:val="0"/>
      <w:lvlText w:val=""/>
      <w:lvlJc w:val="left"/>
      <w:pPr>
        <w:tabs>
          <w:tab w:val="num" w:pos="6480"/>
        </w:tabs>
        <w:ind w:left="6480" w:hanging="360"/>
      </w:pPr>
      <w:rPr>
        <w:rFonts w:ascii="Wingdings" w:hAnsi="Wingdings" w:hint="default"/>
      </w:rPr>
    </w:lvl>
  </w:abstractNum>
  <w:abstractNum w:abstractNumId="4" w15:restartNumberingAfterBreak="0">
    <w:nsid w:val="3AF10132"/>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FC"/>
    <w:rsid w:val="00265DAA"/>
    <w:rsid w:val="003A641A"/>
    <w:rsid w:val="003C3D7C"/>
    <w:rsid w:val="004453C4"/>
    <w:rsid w:val="00512D35"/>
    <w:rsid w:val="006145C8"/>
    <w:rsid w:val="008340FC"/>
    <w:rsid w:val="008658EC"/>
    <w:rsid w:val="00DD5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78D921"/>
  <w15:docId w15:val="{C31DEB2E-662D-42AE-BF70-E8363C26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ascii="Sakkal Majalla" w:hAnsi="Sakkal Majalla" w:cs="Sakkal Majalla"/>
      <w:sz w:val="24"/>
      <w:szCs w:val="24"/>
    </w:rPr>
  </w:style>
  <w:style w:type="paragraph" w:styleId="1">
    <w:name w:val="heading 1"/>
    <w:basedOn w:val="a"/>
    <w:next w:val="a"/>
    <w:link w:val="1Char"/>
    <w:uiPriority w:val="9"/>
    <w:qFormat/>
    <w:pPr>
      <w:keepNext/>
      <w:keepLines/>
      <w:spacing w:before="240" w:after="0"/>
      <w:jc w:val="center"/>
      <w:outlineLvl w:val="0"/>
    </w:pPr>
    <w:rPr>
      <w:rFonts w:ascii="Calibri Light" w:eastAsia="SimSun" w:hAnsi="Calibri Light" w:cs="GE Dinar Two"/>
      <w:b/>
      <w:bCs/>
      <w:color w:val="2F5496"/>
      <w:kern w:val="2"/>
      <w:sz w:val="44"/>
      <w:szCs w:val="44"/>
      <w:lang w:bidi="ar-SY"/>
      <w14:ligatures w14:val="standardContextual"/>
    </w:rPr>
  </w:style>
  <w:style w:type="paragraph" w:styleId="2">
    <w:name w:val="heading 2"/>
    <w:basedOn w:val="a"/>
    <w:next w:val="a"/>
    <w:link w:val="2Char"/>
    <w:uiPriority w:val="9"/>
    <w:qFormat/>
    <w:pPr>
      <w:keepNext/>
      <w:keepLines/>
      <w:spacing w:before="40" w:after="0"/>
      <w:outlineLvl w:val="1"/>
    </w:pPr>
    <w:rPr>
      <w:rFonts w:ascii="Calibri Light" w:eastAsia="SimSun" w:hAnsi="Calibri Light" w:cs="GE Dinar Two"/>
      <w:b/>
      <w:bCs/>
      <w:color w:val="2F5496"/>
      <w:kern w:val="2"/>
      <w:sz w:val="26"/>
      <w:szCs w:val="26"/>
      <w:lang w:bidi="ar-SY"/>
      <w14:ligatures w14:val="standardContextual"/>
    </w:rPr>
  </w:style>
  <w:style w:type="paragraph" w:styleId="3">
    <w:name w:val="heading 3"/>
    <w:basedOn w:val="a"/>
    <w:next w:val="a"/>
    <w:link w:val="3Char"/>
    <w:uiPriority w:val="9"/>
    <w:qFormat/>
    <w:pPr>
      <w:keepNext/>
      <w:keepLines/>
      <w:spacing w:before="40" w:after="0"/>
      <w:outlineLvl w:val="2"/>
    </w:pPr>
    <w:rPr>
      <w:rFonts w:ascii="Calibri Light" w:eastAsia="SimSun" w:hAnsi="Calibri Light" w:cs="GE Dinar Two"/>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680"/>
        <w:tab w:val="right" w:pos="9360"/>
      </w:tabs>
      <w:spacing w:after="0" w:line="240" w:lineRule="auto"/>
    </w:pPr>
  </w:style>
  <w:style w:type="character" w:customStyle="1" w:styleId="Char">
    <w:name w:val="رأس الصفحة Char"/>
    <w:basedOn w:val="a0"/>
    <w:link w:val="a3"/>
    <w:uiPriority w:val="99"/>
  </w:style>
  <w:style w:type="paragraph" w:styleId="a4">
    <w:name w:val="footer"/>
    <w:basedOn w:val="a"/>
    <w:link w:val="Char0"/>
    <w:uiPriority w:val="99"/>
    <w:pPr>
      <w:tabs>
        <w:tab w:val="center" w:pos="4680"/>
        <w:tab w:val="right" w:pos="9360"/>
      </w:tabs>
      <w:spacing w:after="0" w:line="240" w:lineRule="auto"/>
    </w:pPr>
  </w:style>
  <w:style w:type="character" w:customStyle="1" w:styleId="Char0">
    <w:name w:val="تذييل الصفحة Char"/>
    <w:basedOn w:val="a0"/>
    <w:link w:val="a4"/>
    <w:uiPriority w:val="99"/>
  </w:style>
  <w:style w:type="character" w:styleId="Hyperlink">
    <w:name w:val="Hyperlink"/>
    <w:basedOn w:val="a0"/>
    <w:uiPriority w:val="99"/>
    <w:rPr>
      <w:color w:val="0563C1"/>
      <w:u w:val="single"/>
    </w:rPr>
  </w:style>
  <w:style w:type="character" w:customStyle="1" w:styleId="UnresolvedMention">
    <w:name w:val="Unresolved Mention"/>
    <w:basedOn w:val="a0"/>
    <w:uiPriority w:val="99"/>
    <w:rPr>
      <w:color w:val="605E5C"/>
      <w:shd w:val="clear" w:color="auto" w:fill="E1DFDD"/>
    </w:rPr>
  </w:style>
  <w:style w:type="character" w:customStyle="1" w:styleId="1Char">
    <w:name w:val="العنوان 1 Char"/>
    <w:basedOn w:val="a0"/>
    <w:link w:val="1"/>
    <w:uiPriority w:val="9"/>
    <w:rPr>
      <w:rFonts w:ascii="Calibri Light" w:eastAsia="SimSun" w:hAnsi="Calibri Light" w:cs="GE Dinar Two"/>
      <w:b/>
      <w:bCs/>
      <w:color w:val="2F5496"/>
      <w:kern w:val="2"/>
      <w:sz w:val="44"/>
      <w:szCs w:val="44"/>
      <w:lang w:bidi="ar-SY"/>
      <w14:ligatures w14:val="standardContextual"/>
    </w:rPr>
  </w:style>
  <w:style w:type="character" w:customStyle="1" w:styleId="2Char">
    <w:name w:val="عنوان 2 Char"/>
    <w:basedOn w:val="a0"/>
    <w:link w:val="2"/>
    <w:uiPriority w:val="9"/>
    <w:rPr>
      <w:rFonts w:ascii="Calibri Light" w:eastAsia="SimSun" w:hAnsi="Calibri Light" w:cs="GE Dinar Two"/>
      <w:b/>
      <w:bCs/>
      <w:color w:val="2F5496"/>
      <w:kern w:val="2"/>
      <w:sz w:val="26"/>
      <w:szCs w:val="26"/>
      <w:lang w:bidi="ar-SY"/>
      <w14:ligatures w14:val="standardContextual"/>
    </w:rPr>
  </w:style>
  <w:style w:type="paragraph" w:styleId="a5">
    <w:name w:val="Title"/>
    <w:basedOn w:val="a"/>
    <w:link w:val="Char1"/>
    <w:uiPriority w:val="1"/>
    <w:qFormat/>
    <w:pPr>
      <w:spacing w:after="200" w:line="240" w:lineRule="auto"/>
      <w:jc w:val="center"/>
    </w:pPr>
    <w:rPr>
      <w:rFonts w:ascii="Calibri Light" w:eastAsia="SimSun" w:hAnsi="Calibri Light" w:cs="Times New Roman"/>
      <w:b/>
      <w:bCs/>
      <w:color w:val="44546A"/>
      <w:sz w:val="72"/>
      <w:szCs w:val="52"/>
      <w:lang w:bidi="ar-SY"/>
      <w14:ligatures w14:val="standardContextual"/>
    </w:rPr>
  </w:style>
  <w:style w:type="character" w:customStyle="1" w:styleId="Char1">
    <w:name w:val="العنوان Char"/>
    <w:basedOn w:val="a0"/>
    <w:link w:val="a5"/>
    <w:uiPriority w:val="1"/>
    <w:rPr>
      <w:rFonts w:ascii="Calibri Light" w:eastAsia="SimSun" w:hAnsi="Calibri Light" w:cs="Times New Roman"/>
      <w:b/>
      <w:bCs/>
      <w:color w:val="44546A"/>
      <w:sz w:val="72"/>
      <w:szCs w:val="52"/>
      <w:lang w:bidi="ar-SY"/>
      <w14:ligatures w14:val="standardContextual"/>
    </w:rPr>
  </w:style>
  <w:style w:type="paragraph" w:styleId="a6">
    <w:name w:val="List Paragraph"/>
    <w:basedOn w:val="a"/>
    <w:uiPriority w:val="34"/>
    <w:qFormat/>
    <w:pPr>
      <w:ind w:left="720"/>
      <w:contextualSpacing/>
    </w:p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uiPriority w:val="39"/>
    <w:pPr>
      <w:tabs>
        <w:tab w:val="right" w:leader="dot" w:pos="9016"/>
      </w:tabs>
      <w:spacing w:after="100"/>
    </w:pPr>
    <w:rPr>
      <w:kern w:val="2"/>
      <w:lang w:bidi="ar-SY"/>
      <w14:ligatures w14:val="standardContextual"/>
    </w:rPr>
  </w:style>
  <w:style w:type="paragraph" w:styleId="a8">
    <w:name w:val="TOC Heading"/>
    <w:basedOn w:val="1"/>
    <w:next w:val="a"/>
    <w:uiPriority w:val="39"/>
    <w:qFormat/>
    <w:pPr>
      <w:bidi w:val="0"/>
      <w:outlineLvl w:val="9"/>
    </w:pPr>
    <w:rPr>
      <w:rFonts w:cs="Times New Roman"/>
      <w:b w:val="0"/>
      <w:bCs w:val="0"/>
      <w:kern w:val="0"/>
      <w:lang w:bidi="ar-SA"/>
      <w14:ligatures w14:val="none"/>
    </w:rPr>
  </w:style>
  <w:style w:type="paragraph" w:styleId="20">
    <w:name w:val="toc 2"/>
    <w:basedOn w:val="a"/>
    <w:next w:val="a"/>
    <w:uiPriority w:val="39"/>
    <w:pPr>
      <w:spacing w:after="100"/>
      <w:ind w:left="220"/>
    </w:pPr>
    <w:rPr>
      <w:rFonts w:eastAsia="SimSun" w:cs="Times New Roman"/>
    </w:rPr>
  </w:style>
  <w:style w:type="character" w:customStyle="1" w:styleId="3Char">
    <w:name w:val="عنوان 3 Char"/>
    <w:basedOn w:val="a0"/>
    <w:link w:val="3"/>
    <w:uiPriority w:val="9"/>
    <w:rPr>
      <w:rFonts w:ascii="Calibri Light" w:eastAsia="SimSun" w:hAnsi="Calibri Light" w:cs="GE Dinar Two"/>
      <w:color w:val="1F3763"/>
      <w:sz w:val="24"/>
      <w:szCs w:val="24"/>
    </w:rPr>
  </w:style>
  <w:style w:type="paragraph" w:styleId="30">
    <w:name w:val="toc 3"/>
    <w:basedOn w:val="a"/>
    <w:next w:val="a"/>
    <w:uiPriority w:val="39"/>
    <w:pPr>
      <w:spacing w:after="100"/>
      <w:ind w:left="440"/>
    </w:pPr>
  </w:style>
  <w:style w:type="character" w:styleId="a9">
    <w:name w:val="FollowedHyperlink"/>
    <w:basedOn w:val="a0"/>
    <w:uiPriority w:val="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CF999-8112-40B2-AFDD-31B5DCBB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428</Words>
  <Characters>2444</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Maher Fattouh</cp:lastModifiedBy>
  <cp:revision>19</cp:revision>
  <cp:lastPrinted>2023-05-04T22:24:00Z</cp:lastPrinted>
  <dcterms:created xsi:type="dcterms:W3CDTF">2023-05-03T14:57:00Z</dcterms:created>
  <dcterms:modified xsi:type="dcterms:W3CDTF">2023-05-04T22:24:00Z</dcterms:modified>
</cp:coreProperties>
</file>