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1250057" w:rsidR="00446A4B" w:rsidRPr="00446A4B" w:rsidRDefault="00446A4B" w:rsidP="00312E7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12E78">
        <w:rPr>
          <w:rFonts w:ascii="Sakkal Majalla" w:hAnsi="Sakkal Majalla" w:cs="Sakkal Majalla" w:hint="cs"/>
          <w:rtl/>
        </w:rPr>
        <w:t>الصيدلة</w:t>
      </w:r>
    </w:p>
    <w:p w14:paraId="2E6F761C" w14:textId="63E24B76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12E78">
        <w:rPr>
          <w:rFonts w:ascii="Sakkal Majalla" w:hAnsi="Sakkal Majalla" w:cs="Sakkal Majalla" w:hint="cs"/>
          <w:rtl/>
        </w:rPr>
        <w:t>المراقبة الدوائية</w:t>
      </w:r>
      <w:r w:rsidR="00446A4B" w:rsidRPr="00446A4B">
        <w:rPr>
          <w:rFonts w:ascii="Sakkal Majalla" w:hAnsi="Sakkal Majalla" w:cs="Sakkal Majalla"/>
          <w:rtl/>
        </w:rPr>
        <w:t>.</w:t>
      </w:r>
    </w:p>
    <w:p w14:paraId="7B8DC8B7" w14:textId="57F401E7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312E78">
        <w:rPr>
          <w:rFonts w:ascii="Sakkal Majalla" w:hAnsi="Sakkal Majalla" w:cs="Sakkal Majalla" w:hint="cs"/>
          <w:rtl/>
        </w:rPr>
        <w:t>1</w:t>
      </w:r>
      <w:r w:rsidRPr="00446A4B">
        <w:rPr>
          <w:rFonts w:ascii="Sakkal Majalla" w:hAnsi="Sakkal Majalla" w:cs="Sakkal Majalla"/>
          <w:rtl/>
        </w:rPr>
        <w:t>)</w:t>
      </w:r>
    </w:p>
    <w:p w14:paraId="434A3761" w14:textId="3AD48058" w:rsidR="009C0A33" w:rsidRPr="00446A4B" w:rsidRDefault="00446A4B" w:rsidP="00312E78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  <w:r w:rsidR="00312E78">
        <w:rPr>
          <w:rFonts w:ascii="Sakkal Majalla" w:hAnsi="Sakkal Majalla" w:cs="Sakkal Majalla" w:hint="cs"/>
          <w:rtl/>
        </w:rPr>
        <w:t>: مقدمةفي علم المراقبة الدوائية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5855C8A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0B34E9">
        <w:rPr>
          <w:rFonts w:hint="cs"/>
          <w:b/>
          <w:bCs/>
          <w:rtl/>
        </w:rPr>
        <w:t>: الأول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العام الدراسي</w:t>
      </w:r>
      <w:r w:rsidR="000B34E9">
        <w:rPr>
          <w:rFonts w:hint="cs"/>
          <w:b/>
          <w:bCs/>
          <w:rtl/>
        </w:rPr>
        <w:t>:2022-2023</w:t>
      </w:r>
    </w:p>
    <w:p w14:paraId="7B18D47D" w14:textId="77777777" w:rsidR="00312E78" w:rsidRDefault="00312E78" w:rsidP="00BB2074">
      <w:pPr>
        <w:pStyle w:val="Title"/>
        <w:rPr>
          <w:rFonts w:ascii="Sakkal Majalla" w:hAnsi="Sakkal Majalla" w:cs="Sakkal Majalla"/>
          <w:rtl/>
        </w:rPr>
      </w:pPr>
    </w:p>
    <w:p w14:paraId="507B9249" w14:textId="77777777" w:rsidR="00312E78" w:rsidRDefault="00312E78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029CB294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0B34E9" w14:paraId="14303E82" w14:textId="77777777" w:rsidTr="00855B13">
        <w:tc>
          <w:tcPr>
            <w:tcW w:w="7463" w:type="dxa"/>
          </w:tcPr>
          <w:p w14:paraId="34F07195" w14:textId="23442094" w:rsidR="00855B13" w:rsidRPr="000B34E9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34E9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0B34E9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34E9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0B34E9" w14:paraId="5C4380B5" w14:textId="77777777" w:rsidTr="00855B13">
        <w:tc>
          <w:tcPr>
            <w:tcW w:w="7463" w:type="dxa"/>
          </w:tcPr>
          <w:p w14:paraId="19DAC0B2" w14:textId="190A2A92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34E9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تعريف علم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مراقبة الدوائية</w:t>
            </w:r>
          </w:p>
        </w:tc>
        <w:tc>
          <w:tcPr>
            <w:tcW w:w="1553" w:type="dxa"/>
          </w:tcPr>
          <w:p w14:paraId="781F1A5E" w14:textId="360FF10A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0B34E9" w14:paraId="1E11AA92" w14:textId="77777777" w:rsidTr="00855B13">
        <w:tc>
          <w:tcPr>
            <w:tcW w:w="7463" w:type="dxa"/>
          </w:tcPr>
          <w:p w14:paraId="24AD83A3" w14:textId="6B5DF9CE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المخابر المستخدمة في المراقبة الدوائية</w:t>
            </w:r>
          </w:p>
        </w:tc>
        <w:tc>
          <w:tcPr>
            <w:tcW w:w="1553" w:type="dxa"/>
          </w:tcPr>
          <w:p w14:paraId="2F9FBC90" w14:textId="0F453E9D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0B34E9" w14:paraId="5A182C2F" w14:textId="77777777" w:rsidTr="00855B13">
        <w:tc>
          <w:tcPr>
            <w:tcW w:w="7463" w:type="dxa"/>
          </w:tcPr>
          <w:p w14:paraId="26C956BE" w14:textId="3EB76071" w:rsidR="00855B13" w:rsidRPr="000B34E9" w:rsidRDefault="000B34E9" w:rsidP="000B34E9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B34E9">
              <w:rPr>
                <w:rFonts w:ascii="Sakkal Majalla" w:hAnsi="Sakkal Majalla" w:cs="Sakkal Majalla" w:hint="cs"/>
                <w:sz w:val="28"/>
                <w:szCs w:val="28"/>
                <w:rtl/>
              </w:rPr>
              <w:t>مراحل العمل خلال المراقبة الدوائية لشكل صيدلاني</w:t>
            </w:r>
          </w:p>
        </w:tc>
        <w:tc>
          <w:tcPr>
            <w:tcW w:w="1553" w:type="dxa"/>
          </w:tcPr>
          <w:p w14:paraId="1511773D" w14:textId="5478F0B6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855B13" w:rsidRPr="000B34E9" w14:paraId="4C34C614" w14:textId="77777777" w:rsidTr="00855B13">
        <w:tc>
          <w:tcPr>
            <w:tcW w:w="7463" w:type="dxa"/>
          </w:tcPr>
          <w:p w14:paraId="6C63FCC9" w14:textId="080D58A1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اختبار تجانس الوزن</w:t>
            </w:r>
          </w:p>
        </w:tc>
        <w:tc>
          <w:tcPr>
            <w:tcW w:w="1553" w:type="dxa"/>
          </w:tcPr>
          <w:p w14:paraId="52E59292" w14:textId="030DD290" w:rsidR="00855B13" w:rsidRPr="000B34E9" w:rsidRDefault="000B34E9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6C87607A" w:rsidR="00847301" w:rsidRPr="00446A4B" w:rsidRDefault="00312E78" w:rsidP="00312E78">
      <w:pPr>
        <w:rPr>
          <w:rtl/>
        </w:rPr>
      </w:pPr>
      <w:r>
        <w:rPr>
          <w:rFonts w:hint="cs"/>
          <w:rtl/>
        </w:rPr>
        <w:t>التعريف بعلم المراقبة الدوائية وأهم المخابر المستخدمة مع شرح الاختبارات الدستورية المطبقة مثل اختبار تحانس الوزن.</w:t>
      </w:r>
    </w:p>
    <w:p w14:paraId="614A3A95" w14:textId="6B4DA37B" w:rsidR="00312E78" w:rsidRDefault="00847301" w:rsidP="00D16AB9">
      <w:pPr>
        <w:pStyle w:val="Heading2"/>
        <w:rPr>
          <w:rFonts w:ascii="Sakkal Majalla" w:hAnsi="Sakkal Majalla" w:cs="Sakkal Majalla"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0D2C115" w14:textId="10461DE5" w:rsidR="000E6C79" w:rsidRDefault="00D16AB9" w:rsidP="00D16AB9">
      <w:pPr>
        <w:rPr>
          <w:rtl/>
          <w:lang w:bidi="ar-SY"/>
        </w:rPr>
      </w:pPr>
      <w:r w:rsidRPr="000E6C79">
        <w:rPr>
          <w:rFonts w:hint="cs"/>
          <w:b/>
          <w:bCs/>
          <w:u w:val="single"/>
          <w:rtl/>
          <w:lang w:bidi="ar-SY"/>
        </w:rPr>
        <w:t>تعريف علم المراقبة الدوائية</w:t>
      </w:r>
      <w:r>
        <w:rPr>
          <w:rFonts w:hint="cs"/>
          <w:rtl/>
          <w:lang w:bidi="ar-SY"/>
        </w:rPr>
        <w:t xml:space="preserve">: </w:t>
      </w:r>
    </w:p>
    <w:p w14:paraId="4E1D0881" w14:textId="0B7D4BD4" w:rsidR="00D16AB9" w:rsidRDefault="00D16AB9" w:rsidP="00D16AB9">
      <w:pPr>
        <w:rPr>
          <w:rtl/>
          <w:lang w:bidi="ar-SY"/>
        </w:rPr>
      </w:pPr>
      <w:r>
        <w:rPr>
          <w:rFonts w:hint="cs"/>
          <w:rtl/>
          <w:lang w:bidi="ar-SY"/>
        </w:rPr>
        <w:t>هوالعلم الذي بدراسة وتحديد نوعية وجودة المواد (الفعالة وغير الفعالة) ضمن الشكل الصيدلاني من الناحية الفيزيائية والكيميائية وغيرها.</w:t>
      </w:r>
    </w:p>
    <w:p w14:paraId="0F0EA65A" w14:textId="400C44F9" w:rsidR="00D16AB9" w:rsidRDefault="00D16AB9" w:rsidP="00D16AB9">
      <w:pPr>
        <w:rPr>
          <w:rtl/>
          <w:lang w:bidi="ar-SY"/>
        </w:rPr>
      </w:pPr>
      <w:r>
        <w:rPr>
          <w:rFonts w:hint="cs"/>
          <w:rtl/>
          <w:lang w:bidi="ar-SY"/>
        </w:rPr>
        <w:t>يمكن أن تتم المراقبة كما يلي:</w:t>
      </w:r>
    </w:p>
    <w:p w14:paraId="00DECCBF" w14:textId="057498D4" w:rsidR="00D16AB9" w:rsidRDefault="000E6C79" w:rsidP="00D16AB9">
      <w:pPr>
        <w:pStyle w:val="ListParagraph"/>
        <w:numPr>
          <w:ilvl w:val="0"/>
          <w:numId w:val="4"/>
        </w:numPr>
        <w:rPr>
          <w:lang w:bidi="ar-SY"/>
        </w:rPr>
      </w:pPr>
      <w:r>
        <w:rPr>
          <w:rFonts w:hint="cs"/>
          <w:rtl/>
          <w:lang w:bidi="ar-SY"/>
        </w:rPr>
        <w:t>ال</w:t>
      </w:r>
      <w:r w:rsidR="00D16AB9">
        <w:rPr>
          <w:rFonts w:hint="cs"/>
          <w:rtl/>
          <w:lang w:bidi="ar-SY"/>
        </w:rPr>
        <w:t xml:space="preserve">مراقبة بسيطة: </w:t>
      </w:r>
      <w:r>
        <w:rPr>
          <w:rFonts w:hint="cs"/>
          <w:rtl/>
          <w:lang w:bidi="ar-SY"/>
        </w:rPr>
        <w:t>يقوم بها الصيدلاني في صيدليته عبر فحص وتحديد ذاتية المواد الدوائية الأولية بشكلها الحر والنقي.</w:t>
      </w:r>
    </w:p>
    <w:p w14:paraId="39274557" w14:textId="53AD3987" w:rsidR="00D16AB9" w:rsidRDefault="000E6C79" w:rsidP="00D16AB9">
      <w:pPr>
        <w:pStyle w:val="ListParagraph"/>
        <w:numPr>
          <w:ilvl w:val="0"/>
          <w:numId w:val="4"/>
        </w:numPr>
        <w:rPr>
          <w:lang w:bidi="ar-SY"/>
        </w:rPr>
      </w:pPr>
      <w:r>
        <w:rPr>
          <w:rFonts w:hint="cs"/>
          <w:rtl/>
          <w:lang w:bidi="ar-SY"/>
        </w:rPr>
        <w:t>المراقبة الدوائية في المعامل: وتتم من خلال مخابر وعدة ومجهزة لهذا الغرض حيث يتم فحص ومعايرة وتحديد ذاتية المواد الدوائية والسواغات.</w:t>
      </w:r>
    </w:p>
    <w:p w14:paraId="2C1BEDAE" w14:textId="1C654EA3" w:rsidR="000E6C79" w:rsidRDefault="000E6C79" w:rsidP="000E6C79">
      <w:pPr>
        <w:ind w:left="360"/>
        <w:rPr>
          <w:b/>
          <w:bCs/>
          <w:u w:val="single"/>
          <w:rtl/>
          <w:lang w:bidi="ar-SY"/>
        </w:rPr>
      </w:pPr>
      <w:r w:rsidRPr="000E6C79">
        <w:rPr>
          <w:rFonts w:hint="cs"/>
          <w:b/>
          <w:bCs/>
          <w:u w:val="single"/>
          <w:rtl/>
          <w:lang w:bidi="ar-SY"/>
        </w:rPr>
        <w:t>أهم المخابر المستخدمة في علم المراقبة الدوائية:</w:t>
      </w:r>
    </w:p>
    <w:p w14:paraId="0F271AD2" w14:textId="2890963B" w:rsidR="000E6C79" w:rsidRPr="000E6C79" w:rsidRDefault="000E6C79" w:rsidP="000E6C79">
      <w:pPr>
        <w:pStyle w:val="ListParagraph"/>
        <w:numPr>
          <w:ilvl w:val="0"/>
          <w:numId w:val="5"/>
        </w:numPr>
        <w:rPr>
          <w:lang w:bidi="ar-SY"/>
        </w:rPr>
      </w:pPr>
      <w:r w:rsidRPr="000E6C79">
        <w:rPr>
          <w:rFonts w:hint="cs"/>
          <w:rtl/>
          <w:lang w:bidi="ar-SY"/>
        </w:rPr>
        <w:t>المخبر الكيميائي</w:t>
      </w:r>
      <w:r>
        <w:rPr>
          <w:rFonts w:hint="cs"/>
          <w:rtl/>
          <w:lang w:bidi="ar-SY"/>
        </w:rPr>
        <w:t>: تتم عمليات الفصل والاستخلاص وتحديد الذاتية والمعايرة لكل المواد الكيميائية (الفعالة وغير الفعالة) وذلك خلال كل مراحل الانتاج.</w:t>
      </w:r>
    </w:p>
    <w:p w14:paraId="11107801" w14:textId="4DE02B00" w:rsidR="000E6C79" w:rsidRPr="000E6C79" w:rsidRDefault="000E6C79" w:rsidP="000E6C79">
      <w:pPr>
        <w:pStyle w:val="ListParagraph"/>
        <w:numPr>
          <w:ilvl w:val="0"/>
          <w:numId w:val="5"/>
        </w:numPr>
        <w:rPr>
          <w:lang w:bidi="ar-SY"/>
        </w:rPr>
      </w:pPr>
      <w:r w:rsidRPr="000E6C79">
        <w:rPr>
          <w:rFonts w:hint="cs"/>
          <w:rtl/>
          <w:lang w:bidi="ar-SY"/>
        </w:rPr>
        <w:t>المخبر الفيزيائي</w:t>
      </w:r>
      <w:r>
        <w:rPr>
          <w:rFonts w:hint="cs"/>
          <w:rtl/>
          <w:lang w:bidi="ar-SY"/>
        </w:rPr>
        <w:t>: يتم قياس عمليات قياس الهشاشية, الانحلالية, القساوة. أي مراقبة جودة مراقبة الدواء من خلال مراقبة صفاته الفيزيائية.</w:t>
      </w:r>
    </w:p>
    <w:p w14:paraId="4D0DB4BD" w14:textId="76FD8A0F" w:rsidR="000E6C79" w:rsidRPr="000E6C79" w:rsidRDefault="000E6C79" w:rsidP="000E6C79">
      <w:pPr>
        <w:pStyle w:val="ListParagraph"/>
        <w:numPr>
          <w:ilvl w:val="0"/>
          <w:numId w:val="5"/>
        </w:numPr>
        <w:rPr>
          <w:lang w:bidi="ar-SY"/>
        </w:rPr>
      </w:pPr>
      <w:r w:rsidRPr="000E6C79">
        <w:rPr>
          <w:rFonts w:hint="cs"/>
          <w:rtl/>
          <w:lang w:bidi="ar-SY"/>
        </w:rPr>
        <w:t>المخبر الحيوي</w:t>
      </w:r>
      <w:r>
        <w:rPr>
          <w:rFonts w:hint="cs"/>
          <w:rtl/>
          <w:lang w:bidi="ar-SY"/>
        </w:rPr>
        <w:t>: يتواجد هذا المخبر في المعامل التي تقوم بانتاج الفيتامينات والهرمونات.</w:t>
      </w:r>
    </w:p>
    <w:p w14:paraId="06F6ADCA" w14:textId="113F74E1" w:rsidR="000E6C79" w:rsidRPr="000E6C79" w:rsidRDefault="000E6C79" w:rsidP="000E6C79">
      <w:pPr>
        <w:pStyle w:val="ListParagraph"/>
        <w:numPr>
          <w:ilvl w:val="0"/>
          <w:numId w:val="5"/>
        </w:numPr>
        <w:rPr>
          <w:lang w:bidi="ar-SY"/>
        </w:rPr>
      </w:pPr>
      <w:r w:rsidRPr="000E6C79">
        <w:rPr>
          <w:rFonts w:hint="cs"/>
          <w:rtl/>
          <w:lang w:bidi="ar-SY"/>
        </w:rPr>
        <w:t>المخبر الفيزيوكيمائي</w:t>
      </w:r>
      <w:r>
        <w:rPr>
          <w:rFonts w:hint="cs"/>
          <w:rtl/>
          <w:lang w:bidi="ar-SY"/>
        </w:rPr>
        <w:t xml:space="preserve">: يتضمن الأجهزة والتقنيات المستخدمة خلال مراحل العمل عن طريق أجهزة </w:t>
      </w:r>
      <w:r w:rsidR="00386281">
        <w:rPr>
          <w:rFonts w:hint="cs"/>
          <w:rtl/>
          <w:lang w:bidi="ar-SY"/>
        </w:rPr>
        <w:t xml:space="preserve">مثل </w:t>
      </w:r>
      <w:r w:rsidR="00386281">
        <w:rPr>
          <w:lang w:bidi="ar-SY"/>
        </w:rPr>
        <w:t>IR, Spectrophotometer</w:t>
      </w:r>
    </w:p>
    <w:p w14:paraId="36096ACA" w14:textId="6513EC13" w:rsidR="000E6C79" w:rsidRPr="00386281" w:rsidRDefault="000E6C79" w:rsidP="000E6C79">
      <w:pPr>
        <w:pStyle w:val="ListParagraph"/>
        <w:numPr>
          <w:ilvl w:val="0"/>
          <w:numId w:val="5"/>
        </w:numPr>
        <w:rPr>
          <w:b/>
          <w:bCs/>
          <w:u w:val="single"/>
          <w:lang w:bidi="ar-SY"/>
        </w:rPr>
      </w:pPr>
      <w:r w:rsidRPr="000E6C79">
        <w:rPr>
          <w:rFonts w:hint="cs"/>
          <w:rtl/>
          <w:lang w:bidi="ar-SY"/>
        </w:rPr>
        <w:t>المخبر الجرثومي</w:t>
      </w:r>
      <w:r w:rsidR="00386281">
        <w:rPr>
          <w:rFonts w:hint="cs"/>
          <w:rtl/>
          <w:lang w:bidi="ar-SY"/>
        </w:rPr>
        <w:t>: يتم فيه تحديد المحتوى من الجراثيم.</w:t>
      </w:r>
    </w:p>
    <w:p w14:paraId="6FC68008" w14:textId="632A7B21" w:rsidR="00386281" w:rsidRDefault="00386281" w:rsidP="00386281">
      <w:pPr>
        <w:ind w:left="360"/>
        <w:rPr>
          <w:b/>
          <w:bCs/>
          <w:u w:val="single"/>
          <w:rtl/>
          <w:lang w:bidi="ar-SY"/>
        </w:rPr>
      </w:pPr>
      <w:r>
        <w:rPr>
          <w:rFonts w:hint="cs"/>
          <w:b/>
          <w:bCs/>
          <w:u w:val="single"/>
          <w:rtl/>
          <w:lang w:bidi="ar-SY"/>
        </w:rPr>
        <w:t>مراحل العمل خلال المراقبة الدوائية لشكل صيدلاني:</w:t>
      </w:r>
    </w:p>
    <w:p w14:paraId="1308C787" w14:textId="1CA4F87D" w:rsidR="00386281" w:rsidRPr="00386281" w:rsidRDefault="00386281" w:rsidP="00386281">
      <w:pPr>
        <w:pStyle w:val="ListParagraph"/>
        <w:numPr>
          <w:ilvl w:val="0"/>
          <w:numId w:val="6"/>
        </w:numPr>
        <w:rPr>
          <w:lang w:bidi="ar-SY"/>
        </w:rPr>
      </w:pPr>
      <w:r w:rsidRPr="00386281">
        <w:rPr>
          <w:rFonts w:hint="cs"/>
          <w:rtl/>
          <w:lang w:bidi="ar-SY"/>
        </w:rPr>
        <w:t>عزل المواد الدوائية عن السواغات الموجودة ضمن الشكل الصيدلاني.</w:t>
      </w:r>
    </w:p>
    <w:p w14:paraId="71EB4B5C" w14:textId="23767F1F" w:rsidR="00386281" w:rsidRPr="00386281" w:rsidRDefault="00386281" w:rsidP="00386281">
      <w:pPr>
        <w:pStyle w:val="ListParagraph"/>
        <w:numPr>
          <w:ilvl w:val="0"/>
          <w:numId w:val="6"/>
        </w:numPr>
        <w:rPr>
          <w:lang w:bidi="ar-SY"/>
        </w:rPr>
      </w:pPr>
      <w:r w:rsidRPr="00386281">
        <w:rPr>
          <w:rFonts w:hint="cs"/>
          <w:rtl/>
          <w:lang w:bidi="ar-SY"/>
        </w:rPr>
        <w:t>فصل المواد الدوائية عن بعضها وذلك بالاعتماد علة خواصها الكيميائية.</w:t>
      </w:r>
    </w:p>
    <w:p w14:paraId="1B694FC5" w14:textId="73BA78DA" w:rsidR="00386281" w:rsidRPr="00386281" w:rsidRDefault="00386281" w:rsidP="00386281">
      <w:pPr>
        <w:pStyle w:val="ListParagraph"/>
        <w:numPr>
          <w:ilvl w:val="0"/>
          <w:numId w:val="6"/>
        </w:numPr>
        <w:rPr>
          <w:b/>
          <w:bCs/>
          <w:u w:val="single"/>
          <w:lang w:bidi="ar-SY"/>
        </w:rPr>
      </w:pPr>
      <w:r w:rsidRPr="00386281">
        <w:rPr>
          <w:rFonts w:hint="cs"/>
          <w:rtl/>
          <w:lang w:bidi="ar-SY"/>
        </w:rPr>
        <w:t>تحديد الذاتية و النقاوة ومن ثم المعايرة لكل مادة من المواد المفصولة</w:t>
      </w:r>
      <w:r>
        <w:rPr>
          <w:rFonts w:hint="cs"/>
          <w:rtl/>
          <w:lang w:bidi="ar-SY"/>
        </w:rPr>
        <w:t>.</w:t>
      </w:r>
    </w:p>
    <w:p w14:paraId="5F75025F" w14:textId="77777777" w:rsidR="00386281" w:rsidRDefault="00386281" w:rsidP="00386281">
      <w:pPr>
        <w:ind w:left="360"/>
        <w:rPr>
          <w:b/>
          <w:bCs/>
          <w:u w:val="single"/>
          <w:rtl/>
          <w:lang w:bidi="ar-SY"/>
        </w:rPr>
      </w:pPr>
      <w:r>
        <w:rPr>
          <w:rFonts w:hint="cs"/>
          <w:b/>
          <w:bCs/>
          <w:u w:val="single"/>
          <w:rtl/>
          <w:lang w:bidi="ar-SY"/>
        </w:rPr>
        <w:t>اختبار تجانس الوزن:</w:t>
      </w:r>
    </w:p>
    <w:p w14:paraId="24E7E265" w14:textId="77777777" w:rsidR="00386281" w:rsidRDefault="00386281" w:rsidP="00386281">
      <w:pPr>
        <w:ind w:left="360"/>
        <w:rPr>
          <w:rtl/>
          <w:lang w:bidi="ar-SY"/>
        </w:rPr>
      </w:pPr>
      <w:r>
        <w:rPr>
          <w:rFonts w:hint="cs"/>
          <w:rtl/>
          <w:lang w:bidi="ar-SY"/>
        </w:rPr>
        <w:t>هو أحد الاختبارات الدستورية التي تتم على الأشكال الصيدلانية الصلبة مثل المضغوطات والكبسولات.</w:t>
      </w:r>
    </w:p>
    <w:p w14:paraId="52A52B56" w14:textId="595FB631" w:rsidR="00386281" w:rsidRDefault="00386281" w:rsidP="00386281">
      <w:pPr>
        <w:ind w:left="360"/>
        <w:rPr>
          <w:rtl/>
          <w:lang w:bidi="ar-SY"/>
        </w:rPr>
      </w:pPr>
      <w:r>
        <w:rPr>
          <w:rFonts w:hint="cs"/>
          <w:rtl/>
          <w:lang w:bidi="ar-SY"/>
        </w:rPr>
        <w:t>يتم بأخذ 20 مضغوطة عشوائياً, توزن كل مضغوطة على حدة, وبعدها يتم حساب الوزن الوسطي والانحراف عن الوزن الوسطي لكل مضغوطة.</w:t>
      </w:r>
    </w:p>
    <w:p w14:paraId="1369F40B" w14:textId="298BEE76" w:rsidR="00386281" w:rsidRDefault="00386281" w:rsidP="00386281">
      <w:pPr>
        <w:ind w:left="360"/>
        <w:rPr>
          <w:rtl/>
          <w:lang w:bidi="ar-SY"/>
        </w:rPr>
      </w:pPr>
      <w:r>
        <w:rPr>
          <w:rFonts w:hint="cs"/>
          <w:rtl/>
          <w:lang w:bidi="ar-SY"/>
        </w:rPr>
        <w:t>الانحراف عن الوزن الوسطي= (وزن المضغوطة- الوزن الوسطي) * 100 / الوزن الوسطي.</w:t>
      </w:r>
    </w:p>
    <w:p w14:paraId="77CA938F" w14:textId="79573BC0" w:rsidR="00386281" w:rsidRDefault="00386281" w:rsidP="00386281">
      <w:pPr>
        <w:ind w:left="360"/>
        <w:rPr>
          <w:rtl/>
          <w:lang w:bidi="ar-SY"/>
        </w:rPr>
      </w:pPr>
      <w:r>
        <w:rPr>
          <w:rFonts w:hint="cs"/>
          <w:rtl/>
          <w:lang w:bidi="ar-SY"/>
        </w:rPr>
        <w:t>نقارن مع الجدول التالي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3150"/>
      </w:tblGrid>
      <w:tr w:rsidR="00386281" w14:paraId="30C786BD" w14:textId="77777777" w:rsidTr="00386281">
        <w:trPr>
          <w:jc w:val="center"/>
        </w:trPr>
        <w:tc>
          <w:tcPr>
            <w:tcW w:w="2896" w:type="dxa"/>
          </w:tcPr>
          <w:p w14:paraId="6F23535C" w14:textId="583485B1" w:rsidR="00386281" w:rsidRPr="00386281" w:rsidRDefault="00386281" w:rsidP="00386281">
            <w:pPr>
              <w:jc w:val="center"/>
              <w:rPr>
                <w:b/>
                <w:bCs/>
                <w:rtl/>
                <w:lang w:bidi="ar-SY"/>
              </w:rPr>
            </w:pPr>
            <w:r w:rsidRPr="00386281">
              <w:rPr>
                <w:rFonts w:hint="cs"/>
                <w:b/>
                <w:bCs/>
                <w:rtl/>
                <w:lang w:bidi="ar-SY"/>
              </w:rPr>
              <w:lastRenderedPageBreak/>
              <w:t>وزن المضغوطة</w:t>
            </w:r>
          </w:p>
        </w:tc>
        <w:tc>
          <w:tcPr>
            <w:tcW w:w="3150" w:type="dxa"/>
          </w:tcPr>
          <w:p w14:paraId="3941EA55" w14:textId="0F02C187" w:rsidR="00386281" w:rsidRPr="00386281" w:rsidRDefault="00386281" w:rsidP="00386281">
            <w:pPr>
              <w:jc w:val="center"/>
              <w:rPr>
                <w:b/>
                <w:bCs/>
                <w:rtl/>
                <w:lang w:bidi="ar-SY"/>
              </w:rPr>
            </w:pPr>
            <w:r w:rsidRPr="00386281">
              <w:rPr>
                <w:rFonts w:hint="cs"/>
                <w:b/>
                <w:bCs/>
                <w:rtl/>
                <w:lang w:bidi="ar-SY"/>
              </w:rPr>
              <w:t>الانحراف عن الوزن الوسطي</w:t>
            </w:r>
          </w:p>
        </w:tc>
      </w:tr>
      <w:tr w:rsidR="00386281" w14:paraId="217FC69B" w14:textId="77777777" w:rsidTr="00386281">
        <w:trPr>
          <w:jc w:val="center"/>
        </w:trPr>
        <w:tc>
          <w:tcPr>
            <w:tcW w:w="2896" w:type="dxa"/>
          </w:tcPr>
          <w:p w14:paraId="7188BB8D" w14:textId="20C11D19" w:rsidR="00386281" w:rsidRPr="00386281" w:rsidRDefault="00386281" w:rsidP="00386281">
            <w:pPr>
              <w:jc w:val="center"/>
              <w:rPr>
                <w:rtl/>
                <w:lang w:bidi="ar-SY"/>
              </w:rPr>
            </w:pPr>
            <w:r w:rsidRPr="00386281">
              <w:rPr>
                <w:rFonts w:hint="cs"/>
                <w:rtl/>
                <w:lang w:bidi="ar-SY"/>
              </w:rPr>
              <w:t>أقل من 80 مغ</w:t>
            </w:r>
          </w:p>
        </w:tc>
        <w:tc>
          <w:tcPr>
            <w:tcW w:w="3150" w:type="dxa"/>
          </w:tcPr>
          <w:p w14:paraId="25900796" w14:textId="6D833603" w:rsidR="00386281" w:rsidRPr="00386281" w:rsidRDefault="00386281" w:rsidP="00386281">
            <w:pPr>
              <w:jc w:val="center"/>
              <w:rPr>
                <w:rtl/>
                <w:lang w:bidi="ar-SY"/>
              </w:rPr>
            </w:pPr>
            <w:r w:rsidRPr="00386281">
              <w:rPr>
                <w:rtl/>
                <w:lang w:bidi="ar-SY"/>
              </w:rPr>
              <w:t>±</w:t>
            </w:r>
            <w:r w:rsidRPr="00386281">
              <w:rPr>
                <w:rFonts w:hint="cs"/>
                <w:rtl/>
                <w:lang w:bidi="ar-SY"/>
              </w:rPr>
              <w:t xml:space="preserve"> 10%</w:t>
            </w:r>
          </w:p>
        </w:tc>
      </w:tr>
      <w:tr w:rsidR="00386281" w14:paraId="32D69D59" w14:textId="77777777" w:rsidTr="00386281">
        <w:trPr>
          <w:jc w:val="center"/>
        </w:trPr>
        <w:tc>
          <w:tcPr>
            <w:tcW w:w="2896" w:type="dxa"/>
          </w:tcPr>
          <w:p w14:paraId="3DF2FC3B" w14:textId="0B1114FB" w:rsidR="00386281" w:rsidRPr="00386281" w:rsidRDefault="00386281" w:rsidP="00386281">
            <w:pPr>
              <w:jc w:val="center"/>
              <w:rPr>
                <w:rtl/>
                <w:lang w:bidi="ar-SY"/>
              </w:rPr>
            </w:pPr>
            <w:r w:rsidRPr="00386281">
              <w:rPr>
                <w:rFonts w:hint="cs"/>
                <w:rtl/>
                <w:lang w:bidi="ar-SY"/>
              </w:rPr>
              <w:t>بين 80 مغ إلى 250 مغ</w:t>
            </w:r>
          </w:p>
        </w:tc>
        <w:tc>
          <w:tcPr>
            <w:tcW w:w="3150" w:type="dxa"/>
          </w:tcPr>
          <w:p w14:paraId="2DC327B2" w14:textId="5DBBFA10" w:rsidR="00386281" w:rsidRPr="00386281" w:rsidRDefault="00386281" w:rsidP="00386281">
            <w:pPr>
              <w:jc w:val="center"/>
              <w:rPr>
                <w:rtl/>
                <w:lang w:bidi="ar-SY"/>
              </w:rPr>
            </w:pPr>
            <w:r w:rsidRPr="00386281">
              <w:rPr>
                <w:rtl/>
                <w:lang w:bidi="ar-SY"/>
              </w:rPr>
              <w:t>±</w:t>
            </w:r>
            <w:r w:rsidRPr="00386281">
              <w:rPr>
                <w:rFonts w:hint="cs"/>
                <w:rtl/>
                <w:lang w:bidi="ar-SY"/>
              </w:rPr>
              <w:t>7.5%</w:t>
            </w:r>
          </w:p>
        </w:tc>
      </w:tr>
      <w:tr w:rsidR="00386281" w14:paraId="712E3493" w14:textId="77777777" w:rsidTr="00386281">
        <w:trPr>
          <w:jc w:val="center"/>
        </w:trPr>
        <w:tc>
          <w:tcPr>
            <w:tcW w:w="2896" w:type="dxa"/>
          </w:tcPr>
          <w:p w14:paraId="6E5F3652" w14:textId="29778351" w:rsidR="00386281" w:rsidRPr="00386281" w:rsidRDefault="00386281" w:rsidP="00386281">
            <w:pPr>
              <w:jc w:val="center"/>
              <w:rPr>
                <w:rtl/>
                <w:lang w:bidi="ar-SY"/>
              </w:rPr>
            </w:pPr>
            <w:r w:rsidRPr="00386281">
              <w:rPr>
                <w:rFonts w:hint="cs"/>
                <w:rtl/>
                <w:lang w:bidi="ar-SY"/>
              </w:rPr>
              <w:t>أكبر من 250 مغ</w:t>
            </w:r>
          </w:p>
        </w:tc>
        <w:tc>
          <w:tcPr>
            <w:tcW w:w="3150" w:type="dxa"/>
          </w:tcPr>
          <w:p w14:paraId="55B3E392" w14:textId="4F25FC0B" w:rsidR="00386281" w:rsidRPr="00386281" w:rsidRDefault="00386281" w:rsidP="00386281">
            <w:pPr>
              <w:jc w:val="center"/>
              <w:rPr>
                <w:rtl/>
                <w:lang w:bidi="ar-SY"/>
              </w:rPr>
            </w:pPr>
            <w:r w:rsidRPr="00386281">
              <w:rPr>
                <w:rtl/>
                <w:lang w:bidi="ar-SY"/>
              </w:rPr>
              <w:t>±</w:t>
            </w:r>
            <w:r w:rsidRPr="00386281">
              <w:rPr>
                <w:rFonts w:hint="cs"/>
                <w:rtl/>
                <w:lang w:bidi="ar-SY"/>
              </w:rPr>
              <w:t>5 %</w:t>
            </w:r>
          </w:p>
        </w:tc>
      </w:tr>
    </w:tbl>
    <w:p w14:paraId="5BDF51F4" w14:textId="77777777" w:rsidR="00386281" w:rsidRDefault="00386281" w:rsidP="00386281">
      <w:pPr>
        <w:ind w:left="360"/>
        <w:rPr>
          <w:b/>
          <w:bCs/>
          <w:u w:val="single"/>
          <w:rtl/>
          <w:lang w:bidi="ar-SY"/>
        </w:rPr>
      </w:pPr>
    </w:p>
    <w:p w14:paraId="7D5E91CD" w14:textId="5407C93C" w:rsidR="000B34E9" w:rsidRDefault="000B34E9" w:rsidP="000B34E9">
      <w:pPr>
        <w:ind w:left="360"/>
        <w:rPr>
          <w:rtl/>
          <w:lang w:bidi="ar-SY"/>
        </w:rPr>
      </w:pPr>
      <w:r>
        <w:rPr>
          <w:rFonts w:hint="cs"/>
          <w:rtl/>
          <w:lang w:bidi="ar-SY"/>
        </w:rPr>
        <w:t xml:space="preserve">يضع </w:t>
      </w:r>
      <w:r w:rsidRPr="000B34E9">
        <w:rPr>
          <w:rFonts w:hint="cs"/>
          <w:rtl/>
          <w:lang w:bidi="ar-SY"/>
        </w:rPr>
        <w:t xml:space="preserve">الدستور </w:t>
      </w:r>
      <w:r w:rsidRPr="000B34E9">
        <w:rPr>
          <w:rFonts w:hint="cs"/>
          <w:rtl/>
          <w:lang w:bidi="ar-SY"/>
        </w:rPr>
        <w:t xml:space="preserve">شرط </w:t>
      </w:r>
      <w:r w:rsidRPr="000B34E9">
        <w:rPr>
          <w:rFonts w:hint="cs"/>
          <w:rtl/>
          <w:lang w:bidi="ar-SY"/>
        </w:rPr>
        <w:t>حتى يكون الاختبار محقق:</w:t>
      </w:r>
    </w:p>
    <w:p w14:paraId="63CA64FE" w14:textId="30FC88B1" w:rsidR="000B34E9" w:rsidRPr="000B34E9" w:rsidRDefault="000B34E9" w:rsidP="000B34E9">
      <w:pPr>
        <w:ind w:left="360"/>
        <w:rPr>
          <w:b/>
          <w:bCs/>
          <w:rtl/>
          <w:lang w:bidi="ar-SY"/>
        </w:rPr>
      </w:pPr>
      <w:r w:rsidRPr="000B34E9">
        <w:rPr>
          <w:rFonts w:hint="cs"/>
          <w:b/>
          <w:bCs/>
          <w:rtl/>
          <w:lang w:bidi="ar-SY"/>
        </w:rPr>
        <w:t xml:space="preserve">(يسمح لمضغوطتين على الأكثر أن تتجاوز النسبة المسموحة بشرط ألا تتجاوز ولا مضغوطة ضعف النسبة المسموحة) </w:t>
      </w:r>
      <w:r>
        <w:rPr>
          <w:rFonts w:hint="cs"/>
          <w:b/>
          <w:bCs/>
          <w:rtl/>
          <w:lang w:bidi="ar-SY"/>
        </w:rPr>
        <w:t>.</w:t>
      </w:r>
    </w:p>
    <w:p w14:paraId="43A3A90A" w14:textId="77777777" w:rsidR="000E6C79" w:rsidRPr="00D16AB9" w:rsidRDefault="000E6C79" w:rsidP="000E6C79">
      <w:pPr>
        <w:ind w:left="360"/>
        <w:rPr>
          <w:rFonts w:hint="cs"/>
          <w:rtl/>
          <w:lang w:bidi="ar-SY"/>
        </w:rPr>
      </w:pP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3C3B" w14:textId="77777777" w:rsidR="00093490" w:rsidRDefault="00093490" w:rsidP="00D05624">
      <w:r>
        <w:separator/>
      </w:r>
    </w:p>
  </w:endnote>
  <w:endnote w:type="continuationSeparator" w:id="0">
    <w:p w14:paraId="6B8D708B" w14:textId="77777777" w:rsidR="00093490" w:rsidRDefault="0009349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8F51" w14:textId="77777777" w:rsidR="00093490" w:rsidRDefault="00093490" w:rsidP="00D05624">
      <w:r>
        <w:separator/>
      </w:r>
    </w:p>
  </w:footnote>
  <w:footnote w:type="continuationSeparator" w:id="0">
    <w:p w14:paraId="7C711B9C" w14:textId="77777777" w:rsidR="00093490" w:rsidRDefault="0009349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4EDDB6F2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DAB"/>
    <w:multiLevelType w:val="hybridMultilevel"/>
    <w:tmpl w:val="4802F62E"/>
    <w:lvl w:ilvl="0" w:tplc="316EC61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D36EB"/>
    <w:multiLevelType w:val="hybridMultilevel"/>
    <w:tmpl w:val="5EFA2CDE"/>
    <w:lvl w:ilvl="0" w:tplc="BE80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1DA5"/>
    <w:multiLevelType w:val="hybridMultilevel"/>
    <w:tmpl w:val="9EA4A728"/>
    <w:lvl w:ilvl="0" w:tplc="BD3E9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9ED"/>
    <w:multiLevelType w:val="hybridMultilevel"/>
    <w:tmpl w:val="4B346542"/>
    <w:lvl w:ilvl="0" w:tplc="8A14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1"/>
  </w:num>
  <w:num w:numId="2" w16cid:durableId="119960233">
    <w:abstractNumId w:val="3"/>
  </w:num>
  <w:num w:numId="3" w16cid:durableId="1615861101">
    <w:abstractNumId w:val="0"/>
  </w:num>
  <w:num w:numId="4" w16cid:durableId="524831527">
    <w:abstractNumId w:val="4"/>
  </w:num>
  <w:num w:numId="5" w16cid:durableId="166290931">
    <w:abstractNumId w:val="2"/>
  </w:num>
  <w:num w:numId="6" w16cid:durableId="1898006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93490"/>
    <w:rsid w:val="000B34E9"/>
    <w:rsid w:val="000B6526"/>
    <w:rsid w:val="000E6C79"/>
    <w:rsid w:val="00137DC0"/>
    <w:rsid w:val="001579D9"/>
    <w:rsid w:val="00167CE4"/>
    <w:rsid w:val="0017222F"/>
    <w:rsid w:val="00187BB0"/>
    <w:rsid w:val="00300C7F"/>
    <w:rsid w:val="00312E78"/>
    <w:rsid w:val="00386281"/>
    <w:rsid w:val="003E1627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B2074"/>
    <w:rsid w:val="00C451AF"/>
    <w:rsid w:val="00D05624"/>
    <w:rsid w:val="00D16AB9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</cp:revision>
  <cp:lastPrinted>2023-05-13T05:51:00Z</cp:lastPrinted>
  <dcterms:created xsi:type="dcterms:W3CDTF">2023-05-13T05:52:00Z</dcterms:created>
  <dcterms:modified xsi:type="dcterms:W3CDTF">2023-05-13T05:52:00Z</dcterms:modified>
</cp:coreProperties>
</file>