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EB7C5" w14:textId="60C6AA24" w:rsidR="009C0A33" w:rsidRPr="00446A4B" w:rsidRDefault="00446A4B" w:rsidP="009C0A33">
      <w:pPr>
        <w:pStyle w:val="Heading1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>جامعة المنارة</w:t>
      </w:r>
    </w:p>
    <w:p w14:paraId="218BF334" w14:textId="686D1577" w:rsidR="00446A4B" w:rsidRDefault="00446A4B" w:rsidP="00371E5D">
      <w:pPr>
        <w:pStyle w:val="Heading1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t>كلية:</w:t>
      </w:r>
      <w:r w:rsidR="00371E5D">
        <w:rPr>
          <w:rFonts w:ascii="Sakkal Majalla" w:hAnsi="Sakkal Majalla" w:cs="Sakkal Majalla" w:hint="cs"/>
          <w:rtl/>
        </w:rPr>
        <w:t xml:space="preserve"> الصيدلة</w:t>
      </w:r>
    </w:p>
    <w:p w14:paraId="2E6F761C" w14:textId="37E7AB16" w:rsidR="009C0A33" w:rsidRPr="00446A4B" w:rsidRDefault="005B4EF4" w:rsidP="009C0A33">
      <w:pPr>
        <w:pStyle w:val="Heading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اسم </w:t>
      </w:r>
      <w:r w:rsidR="00446A4B" w:rsidRPr="00446A4B">
        <w:rPr>
          <w:rFonts w:ascii="Sakkal Majalla" w:hAnsi="Sakkal Majalla" w:cs="Sakkal Majalla"/>
          <w:rtl/>
        </w:rPr>
        <w:t xml:space="preserve">المقرر: </w:t>
      </w:r>
      <w:r w:rsidR="00371E5D">
        <w:rPr>
          <w:rFonts w:ascii="Sakkal Majalla" w:hAnsi="Sakkal Majalla" w:cs="Sakkal Majalla" w:hint="cs"/>
          <w:rtl/>
        </w:rPr>
        <w:t>كيمياء غذائية عملي</w:t>
      </w:r>
    </w:p>
    <w:p w14:paraId="7B8DC8B7" w14:textId="41D31D80" w:rsidR="00446A4B" w:rsidRPr="00446A4B" w:rsidRDefault="009C0A33" w:rsidP="00446A4B">
      <w:pPr>
        <w:pStyle w:val="Heading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رقم </w:t>
      </w:r>
      <w:r w:rsidR="00446A4B" w:rsidRPr="00446A4B">
        <w:rPr>
          <w:rFonts w:ascii="Sakkal Majalla" w:hAnsi="Sakkal Majalla" w:cs="Sakkal Majalla"/>
          <w:rtl/>
        </w:rPr>
        <w:t>الجلسة (</w:t>
      </w:r>
      <w:r w:rsidR="00134B27">
        <w:rPr>
          <w:rFonts w:ascii="Sakkal Majalla" w:hAnsi="Sakkal Majalla" w:cs="Sakkal Majalla" w:hint="cs"/>
          <w:rtl/>
        </w:rPr>
        <w:t>3</w:t>
      </w:r>
      <w:r w:rsidRPr="00446A4B">
        <w:rPr>
          <w:rFonts w:ascii="Sakkal Majalla" w:hAnsi="Sakkal Majalla" w:cs="Sakkal Majalla"/>
          <w:rtl/>
        </w:rPr>
        <w:t>)</w:t>
      </w:r>
    </w:p>
    <w:p w14:paraId="5C5A4CC0" w14:textId="42B01B11" w:rsidR="00446A4B" w:rsidRPr="00446A4B" w:rsidRDefault="00446A4B" w:rsidP="009C0A33">
      <w:pPr>
        <w:pStyle w:val="Heading1"/>
        <w:rPr>
          <w:rFonts w:ascii="Sakkal Majalla" w:hAnsi="Sakkal Majalla" w:cs="Sakkal Majalla"/>
        </w:rPr>
      </w:pPr>
      <w:r w:rsidRPr="00446A4B">
        <w:rPr>
          <w:rFonts w:ascii="Sakkal Majalla" w:hAnsi="Sakkal Majalla" w:cs="Sakkal Majalla"/>
          <w:rtl/>
        </w:rPr>
        <w:t xml:space="preserve">عنوان </w:t>
      </w:r>
      <w:r w:rsidR="009C0A33" w:rsidRPr="00446A4B">
        <w:rPr>
          <w:rFonts w:ascii="Sakkal Majalla" w:hAnsi="Sakkal Majalla" w:cs="Sakkal Majalla"/>
          <w:rtl/>
        </w:rPr>
        <w:t>الجلسة</w:t>
      </w:r>
    </w:p>
    <w:p w14:paraId="32711C23" w14:textId="1D5E5633" w:rsidR="00446A4B" w:rsidRPr="00446A4B" w:rsidRDefault="00134B27" w:rsidP="00134B27">
      <w:pPr>
        <w:jc w:val="center"/>
        <w:rPr>
          <w:rtl/>
          <w:lang w:bidi="ar-SY"/>
        </w:rPr>
      </w:pPr>
      <w:r w:rsidRPr="00134B27">
        <w:rPr>
          <w:rFonts w:eastAsiaTheme="majorEastAsia"/>
          <w:b/>
          <w:bCs/>
          <w:color w:val="2F5496" w:themeColor="accent1" w:themeShade="BF"/>
          <w:kern w:val="2"/>
          <w:sz w:val="44"/>
          <w:szCs w:val="44"/>
          <w:rtl/>
          <w:lang w:bidi="ar-SY"/>
          <w14:ligatures w14:val="standardContextual"/>
        </w:rPr>
        <w:t>تحليل الحموض ا</w:t>
      </w:r>
      <w:r>
        <w:rPr>
          <w:rFonts w:eastAsiaTheme="majorEastAsia" w:hint="cs"/>
          <w:b/>
          <w:bCs/>
          <w:color w:val="2F5496" w:themeColor="accent1" w:themeShade="BF"/>
          <w:kern w:val="2"/>
          <w:sz w:val="44"/>
          <w:szCs w:val="44"/>
          <w:rtl/>
          <w:lang w:bidi="ar-SY"/>
          <w14:ligatures w14:val="standardContextual"/>
        </w:rPr>
        <w:t>لأم</w:t>
      </w:r>
      <w:r w:rsidRPr="00134B27">
        <w:rPr>
          <w:rFonts w:eastAsiaTheme="majorEastAsia"/>
          <w:b/>
          <w:bCs/>
          <w:color w:val="2F5496" w:themeColor="accent1" w:themeShade="BF"/>
          <w:kern w:val="2"/>
          <w:sz w:val="44"/>
          <w:szCs w:val="44"/>
          <w:rtl/>
          <w:lang w:bidi="ar-SY"/>
          <w14:ligatures w14:val="standardContextual"/>
        </w:rPr>
        <w:t>ينية والبروتينات</w:t>
      </w:r>
      <w:r w:rsidR="00EE29E3" w:rsidRPr="00446A4B">
        <w:rPr>
          <w:noProof/>
        </w:rPr>
        <w:drawing>
          <wp:inline distT="0" distB="0" distL="0" distR="0" wp14:anchorId="5DEA947A" wp14:editId="01AB2050">
            <wp:extent cx="5866765" cy="2838450"/>
            <wp:effectExtent l="0" t="0" r="635" b="0"/>
            <wp:docPr id="11246059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605910" name="Picture 11246059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764" cy="289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512CA" w14:textId="25257A1F" w:rsidR="00EE29E3" w:rsidRDefault="00EE29E3" w:rsidP="00EE29E3">
      <w:pPr>
        <w:rPr>
          <w:b/>
          <w:bCs/>
          <w:rtl/>
        </w:rPr>
      </w:pPr>
      <w:r w:rsidRPr="00EE29E3">
        <w:rPr>
          <w:rFonts w:hint="cs"/>
          <w:b/>
          <w:bCs/>
          <w:rtl/>
        </w:rPr>
        <w:t xml:space="preserve">الفصل الدراسي </w:t>
      </w:r>
      <w:r w:rsidR="00371E5D">
        <w:rPr>
          <w:rFonts w:hint="cs"/>
          <w:b/>
          <w:bCs/>
          <w:rtl/>
        </w:rPr>
        <w:t>ال</w:t>
      </w:r>
      <w:r w:rsidR="00A7570C">
        <w:rPr>
          <w:rFonts w:hint="cs"/>
          <w:b/>
          <w:bCs/>
          <w:rtl/>
        </w:rPr>
        <w:t>ثاني</w:t>
      </w:r>
      <w:r w:rsidRPr="00EE29E3">
        <w:rPr>
          <w:rFonts w:hint="cs"/>
          <w:b/>
          <w:bCs/>
          <w:rtl/>
        </w:rPr>
        <w:t xml:space="preserve">                                                                                                                                                          العام الدراسي</w:t>
      </w:r>
      <w:r w:rsidR="00371E5D">
        <w:rPr>
          <w:rFonts w:hint="cs"/>
          <w:b/>
          <w:bCs/>
          <w:rtl/>
        </w:rPr>
        <w:t xml:space="preserve"> 2022/2023</w:t>
      </w:r>
    </w:p>
    <w:p w14:paraId="58CDAAF8" w14:textId="77777777" w:rsidR="00134B27" w:rsidRDefault="00134B27" w:rsidP="00EE29E3">
      <w:pPr>
        <w:rPr>
          <w:b/>
          <w:bCs/>
          <w:rtl/>
        </w:rPr>
      </w:pPr>
    </w:p>
    <w:p w14:paraId="604F7775" w14:textId="77777777" w:rsidR="00A7570C" w:rsidRDefault="00A7570C" w:rsidP="00EE29E3">
      <w:pPr>
        <w:rPr>
          <w:b/>
          <w:bCs/>
          <w:rtl/>
        </w:rPr>
      </w:pPr>
    </w:p>
    <w:p w14:paraId="1741DB96" w14:textId="77777777" w:rsidR="00371E5D" w:rsidRDefault="00371E5D" w:rsidP="00EE29E3">
      <w:pPr>
        <w:rPr>
          <w:b/>
          <w:bCs/>
          <w:rtl/>
        </w:rPr>
      </w:pPr>
    </w:p>
    <w:p w14:paraId="796C80D6" w14:textId="77777777" w:rsidR="00371E5D" w:rsidRPr="00EE29E3" w:rsidRDefault="00371E5D" w:rsidP="00EE29E3">
      <w:pPr>
        <w:rPr>
          <w:b/>
          <w:bCs/>
        </w:rPr>
      </w:pPr>
    </w:p>
    <w:p w14:paraId="61BA6A3D" w14:textId="77777777" w:rsidR="00847301" w:rsidRPr="00446A4B" w:rsidRDefault="00847301" w:rsidP="00BB2074">
      <w:pPr>
        <w:pStyle w:val="Title"/>
        <w:rPr>
          <w:rFonts w:ascii="Sakkal Majalla" w:hAnsi="Sakkal Majalla" w:cs="Sakkal Majalla"/>
          <w:rtl/>
        </w:rPr>
      </w:pPr>
      <w:r w:rsidRPr="00446A4B">
        <w:rPr>
          <w:rFonts w:ascii="Sakkal Majalla" w:hAnsi="Sakkal Majalla" w:cs="Sakkal Majalla"/>
          <w:rtl/>
        </w:rPr>
        <w:lastRenderedPageBreak/>
        <w:t>جدول المحتويات</w:t>
      </w:r>
    </w:p>
    <w:sdt>
      <w:sdtPr>
        <w:rPr>
          <w:rFonts w:ascii="Sakkal Majalla" w:eastAsiaTheme="minorHAnsi" w:hAnsi="Sakkal Majalla" w:cs="Sakkal Majalla"/>
          <w:color w:val="auto"/>
          <w:sz w:val="22"/>
          <w:szCs w:val="22"/>
          <w:rtl/>
        </w:rPr>
        <w:id w:val="-79763097"/>
        <w:docPartObj>
          <w:docPartGallery w:val="Table of Contents"/>
          <w:docPartUnique/>
        </w:docPartObj>
      </w:sdtPr>
      <w:sdtEndPr>
        <w:rPr>
          <w:rFonts w:eastAsiaTheme="majorEastAsia"/>
          <w:noProof/>
          <w:color w:val="2F5496" w:themeColor="accent1" w:themeShade="BF"/>
          <w:sz w:val="44"/>
          <w:szCs w:val="44"/>
        </w:rPr>
      </w:sdtEndPr>
      <w:sdtContent>
        <w:p w14:paraId="49A80BAC" w14:textId="2FC44B99" w:rsidR="00847301" w:rsidRPr="00446A4B" w:rsidRDefault="00847301" w:rsidP="00BB2074">
          <w:pPr>
            <w:pStyle w:val="TOCHeading"/>
            <w:bidi/>
            <w:rPr>
              <w:rFonts w:ascii="Sakkal Majalla" w:hAnsi="Sakkal Majalla" w:cs="Sakkal Majalla"/>
            </w:rPr>
          </w:pPr>
          <w:r w:rsidRPr="00446A4B">
            <w:rPr>
              <w:rFonts w:ascii="Sakkal Majalla" w:hAnsi="Sakkal Majalla" w:cs="Sakkal Majalla"/>
            </w:rPr>
            <w:t>Contents</w:t>
          </w:r>
        </w:p>
      </w:sdtContent>
    </w:sdt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463"/>
        <w:gridCol w:w="1553"/>
      </w:tblGrid>
      <w:tr w:rsidR="00855B13" w:rsidRPr="00446A4B" w14:paraId="14303E82" w14:textId="77777777" w:rsidTr="00855B13">
        <w:tc>
          <w:tcPr>
            <w:tcW w:w="7463" w:type="dxa"/>
          </w:tcPr>
          <w:p w14:paraId="34F07195" w14:textId="23442094" w:rsidR="00855B13" w:rsidRPr="00446A4B" w:rsidRDefault="00855B13" w:rsidP="00D05624">
            <w:pPr>
              <w:pStyle w:val="Title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العنوان</w:t>
            </w:r>
          </w:p>
        </w:tc>
        <w:tc>
          <w:tcPr>
            <w:tcW w:w="1553" w:type="dxa"/>
          </w:tcPr>
          <w:p w14:paraId="074243D0" w14:textId="120401DF" w:rsidR="00855B13" w:rsidRPr="00446A4B" w:rsidRDefault="00855B13" w:rsidP="00D05624">
            <w:pPr>
              <w:pStyle w:val="Title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46A4B">
              <w:rPr>
                <w:rFonts w:ascii="Sakkal Majalla" w:hAnsi="Sakkal Majalla" w:cs="Sakkal Majalla"/>
                <w:sz w:val="28"/>
                <w:szCs w:val="28"/>
                <w:rtl/>
              </w:rPr>
              <w:t>رقم الصفحة</w:t>
            </w:r>
          </w:p>
        </w:tc>
      </w:tr>
      <w:tr w:rsidR="00855B13" w:rsidRPr="00446A4B" w14:paraId="5C4380B5" w14:textId="77777777" w:rsidTr="00855B13">
        <w:tc>
          <w:tcPr>
            <w:tcW w:w="7463" w:type="dxa"/>
          </w:tcPr>
          <w:p w14:paraId="19DAC0B2" w14:textId="525972A4" w:rsidR="00855B13" w:rsidRPr="003C1223" w:rsidRDefault="005B0CDA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 w:rsidRPr="003C1223">
              <w:rPr>
                <w:rFonts w:ascii="Sakkal Majalla" w:hAnsi="Sakkal Majalla" w:cs="Sakkal Majalla" w:hint="cs"/>
                <w:rtl/>
              </w:rPr>
              <w:t>الغاية من الجلسة ومقدمة</w:t>
            </w:r>
          </w:p>
        </w:tc>
        <w:tc>
          <w:tcPr>
            <w:tcW w:w="1553" w:type="dxa"/>
          </w:tcPr>
          <w:p w14:paraId="781F1A5E" w14:textId="64F761E6" w:rsidR="00855B13" w:rsidRPr="00446A4B" w:rsidRDefault="00D20781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A5786D" w:rsidRPr="00446A4B" w14:paraId="07AE8762" w14:textId="77777777" w:rsidTr="00855B13">
        <w:tc>
          <w:tcPr>
            <w:tcW w:w="7463" w:type="dxa"/>
          </w:tcPr>
          <w:p w14:paraId="75BC114C" w14:textId="65109B4B" w:rsidR="00A5786D" w:rsidRPr="003C1223" w:rsidRDefault="005B0CDA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 w:rsidRPr="003C1223">
              <w:rPr>
                <w:rFonts w:ascii="Sakkal Majalla" w:hAnsi="Sakkal Majalla" w:cs="Sakkal Majalla" w:hint="cs"/>
                <w:rtl/>
              </w:rPr>
              <w:t>تفاعلات الكشف عن الحموض الأمينية</w:t>
            </w:r>
          </w:p>
        </w:tc>
        <w:tc>
          <w:tcPr>
            <w:tcW w:w="1553" w:type="dxa"/>
          </w:tcPr>
          <w:p w14:paraId="4AF081C0" w14:textId="420D800A" w:rsidR="00A5786D" w:rsidRDefault="00A5786D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3</w:t>
            </w:r>
          </w:p>
        </w:tc>
      </w:tr>
      <w:tr w:rsidR="00A5786D" w:rsidRPr="00446A4B" w14:paraId="5C8BD366" w14:textId="77777777" w:rsidTr="00855B13">
        <w:tc>
          <w:tcPr>
            <w:tcW w:w="7463" w:type="dxa"/>
          </w:tcPr>
          <w:p w14:paraId="6D4DBFBF" w14:textId="39AD36E4" w:rsidR="00A5786D" w:rsidRPr="003C1223" w:rsidRDefault="005B0CDA" w:rsidP="003C1223">
            <w:pPr>
              <w:pStyle w:val="Title"/>
              <w:rPr>
                <w:rFonts w:ascii="Sakkal Majalla" w:hAnsi="Sakkal Majalla" w:cs="Sakkal Majalla"/>
                <w:rtl/>
              </w:rPr>
            </w:pPr>
            <w:r w:rsidRPr="003C1223">
              <w:rPr>
                <w:rFonts w:ascii="Sakkal Majalla" w:hAnsi="Sakkal Majalla" w:cs="Sakkal Majalla"/>
                <w:rtl/>
              </w:rPr>
              <w:t>تحليل البروتينات</w:t>
            </w:r>
          </w:p>
        </w:tc>
        <w:tc>
          <w:tcPr>
            <w:tcW w:w="1553" w:type="dxa"/>
          </w:tcPr>
          <w:p w14:paraId="5AC1EC1C" w14:textId="0C7B526D" w:rsidR="00A5786D" w:rsidRDefault="005B0CDA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  <w:tr w:rsidR="00855B13" w:rsidRPr="00446A4B" w14:paraId="1E11AA92" w14:textId="77777777" w:rsidTr="00855B13">
        <w:tc>
          <w:tcPr>
            <w:tcW w:w="7463" w:type="dxa"/>
          </w:tcPr>
          <w:p w14:paraId="24AD83A3" w14:textId="5C2CB1C8" w:rsidR="00855B13" w:rsidRPr="003C1223" w:rsidRDefault="00D06CD5" w:rsidP="003C1223">
            <w:pPr>
              <w:pStyle w:val="Title"/>
              <w:rPr>
                <w:rFonts w:ascii="Sakkal Majalla" w:hAnsi="Sakkal Majalla" w:cs="Sakkal Majalla"/>
                <w:rtl/>
              </w:rPr>
            </w:pPr>
            <w:r w:rsidRPr="003C1223">
              <w:rPr>
                <w:rFonts w:ascii="Sakkal Majalla" w:hAnsi="Sakkal Majalla" w:cs="Sakkal Majalla"/>
                <w:rtl/>
              </w:rPr>
              <w:t xml:space="preserve">طرق </w:t>
            </w:r>
            <w:r w:rsidR="005B0CDA" w:rsidRPr="003C1223">
              <w:rPr>
                <w:rFonts w:ascii="Sakkal Majalla" w:hAnsi="Sakkal Majalla" w:cs="Sakkal Majalla"/>
                <w:rtl/>
              </w:rPr>
              <w:t xml:space="preserve"> تحديد التركيز الكلي للبروتينات في ا</w:t>
            </w:r>
            <w:r w:rsidR="005B0CDA" w:rsidRPr="003C1223">
              <w:rPr>
                <w:rFonts w:ascii="Sakkal Majalla" w:hAnsi="Sakkal Majalla" w:cs="Sakkal Majalla" w:hint="cs"/>
                <w:rtl/>
              </w:rPr>
              <w:t>لأ</w:t>
            </w:r>
            <w:r w:rsidR="005B0CDA" w:rsidRPr="003C1223">
              <w:rPr>
                <w:rFonts w:ascii="Sakkal Majalla" w:hAnsi="Sakkal Majalla" w:cs="Sakkal Majalla"/>
                <w:rtl/>
              </w:rPr>
              <w:t>غذية</w:t>
            </w:r>
          </w:p>
        </w:tc>
        <w:tc>
          <w:tcPr>
            <w:tcW w:w="1553" w:type="dxa"/>
          </w:tcPr>
          <w:p w14:paraId="2F9FBC90" w14:textId="4C0FBD66" w:rsidR="00855B13" w:rsidRPr="00446A4B" w:rsidRDefault="005B0CDA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  <w:tr w:rsidR="00855B13" w:rsidRPr="00446A4B" w14:paraId="5A182C2F" w14:textId="77777777" w:rsidTr="00855B13">
        <w:tc>
          <w:tcPr>
            <w:tcW w:w="7463" w:type="dxa"/>
          </w:tcPr>
          <w:p w14:paraId="26C956BE" w14:textId="5989DF71" w:rsidR="00855B13" w:rsidRPr="003C1223" w:rsidRDefault="00D06CD5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 w:rsidRPr="003C1223">
              <w:rPr>
                <w:rFonts w:ascii="Sakkal Majalla" w:hAnsi="Sakkal Majalla" w:cs="Sakkal Majalla"/>
                <w:rtl/>
              </w:rPr>
              <w:t>طريقة</w:t>
            </w:r>
            <w:r w:rsidR="003C1223">
              <w:rPr>
                <w:rFonts w:ascii="Sakkal Majalla" w:hAnsi="Sakkal Majalla" w:cs="Sakkal Majalla"/>
              </w:rPr>
              <w:t xml:space="preserve"> </w:t>
            </w:r>
            <w:r w:rsidR="005B0CDA" w:rsidRPr="003C1223">
              <w:rPr>
                <w:rFonts w:ascii="Sakkal Majalla" w:hAnsi="Sakkal Majalla" w:cs="Sakkal Majalla" w:hint="cs"/>
                <w:rtl/>
              </w:rPr>
              <w:t>كيلدال</w:t>
            </w:r>
            <w:r w:rsidR="00371E5D" w:rsidRPr="003C1223">
              <w:rPr>
                <w:rFonts w:ascii="Sakkal Majalla" w:hAnsi="Sakkal Majalla" w:cs="Sakkal Majalla"/>
              </w:rPr>
              <w:t xml:space="preserve"> </w:t>
            </w:r>
          </w:p>
        </w:tc>
        <w:tc>
          <w:tcPr>
            <w:tcW w:w="1553" w:type="dxa"/>
          </w:tcPr>
          <w:p w14:paraId="1511773D" w14:textId="7CB0D257" w:rsidR="00855B13" w:rsidRPr="00446A4B" w:rsidRDefault="005B0CDA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4</w:t>
            </w:r>
          </w:p>
        </w:tc>
      </w:tr>
      <w:tr w:rsidR="005B0CDA" w:rsidRPr="00446A4B" w14:paraId="18896459" w14:textId="77777777" w:rsidTr="00855B13">
        <w:tc>
          <w:tcPr>
            <w:tcW w:w="7463" w:type="dxa"/>
          </w:tcPr>
          <w:p w14:paraId="663CBBCE" w14:textId="638622C2" w:rsidR="005B0CDA" w:rsidRPr="003C1223" w:rsidRDefault="005B0CDA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 w:rsidRPr="003C1223">
              <w:rPr>
                <w:rFonts w:ascii="Sakkal Majalla" w:hAnsi="Sakkal Majalla" w:cs="Sakkal Majalla" w:hint="cs"/>
                <w:rtl/>
              </w:rPr>
              <w:t>التعبير عن النتائج</w:t>
            </w:r>
          </w:p>
        </w:tc>
        <w:tc>
          <w:tcPr>
            <w:tcW w:w="1553" w:type="dxa"/>
          </w:tcPr>
          <w:p w14:paraId="42FDAAAC" w14:textId="385F70AD" w:rsidR="005B0CDA" w:rsidRDefault="005B0CDA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6</w:t>
            </w:r>
          </w:p>
        </w:tc>
      </w:tr>
      <w:tr w:rsidR="00CA17FC" w:rsidRPr="00446A4B" w14:paraId="0A805293" w14:textId="77777777" w:rsidTr="00855B13">
        <w:tc>
          <w:tcPr>
            <w:tcW w:w="7463" w:type="dxa"/>
          </w:tcPr>
          <w:p w14:paraId="6ADB71DD" w14:textId="12DDA5C2" w:rsidR="00CA17FC" w:rsidRPr="003C1223" w:rsidRDefault="00CA17FC" w:rsidP="00225B86">
            <w:pPr>
              <w:pStyle w:val="Title"/>
              <w:rPr>
                <w:rFonts w:ascii="Sakkal Majalla" w:hAnsi="Sakkal Majalla" w:cs="Sakkal Majalla"/>
                <w:rtl/>
              </w:rPr>
            </w:pPr>
            <w:r w:rsidRPr="003C1223">
              <w:rPr>
                <w:rFonts w:ascii="Sakkal Majalla" w:hAnsi="Sakkal Majalla" w:cs="Sakkal Majalla"/>
                <w:rtl/>
              </w:rPr>
              <w:t>أمثلة عن المعاملات الخاصة بالأغذية</w:t>
            </w:r>
          </w:p>
        </w:tc>
        <w:tc>
          <w:tcPr>
            <w:tcW w:w="1553" w:type="dxa"/>
          </w:tcPr>
          <w:p w14:paraId="7FAC27D0" w14:textId="0013CE4A" w:rsidR="00CA17FC" w:rsidRDefault="00225B86" w:rsidP="00D05624">
            <w:pPr>
              <w:pStyle w:val="Title"/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rtl/>
              </w:rPr>
              <w:t>7</w:t>
            </w:r>
          </w:p>
        </w:tc>
      </w:tr>
    </w:tbl>
    <w:p w14:paraId="4ED4AB76" w14:textId="77777777" w:rsidR="00847301" w:rsidRPr="00446A4B" w:rsidRDefault="00847301" w:rsidP="00D05624">
      <w:pPr>
        <w:pStyle w:val="Title"/>
        <w:rPr>
          <w:rFonts w:ascii="Sakkal Majalla" w:hAnsi="Sakkal Majalla" w:cs="Sakkal Majalla"/>
          <w:rtl/>
        </w:rPr>
      </w:pPr>
    </w:p>
    <w:p w14:paraId="4FC2AFDF" w14:textId="77777777" w:rsidR="00847301" w:rsidRPr="00446A4B" w:rsidRDefault="00847301" w:rsidP="00D05624">
      <w:pPr>
        <w:rPr>
          <w:rFonts w:eastAsiaTheme="majorEastAsia"/>
          <w:color w:val="44546A" w:themeColor="text2"/>
          <w:sz w:val="72"/>
          <w:szCs w:val="52"/>
          <w:rtl/>
        </w:rPr>
      </w:pPr>
      <w:r w:rsidRPr="00446A4B">
        <w:rPr>
          <w:rtl/>
        </w:rPr>
        <w:br w:type="page"/>
      </w:r>
    </w:p>
    <w:p w14:paraId="2B5A7F6E" w14:textId="77777777" w:rsidR="00847301" w:rsidRPr="00446A4B" w:rsidRDefault="00847301" w:rsidP="00D05624">
      <w:pPr>
        <w:pStyle w:val="Heading2"/>
        <w:rPr>
          <w:rFonts w:ascii="Sakkal Majalla" w:hAnsi="Sakkal Majalla" w:cs="Sakkal Majalla"/>
          <w:rtl/>
        </w:rPr>
      </w:pPr>
      <w:bookmarkStart w:id="0" w:name="_Toc133308112"/>
      <w:r w:rsidRPr="00446A4B">
        <w:rPr>
          <w:rFonts w:ascii="Sakkal Majalla" w:hAnsi="Sakkal Majalla" w:cs="Sakkal Majalla"/>
          <w:rtl/>
        </w:rPr>
        <w:lastRenderedPageBreak/>
        <w:t>الغاية من الجلسة:</w:t>
      </w:r>
      <w:bookmarkEnd w:id="0"/>
    </w:p>
    <w:p w14:paraId="49D77427" w14:textId="6D84328C" w:rsidR="00847301" w:rsidRPr="00446A4B" w:rsidRDefault="00116851" w:rsidP="00B343ED">
      <w:pPr>
        <w:rPr>
          <w:rtl/>
        </w:rPr>
      </w:pPr>
      <w:r>
        <w:rPr>
          <w:rFonts w:hint="cs"/>
          <w:rtl/>
        </w:rPr>
        <w:t>التعريف بطريقة كيلدال المستخدمة</w:t>
      </w:r>
      <w:r w:rsidRPr="00116851">
        <w:rPr>
          <w:rFonts w:hint="cs"/>
          <w:rtl/>
        </w:rPr>
        <w:t xml:space="preserve"> </w:t>
      </w:r>
      <w:r>
        <w:rPr>
          <w:rFonts w:hint="cs"/>
          <w:rtl/>
        </w:rPr>
        <w:t>لتحديد التركيز الكلي للبروتينات</w:t>
      </w:r>
      <w:r w:rsidR="003C1223">
        <w:t xml:space="preserve">.        </w:t>
      </w:r>
    </w:p>
    <w:p w14:paraId="698FEA29" w14:textId="77777777" w:rsidR="00847301" w:rsidRPr="00446A4B" w:rsidRDefault="00847301" w:rsidP="00D05624">
      <w:pPr>
        <w:pStyle w:val="Heading2"/>
        <w:rPr>
          <w:rFonts w:ascii="Sakkal Majalla" w:hAnsi="Sakkal Majalla" w:cs="Sakkal Majalla"/>
          <w:rtl/>
        </w:rPr>
      </w:pPr>
      <w:bookmarkStart w:id="1" w:name="_Toc133308113"/>
      <w:r w:rsidRPr="00446A4B">
        <w:rPr>
          <w:rFonts w:ascii="Sakkal Majalla" w:hAnsi="Sakkal Majalla" w:cs="Sakkal Majalla"/>
          <w:rtl/>
        </w:rPr>
        <w:t>مقدمة:</w:t>
      </w:r>
      <w:bookmarkEnd w:id="1"/>
    </w:p>
    <w:p w14:paraId="088AEC53" w14:textId="1E2712AE" w:rsidR="00134B27" w:rsidRDefault="00134B27" w:rsidP="00134B27">
      <w:pPr>
        <w:pStyle w:val="ListParagraph"/>
        <w:numPr>
          <w:ilvl w:val="0"/>
          <w:numId w:val="14"/>
        </w:numPr>
        <w:rPr>
          <w:rtl/>
        </w:rPr>
      </w:pPr>
      <w:r>
        <w:rPr>
          <w:rtl/>
        </w:rPr>
        <w:t>الحموض ا</w:t>
      </w:r>
      <w:r>
        <w:rPr>
          <w:rFonts w:hint="cs"/>
          <w:rtl/>
        </w:rPr>
        <w:t>لأم</w:t>
      </w:r>
      <w:r>
        <w:rPr>
          <w:rtl/>
        </w:rPr>
        <w:t>ينية : هي ا</w:t>
      </w:r>
      <w:r>
        <w:rPr>
          <w:rFonts w:hint="cs"/>
          <w:rtl/>
        </w:rPr>
        <w:t>لم</w:t>
      </w:r>
      <w:r>
        <w:rPr>
          <w:rtl/>
        </w:rPr>
        <w:t>كونات ا</w:t>
      </w:r>
      <w:r>
        <w:rPr>
          <w:rFonts w:hint="cs"/>
          <w:rtl/>
        </w:rPr>
        <w:t>لأ</w:t>
      </w:r>
      <w:r>
        <w:rPr>
          <w:rtl/>
        </w:rPr>
        <w:t>ساسية للبروتينات</w:t>
      </w:r>
      <w:r w:rsidR="00691760" w:rsidRPr="00691760">
        <w:rPr>
          <w:noProof/>
          <w:rtl/>
        </w:rPr>
        <w:drawing>
          <wp:inline distT="0" distB="0" distL="0" distR="0" wp14:anchorId="2F0712B9" wp14:editId="419F56BD">
            <wp:extent cx="2149523" cy="906145"/>
            <wp:effectExtent l="171450" t="171450" r="193675" b="198755"/>
            <wp:docPr id="82016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879" cy="914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7075DD4" w14:textId="4EBACC55" w:rsidR="00134B27" w:rsidRDefault="00134B27" w:rsidP="00134B27">
      <w:pPr>
        <w:pStyle w:val="ListParagraph"/>
        <w:numPr>
          <w:ilvl w:val="0"/>
          <w:numId w:val="14"/>
        </w:numPr>
        <w:rPr>
          <w:rtl/>
        </w:rPr>
      </w:pPr>
      <w:r>
        <w:rPr>
          <w:rtl/>
        </w:rPr>
        <w:t xml:space="preserve">يدخل في تركيب البروتينات </w:t>
      </w:r>
      <w:r>
        <w:rPr>
          <w:rFonts w:hint="cs"/>
          <w:rtl/>
        </w:rPr>
        <w:t>20</w:t>
      </w:r>
      <w:r>
        <w:rPr>
          <w:rtl/>
        </w:rPr>
        <w:t xml:space="preserve"> حمض أميني </w:t>
      </w:r>
    </w:p>
    <w:p w14:paraId="58932413" w14:textId="40A7489C" w:rsidR="00E50AF1" w:rsidRDefault="00134B27" w:rsidP="00134B27">
      <w:pPr>
        <w:pStyle w:val="ListParagraph"/>
        <w:numPr>
          <w:ilvl w:val="0"/>
          <w:numId w:val="14"/>
        </w:numPr>
        <w:rPr>
          <w:noProof/>
        </w:rPr>
      </w:pPr>
      <w:r>
        <w:rPr>
          <w:rtl/>
        </w:rPr>
        <w:t>وتقسم حسب حاجة الجسم لها إلى : حموض أمينية أساسية وحموض أمينية ثانوية</w:t>
      </w:r>
    </w:p>
    <w:p w14:paraId="3D8361F9" w14:textId="77777777" w:rsidR="00134B27" w:rsidRDefault="00134B27" w:rsidP="00134B27">
      <w:pPr>
        <w:pStyle w:val="ListParagraph"/>
        <w:numPr>
          <w:ilvl w:val="0"/>
          <w:numId w:val="15"/>
        </w:numPr>
        <w:rPr>
          <w:rtl/>
        </w:rPr>
      </w:pPr>
      <w:r>
        <w:rPr>
          <w:rFonts w:hint="cs"/>
          <w:rtl/>
        </w:rPr>
        <w:t>ح</w:t>
      </w:r>
      <w:r>
        <w:rPr>
          <w:rtl/>
        </w:rPr>
        <w:t>موض أمينية أساسية</w:t>
      </w:r>
      <w:r>
        <w:t xml:space="preserve"> : Essential</w:t>
      </w:r>
      <w:r>
        <w:rPr>
          <w:rtl/>
        </w:rPr>
        <w:t>الحموض ا</w:t>
      </w:r>
      <w:r>
        <w:rPr>
          <w:rFonts w:hint="cs"/>
          <w:rtl/>
        </w:rPr>
        <w:t>لأم</w:t>
      </w:r>
      <w:r>
        <w:rPr>
          <w:rtl/>
        </w:rPr>
        <w:t>ينية ال</w:t>
      </w:r>
      <w:r>
        <w:rPr>
          <w:rFonts w:hint="cs"/>
          <w:rtl/>
        </w:rPr>
        <w:t>لا</w:t>
      </w:r>
      <w:r>
        <w:rPr>
          <w:rtl/>
        </w:rPr>
        <w:t xml:space="preserve">زمة التي </w:t>
      </w:r>
      <w:r>
        <w:rPr>
          <w:rFonts w:hint="cs"/>
          <w:rtl/>
        </w:rPr>
        <w:t>لا</w:t>
      </w:r>
      <w:r>
        <w:rPr>
          <w:rtl/>
        </w:rPr>
        <w:t>يتم اصطناعها ضمن الجسم لذا يجب الحصول عليها من الغذاء وهي</w:t>
      </w:r>
      <w:r>
        <w:t xml:space="preserve">: </w:t>
      </w:r>
      <w:r>
        <w:rPr>
          <w:rtl/>
        </w:rPr>
        <w:t>الفالين ،اللوسين ، ايزولوسين ، تريونين ، ميتيونين ، ليزين ، فينيل آالنين ، تريبتوفان ، هيستيدين</w:t>
      </w:r>
      <w:r>
        <w:t xml:space="preserve">* </w:t>
      </w:r>
      <w:r>
        <w:rPr>
          <w:rtl/>
        </w:rPr>
        <w:t>، آرجنين</w:t>
      </w:r>
      <w:r>
        <w:t>*</w:t>
      </w:r>
    </w:p>
    <w:p w14:paraId="28D94244" w14:textId="707B11C4" w:rsidR="00134B27" w:rsidRDefault="00134B27" w:rsidP="00134B27">
      <w:pPr>
        <w:rPr>
          <w:rtl/>
        </w:rPr>
      </w:pPr>
      <w:r>
        <w:t xml:space="preserve"> *</w:t>
      </w:r>
      <w:r>
        <w:rPr>
          <w:rtl/>
        </w:rPr>
        <w:t xml:space="preserve">هيستيدين و </w:t>
      </w:r>
      <w:proofErr w:type="gramStart"/>
      <w:r>
        <w:rPr>
          <w:rtl/>
        </w:rPr>
        <w:t>ا</w:t>
      </w:r>
      <w:r>
        <w:rPr>
          <w:rFonts w:hint="cs"/>
          <w:rtl/>
        </w:rPr>
        <w:t>لآ</w:t>
      </w:r>
      <w:r>
        <w:rPr>
          <w:rtl/>
        </w:rPr>
        <w:t>رجنين :</w:t>
      </w:r>
      <w:proofErr w:type="gramEnd"/>
      <w:r>
        <w:rPr>
          <w:rtl/>
        </w:rPr>
        <w:t xml:space="preserve"> نصف أساسي عند ا</w:t>
      </w:r>
      <w:r>
        <w:rPr>
          <w:rFonts w:hint="cs"/>
          <w:rtl/>
        </w:rPr>
        <w:t>لأ</w:t>
      </w:r>
      <w:r>
        <w:rPr>
          <w:rtl/>
        </w:rPr>
        <w:t xml:space="preserve">طفال </w:t>
      </w:r>
      <w:r>
        <w:rPr>
          <w:rFonts w:hint="cs"/>
          <w:rtl/>
        </w:rPr>
        <w:t>لأ</w:t>
      </w:r>
      <w:r>
        <w:rPr>
          <w:rtl/>
        </w:rPr>
        <w:t>نه يصطنع بمعد</w:t>
      </w:r>
      <w:r>
        <w:rPr>
          <w:rFonts w:hint="cs"/>
          <w:rtl/>
        </w:rPr>
        <w:t>لات</w:t>
      </w:r>
      <w:r>
        <w:rPr>
          <w:rtl/>
        </w:rPr>
        <w:t xml:space="preserve"> غير كافية لدعم النمو السليم </w:t>
      </w:r>
    </w:p>
    <w:p w14:paraId="37E7E149" w14:textId="1B8589E8" w:rsidR="00134B27" w:rsidRDefault="00134B27" w:rsidP="00134B27">
      <w:pPr>
        <w:pStyle w:val="ListParagraph"/>
        <w:numPr>
          <w:ilvl w:val="0"/>
          <w:numId w:val="15"/>
        </w:numPr>
        <w:rPr>
          <w:noProof/>
        </w:rPr>
      </w:pPr>
      <w:r>
        <w:rPr>
          <w:rtl/>
        </w:rPr>
        <w:t>حموض أمينية ثانوية</w:t>
      </w:r>
      <w:r>
        <w:t xml:space="preserve"> Non - Essential: </w:t>
      </w:r>
      <w:r>
        <w:rPr>
          <w:rtl/>
        </w:rPr>
        <w:t>الحموض ا</w:t>
      </w:r>
      <w:r>
        <w:rPr>
          <w:rFonts w:hint="cs"/>
          <w:rtl/>
        </w:rPr>
        <w:t>لأم</w:t>
      </w:r>
      <w:r>
        <w:rPr>
          <w:rtl/>
        </w:rPr>
        <w:t>ينية التي يقوم الجسم باصطناعها ويمكن ا</w:t>
      </w:r>
      <w:r>
        <w:rPr>
          <w:rFonts w:hint="cs"/>
          <w:rtl/>
        </w:rPr>
        <w:t>لاس</w:t>
      </w:r>
      <w:r>
        <w:rPr>
          <w:rtl/>
        </w:rPr>
        <w:t>تغناء عنها غذائيا وهي</w:t>
      </w:r>
      <w:r>
        <w:t xml:space="preserve"> : </w:t>
      </w:r>
      <w:r>
        <w:rPr>
          <w:rtl/>
        </w:rPr>
        <w:t>غليسين ، آ</w:t>
      </w:r>
      <w:r>
        <w:rPr>
          <w:rFonts w:hint="cs"/>
          <w:rtl/>
        </w:rPr>
        <w:t>لان</w:t>
      </w:r>
      <w:r>
        <w:rPr>
          <w:rtl/>
        </w:rPr>
        <w:t>ين ، برولين ، سيرين ، سيستين، حمض ا</w:t>
      </w:r>
      <w:r>
        <w:rPr>
          <w:rFonts w:hint="cs"/>
          <w:rtl/>
        </w:rPr>
        <w:t>لأ</w:t>
      </w:r>
      <w:r>
        <w:rPr>
          <w:rtl/>
        </w:rPr>
        <w:t>سبارتيك ، حمض الغلوتاميك ، تيروزين ، غلوتامين ، أسبارجين</w:t>
      </w:r>
    </w:p>
    <w:p w14:paraId="33B77A8B" w14:textId="77777777" w:rsidR="00116851" w:rsidRDefault="00116851" w:rsidP="00116851">
      <w:pPr>
        <w:pStyle w:val="ListParagraph"/>
        <w:rPr>
          <w:noProof/>
        </w:rPr>
      </w:pPr>
    </w:p>
    <w:p w14:paraId="7C4E4A69" w14:textId="4B86738E" w:rsidR="00134B27" w:rsidRPr="00116851" w:rsidRDefault="00134B27" w:rsidP="00116851">
      <w:pPr>
        <w:pStyle w:val="Heading2"/>
        <w:rPr>
          <w:rFonts w:ascii="Sakkal Majalla" w:hAnsi="Sakkal Majalla" w:cs="Sakkal Majalla"/>
          <w:rtl/>
        </w:rPr>
      </w:pPr>
      <w:r w:rsidRPr="00116851">
        <w:rPr>
          <w:rFonts w:ascii="Sakkal Majalla" w:hAnsi="Sakkal Majalla" w:cs="Sakkal Majalla"/>
          <w:rtl/>
        </w:rPr>
        <w:t>تفاع</w:t>
      </w:r>
      <w:r w:rsidRPr="00116851">
        <w:rPr>
          <w:rFonts w:ascii="Sakkal Majalla" w:hAnsi="Sakkal Majalla" w:cs="Sakkal Majalla" w:hint="cs"/>
          <w:rtl/>
        </w:rPr>
        <w:t>لا</w:t>
      </w:r>
      <w:r w:rsidRPr="00116851">
        <w:rPr>
          <w:rFonts w:ascii="Sakkal Majalla" w:hAnsi="Sakkal Majalla" w:cs="Sakkal Majalla"/>
          <w:rtl/>
        </w:rPr>
        <w:t>ت الكشف عن الحموض ا</w:t>
      </w:r>
      <w:r w:rsidRPr="00116851">
        <w:rPr>
          <w:rFonts w:ascii="Sakkal Majalla" w:hAnsi="Sakkal Majalla" w:cs="Sakkal Majalla" w:hint="cs"/>
          <w:rtl/>
        </w:rPr>
        <w:t>لأم</w:t>
      </w:r>
      <w:r w:rsidRPr="00116851">
        <w:rPr>
          <w:rFonts w:ascii="Sakkal Majalla" w:hAnsi="Sakkal Majalla" w:cs="Sakkal Majalla"/>
          <w:rtl/>
        </w:rPr>
        <w:t>ينية</w:t>
      </w:r>
      <w:r w:rsidRPr="00116851">
        <w:rPr>
          <w:rFonts w:ascii="Sakkal Majalla" w:hAnsi="Sakkal Majalla" w:cs="Sakkal Majalla"/>
        </w:rPr>
        <w:t xml:space="preserve"> : </w:t>
      </w:r>
    </w:p>
    <w:p w14:paraId="15BAD287" w14:textId="77777777" w:rsidR="00134B27" w:rsidRDefault="00134B27" w:rsidP="00134B27">
      <w:pPr>
        <w:pStyle w:val="ListParagraph"/>
        <w:numPr>
          <w:ilvl w:val="0"/>
          <w:numId w:val="16"/>
        </w:numPr>
      </w:pPr>
      <w:r>
        <w:rPr>
          <w:rtl/>
        </w:rPr>
        <w:t>تفاعل النينهيدرين</w:t>
      </w:r>
    </w:p>
    <w:p w14:paraId="7865BCD1" w14:textId="13951147" w:rsidR="00134B27" w:rsidRDefault="00134B27" w:rsidP="00116851">
      <w:pPr>
        <w:pStyle w:val="ListParagraph"/>
        <w:numPr>
          <w:ilvl w:val="0"/>
          <w:numId w:val="17"/>
        </w:numPr>
        <w:rPr>
          <w:rtl/>
        </w:rPr>
      </w:pPr>
      <w:r>
        <w:rPr>
          <w:rtl/>
        </w:rPr>
        <w:t>تفاعل عام للكشف عن ال</w:t>
      </w:r>
      <w:r>
        <w:rPr>
          <w:rFonts w:hint="cs"/>
          <w:rtl/>
        </w:rPr>
        <w:t>م</w:t>
      </w:r>
      <w:r>
        <w:rPr>
          <w:rtl/>
        </w:rPr>
        <w:t>جموعة ا</w:t>
      </w:r>
      <w:r>
        <w:rPr>
          <w:rFonts w:hint="cs"/>
          <w:rtl/>
        </w:rPr>
        <w:t>لأ</w:t>
      </w:r>
      <w:r>
        <w:rPr>
          <w:rtl/>
        </w:rPr>
        <w:t xml:space="preserve"> مينية في ا</w:t>
      </w:r>
      <w:r>
        <w:rPr>
          <w:rFonts w:hint="cs"/>
          <w:rtl/>
        </w:rPr>
        <w:t>لأ</w:t>
      </w:r>
      <w:r>
        <w:rPr>
          <w:rtl/>
        </w:rPr>
        <w:t>حماض ا</w:t>
      </w:r>
      <w:r>
        <w:rPr>
          <w:rFonts w:hint="cs"/>
          <w:rtl/>
        </w:rPr>
        <w:t>لأم</w:t>
      </w:r>
      <w:r>
        <w:rPr>
          <w:rtl/>
        </w:rPr>
        <w:t>ينية، والببتيدات، والبروتينات</w:t>
      </w:r>
      <w:r>
        <w:t xml:space="preserve">. </w:t>
      </w:r>
    </w:p>
    <w:p w14:paraId="0BA3707F" w14:textId="77777777" w:rsidR="00134B27" w:rsidRDefault="00134B27" w:rsidP="00116851">
      <w:pPr>
        <w:pStyle w:val="ListParagraph"/>
        <w:numPr>
          <w:ilvl w:val="0"/>
          <w:numId w:val="17"/>
        </w:numPr>
        <w:rPr>
          <w:rtl/>
        </w:rPr>
      </w:pPr>
      <w:r>
        <w:rPr>
          <w:rtl/>
        </w:rPr>
        <w:t xml:space="preserve">يعطي معقدات بلون أزرق بنفسجي </w:t>
      </w:r>
      <w:r>
        <w:rPr>
          <w:rFonts w:hint="cs"/>
          <w:rtl/>
        </w:rPr>
        <w:t>(</w:t>
      </w:r>
      <w:r>
        <w:rPr>
          <w:rtl/>
        </w:rPr>
        <w:t>ماعدا البرولين يعطي لون أصفر</w:t>
      </w:r>
      <w:r>
        <w:t xml:space="preserve"> ( </w:t>
      </w:r>
    </w:p>
    <w:p w14:paraId="0B50169A" w14:textId="07494D05" w:rsidR="00134B27" w:rsidRDefault="00134B27" w:rsidP="00116851">
      <w:pPr>
        <w:pStyle w:val="ListParagraph"/>
        <w:numPr>
          <w:ilvl w:val="0"/>
          <w:numId w:val="17"/>
        </w:numPr>
      </w:pPr>
      <w:r>
        <w:rPr>
          <w:rtl/>
        </w:rPr>
        <w:t>يستخدم للكشف الكيفي والتحديد الكمي</w:t>
      </w:r>
    </w:p>
    <w:p w14:paraId="1C5B4A92" w14:textId="77777777" w:rsidR="00116851" w:rsidRDefault="00116851" w:rsidP="00116851">
      <w:pPr>
        <w:pStyle w:val="ListParagraph"/>
        <w:ind w:left="1195"/>
      </w:pPr>
    </w:p>
    <w:p w14:paraId="6A9406E2" w14:textId="77777777" w:rsidR="00691760" w:rsidRDefault="00691760" w:rsidP="00116851">
      <w:pPr>
        <w:pStyle w:val="ListParagraph"/>
        <w:ind w:left="1195"/>
        <w:rPr>
          <w:rtl/>
        </w:rPr>
      </w:pPr>
    </w:p>
    <w:p w14:paraId="0079B3DE" w14:textId="5B28932D" w:rsidR="00134B27" w:rsidRDefault="00134B27" w:rsidP="00134B27">
      <w:pPr>
        <w:rPr>
          <w:rtl/>
        </w:rPr>
      </w:pPr>
      <w:r>
        <w:rPr>
          <w:rtl/>
        </w:rPr>
        <w:t xml:space="preserve"> ا</w:t>
      </w:r>
      <w:r>
        <w:rPr>
          <w:rFonts w:hint="cs"/>
          <w:rtl/>
        </w:rPr>
        <w:t>لم</w:t>
      </w:r>
      <w:r>
        <w:rPr>
          <w:rtl/>
        </w:rPr>
        <w:t>بدأ : يتلخص هذا التفاعل بإزالة مجموعة ا</w:t>
      </w:r>
      <w:r>
        <w:rPr>
          <w:rFonts w:hint="cs"/>
          <w:rtl/>
        </w:rPr>
        <w:t>لأمي</w:t>
      </w:r>
      <w:r>
        <w:rPr>
          <w:rtl/>
        </w:rPr>
        <w:t>ن من الحمض ا</w:t>
      </w:r>
      <w:r>
        <w:rPr>
          <w:rFonts w:hint="cs"/>
          <w:rtl/>
        </w:rPr>
        <w:t>لأ</w:t>
      </w:r>
      <w:r>
        <w:rPr>
          <w:rtl/>
        </w:rPr>
        <w:t>ميني جراء عملية ا</w:t>
      </w:r>
      <w:r>
        <w:rPr>
          <w:rFonts w:hint="cs"/>
          <w:rtl/>
        </w:rPr>
        <w:t>لأ</w:t>
      </w:r>
      <w:r>
        <w:rPr>
          <w:rtl/>
        </w:rPr>
        <w:t>كسدة الناتجة من تأثير</w:t>
      </w:r>
      <w:r>
        <w:rPr>
          <w:rFonts w:hint="cs"/>
          <w:rtl/>
        </w:rPr>
        <w:t xml:space="preserve"> </w:t>
      </w:r>
      <w:r>
        <w:rPr>
          <w:rtl/>
        </w:rPr>
        <w:t>مركب الننهيدرين</w:t>
      </w:r>
      <w:r>
        <w:t xml:space="preserve"> .</w:t>
      </w:r>
    </w:p>
    <w:p w14:paraId="0A8A4918" w14:textId="77777777" w:rsidR="00116851" w:rsidRDefault="00116851" w:rsidP="00134B27">
      <w:pPr>
        <w:rPr>
          <w:rtl/>
        </w:rPr>
      </w:pPr>
    </w:p>
    <w:p w14:paraId="2F4A8DA6" w14:textId="77777777" w:rsidR="00116851" w:rsidRDefault="00116851" w:rsidP="00134B27">
      <w:pPr>
        <w:rPr>
          <w:rtl/>
        </w:rPr>
      </w:pPr>
    </w:p>
    <w:p w14:paraId="6FBFA737" w14:textId="77777777" w:rsidR="00116851" w:rsidRDefault="00116851" w:rsidP="00134B27">
      <w:pPr>
        <w:rPr>
          <w:rtl/>
        </w:rPr>
      </w:pPr>
    </w:p>
    <w:p w14:paraId="6B465E87" w14:textId="77777777" w:rsidR="00116851" w:rsidRDefault="00116851" w:rsidP="00134B27">
      <w:pPr>
        <w:rPr>
          <w:rtl/>
        </w:rPr>
      </w:pPr>
    </w:p>
    <w:p w14:paraId="084B68B8" w14:textId="77777777" w:rsidR="00116851" w:rsidRDefault="00116851" w:rsidP="00134B27">
      <w:pPr>
        <w:rPr>
          <w:rtl/>
        </w:rPr>
      </w:pPr>
    </w:p>
    <w:p w14:paraId="0D40A780" w14:textId="77777777" w:rsidR="00116851" w:rsidRDefault="00116851" w:rsidP="00134B27">
      <w:pPr>
        <w:rPr>
          <w:rtl/>
        </w:rPr>
      </w:pPr>
    </w:p>
    <w:p w14:paraId="6E63372B" w14:textId="74144D9E" w:rsidR="00116851" w:rsidRPr="00116851" w:rsidRDefault="00116851" w:rsidP="00116851">
      <w:pPr>
        <w:jc w:val="center"/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</w:pPr>
      <w:r w:rsidRPr="00116851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تحليل البروتينات</w:t>
      </w:r>
    </w:p>
    <w:p w14:paraId="60B2DE5B" w14:textId="77777777" w:rsidR="003C1223" w:rsidRDefault="00116851" w:rsidP="00116851">
      <w:r w:rsidRPr="00116851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البروتينات</w:t>
      </w:r>
      <w:r>
        <w:rPr>
          <w:rtl/>
        </w:rPr>
        <w:t xml:space="preserve"> </w:t>
      </w:r>
      <w:r w:rsidRPr="00116851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:</w:t>
      </w:r>
      <w:r>
        <w:rPr>
          <w:rtl/>
        </w:rPr>
        <w:t xml:space="preserve"> مركبات عضوية حيوية تدخل في تركيب خ</w:t>
      </w:r>
      <w:r>
        <w:rPr>
          <w:rFonts w:hint="cs"/>
          <w:rtl/>
        </w:rPr>
        <w:t>لاي</w:t>
      </w:r>
      <w:r>
        <w:rPr>
          <w:rtl/>
        </w:rPr>
        <w:t>ا الجسم وأنسجته تتكون من ارتباط ا</w:t>
      </w:r>
      <w:r>
        <w:rPr>
          <w:rFonts w:hint="cs"/>
          <w:rtl/>
        </w:rPr>
        <w:t>لأ</w:t>
      </w:r>
      <w:r>
        <w:rPr>
          <w:rtl/>
        </w:rPr>
        <w:t>حماض ا</w:t>
      </w:r>
      <w:r>
        <w:rPr>
          <w:rFonts w:hint="cs"/>
          <w:rtl/>
        </w:rPr>
        <w:t>لأم</w:t>
      </w:r>
      <w:r>
        <w:rPr>
          <w:rtl/>
        </w:rPr>
        <w:t>ينية مع بعضها بروابط ببتيدية</w:t>
      </w:r>
    </w:p>
    <w:p w14:paraId="753B8175" w14:textId="039405E5" w:rsidR="00116851" w:rsidRDefault="00116851" w:rsidP="00116851">
      <w:pPr>
        <w:rPr>
          <w:rtl/>
        </w:rPr>
      </w:pPr>
      <w:r>
        <w:t xml:space="preserve">. </w:t>
      </w:r>
      <w:r>
        <w:sym w:font="Symbol" w:char="F0B7"/>
      </w:r>
      <w:r>
        <w:t xml:space="preserve"> </w:t>
      </w:r>
      <w:r>
        <w:rPr>
          <w:rtl/>
        </w:rPr>
        <w:t>اخت</w:t>
      </w:r>
      <w:r>
        <w:rPr>
          <w:rFonts w:hint="cs"/>
          <w:rtl/>
        </w:rPr>
        <w:t>لا</w:t>
      </w:r>
      <w:r>
        <w:rPr>
          <w:rtl/>
        </w:rPr>
        <w:t>ف طبيعة وعدد وتسلسل ا</w:t>
      </w:r>
      <w:r>
        <w:rPr>
          <w:rFonts w:hint="cs"/>
          <w:rtl/>
        </w:rPr>
        <w:t>لأ</w:t>
      </w:r>
      <w:r>
        <w:rPr>
          <w:rtl/>
        </w:rPr>
        <w:t>حماض ا</w:t>
      </w:r>
      <w:r>
        <w:rPr>
          <w:rFonts w:hint="cs"/>
          <w:rtl/>
        </w:rPr>
        <w:t>لأ</w:t>
      </w:r>
      <w:r>
        <w:rPr>
          <w:rtl/>
        </w:rPr>
        <w:t xml:space="preserve">مينية يؤدي </w:t>
      </w:r>
      <w:r>
        <w:rPr>
          <w:rFonts w:hint="cs"/>
          <w:rtl/>
        </w:rPr>
        <w:t>لاختلا</w:t>
      </w:r>
      <w:r>
        <w:rPr>
          <w:rtl/>
        </w:rPr>
        <w:t>ف البروتينات</w:t>
      </w:r>
    </w:p>
    <w:p w14:paraId="35C6898A" w14:textId="44E9BA44" w:rsidR="00116851" w:rsidRDefault="00116851" w:rsidP="00116851">
      <w:pPr>
        <w:rPr>
          <w:rtl/>
        </w:rPr>
      </w:pPr>
      <w:r>
        <w:rPr>
          <w:rtl/>
        </w:rPr>
        <w:t xml:space="preserve"> </w:t>
      </w:r>
      <w:r>
        <w:sym w:font="Symbol" w:char="F0B7"/>
      </w:r>
      <w:r>
        <w:t xml:space="preserve"> </w:t>
      </w:r>
      <w:r>
        <w:rPr>
          <w:rtl/>
        </w:rPr>
        <w:t>تستخدم البروتينات في الصناعات الغذائية</w:t>
      </w:r>
      <w:r>
        <w:t xml:space="preserve">: </w:t>
      </w:r>
    </w:p>
    <w:p w14:paraId="72D864FB" w14:textId="5B2135F0" w:rsidR="00116851" w:rsidRDefault="00116851" w:rsidP="00116851">
      <w:pPr>
        <w:pStyle w:val="ListParagraph"/>
        <w:numPr>
          <w:ilvl w:val="0"/>
          <w:numId w:val="18"/>
        </w:numPr>
        <w:rPr>
          <w:rtl/>
        </w:rPr>
      </w:pPr>
      <w:r>
        <w:rPr>
          <w:rtl/>
        </w:rPr>
        <w:t xml:space="preserve">عوامل مهلمة </w:t>
      </w:r>
    </w:p>
    <w:p w14:paraId="07B2A9B8" w14:textId="7485D118" w:rsidR="00116851" w:rsidRDefault="00116851" w:rsidP="00116851">
      <w:pPr>
        <w:pStyle w:val="ListParagraph"/>
        <w:numPr>
          <w:ilvl w:val="0"/>
          <w:numId w:val="18"/>
        </w:numPr>
        <w:rPr>
          <w:rtl/>
        </w:rPr>
      </w:pPr>
      <w:r>
        <w:rPr>
          <w:rtl/>
        </w:rPr>
        <w:t>عوامل استح</w:t>
      </w:r>
      <w:r>
        <w:rPr>
          <w:rFonts w:hint="cs"/>
          <w:rtl/>
        </w:rPr>
        <w:t>لاب</w:t>
      </w:r>
      <w:r>
        <w:rPr>
          <w:rtl/>
        </w:rPr>
        <w:t xml:space="preserve">ية </w:t>
      </w:r>
    </w:p>
    <w:p w14:paraId="7F0A195A" w14:textId="57E6F3DB" w:rsidR="00116851" w:rsidRDefault="00116851" w:rsidP="00116851">
      <w:pPr>
        <w:pStyle w:val="ListParagraph"/>
        <w:numPr>
          <w:ilvl w:val="0"/>
          <w:numId w:val="18"/>
        </w:numPr>
        <w:rPr>
          <w:rtl/>
        </w:rPr>
      </w:pPr>
      <w:r>
        <w:rPr>
          <w:rtl/>
        </w:rPr>
        <w:t xml:space="preserve">عوامل مشكلة للرغوة </w:t>
      </w:r>
    </w:p>
    <w:p w14:paraId="39AD97ED" w14:textId="4CB38924" w:rsidR="00116851" w:rsidRDefault="00116851" w:rsidP="00116851">
      <w:pPr>
        <w:pStyle w:val="ListParagraph"/>
        <w:numPr>
          <w:ilvl w:val="0"/>
          <w:numId w:val="18"/>
        </w:numPr>
        <w:rPr>
          <w:rtl/>
        </w:rPr>
      </w:pPr>
      <w:r>
        <w:rPr>
          <w:rtl/>
        </w:rPr>
        <w:t xml:space="preserve">عوامل محلية </w:t>
      </w:r>
      <w:r>
        <w:rPr>
          <w:rFonts w:hint="cs"/>
          <w:rtl/>
        </w:rPr>
        <w:t>(</w:t>
      </w:r>
      <w:r>
        <w:rPr>
          <w:rtl/>
        </w:rPr>
        <w:t>أسبارتام</w:t>
      </w:r>
      <w:r>
        <w:rPr>
          <w:rFonts w:hint="cs"/>
          <w:rtl/>
        </w:rPr>
        <w:t>)</w:t>
      </w:r>
    </w:p>
    <w:p w14:paraId="12B0808D" w14:textId="567CA037" w:rsidR="00116851" w:rsidRDefault="00116851" w:rsidP="00116851">
      <w:r>
        <w:rPr>
          <w:rtl/>
        </w:rPr>
        <w:t>تعد البروتينات أحد ا</w:t>
      </w:r>
      <w:r>
        <w:rPr>
          <w:rFonts w:hint="cs"/>
          <w:rtl/>
        </w:rPr>
        <w:t>لم</w:t>
      </w:r>
      <w:r>
        <w:rPr>
          <w:rtl/>
        </w:rPr>
        <w:t>كونات الرئيسية للغذاء لذا يجب معرفة تركيز ونوع وخواص البروتين في ا</w:t>
      </w:r>
      <w:r>
        <w:rPr>
          <w:rFonts w:hint="cs"/>
          <w:rtl/>
        </w:rPr>
        <w:t>لأ</w:t>
      </w:r>
      <w:r>
        <w:rPr>
          <w:rtl/>
        </w:rPr>
        <w:t>غذية</w:t>
      </w:r>
    </w:p>
    <w:p w14:paraId="37A02894" w14:textId="77777777" w:rsidR="0018285C" w:rsidRDefault="0018285C" w:rsidP="00116851">
      <w:pPr>
        <w:rPr>
          <w:rtl/>
        </w:rPr>
      </w:pPr>
    </w:p>
    <w:p w14:paraId="60D9BB30" w14:textId="34E57E96" w:rsidR="00116851" w:rsidRPr="003C1223" w:rsidRDefault="00116851" w:rsidP="00116851">
      <w:pPr>
        <w:pStyle w:val="ListParagraph"/>
        <w:jc w:val="center"/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u w:val="single"/>
          <w:rtl/>
          <w:lang w:bidi="ar-SY"/>
          <w14:ligatures w14:val="standardContextual"/>
        </w:rPr>
      </w:pPr>
      <w:r w:rsidRPr="003C12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u w:val="single"/>
          <w:rtl/>
          <w:lang w:bidi="ar-SY"/>
          <w14:ligatures w14:val="standardContextual"/>
        </w:rPr>
        <w:t>تحديد التركيز الكلي للبروتينات في ا</w:t>
      </w:r>
      <w:r w:rsidRPr="003C1223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u w:val="single"/>
          <w:rtl/>
          <w:lang w:bidi="ar-SY"/>
          <w14:ligatures w14:val="standardContextual"/>
        </w:rPr>
        <w:t>لأ</w:t>
      </w:r>
      <w:r w:rsidRPr="003C12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u w:val="single"/>
          <w:rtl/>
          <w:lang w:bidi="ar-SY"/>
          <w14:ligatures w14:val="standardContextual"/>
        </w:rPr>
        <w:t>غذية</w:t>
      </w:r>
    </w:p>
    <w:p w14:paraId="37574889" w14:textId="575E1C80" w:rsidR="00A76A72" w:rsidRDefault="00116851" w:rsidP="00116851">
      <w:pPr>
        <w:rPr>
          <w:rtl/>
        </w:rPr>
      </w:pPr>
      <w:r w:rsidRPr="00A76A72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طريقة كيلدال</w:t>
      </w:r>
      <w:r w:rsidR="00A76A72" w:rsidRPr="00A76A72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="00225B86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r w:rsidR="00A76A72" w:rsidRPr="00A76A72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method </w:t>
      </w:r>
      <w:r w:rsidR="00A76A72" w:rsidRPr="00225B86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="00A76A72" w:rsidRPr="00225B86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</w:t>
      </w:r>
      <w:proofErr w:type="spellStart"/>
      <w:r w:rsidR="003C1223" w:rsidRPr="00A76A72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Kjeldahl</w:t>
      </w:r>
      <w:proofErr w:type="spellEnd"/>
      <w:r w:rsidR="00225B86" w:rsidRPr="00225B86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:</w:t>
      </w:r>
    </w:p>
    <w:p w14:paraId="23A2C480" w14:textId="795B73D5" w:rsidR="00A76A72" w:rsidRDefault="00116851" w:rsidP="00A76A72">
      <w:pPr>
        <w:pStyle w:val="ListParagraph"/>
        <w:numPr>
          <w:ilvl w:val="0"/>
          <w:numId w:val="19"/>
        </w:numPr>
        <w:rPr>
          <w:rtl/>
        </w:rPr>
      </w:pPr>
      <w:r>
        <w:rPr>
          <w:rtl/>
        </w:rPr>
        <w:t>الطريقة ا</w:t>
      </w:r>
      <w:r w:rsidR="00A76A72">
        <w:rPr>
          <w:rFonts w:hint="cs"/>
          <w:rtl/>
        </w:rPr>
        <w:t>لم</w:t>
      </w:r>
      <w:r>
        <w:rPr>
          <w:rtl/>
        </w:rPr>
        <w:t>عيارية لتحديد التركيز الكلي للبروتين</w:t>
      </w:r>
    </w:p>
    <w:p w14:paraId="1783D1C1" w14:textId="2BEA7626" w:rsidR="00A76A72" w:rsidRDefault="00116851" w:rsidP="00A76A72">
      <w:pPr>
        <w:pStyle w:val="ListParagraph"/>
        <w:numPr>
          <w:ilvl w:val="0"/>
          <w:numId w:val="19"/>
        </w:numPr>
        <w:rPr>
          <w:rtl/>
        </w:rPr>
      </w:pPr>
      <w:r>
        <w:rPr>
          <w:rtl/>
        </w:rPr>
        <w:t>تحدد طريقة كيلدال ا</w:t>
      </w:r>
      <w:r w:rsidR="00A76A72">
        <w:rPr>
          <w:rFonts w:hint="cs"/>
          <w:rtl/>
        </w:rPr>
        <w:t>لآز</w:t>
      </w:r>
      <w:r>
        <w:rPr>
          <w:rtl/>
        </w:rPr>
        <w:t>وت العضوي الكلي ا</w:t>
      </w:r>
      <w:r w:rsidR="00A76A72">
        <w:rPr>
          <w:rFonts w:hint="cs"/>
          <w:rtl/>
        </w:rPr>
        <w:t>لم</w:t>
      </w:r>
      <w:r>
        <w:rPr>
          <w:rtl/>
        </w:rPr>
        <w:t xml:space="preserve">وجود في الغذاء </w:t>
      </w:r>
      <w:r w:rsidR="00A76A72">
        <w:rPr>
          <w:rFonts w:hint="cs"/>
          <w:rtl/>
        </w:rPr>
        <w:t>(</w:t>
      </w:r>
      <w:r>
        <w:rPr>
          <w:rtl/>
        </w:rPr>
        <w:t>بروتيني وغير بروتيني</w:t>
      </w:r>
      <w:r w:rsidR="00A76A72">
        <w:rPr>
          <w:rFonts w:hint="cs"/>
          <w:rtl/>
        </w:rPr>
        <w:t>)</w:t>
      </w:r>
    </w:p>
    <w:p w14:paraId="619F00E0" w14:textId="1DC545E3" w:rsidR="00A76A72" w:rsidRDefault="00116851" w:rsidP="00A76A72">
      <w:pPr>
        <w:pStyle w:val="ListParagraph"/>
        <w:numPr>
          <w:ilvl w:val="0"/>
          <w:numId w:val="19"/>
        </w:numPr>
        <w:rPr>
          <w:rtl/>
        </w:rPr>
      </w:pPr>
      <w:r>
        <w:rPr>
          <w:rtl/>
        </w:rPr>
        <w:t xml:space="preserve">قابلة للتطبيق على معظم العينات الغذائية </w:t>
      </w:r>
    </w:p>
    <w:p w14:paraId="3BB09432" w14:textId="66F0A6CB" w:rsidR="00116851" w:rsidRDefault="00116851" w:rsidP="00A76A72">
      <w:pPr>
        <w:pStyle w:val="ListParagraph"/>
        <w:numPr>
          <w:ilvl w:val="0"/>
          <w:numId w:val="19"/>
        </w:numPr>
      </w:pPr>
      <w:r>
        <w:rPr>
          <w:rtl/>
        </w:rPr>
        <w:t>رغم أنها طريقة دقيقة إ</w:t>
      </w:r>
      <w:r w:rsidR="00A76A72">
        <w:rPr>
          <w:rFonts w:hint="cs"/>
          <w:rtl/>
        </w:rPr>
        <w:t>لا</w:t>
      </w:r>
      <w:r>
        <w:rPr>
          <w:rtl/>
        </w:rPr>
        <w:t xml:space="preserve"> أنها تحتاج وقتا طوي</w:t>
      </w:r>
      <w:r w:rsidR="00A76A72">
        <w:rPr>
          <w:rFonts w:hint="cs"/>
          <w:rtl/>
        </w:rPr>
        <w:t>لا</w:t>
      </w:r>
    </w:p>
    <w:p w14:paraId="5CA04A47" w14:textId="6B4ED2E2" w:rsidR="00A76A72" w:rsidRDefault="00A76A72" w:rsidP="00A76A72">
      <w:pPr>
        <w:ind w:left="400"/>
        <w:rPr>
          <w:rtl/>
        </w:rPr>
      </w:pPr>
      <w:r w:rsidRPr="00A76A72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أو</w:t>
      </w:r>
      <w:r w:rsidRPr="00A76A72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لا</w:t>
      </w:r>
      <w:r w:rsidRPr="00A76A72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: مرحلة التهضيم</w:t>
      </w:r>
      <w:r w:rsidRPr="00A76A72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</w:t>
      </w:r>
      <w:r w:rsidR="00225B86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:</w:t>
      </w:r>
      <w:r w:rsidRPr="00A76A72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Digestion</w:t>
      </w:r>
    </w:p>
    <w:p w14:paraId="462489F4" w14:textId="1994380D" w:rsidR="00A76A72" w:rsidRDefault="00A76A72" w:rsidP="00A76A72">
      <w:pPr>
        <w:pStyle w:val="ListParagraph"/>
        <w:numPr>
          <w:ilvl w:val="0"/>
          <w:numId w:val="20"/>
        </w:numPr>
        <w:rPr>
          <w:rtl/>
        </w:rPr>
      </w:pPr>
      <w:r>
        <w:rPr>
          <w:rtl/>
        </w:rPr>
        <w:t>توزن العينة ا</w:t>
      </w:r>
      <w:r>
        <w:rPr>
          <w:rFonts w:hint="cs"/>
          <w:rtl/>
        </w:rPr>
        <w:t>لم</w:t>
      </w:r>
      <w:r>
        <w:rPr>
          <w:rtl/>
        </w:rPr>
        <w:t>راد تحديد كمية البروتين فيها</w:t>
      </w:r>
    </w:p>
    <w:p w14:paraId="2A439E73" w14:textId="0BDCD9B1" w:rsidR="00A76A72" w:rsidRDefault="00A76A72" w:rsidP="00A76A72">
      <w:pPr>
        <w:pStyle w:val="ListParagraph"/>
        <w:numPr>
          <w:ilvl w:val="0"/>
          <w:numId w:val="20"/>
        </w:numPr>
        <w:rPr>
          <w:rtl/>
        </w:rPr>
      </w:pPr>
      <w:r>
        <w:rPr>
          <w:rtl/>
        </w:rPr>
        <w:t>توضع العينة في وعاء التهضيم مع حمض الكبريت ا</w:t>
      </w:r>
      <w:r>
        <w:rPr>
          <w:rFonts w:hint="cs"/>
          <w:rtl/>
        </w:rPr>
        <w:t>لم</w:t>
      </w:r>
      <w:r>
        <w:rPr>
          <w:rtl/>
        </w:rPr>
        <w:t>ركز</w:t>
      </w:r>
      <w:r>
        <w:rPr>
          <w:rFonts w:hint="cs"/>
          <w:rtl/>
        </w:rPr>
        <w:t>(</w:t>
      </w:r>
      <w:r>
        <w:rPr>
          <w:rtl/>
        </w:rPr>
        <w:t>مؤكسد يقوم بهضم ا</w:t>
      </w:r>
      <w:r>
        <w:rPr>
          <w:rFonts w:hint="cs"/>
          <w:rtl/>
        </w:rPr>
        <w:t>لم</w:t>
      </w:r>
      <w:r>
        <w:rPr>
          <w:rtl/>
        </w:rPr>
        <w:t>ادة الغذائية</w:t>
      </w:r>
      <w:r>
        <w:t xml:space="preserve"> ( </w:t>
      </w:r>
      <w:r>
        <w:rPr>
          <w:rtl/>
        </w:rPr>
        <w:t xml:space="preserve">وباستخدام الحرارة </w:t>
      </w:r>
      <w:r w:rsidR="00804FFB">
        <w:rPr>
          <w:rFonts w:hint="cs"/>
          <w:rtl/>
        </w:rPr>
        <w:t xml:space="preserve"> </w:t>
      </w:r>
      <w:r>
        <w:rPr>
          <w:rFonts w:hint="cs"/>
          <w:rtl/>
        </w:rPr>
        <w:t>400</w:t>
      </w:r>
      <w:r>
        <w:rPr>
          <w:rtl/>
        </w:rPr>
        <w:t>درجة مئوية فيتحرر ا</w:t>
      </w:r>
      <w:r>
        <w:rPr>
          <w:rFonts w:hint="cs"/>
          <w:rtl/>
        </w:rPr>
        <w:t>لآ</w:t>
      </w:r>
      <w:r>
        <w:rPr>
          <w:rtl/>
        </w:rPr>
        <w:t xml:space="preserve">زوت إلى أمونيا </w:t>
      </w:r>
    </w:p>
    <w:p w14:paraId="31C19AAC" w14:textId="7D975030" w:rsidR="00804FFB" w:rsidRDefault="00A76A72" w:rsidP="00804FFB">
      <w:pPr>
        <w:pStyle w:val="ListParagraph"/>
        <w:numPr>
          <w:ilvl w:val="0"/>
          <w:numId w:val="20"/>
        </w:numPr>
        <w:rPr>
          <w:rtl/>
        </w:rPr>
      </w:pPr>
      <w:r>
        <w:rPr>
          <w:rtl/>
        </w:rPr>
        <w:t xml:space="preserve">يضاف محفزات </w:t>
      </w:r>
      <w:r>
        <w:rPr>
          <w:rFonts w:hint="cs"/>
          <w:rtl/>
        </w:rPr>
        <w:t>(</w:t>
      </w:r>
      <w:r>
        <w:rPr>
          <w:rtl/>
        </w:rPr>
        <w:t xml:space="preserve">وسيط كيلدال </w:t>
      </w:r>
      <w:r>
        <w:rPr>
          <w:rFonts w:hint="cs"/>
          <w:rtl/>
        </w:rPr>
        <w:t>)</w:t>
      </w:r>
      <w:r>
        <w:rPr>
          <w:rtl/>
        </w:rPr>
        <w:t>* لرفع درجة الغليان وتسهيل عملية التهضيم وتبدأ عملية التهضيم</w:t>
      </w:r>
    </w:p>
    <w:p w14:paraId="57221ED0" w14:textId="4958A08F" w:rsidR="00804FFB" w:rsidRDefault="00804FFB" w:rsidP="00804FFB">
      <w:pPr>
        <w:pStyle w:val="ListParagraph"/>
        <w:numPr>
          <w:ilvl w:val="0"/>
          <w:numId w:val="20"/>
        </w:numPr>
        <w:rPr>
          <w:rtl/>
        </w:rPr>
      </w:pPr>
      <w:r>
        <w:rPr>
          <w:rtl/>
        </w:rPr>
        <w:t>يرتبط ا</w:t>
      </w:r>
      <w:r>
        <w:rPr>
          <w:rFonts w:hint="cs"/>
          <w:rtl/>
        </w:rPr>
        <w:t>لآ</w:t>
      </w:r>
      <w:r>
        <w:rPr>
          <w:rtl/>
        </w:rPr>
        <w:t>زوت ا</w:t>
      </w:r>
      <w:r>
        <w:rPr>
          <w:rFonts w:hint="cs"/>
          <w:rtl/>
        </w:rPr>
        <w:t>لم</w:t>
      </w:r>
      <w:r>
        <w:rPr>
          <w:rtl/>
        </w:rPr>
        <w:t>تحرر بشكل أمونيا مع شوارد الكبريتات معطيا كبريتات ا</w:t>
      </w:r>
      <w:r>
        <w:rPr>
          <w:rFonts w:hint="cs"/>
          <w:rtl/>
        </w:rPr>
        <w:t>لأم</w:t>
      </w:r>
      <w:r>
        <w:rPr>
          <w:rtl/>
        </w:rPr>
        <w:t xml:space="preserve">ونيوم </w:t>
      </w:r>
      <w:r>
        <w:t>.</w:t>
      </w:r>
    </w:p>
    <w:p w14:paraId="05F8C1E4" w14:textId="19D0A99D" w:rsidR="001436E0" w:rsidRDefault="00804FFB" w:rsidP="0018285C">
      <w:pPr>
        <w:pStyle w:val="ListParagraph"/>
        <w:numPr>
          <w:ilvl w:val="0"/>
          <w:numId w:val="20"/>
        </w:numPr>
      </w:pPr>
      <w:r>
        <w:rPr>
          <w:rtl/>
        </w:rPr>
        <w:t>بعد انتهاء التهضيم يتم التبريد بدرجة حرارة الغرفة ومن ثم التمديد با</w:t>
      </w:r>
      <w:r>
        <w:rPr>
          <w:rFonts w:hint="cs"/>
          <w:rtl/>
        </w:rPr>
        <w:t>لم</w:t>
      </w:r>
      <w:r>
        <w:rPr>
          <w:rtl/>
        </w:rPr>
        <w:t>اء ا</w:t>
      </w:r>
      <w:r>
        <w:rPr>
          <w:rFonts w:hint="cs"/>
          <w:rtl/>
        </w:rPr>
        <w:t>لم</w:t>
      </w:r>
      <w:r>
        <w:rPr>
          <w:rtl/>
        </w:rPr>
        <w:t>قطر</w:t>
      </w:r>
    </w:p>
    <w:p w14:paraId="4CAC50EF" w14:textId="59E61A1C" w:rsidR="001436E0" w:rsidRDefault="001436E0" w:rsidP="001436E0">
      <w:pPr>
        <w:rPr>
          <w:rtl/>
        </w:rPr>
      </w:pPr>
      <w:r w:rsidRPr="001436E0">
        <w:rPr>
          <w:noProof/>
          <w:rtl/>
        </w:rPr>
        <w:drawing>
          <wp:inline distT="0" distB="0" distL="0" distR="0" wp14:anchorId="3A3424D0" wp14:editId="49FBF772">
            <wp:extent cx="5153641" cy="764142"/>
            <wp:effectExtent l="0" t="0" r="0" b="0"/>
            <wp:docPr id="5878862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805" cy="78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5FAFA" w14:textId="77777777" w:rsidR="00225B86" w:rsidRDefault="00225B86" w:rsidP="001436E0">
      <w:pPr>
        <w:rPr>
          <w:rtl/>
        </w:rPr>
      </w:pPr>
    </w:p>
    <w:p w14:paraId="3C1FF144" w14:textId="5909EB5D" w:rsidR="00C67385" w:rsidRDefault="00C67385" w:rsidP="00C67385">
      <w:pPr>
        <w:rPr>
          <w:rtl/>
        </w:rPr>
      </w:pPr>
      <w:r>
        <w:rPr>
          <w:rtl/>
        </w:rPr>
        <w:t>م</w:t>
      </w:r>
      <w:r>
        <w:rPr>
          <w:rFonts w:hint="cs"/>
          <w:rtl/>
        </w:rPr>
        <w:t>لاحظ</w:t>
      </w:r>
      <w:r>
        <w:rPr>
          <w:rtl/>
        </w:rPr>
        <w:t>ات</w:t>
      </w:r>
      <w:r>
        <w:t xml:space="preserve"> : </w:t>
      </w:r>
    </w:p>
    <w:p w14:paraId="38E6A3D9" w14:textId="62FB3D21" w:rsidR="00C67385" w:rsidRDefault="00C67385" w:rsidP="00EF2715">
      <w:pPr>
        <w:pStyle w:val="ListParagraph"/>
        <w:numPr>
          <w:ilvl w:val="0"/>
          <w:numId w:val="16"/>
        </w:numPr>
        <w:rPr>
          <w:rtl/>
        </w:rPr>
      </w:pPr>
      <w:r>
        <w:rPr>
          <w:rtl/>
        </w:rPr>
        <w:t>وسيط كيلدال : عبارة عن مزيج من معادن وأم</w:t>
      </w:r>
      <w:r>
        <w:rPr>
          <w:rFonts w:hint="cs"/>
          <w:rtl/>
        </w:rPr>
        <w:t>لاح</w:t>
      </w:r>
      <w:r>
        <w:rPr>
          <w:rtl/>
        </w:rPr>
        <w:t>ها</w:t>
      </w:r>
      <w:r w:rsidR="00EF2715">
        <w:rPr>
          <w:rFonts w:hint="cs"/>
          <w:rtl/>
        </w:rPr>
        <w:t xml:space="preserve"> </w:t>
      </w:r>
      <w:r>
        <w:rPr>
          <w:rFonts w:hint="cs"/>
          <w:rtl/>
        </w:rPr>
        <w:t>(</w:t>
      </w:r>
      <w:r>
        <w:rPr>
          <w:rtl/>
        </w:rPr>
        <w:t xml:space="preserve">كبريتات البوتاسيوم وكبريتات النحاس </w:t>
      </w:r>
      <w:r>
        <w:rPr>
          <w:rFonts w:hint="cs"/>
          <w:rtl/>
        </w:rPr>
        <w:t>)</w:t>
      </w:r>
      <w:r>
        <w:rPr>
          <w:rtl/>
        </w:rPr>
        <w:t xml:space="preserve"> </w:t>
      </w:r>
      <w:r>
        <w:rPr>
          <w:rFonts w:hint="cs"/>
          <w:rtl/>
        </w:rPr>
        <w:t>لات</w:t>
      </w:r>
      <w:r>
        <w:rPr>
          <w:rtl/>
        </w:rPr>
        <w:t>حوي على ا</w:t>
      </w:r>
      <w:r>
        <w:rPr>
          <w:rFonts w:hint="cs"/>
          <w:rtl/>
        </w:rPr>
        <w:t>لآ</w:t>
      </w:r>
      <w:r>
        <w:rPr>
          <w:rtl/>
        </w:rPr>
        <w:t>زوت</w:t>
      </w:r>
    </w:p>
    <w:p w14:paraId="4DA42AD2" w14:textId="77777777" w:rsidR="00225B86" w:rsidRPr="00225B86" w:rsidRDefault="00C67385" w:rsidP="00321E31">
      <w:pPr>
        <w:pStyle w:val="ListParagraph"/>
        <w:numPr>
          <w:ilvl w:val="0"/>
          <w:numId w:val="16"/>
        </w:numPr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</w:pPr>
      <w:r>
        <w:rPr>
          <w:rtl/>
        </w:rPr>
        <w:t>يضاف ا</w:t>
      </w:r>
      <w:r>
        <w:rPr>
          <w:rFonts w:hint="cs"/>
          <w:rtl/>
        </w:rPr>
        <w:t>لم</w:t>
      </w:r>
      <w:r>
        <w:rPr>
          <w:rtl/>
        </w:rPr>
        <w:t xml:space="preserve">اء </w:t>
      </w:r>
      <w:r>
        <w:rPr>
          <w:rFonts w:hint="cs"/>
          <w:rtl/>
        </w:rPr>
        <w:t>لأن</w:t>
      </w:r>
      <w:r>
        <w:rPr>
          <w:rtl/>
        </w:rPr>
        <w:t xml:space="preserve">بوب كيلدال وذلك كي يمدده </w:t>
      </w:r>
      <w:r>
        <w:rPr>
          <w:rFonts w:hint="cs"/>
          <w:rtl/>
        </w:rPr>
        <w:t>لأن</w:t>
      </w:r>
      <w:r>
        <w:rPr>
          <w:rtl/>
        </w:rPr>
        <w:t xml:space="preserve">ه مركز لوجود حمض الكبريت حتى </w:t>
      </w:r>
      <w:r>
        <w:rPr>
          <w:rFonts w:hint="cs"/>
          <w:rtl/>
        </w:rPr>
        <w:t>لا</w:t>
      </w:r>
      <w:r>
        <w:rPr>
          <w:rtl/>
        </w:rPr>
        <w:t>ينفجر ا</w:t>
      </w:r>
      <w:r>
        <w:rPr>
          <w:rFonts w:hint="cs"/>
          <w:rtl/>
        </w:rPr>
        <w:t>لأ</w:t>
      </w:r>
      <w:r>
        <w:rPr>
          <w:rtl/>
        </w:rPr>
        <w:t>نب</w:t>
      </w:r>
      <w:r w:rsidR="00225B86">
        <w:rPr>
          <w:rFonts w:hint="cs"/>
          <w:rtl/>
        </w:rPr>
        <w:t xml:space="preserve">وب </w:t>
      </w:r>
    </w:p>
    <w:p w14:paraId="0C9D8EE8" w14:textId="77777777" w:rsidR="00225B86" w:rsidRPr="00225B86" w:rsidRDefault="00225B86" w:rsidP="00225B86">
      <w:pPr>
        <w:pStyle w:val="ListParagraph"/>
        <w:ind w:left="760"/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</w:pPr>
    </w:p>
    <w:p w14:paraId="4BC0821D" w14:textId="610310B0" w:rsidR="006232A4" w:rsidRPr="00225B86" w:rsidRDefault="006232A4" w:rsidP="00225B86">
      <w:pPr>
        <w:pStyle w:val="ListParagraph"/>
        <w:ind w:left="760"/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</w:pPr>
      <w:r w:rsidRPr="00225B86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ثانيا : مرحلة التعديل و التقطير</w:t>
      </w:r>
      <w:r w:rsidRPr="00225B86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 Distillation </w:t>
      </w:r>
      <w:r w:rsidR="00225B86" w:rsidRPr="00225B86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:</w:t>
      </w:r>
    </w:p>
    <w:p w14:paraId="604923EF" w14:textId="77777777" w:rsidR="006232A4" w:rsidRDefault="006232A4" w:rsidP="00134B27">
      <w:pPr>
        <w:rPr>
          <w:rtl/>
        </w:rPr>
      </w:pPr>
      <w:r>
        <w:rPr>
          <w:rFonts w:hint="cs"/>
          <w:rtl/>
        </w:rPr>
        <w:t>ي</w:t>
      </w:r>
      <w:r>
        <w:rPr>
          <w:rtl/>
        </w:rPr>
        <w:t xml:space="preserve">نقل الناتج عن عملية التهضيم </w:t>
      </w:r>
      <w:r>
        <w:rPr>
          <w:rFonts w:hint="cs"/>
          <w:rtl/>
        </w:rPr>
        <w:t>(</w:t>
      </w:r>
      <w:r>
        <w:rPr>
          <w:rtl/>
        </w:rPr>
        <w:t>كبريتات ا</w:t>
      </w:r>
      <w:r>
        <w:rPr>
          <w:rFonts w:hint="cs"/>
          <w:rtl/>
        </w:rPr>
        <w:t>لأم</w:t>
      </w:r>
      <w:r>
        <w:rPr>
          <w:rtl/>
        </w:rPr>
        <w:t>ونيوم</w:t>
      </w:r>
      <w:r>
        <w:rPr>
          <w:rFonts w:hint="cs"/>
          <w:rtl/>
        </w:rPr>
        <w:t>)</w:t>
      </w:r>
      <w:r>
        <w:rPr>
          <w:rtl/>
        </w:rPr>
        <w:t xml:space="preserve"> إلى وعاء يحوي هيدروكسيد الصوديوم الذي يحول كبريتات ا</w:t>
      </w:r>
      <w:r>
        <w:rPr>
          <w:rFonts w:hint="cs"/>
          <w:rtl/>
        </w:rPr>
        <w:t>لأم</w:t>
      </w:r>
      <w:r>
        <w:rPr>
          <w:rtl/>
        </w:rPr>
        <w:t xml:space="preserve">ونيوم إلى </w:t>
      </w:r>
      <w:r>
        <w:rPr>
          <w:rFonts w:hint="cs"/>
          <w:rtl/>
        </w:rPr>
        <w:t>أم</w:t>
      </w:r>
      <w:r>
        <w:rPr>
          <w:rtl/>
        </w:rPr>
        <w:t>ونيا</w:t>
      </w:r>
    </w:p>
    <w:p w14:paraId="3CF16C71" w14:textId="26DF7EEC" w:rsidR="00116851" w:rsidRDefault="006232A4" w:rsidP="00134B27">
      <w:r>
        <w:rPr>
          <w:rtl/>
        </w:rPr>
        <w:t xml:space="preserve"> يضاف هيدروكسيد الصوديوم لتعديل الحموضة وليحرر غاز النشاد</w:t>
      </w:r>
      <w:r>
        <w:rPr>
          <w:rFonts w:hint="cs"/>
          <w:rtl/>
        </w:rPr>
        <w:t>ر.</w:t>
      </w:r>
    </w:p>
    <w:p w14:paraId="66EE0803" w14:textId="1082B80B" w:rsidR="001436E0" w:rsidRDefault="001436E0" w:rsidP="00134B27">
      <w:pPr>
        <w:rPr>
          <w:rtl/>
        </w:rPr>
      </w:pPr>
      <w:r w:rsidRPr="001436E0">
        <w:rPr>
          <w:noProof/>
          <w:rtl/>
        </w:rPr>
        <w:drawing>
          <wp:inline distT="0" distB="0" distL="0" distR="0" wp14:anchorId="01DB2916" wp14:editId="5B2A05B9">
            <wp:extent cx="5731510" cy="648269"/>
            <wp:effectExtent l="0" t="0" r="2540" b="0"/>
            <wp:docPr id="21450215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412" cy="65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7D0DD" w14:textId="035D8EE7" w:rsidR="006232A4" w:rsidRDefault="006232A4" w:rsidP="00134B27">
      <w:r>
        <w:rPr>
          <w:rFonts w:hint="cs"/>
          <w:rtl/>
        </w:rPr>
        <w:t>ي</w:t>
      </w:r>
      <w:r>
        <w:rPr>
          <w:rtl/>
        </w:rPr>
        <w:t>قطر النشادر ا</w:t>
      </w:r>
      <w:r>
        <w:rPr>
          <w:rFonts w:hint="cs"/>
          <w:rtl/>
        </w:rPr>
        <w:t>لم</w:t>
      </w:r>
      <w:r>
        <w:rPr>
          <w:rtl/>
        </w:rPr>
        <w:t>تشكل إلى وعاء يحوي حمض البور وبوجود ا</w:t>
      </w:r>
      <w:r>
        <w:rPr>
          <w:rFonts w:hint="cs"/>
          <w:rtl/>
        </w:rPr>
        <w:t>لم</w:t>
      </w:r>
      <w:r>
        <w:rPr>
          <w:rtl/>
        </w:rPr>
        <w:t>شعرات وهي أحمر ا</w:t>
      </w:r>
      <w:r>
        <w:rPr>
          <w:rFonts w:hint="cs"/>
          <w:rtl/>
        </w:rPr>
        <w:t>لمي</w:t>
      </w:r>
      <w:r>
        <w:rPr>
          <w:rtl/>
        </w:rPr>
        <w:t xml:space="preserve">تيل و أخضر برومو كريزول ، وتتشكل شوارد البورات </w:t>
      </w:r>
      <w:r>
        <w:rPr>
          <w:rFonts w:hint="cs"/>
          <w:rtl/>
        </w:rPr>
        <w:t>(</w:t>
      </w:r>
      <w:r>
        <w:rPr>
          <w:rtl/>
        </w:rPr>
        <w:t>بورات ا</w:t>
      </w:r>
      <w:r>
        <w:rPr>
          <w:rFonts w:hint="cs"/>
          <w:rtl/>
        </w:rPr>
        <w:t>لأمن</w:t>
      </w:r>
      <w:r>
        <w:rPr>
          <w:rtl/>
        </w:rPr>
        <w:t>يوم</w:t>
      </w:r>
      <w:r>
        <w:rPr>
          <w:rFonts w:hint="cs"/>
          <w:rtl/>
        </w:rPr>
        <w:t>)</w:t>
      </w:r>
      <w:r>
        <w:rPr>
          <w:rtl/>
        </w:rPr>
        <w:t xml:space="preserve"> ذات الصفات القلوية</w:t>
      </w:r>
      <w:r>
        <w:rPr>
          <w:rFonts w:hint="cs"/>
          <w:rtl/>
        </w:rPr>
        <w:t>.</w:t>
      </w:r>
    </w:p>
    <w:p w14:paraId="7A42664B" w14:textId="5EC0BC93" w:rsidR="001436E0" w:rsidRDefault="001436E0" w:rsidP="00134B27">
      <w:r w:rsidRPr="001436E0">
        <w:rPr>
          <w:noProof/>
          <w:rtl/>
        </w:rPr>
        <w:drawing>
          <wp:inline distT="0" distB="0" distL="0" distR="0" wp14:anchorId="5D85B95C" wp14:editId="746A070F">
            <wp:extent cx="5731510" cy="521970"/>
            <wp:effectExtent l="0" t="0" r="2540" b="0"/>
            <wp:docPr id="5884699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9D445" w14:textId="77777777" w:rsidR="006232A4" w:rsidRDefault="006232A4" w:rsidP="00134B27">
      <w:pPr>
        <w:rPr>
          <w:rtl/>
        </w:rPr>
      </w:pPr>
    </w:p>
    <w:p w14:paraId="045BC3F5" w14:textId="50783DA1" w:rsidR="006232A4" w:rsidRDefault="00225B86" w:rsidP="00134B27">
      <w:pPr>
        <w:rPr>
          <w:rtl/>
        </w:rPr>
      </w:pPr>
      <w:r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      </w:t>
      </w:r>
      <w:r w:rsidR="006232A4" w:rsidRPr="006232A4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ثالثا</w:t>
      </w:r>
      <w:r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 : </w:t>
      </w:r>
      <w:r w:rsidR="006232A4" w:rsidRPr="006232A4">
        <w:rPr>
          <w:rFonts w:eastAsiaTheme="majorEastAsia" w:hint="cs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 xml:space="preserve">مرحلة المعايرة </w:t>
      </w:r>
      <w:r w:rsidR="006232A4" w:rsidRPr="006232A4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و الحساب</w:t>
      </w:r>
      <w:r w:rsidR="006232A4" w:rsidRPr="006232A4">
        <w:t xml:space="preserve"> </w:t>
      </w:r>
      <w:r w:rsidR="006232A4" w:rsidRPr="006232A4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 xml:space="preserve">Titration </w:t>
      </w:r>
      <w:r w:rsidR="003C1223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:</w:t>
      </w:r>
    </w:p>
    <w:p w14:paraId="1FAA431F" w14:textId="39B51E78" w:rsidR="006232A4" w:rsidRDefault="006232A4" w:rsidP="00134B27">
      <w:r>
        <w:rPr>
          <w:rFonts w:hint="cs"/>
          <w:rtl/>
        </w:rPr>
        <w:t>ت</w:t>
      </w:r>
      <w:r>
        <w:rPr>
          <w:rtl/>
        </w:rPr>
        <w:t>عاير شوارد البورات باستخدام حمض كلور ا</w:t>
      </w:r>
      <w:r>
        <w:rPr>
          <w:rFonts w:hint="cs"/>
          <w:rtl/>
        </w:rPr>
        <w:t>لما</w:t>
      </w:r>
      <w:r>
        <w:rPr>
          <w:rtl/>
        </w:rPr>
        <w:t xml:space="preserve">ء </w:t>
      </w:r>
      <w:r>
        <w:rPr>
          <w:rFonts w:hint="cs"/>
          <w:rtl/>
        </w:rPr>
        <w:t>(0</w:t>
      </w:r>
      <w:r>
        <w:rPr>
          <w:rtl/>
        </w:rPr>
        <w:t>.1</w:t>
      </w:r>
      <w:r>
        <w:t xml:space="preserve"> N </w:t>
      </w:r>
      <w:r>
        <w:rPr>
          <w:rFonts w:hint="cs"/>
          <w:rtl/>
        </w:rPr>
        <w:t>)</w:t>
      </w:r>
      <w:r w:rsidR="00A27356">
        <w:rPr>
          <w:rFonts w:hint="cs"/>
          <w:rtl/>
        </w:rPr>
        <w:t xml:space="preserve"> </w:t>
      </w:r>
      <w:r>
        <w:rPr>
          <w:rtl/>
        </w:rPr>
        <w:t>وبوجود مشعر أحمر ا</w:t>
      </w:r>
      <w:r>
        <w:rPr>
          <w:rFonts w:hint="cs"/>
          <w:rtl/>
        </w:rPr>
        <w:t>لم</w:t>
      </w:r>
      <w:r>
        <w:rPr>
          <w:rtl/>
        </w:rPr>
        <w:t>يتيل الذي يتلون با</w:t>
      </w:r>
      <w:r>
        <w:rPr>
          <w:rFonts w:hint="cs"/>
          <w:rtl/>
        </w:rPr>
        <w:t>لأ</w:t>
      </w:r>
      <w:r>
        <w:rPr>
          <w:rtl/>
        </w:rPr>
        <w:t>حمر نتيجة تشكل حمض البور ويسجل الحجم ا</w:t>
      </w:r>
      <w:r>
        <w:rPr>
          <w:rFonts w:hint="cs"/>
          <w:rtl/>
        </w:rPr>
        <w:t>لم</w:t>
      </w:r>
      <w:r>
        <w:rPr>
          <w:rtl/>
        </w:rPr>
        <w:t xml:space="preserve">ستهلك </w:t>
      </w:r>
      <w:r>
        <w:rPr>
          <w:rFonts w:hint="cs"/>
          <w:rtl/>
        </w:rPr>
        <w:t>(</w:t>
      </w:r>
      <w:r>
        <w:rPr>
          <w:rtl/>
        </w:rPr>
        <w:t>وهي نقطة نهاية ا</w:t>
      </w:r>
      <w:r>
        <w:rPr>
          <w:rFonts w:hint="cs"/>
          <w:rtl/>
        </w:rPr>
        <w:t>لم</w:t>
      </w:r>
      <w:r>
        <w:rPr>
          <w:rtl/>
        </w:rPr>
        <w:t>عايرة</w:t>
      </w:r>
      <w:r>
        <w:t>(</w:t>
      </w:r>
    </w:p>
    <w:p w14:paraId="7CB4761F" w14:textId="77777777" w:rsidR="0018285C" w:rsidRDefault="0018285C" w:rsidP="00134B27">
      <w:pPr>
        <w:rPr>
          <w:rtl/>
        </w:rPr>
      </w:pPr>
    </w:p>
    <w:p w14:paraId="6106C74D" w14:textId="5E269F08" w:rsidR="006232A4" w:rsidRDefault="0018285C" w:rsidP="00134B27">
      <w:pPr>
        <w:rPr>
          <w:rtl/>
        </w:rPr>
      </w:pPr>
      <w:r w:rsidRPr="0018285C">
        <w:rPr>
          <w:noProof/>
          <w:rtl/>
        </w:rPr>
        <w:drawing>
          <wp:inline distT="0" distB="0" distL="0" distR="0" wp14:anchorId="0B1C3045" wp14:editId="620DBAC7">
            <wp:extent cx="5731510" cy="796290"/>
            <wp:effectExtent l="0" t="0" r="2540" b="3810"/>
            <wp:docPr id="11237286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DE8D8" w14:textId="77777777" w:rsidR="005B0CDA" w:rsidRDefault="005B0CDA" w:rsidP="00134B27">
      <w:pPr>
        <w:rPr>
          <w:rtl/>
        </w:rPr>
      </w:pPr>
    </w:p>
    <w:p w14:paraId="47147C58" w14:textId="77777777" w:rsidR="005B0CDA" w:rsidRDefault="005B0CDA" w:rsidP="00134B27">
      <w:pPr>
        <w:rPr>
          <w:rtl/>
        </w:rPr>
      </w:pPr>
    </w:p>
    <w:p w14:paraId="43959800" w14:textId="77777777" w:rsidR="005B0CDA" w:rsidRDefault="005B0CDA" w:rsidP="00134B27">
      <w:pPr>
        <w:rPr>
          <w:rtl/>
        </w:rPr>
      </w:pPr>
    </w:p>
    <w:p w14:paraId="0A0336F1" w14:textId="77777777" w:rsidR="005B0CDA" w:rsidRDefault="005B0CDA" w:rsidP="00134B27">
      <w:pPr>
        <w:rPr>
          <w:rtl/>
        </w:rPr>
      </w:pPr>
    </w:p>
    <w:p w14:paraId="01077D5C" w14:textId="5682A785" w:rsidR="006232A4" w:rsidRDefault="006232A4" w:rsidP="001B2A1B">
      <w:pPr>
        <w:rPr>
          <w:rtl/>
        </w:rPr>
      </w:pPr>
      <w:r w:rsidRPr="006232A4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التعبير عن النتائج</w:t>
      </w:r>
      <w:r>
        <w:t xml:space="preserve"> : </w:t>
      </w:r>
      <w:r>
        <w:rPr>
          <w:rtl/>
        </w:rPr>
        <w:t>عدد مو</w:t>
      </w:r>
      <w:r>
        <w:rPr>
          <w:rFonts w:hint="cs"/>
          <w:rtl/>
        </w:rPr>
        <w:t>لا</w:t>
      </w:r>
      <w:r>
        <w:rPr>
          <w:rtl/>
        </w:rPr>
        <w:t>ت</w:t>
      </w:r>
      <w:r>
        <w:t xml:space="preserve"> HCl </w:t>
      </w:r>
      <w:r>
        <w:rPr>
          <w:rtl/>
        </w:rPr>
        <w:t>ا</w:t>
      </w:r>
      <w:r>
        <w:rPr>
          <w:rFonts w:hint="cs"/>
          <w:rtl/>
        </w:rPr>
        <w:t>لم</w:t>
      </w:r>
      <w:r>
        <w:rPr>
          <w:rtl/>
        </w:rPr>
        <w:t>ستهلكة =عدد مو</w:t>
      </w:r>
      <w:r>
        <w:rPr>
          <w:rFonts w:hint="cs"/>
          <w:rtl/>
        </w:rPr>
        <w:t>لا</w:t>
      </w:r>
      <w:r>
        <w:rPr>
          <w:rtl/>
        </w:rPr>
        <w:t>ت البورات = عدد مو</w:t>
      </w:r>
      <w:r>
        <w:rPr>
          <w:rFonts w:hint="cs"/>
          <w:rtl/>
        </w:rPr>
        <w:t>لا</w:t>
      </w:r>
      <w:r>
        <w:rPr>
          <w:rtl/>
        </w:rPr>
        <w:t>ت النشادر ا</w:t>
      </w:r>
      <w:r>
        <w:rPr>
          <w:rFonts w:hint="cs"/>
          <w:rtl/>
        </w:rPr>
        <w:t>لم</w:t>
      </w:r>
      <w:r>
        <w:rPr>
          <w:rtl/>
        </w:rPr>
        <w:t>تشكلة = عدد مو</w:t>
      </w:r>
      <w:r>
        <w:rPr>
          <w:rFonts w:hint="cs"/>
          <w:rtl/>
        </w:rPr>
        <w:t>لا</w:t>
      </w:r>
      <w:r>
        <w:rPr>
          <w:rtl/>
        </w:rPr>
        <w:t>ت ا</w:t>
      </w:r>
      <w:r>
        <w:rPr>
          <w:rFonts w:hint="cs"/>
          <w:rtl/>
        </w:rPr>
        <w:t>لآ</w:t>
      </w:r>
      <w:r w:rsidR="00225B86">
        <w:rPr>
          <w:rFonts w:hint="cs"/>
          <w:rtl/>
        </w:rPr>
        <w:t>ز</w:t>
      </w:r>
      <w:r>
        <w:rPr>
          <w:rtl/>
        </w:rPr>
        <w:t>وت في العينة وبالتالي فإن كل 1 مول من</w:t>
      </w:r>
      <w:r>
        <w:t xml:space="preserve"> HCl </w:t>
      </w:r>
      <w:r>
        <w:rPr>
          <w:rtl/>
        </w:rPr>
        <w:t>يعبر عن ذرة آزوت واحدة</w:t>
      </w:r>
      <w:r>
        <w:t xml:space="preserve">. </w:t>
      </w:r>
      <w:r>
        <w:rPr>
          <w:rtl/>
        </w:rPr>
        <w:t>و تحسب كمية ا</w:t>
      </w:r>
      <w:r>
        <w:rPr>
          <w:rFonts w:hint="cs"/>
          <w:rtl/>
        </w:rPr>
        <w:t>لآز</w:t>
      </w:r>
      <w:r>
        <w:rPr>
          <w:rtl/>
        </w:rPr>
        <w:t>وت من الع</w:t>
      </w:r>
      <w:r>
        <w:rPr>
          <w:rFonts w:hint="cs"/>
          <w:rtl/>
        </w:rPr>
        <w:t>لاق</w:t>
      </w:r>
      <w:r>
        <w:rPr>
          <w:rtl/>
        </w:rPr>
        <w:t>ة التالية</w:t>
      </w:r>
      <w:r>
        <w:rPr>
          <w:rFonts w:hint="cs"/>
          <w:rtl/>
        </w:rPr>
        <w:t>:</w:t>
      </w:r>
    </w:p>
    <w:p w14:paraId="7D070737" w14:textId="73A7C182" w:rsidR="006232A4" w:rsidRPr="003C1223" w:rsidRDefault="001B2A1B" w:rsidP="00134B27">
      <w:pPr>
        <w:rPr>
          <w:sz w:val="28"/>
          <w:szCs w:val="28"/>
          <w:rtl/>
        </w:rPr>
      </w:pPr>
      <w:r w:rsidRPr="003C1223">
        <w:rPr>
          <w:rFonts w:ascii="Cambria Math" w:hAnsi="Cambria Math" w:cs="Cambria Math"/>
          <w:sz w:val="28"/>
          <w:szCs w:val="28"/>
        </w:rPr>
        <w:t>𝑁</w:t>
      </w:r>
      <w:r w:rsidRPr="003C1223">
        <w:rPr>
          <w:sz w:val="28"/>
          <w:szCs w:val="28"/>
        </w:rPr>
        <w:t>%=</w:t>
      </w:r>
      <w:r w:rsidRPr="003C1223">
        <w:rPr>
          <w:sz w:val="28"/>
          <w:szCs w:val="28"/>
          <w:u w:val="single"/>
        </w:rPr>
        <w:t>0.0014</w:t>
      </w:r>
      <w:r w:rsidRPr="003C1223">
        <w:rPr>
          <w:rFonts w:ascii="Cambria Math" w:hAnsi="Cambria Math" w:cs="Cambria Math"/>
          <w:sz w:val="28"/>
          <w:szCs w:val="28"/>
          <w:u w:val="single"/>
        </w:rPr>
        <w:t>∗</w:t>
      </w:r>
      <w:r w:rsidRPr="003C1223">
        <w:rPr>
          <w:sz w:val="28"/>
          <w:szCs w:val="28"/>
          <w:u w:val="single"/>
        </w:rPr>
        <w:t>V</w:t>
      </w:r>
      <w:r w:rsidRPr="003C1223">
        <w:rPr>
          <w:rFonts w:ascii="Cambria Math" w:hAnsi="Cambria Math" w:cs="Cambria Math"/>
          <w:sz w:val="28"/>
          <w:szCs w:val="28"/>
          <w:u w:val="single"/>
        </w:rPr>
        <w:t>∗</w:t>
      </w:r>
      <w:r w:rsidRPr="003C1223">
        <w:rPr>
          <w:sz w:val="28"/>
          <w:szCs w:val="28"/>
          <w:u w:val="single"/>
        </w:rPr>
        <w:t>100</w:t>
      </w:r>
    </w:p>
    <w:p w14:paraId="7B76D8CA" w14:textId="42D6809E" w:rsidR="006232A4" w:rsidRPr="003C1223" w:rsidRDefault="001B2A1B" w:rsidP="001B2A1B">
      <w:pPr>
        <w:rPr>
          <w:sz w:val="28"/>
          <w:szCs w:val="28"/>
          <w:rtl/>
        </w:rPr>
      </w:pPr>
      <w:r>
        <w:rPr>
          <w:rFonts w:ascii="Cambria Math" w:hAnsi="Cambria Math" w:cs="Cambria Math" w:hint="cs"/>
          <w:sz w:val="20"/>
          <w:szCs w:val="20"/>
          <w:rtl/>
        </w:rPr>
        <w:t xml:space="preserve">     </w:t>
      </w:r>
      <w:r w:rsidRPr="003C1223">
        <w:rPr>
          <w:sz w:val="28"/>
          <w:szCs w:val="28"/>
        </w:rPr>
        <w:t xml:space="preserve">g      </w:t>
      </w:r>
    </w:p>
    <w:p w14:paraId="0E4FEB7E" w14:textId="080C9768" w:rsidR="006232A4" w:rsidRDefault="003D68D3" w:rsidP="00134B27">
      <w:pPr>
        <w:rPr>
          <w:rtl/>
        </w:rPr>
      </w:pPr>
      <w:r>
        <w:t>N%</w:t>
      </w:r>
      <w:r w:rsidR="006232A4">
        <w:t xml:space="preserve"> </w:t>
      </w:r>
      <w:r w:rsidR="006232A4">
        <w:rPr>
          <w:rtl/>
        </w:rPr>
        <w:t>النسبة ا</w:t>
      </w:r>
      <w:r w:rsidR="006232A4">
        <w:rPr>
          <w:rFonts w:hint="cs"/>
          <w:rtl/>
        </w:rPr>
        <w:t>لمئ</w:t>
      </w:r>
      <w:r w:rsidR="006232A4">
        <w:rPr>
          <w:rtl/>
        </w:rPr>
        <w:t>وية ل</w:t>
      </w:r>
      <w:r w:rsidR="006232A4">
        <w:rPr>
          <w:rFonts w:hint="cs"/>
          <w:rtl/>
        </w:rPr>
        <w:t>لآز</w:t>
      </w:r>
      <w:r w:rsidR="006232A4">
        <w:rPr>
          <w:rtl/>
        </w:rPr>
        <w:t xml:space="preserve">وت الكلي في العينة </w:t>
      </w:r>
    </w:p>
    <w:p w14:paraId="3AC90BF2" w14:textId="661936C3" w:rsidR="006232A4" w:rsidRDefault="006232A4" w:rsidP="00134B27">
      <w:pPr>
        <w:rPr>
          <w:rtl/>
        </w:rPr>
      </w:pPr>
      <w:r>
        <w:t>V</w:t>
      </w:r>
      <w:r>
        <w:rPr>
          <w:rtl/>
        </w:rPr>
        <w:t>الحجم ا</w:t>
      </w:r>
      <w:r w:rsidR="003568C1">
        <w:rPr>
          <w:rFonts w:hint="cs"/>
          <w:rtl/>
          <w:lang w:bidi="ar-SY"/>
        </w:rPr>
        <w:t>لم</w:t>
      </w:r>
      <w:r>
        <w:rPr>
          <w:rtl/>
        </w:rPr>
        <w:t>ستهلك من</w:t>
      </w:r>
      <w:r>
        <w:t xml:space="preserve"> HCL </w:t>
      </w:r>
      <w:r>
        <w:rPr>
          <w:rtl/>
        </w:rPr>
        <w:t>تركيزه</w:t>
      </w:r>
      <w:r>
        <w:t xml:space="preserve"> N </w:t>
      </w:r>
      <w:r w:rsidR="003568C1">
        <w:rPr>
          <w:rFonts w:hint="cs"/>
          <w:rtl/>
        </w:rPr>
        <w:t>0.1</w:t>
      </w:r>
    </w:p>
    <w:p w14:paraId="0DF4E48F" w14:textId="046A73DD" w:rsidR="006232A4" w:rsidRDefault="003568C1" w:rsidP="00134B27">
      <w:pPr>
        <w:rPr>
          <w:rtl/>
        </w:rPr>
      </w:pPr>
      <w:r>
        <w:t>g</w:t>
      </w:r>
      <w:r>
        <w:rPr>
          <w:rtl/>
        </w:rPr>
        <w:t xml:space="preserve"> </w:t>
      </w:r>
      <w:r>
        <w:rPr>
          <w:rFonts w:hint="cs"/>
          <w:rtl/>
        </w:rPr>
        <w:t>و</w:t>
      </w:r>
      <w:r w:rsidR="006232A4">
        <w:rPr>
          <w:rtl/>
        </w:rPr>
        <w:t>زن العينة ا</w:t>
      </w:r>
      <w:r w:rsidR="003D68D3">
        <w:rPr>
          <w:rFonts w:hint="cs"/>
          <w:rtl/>
          <w:lang w:bidi="ar-SY"/>
        </w:rPr>
        <w:t>لمأ</w:t>
      </w:r>
      <w:r w:rsidR="006232A4">
        <w:rPr>
          <w:rtl/>
        </w:rPr>
        <w:t xml:space="preserve">خوذة </w:t>
      </w:r>
    </w:p>
    <w:p w14:paraId="3AF81FCA" w14:textId="12AA9D95" w:rsidR="006232A4" w:rsidRDefault="003568C1" w:rsidP="00134B27">
      <w:pPr>
        <w:rPr>
          <w:rtl/>
        </w:rPr>
      </w:pPr>
      <w:r>
        <w:rPr>
          <w:rFonts w:hint="cs"/>
          <w:rtl/>
        </w:rPr>
        <w:t>0.0014المكافئ</w:t>
      </w:r>
      <w:r w:rsidR="006232A4">
        <w:rPr>
          <w:rtl/>
        </w:rPr>
        <w:t xml:space="preserve"> الغرامي من </w:t>
      </w:r>
      <w:r w:rsidR="003D68D3">
        <w:rPr>
          <w:rFonts w:hint="cs"/>
          <w:rtl/>
        </w:rPr>
        <w:t>ا</w:t>
      </w:r>
      <w:r>
        <w:rPr>
          <w:rFonts w:hint="cs"/>
          <w:rtl/>
        </w:rPr>
        <w:t>لآ</w:t>
      </w:r>
      <w:r w:rsidR="006232A4">
        <w:rPr>
          <w:rtl/>
        </w:rPr>
        <w:t>زوت ل 1 مل من</w:t>
      </w:r>
      <w:r w:rsidR="006232A4">
        <w:t xml:space="preserve"> HCL </w:t>
      </w:r>
      <w:r w:rsidR="003C1223">
        <w:t xml:space="preserve"> </w:t>
      </w:r>
      <w:r>
        <w:rPr>
          <w:rFonts w:hint="cs"/>
          <w:rtl/>
        </w:rPr>
        <w:t>0.1</w:t>
      </w:r>
      <w:r>
        <w:t>N</w:t>
      </w:r>
    </w:p>
    <w:p w14:paraId="760361F0" w14:textId="679E1CD1" w:rsidR="003D68D3" w:rsidRDefault="001B2A1B" w:rsidP="00134B27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C45EF5" wp14:editId="64A192AE">
                <wp:simplePos x="0" y="0"/>
                <wp:positionH relativeFrom="column">
                  <wp:posOffset>436728</wp:posOffset>
                </wp:positionH>
                <wp:positionV relativeFrom="paragraph">
                  <wp:posOffset>226155</wp:posOffset>
                </wp:positionV>
                <wp:extent cx="4660711" cy="1453486"/>
                <wp:effectExtent l="0" t="0" r="26035" b="13970"/>
                <wp:wrapNone/>
                <wp:docPr id="201794658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711" cy="1453486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2E82A9" w14:textId="45C49BF5" w:rsidR="001B2A1B" w:rsidRDefault="00CA17FC" w:rsidP="00CA17FC">
                            <w:pPr>
                              <w:jc w:val="center"/>
                            </w:pPr>
                            <w:r>
                              <w:rPr>
                                <w:rtl/>
                              </w:rPr>
                              <w:t>كل 1 مول</w:t>
                            </w:r>
                            <w:r>
                              <w:t xml:space="preserve"> HCL </w:t>
                            </w:r>
                            <w:r>
                              <w:rPr>
                                <w:rtl/>
                              </w:rPr>
                              <w:t>تركيزه</w:t>
                            </w:r>
                            <w:r>
                              <w:t xml:space="preserve"> N 1 </w:t>
                            </w:r>
                            <w:r>
                              <w:rPr>
                                <w:rtl/>
                              </w:rPr>
                              <w:t xml:space="preserve">يكافئ  1 مول آزوت أي </w:t>
                            </w:r>
                            <w:r>
                              <w:t>14</w:t>
                            </w:r>
                            <w:r>
                              <w:rPr>
                                <w:rtl/>
                              </w:rPr>
                              <w:t xml:space="preserve"> غ آزوت</w:t>
                            </w:r>
                          </w:p>
                          <w:p w14:paraId="6C6C1B58" w14:textId="701D1014" w:rsidR="00CA17FC" w:rsidRDefault="00CA17FC" w:rsidP="00CA17FC">
                            <w:pPr>
                              <w:jc w:val="center"/>
                            </w:pPr>
                            <w:r>
                              <w:rPr>
                                <w:rtl/>
                              </w:rPr>
                              <w:t>كل 1 ليتر</w:t>
                            </w:r>
                            <w:r>
                              <w:t xml:space="preserve"> HCL </w:t>
                            </w:r>
                            <w:r>
                              <w:rPr>
                                <w:rtl/>
                              </w:rPr>
                              <w:t>تركيزه</w:t>
                            </w:r>
                            <w:r>
                              <w:t xml:space="preserve"> N 1 </w:t>
                            </w:r>
                            <w:r>
                              <w:rPr>
                                <w:rtl/>
                              </w:rPr>
                              <w:t xml:space="preserve">يكافئ </w:t>
                            </w:r>
                            <w:r>
                              <w:t>14</w:t>
                            </w:r>
                            <w:r>
                              <w:rPr>
                                <w:rtl/>
                              </w:rPr>
                              <w:t xml:space="preserve"> غ آزوت</w:t>
                            </w:r>
                          </w:p>
                          <w:p w14:paraId="370EB285" w14:textId="2CDA8819" w:rsidR="00CA17FC" w:rsidRDefault="00CA17FC" w:rsidP="00CA17FC">
                            <w:pPr>
                              <w:jc w:val="center"/>
                              <w:rPr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tl/>
                              </w:rPr>
                              <w:t>كل 1 مل</w:t>
                            </w:r>
                            <w:r>
                              <w:t xml:space="preserve"> HCL </w:t>
                            </w:r>
                            <w:r>
                              <w:rPr>
                                <w:rtl/>
                              </w:rPr>
                              <w:t>تركيزه</w:t>
                            </w:r>
                            <w:r>
                              <w:t xml:space="preserve"> N 1 </w:t>
                            </w:r>
                            <w:r>
                              <w:rPr>
                                <w:rtl/>
                              </w:rPr>
                              <w:t>يكافئ</w:t>
                            </w:r>
                            <w:r>
                              <w:t>.014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0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ar-SY"/>
                              </w:rPr>
                              <w:t xml:space="preserve"> غ آزوت</w:t>
                            </w:r>
                          </w:p>
                          <w:p w14:paraId="7DA6CA1C" w14:textId="0564A527" w:rsidR="00CA17FC" w:rsidRPr="00CA17FC" w:rsidRDefault="00CA17FC" w:rsidP="00CA17FC">
                            <w:pPr>
                              <w:jc w:val="center"/>
                              <w:rPr>
                                <w:rtl/>
                                <w:lang w:bidi="ar-SY"/>
                              </w:rPr>
                            </w:pPr>
                            <w:r>
                              <w:rPr>
                                <w:rtl/>
                              </w:rPr>
                              <w:t>كل 1 مل</w:t>
                            </w:r>
                            <w:r>
                              <w:t xml:space="preserve"> HCL </w:t>
                            </w:r>
                            <w:r>
                              <w:rPr>
                                <w:rtl/>
                              </w:rPr>
                              <w:t>تركيزه</w:t>
                            </w:r>
                            <w:r>
                              <w:t xml:space="preserve"> N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0.1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tl/>
                              </w:rPr>
                              <w:t xml:space="preserve">يكافئ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t xml:space="preserve">.0014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0 غ </w:t>
                            </w:r>
                            <w:r>
                              <w:rPr>
                                <w:rtl/>
                              </w:rPr>
                              <w:t>آزوت</w:t>
                            </w:r>
                          </w:p>
                          <w:p w14:paraId="6C188273" w14:textId="77777777" w:rsidR="00CA17FC" w:rsidRDefault="00CA17FC" w:rsidP="00CA17F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8F4577B" w14:textId="77777777" w:rsidR="00CA17FC" w:rsidRDefault="00CA17FC" w:rsidP="001B2A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C45EF5" id="Rectangle 1" o:spid="_x0000_s1026" style="position:absolute;left:0;text-align:left;margin-left:34.4pt;margin-top:17.8pt;width:367pt;height:114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" fillcolor="white [3201]" strokecolor="#70ad47 [3209]" strokeweight="1pt">
                <v:textbox>
                  <w:txbxContent>
                    <w:p w14:paraId="332E82A9" w14:textId="45C49BF5" w:rsidR="001B2A1B" w:rsidRDefault="00CA17FC" w:rsidP="00CA17FC">
                      <w:pPr>
                        <w:jc w:val="center"/>
                      </w:pPr>
                      <w:r>
                        <w:rPr>
                          <w:rtl/>
                        </w:rPr>
                        <w:t>كل 1 مول</w:t>
                      </w:r>
                      <w:r>
                        <w:t xml:space="preserve"> HCL </w:t>
                      </w:r>
                      <w:r>
                        <w:rPr>
                          <w:rtl/>
                        </w:rPr>
                        <w:t>تركيزه</w:t>
                      </w:r>
                      <w:r>
                        <w:t xml:space="preserve"> N 1 </w:t>
                      </w:r>
                      <w:r>
                        <w:rPr>
                          <w:rtl/>
                        </w:rPr>
                        <w:t xml:space="preserve">يكافئ  1 مول آزوت أي </w:t>
                      </w:r>
                      <w:r>
                        <w:t>14</w:t>
                      </w:r>
                      <w:r>
                        <w:rPr>
                          <w:rtl/>
                        </w:rPr>
                        <w:t xml:space="preserve"> غ آزوت</w:t>
                      </w:r>
                    </w:p>
                    <w:p w14:paraId="6C6C1B58" w14:textId="701D1014" w:rsidR="00CA17FC" w:rsidRDefault="00CA17FC" w:rsidP="00CA17FC">
                      <w:pPr>
                        <w:jc w:val="center"/>
                      </w:pPr>
                      <w:r>
                        <w:rPr>
                          <w:rtl/>
                        </w:rPr>
                        <w:t>كل 1 ليتر</w:t>
                      </w:r>
                      <w:r>
                        <w:t xml:space="preserve"> HCL </w:t>
                      </w:r>
                      <w:r>
                        <w:rPr>
                          <w:rtl/>
                        </w:rPr>
                        <w:t>تركيزه</w:t>
                      </w:r>
                      <w:r>
                        <w:t xml:space="preserve"> N 1 </w:t>
                      </w:r>
                      <w:r>
                        <w:rPr>
                          <w:rtl/>
                        </w:rPr>
                        <w:t xml:space="preserve">يكافئ </w:t>
                      </w:r>
                      <w:r>
                        <w:t>14</w:t>
                      </w:r>
                      <w:r>
                        <w:rPr>
                          <w:rtl/>
                        </w:rPr>
                        <w:t xml:space="preserve"> غ آزوت</w:t>
                      </w:r>
                    </w:p>
                    <w:p w14:paraId="370EB285" w14:textId="2CDA8819" w:rsidR="00CA17FC" w:rsidRDefault="00CA17FC" w:rsidP="00CA17FC">
                      <w:pPr>
                        <w:jc w:val="center"/>
                        <w:rPr>
                          <w:rtl/>
                          <w:lang w:bidi="ar-SY"/>
                        </w:rPr>
                      </w:pPr>
                      <w:r>
                        <w:rPr>
                          <w:rtl/>
                        </w:rPr>
                        <w:t>كل 1 مل</w:t>
                      </w:r>
                      <w:r>
                        <w:t xml:space="preserve"> HCL </w:t>
                      </w:r>
                      <w:r>
                        <w:rPr>
                          <w:rtl/>
                        </w:rPr>
                        <w:t>تركيزه</w:t>
                      </w:r>
                      <w:r>
                        <w:t xml:space="preserve"> N 1 </w:t>
                      </w:r>
                      <w:r>
                        <w:rPr>
                          <w:rtl/>
                        </w:rPr>
                        <w:t>يكافئ</w:t>
                      </w:r>
                      <w:r>
                        <w:t>.014</w:t>
                      </w:r>
                      <w:r>
                        <w:rPr>
                          <w:rFonts w:hint="cs"/>
                          <w:rtl/>
                        </w:rPr>
                        <w:t>0</w:t>
                      </w:r>
                      <w:r>
                        <w:t xml:space="preserve"> </w:t>
                      </w:r>
                      <w:r>
                        <w:rPr>
                          <w:rFonts w:hint="cs"/>
                          <w:rtl/>
                          <w:lang w:bidi="ar-SY"/>
                        </w:rPr>
                        <w:t xml:space="preserve"> غ آزوت</w:t>
                      </w:r>
                    </w:p>
                    <w:p w14:paraId="7DA6CA1C" w14:textId="0564A527" w:rsidR="00CA17FC" w:rsidRPr="00CA17FC" w:rsidRDefault="00CA17FC" w:rsidP="00CA17FC">
                      <w:pPr>
                        <w:jc w:val="center"/>
                        <w:rPr>
                          <w:rtl/>
                          <w:lang w:bidi="ar-SY"/>
                        </w:rPr>
                      </w:pPr>
                      <w:r>
                        <w:rPr>
                          <w:rtl/>
                        </w:rPr>
                        <w:t>كل 1 مل</w:t>
                      </w:r>
                      <w:r>
                        <w:t xml:space="preserve"> HCL </w:t>
                      </w:r>
                      <w:r>
                        <w:rPr>
                          <w:rtl/>
                        </w:rPr>
                        <w:t>تركيزه</w:t>
                      </w:r>
                      <w:r>
                        <w:t xml:space="preserve"> N</w:t>
                      </w:r>
                      <w:r>
                        <w:rPr>
                          <w:rFonts w:hint="cs"/>
                          <w:rtl/>
                        </w:rPr>
                        <w:t xml:space="preserve"> 0.1</w:t>
                      </w:r>
                      <w:r>
                        <w:t xml:space="preserve"> </w:t>
                      </w:r>
                      <w:r>
                        <w:rPr>
                          <w:rtl/>
                        </w:rPr>
                        <w:t xml:space="preserve">يكافئ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t xml:space="preserve">.0014 </w:t>
                      </w:r>
                      <w:r>
                        <w:rPr>
                          <w:rFonts w:hint="cs"/>
                          <w:rtl/>
                        </w:rPr>
                        <w:t xml:space="preserve">0 غ </w:t>
                      </w:r>
                      <w:r>
                        <w:rPr>
                          <w:rtl/>
                        </w:rPr>
                        <w:t>آزوت</w:t>
                      </w:r>
                    </w:p>
                    <w:p w14:paraId="6C188273" w14:textId="77777777" w:rsidR="00CA17FC" w:rsidRDefault="00CA17FC" w:rsidP="00CA17FC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8F4577B" w14:textId="77777777" w:rsidR="00CA17FC" w:rsidRDefault="00CA17FC" w:rsidP="001B2A1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7100F49" w14:textId="77777777" w:rsidR="003D68D3" w:rsidRDefault="003D68D3" w:rsidP="00134B27">
      <w:pPr>
        <w:rPr>
          <w:rtl/>
        </w:rPr>
      </w:pPr>
    </w:p>
    <w:p w14:paraId="50E2D5AE" w14:textId="77777777" w:rsidR="003D68D3" w:rsidRDefault="003D68D3" w:rsidP="00134B27">
      <w:pPr>
        <w:rPr>
          <w:rtl/>
        </w:rPr>
      </w:pPr>
    </w:p>
    <w:p w14:paraId="272AB2D3" w14:textId="77777777" w:rsidR="003D68D3" w:rsidRDefault="003D68D3" w:rsidP="00134B27"/>
    <w:p w14:paraId="0D8A1D4C" w14:textId="77777777" w:rsidR="00CA17FC" w:rsidRDefault="00CA17FC" w:rsidP="00134B27"/>
    <w:p w14:paraId="43B7EAC8" w14:textId="77777777" w:rsidR="00CA17FC" w:rsidRDefault="00CA17FC" w:rsidP="00134B27"/>
    <w:p w14:paraId="4FF090B7" w14:textId="77777777" w:rsidR="00CA17FC" w:rsidRDefault="00CA17FC" w:rsidP="00134B27">
      <w:pPr>
        <w:rPr>
          <w:rtl/>
        </w:rPr>
      </w:pPr>
    </w:p>
    <w:p w14:paraId="6461BD38" w14:textId="3732C456" w:rsidR="003D68D3" w:rsidRDefault="003D68D3" w:rsidP="00CA17FC">
      <w:pPr>
        <w:rPr>
          <w:rtl/>
        </w:rPr>
      </w:pPr>
      <w:r>
        <w:rPr>
          <w:rtl/>
        </w:rPr>
        <w:t>بعد حساب نسبة ا</w:t>
      </w:r>
      <w:r>
        <w:rPr>
          <w:rFonts w:hint="cs"/>
          <w:rtl/>
        </w:rPr>
        <w:t>لآز</w:t>
      </w:r>
      <w:r>
        <w:rPr>
          <w:rtl/>
        </w:rPr>
        <w:t xml:space="preserve">وت في العينة </w:t>
      </w:r>
      <w:r>
        <w:rPr>
          <w:rFonts w:hint="cs"/>
          <w:rtl/>
        </w:rPr>
        <w:t>ت</w:t>
      </w:r>
      <w:r>
        <w:rPr>
          <w:rtl/>
        </w:rPr>
        <w:t>ضرب  بمعامل خاص بكل مادة غذائية للحصول على ا</w:t>
      </w:r>
      <w:r>
        <w:rPr>
          <w:rFonts w:hint="cs"/>
          <w:rtl/>
        </w:rPr>
        <w:t>لم</w:t>
      </w:r>
      <w:r>
        <w:rPr>
          <w:rtl/>
        </w:rPr>
        <w:t>حتوى من البروتين</w:t>
      </w:r>
      <w:r>
        <w:t xml:space="preserve"> </w:t>
      </w:r>
    </w:p>
    <w:p w14:paraId="2E1A2768" w14:textId="6E2FB4AA" w:rsidR="003D68D3" w:rsidRDefault="003D68D3" w:rsidP="00134B27">
      <w:pPr>
        <w:rPr>
          <w:rtl/>
        </w:rPr>
      </w:pPr>
      <w:r>
        <w:rPr>
          <w:rtl/>
        </w:rPr>
        <w:t>النسبة ا</w:t>
      </w:r>
      <w:r>
        <w:rPr>
          <w:rFonts w:hint="cs"/>
          <w:rtl/>
        </w:rPr>
        <w:t>لم</w:t>
      </w:r>
      <w:r>
        <w:rPr>
          <w:rtl/>
        </w:rPr>
        <w:t>ئوية للبروتين في العينة</w:t>
      </w:r>
      <w:r w:rsidR="00CA17FC">
        <w:rPr>
          <w:rFonts w:hint="cs"/>
          <w:rtl/>
        </w:rPr>
        <w:t xml:space="preserve">      </w:t>
      </w:r>
      <w:r w:rsidR="003C1223">
        <w:t>p%</w:t>
      </w:r>
      <w:r w:rsidR="00CA17FC">
        <w:rPr>
          <w:rFonts w:hint="cs"/>
          <w:rtl/>
        </w:rPr>
        <w:t xml:space="preserve">                                                                          </w:t>
      </w:r>
      <w:r>
        <w:rPr>
          <w:rtl/>
        </w:rPr>
        <w:t xml:space="preserve"> </w:t>
      </w:r>
      <w:r>
        <w:t xml:space="preserve">. </w:t>
      </w:r>
      <w:r>
        <w:rPr>
          <w:rFonts w:ascii="Cambria Math" w:hAnsi="Cambria Math" w:cs="Cambria Math"/>
        </w:rPr>
        <w:t>𝑃</w:t>
      </w:r>
      <w:r>
        <w:t xml:space="preserve"> % = </w:t>
      </w:r>
      <w:r>
        <w:rPr>
          <w:rFonts w:ascii="Cambria Math" w:hAnsi="Cambria Math" w:cs="Cambria Math"/>
        </w:rPr>
        <w:t>𝑁</w:t>
      </w:r>
      <w:r>
        <w:t xml:space="preserve">% </w:t>
      </w:r>
      <w:r>
        <w:rPr>
          <w:rFonts w:ascii="Cambria Math" w:hAnsi="Cambria Math" w:cs="Cambria Math"/>
        </w:rPr>
        <w:t>∗</w:t>
      </w:r>
      <w:r>
        <w:t xml:space="preserve"> 6.25</w:t>
      </w:r>
    </w:p>
    <w:p w14:paraId="22F3C7E7" w14:textId="07AD88DB" w:rsidR="003D68D3" w:rsidRDefault="003D68D3" w:rsidP="00134B27">
      <w:r>
        <w:rPr>
          <w:rFonts w:hint="cs"/>
          <w:rtl/>
        </w:rPr>
        <w:t>6.25</w:t>
      </w:r>
      <w:r>
        <w:t xml:space="preserve"> </w:t>
      </w:r>
      <w:r>
        <w:rPr>
          <w:rtl/>
        </w:rPr>
        <w:t>معامل تصحيح البروتين</w:t>
      </w:r>
    </w:p>
    <w:p w14:paraId="447E8839" w14:textId="77777777" w:rsidR="0018285C" w:rsidRDefault="0018285C" w:rsidP="00134B27"/>
    <w:p w14:paraId="470FF916" w14:textId="77777777" w:rsidR="0018285C" w:rsidRDefault="0018285C" w:rsidP="00134B27">
      <w:pPr>
        <w:rPr>
          <w:rtl/>
        </w:rPr>
      </w:pPr>
    </w:p>
    <w:p w14:paraId="69C74D53" w14:textId="77777777" w:rsidR="00CA17FC" w:rsidRDefault="00CA17FC" w:rsidP="00134B27">
      <w:pPr>
        <w:rPr>
          <w:rtl/>
        </w:rPr>
      </w:pPr>
    </w:p>
    <w:p w14:paraId="5A4D47C5" w14:textId="77777777" w:rsidR="00CA17FC" w:rsidRDefault="00CA17FC" w:rsidP="00134B27">
      <w:pPr>
        <w:rPr>
          <w:rtl/>
        </w:rPr>
      </w:pPr>
    </w:p>
    <w:p w14:paraId="3205DA32" w14:textId="77777777" w:rsidR="00CA17FC" w:rsidRDefault="00CA17FC" w:rsidP="00134B27">
      <w:pPr>
        <w:rPr>
          <w:rtl/>
        </w:rPr>
      </w:pPr>
    </w:p>
    <w:p w14:paraId="3117478F" w14:textId="77777777" w:rsidR="00CA17FC" w:rsidRDefault="00CA17FC" w:rsidP="00134B27"/>
    <w:p w14:paraId="31668062" w14:textId="6F8E30A3" w:rsidR="0018285C" w:rsidRPr="00CA17FC" w:rsidRDefault="0018285C" w:rsidP="00134B27">
      <w:pPr>
        <w:rPr>
          <w:sz w:val="26"/>
          <w:szCs w:val="26"/>
        </w:rPr>
      </w:pPr>
      <w:r w:rsidRPr="00CA17FC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rtl/>
          <w:lang w:bidi="ar-SY"/>
          <w14:ligatures w14:val="standardContextual"/>
        </w:rPr>
        <w:t>أمثلة عن المعاملات الخاصة بالأغذية</w:t>
      </w:r>
      <w:r w:rsidRPr="00CA17FC">
        <w:rPr>
          <w:rFonts w:eastAsiaTheme="majorEastAsia"/>
          <w:b/>
          <w:bCs/>
          <w:color w:val="2F5496" w:themeColor="accent1" w:themeShade="BF"/>
          <w:kern w:val="2"/>
          <w:sz w:val="26"/>
          <w:szCs w:val="26"/>
          <w:lang w:bidi="ar-SY"/>
          <w14:ligatures w14:val="standardContextual"/>
        </w:rPr>
        <w:t>:</w:t>
      </w:r>
    </w:p>
    <w:p w14:paraId="7CE2AE96" w14:textId="01426C6E" w:rsidR="0018285C" w:rsidRDefault="0018285C" w:rsidP="00134B27">
      <w:pPr>
        <w:rPr>
          <w:rtl/>
        </w:rPr>
      </w:pPr>
      <w:r w:rsidRPr="0018285C">
        <w:rPr>
          <w:noProof/>
          <w:rtl/>
        </w:rPr>
        <w:drawing>
          <wp:inline distT="0" distB="0" distL="0" distR="0" wp14:anchorId="6181DB31" wp14:editId="3920E827">
            <wp:extent cx="5731510" cy="1774190"/>
            <wp:effectExtent l="0" t="0" r="2540" b="0"/>
            <wp:docPr id="11816424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66C5D" w14:textId="72CDB8B3" w:rsidR="00116851" w:rsidRDefault="0018285C" w:rsidP="00134B27">
      <w:pPr>
        <w:rPr>
          <w:noProof/>
          <w:rtl/>
        </w:rPr>
      </w:pPr>
      <w:r w:rsidRPr="0018285C">
        <w:rPr>
          <w:noProof/>
          <w:rtl/>
        </w:rPr>
        <w:drawing>
          <wp:inline distT="0" distB="0" distL="0" distR="0" wp14:anchorId="05E7FAF7" wp14:editId="08EE4340">
            <wp:extent cx="5731510" cy="3034665"/>
            <wp:effectExtent l="0" t="0" r="2540" b="0"/>
            <wp:docPr id="1957677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AD016" w14:textId="6FEB2E2F" w:rsidR="00E50AF1" w:rsidRPr="00D06CD5" w:rsidRDefault="00E50AF1" w:rsidP="00E50AF1">
      <w:pPr>
        <w:tabs>
          <w:tab w:val="left" w:pos="1708"/>
        </w:tabs>
        <w:jc w:val="center"/>
        <w:rPr>
          <w:b/>
          <w:bCs/>
          <w:sz w:val="26"/>
          <w:szCs w:val="26"/>
          <w:u w:val="single"/>
          <w:rtl/>
        </w:rPr>
      </w:pPr>
      <w:r w:rsidRPr="00D06CD5">
        <w:rPr>
          <w:rFonts w:hint="cs"/>
          <w:b/>
          <w:bCs/>
          <w:sz w:val="26"/>
          <w:szCs w:val="26"/>
          <w:u w:val="single"/>
          <w:rtl/>
        </w:rPr>
        <w:t>انتهت الجلسة ال</w:t>
      </w:r>
      <w:r w:rsidR="00CA17FC">
        <w:rPr>
          <w:rFonts w:hint="cs"/>
          <w:b/>
          <w:bCs/>
          <w:sz w:val="26"/>
          <w:szCs w:val="26"/>
          <w:u w:val="single"/>
          <w:rtl/>
        </w:rPr>
        <w:t>ثالثة</w:t>
      </w:r>
    </w:p>
    <w:p w14:paraId="12B50BB4" w14:textId="77777777" w:rsidR="00E50AF1" w:rsidRDefault="00E50AF1" w:rsidP="00E50AF1">
      <w:pPr>
        <w:tabs>
          <w:tab w:val="left" w:pos="1708"/>
        </w:tabs>
        <w:jc w:val="center"/>
        <w:rPr>
          <w:rtl/>
        </w:rPr>
      </w:pPr>
    </w:p>
    <w:p w14:paraId="69110494" w14:textId="77777777" w:rsidR="00E50AF1" w:rsidRDefault="00E50AF1" w:rsidP="00E50AF1">
      <w:pPr>
        <w:tabs>
          <w:tab w:val="left" w:pos="1708"/>
        </w:tabs>
        <w:jc w:val="center"/>
        <w:rPr>
          <w:rtl/>
        </w:rPr>
      </w:pPr>
    </w:p>
    <w:p w14:paraId="1D5F980D" w14:textId="77777777" w:rsidR="00D06CD5" w:rsidRDefault="00D06CD5" w:rsidP="006048F2">
      <w:pPr>
        <w:tabs>
          <w:tab w:val="left" w:pos="1708"/>
        </w:tabs>
        <w:rPr>
          <w:b/>
          <w:bCs/>
          <w:rtl/>
        </w:rPr>
      </w:pPr>
    </w:p>
    <w:p w14:paraId="38090F03" w14:textId="20AE5451" w:rsidR="00E50AF1" w:rsidRPr="00F660B5" w:rsidRDefault="00E50AF1" w:rsidP="00D06CD5">
      <w:pPr>
        <w:tabs>
          <w:tab w:val="left" w:pos="1708"/>
        </w:tabs>
        <w:jc w:val="right"/>
        <w:rPr>
          <w:rtl/>
        </w:rPr>
      </w:pPr>
      <w:r w:rsidRPr="00F660B5">
        <w:rPr>
          <w:rFonts w:hint="cs"/>
          <w:rtl/>
        </w:rPr>
        <w:t xml:space="preserve">مدرسة القسم العملي </w:t>
      </w:r>
    </w:p>
    <w:p w14:paraId="7804EA66" w14:textId="041839B0" w:rsidR="00E50AF1" w:rsidRPr="00F660B5" w:rsidRDefault="00E50AF1" w:rsidP="00D06CD5">
      <w:pPr>
        <w:tabs>
          <w:tab w:val="left" w:pos="1708"/>
        </w:tabs>
        <w:jc w:val="right"/>
      </w:pPr>
      <w:r w:rsidRPr="00F660B5">
        <w:rPr>
          <w:rFonts w:hint="cs"/>
          <w:rtl/>
        </w:rPr>
        <w:t>د. خلود سفكونة</w:t>
      </w:r>
    </w:p>
    <w:sectPr w:rsidR="00E50AF1" w:rsidRPr="00F660B5" w:rsidSect="009C0A33">
      <w:headerReference w:type="default" r:id="rId16"/>
      <w:footerReference w:type="default" r:id="rId17"/>
      <w:pgSz w:w="11906" w:h="16838" w:code="9"/>
      <w:pgMar w:top="2340" w:right="1440" w:bottom="39" w:left="1440" w:header="90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625ED" w14:textId="77777777" w:rsidR="00B26D24" w:rsidRDefault="00B26D24" w:rsidP="00D05624">
      <w:r>
        <w:separator/>
      </w:r>
    </w:p>
  </w:endnote>
  <w:endnote w:type="continuationSeparator" w:id="0">
    <w:p w14:paraId="6D37190E" w14:textId="77777777" w:rsidR="00B26D24" w:rsidRDefault="00B26D24" w:rsidP="00D056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altName w:val="Arial"/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Dinar Two">
    <w:altName w:val="Times New Roman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A8F32" w14:textId="3D8F9E83" w:rsidR="00E03332" w:rsidRDefault="00E03332" w:rsidP="00D05624">
    <w:pPr>
      <w:pStyle w:val="Footer"/>
    </w:pPr>
    <w:r w:rsidRPr="00E03332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2BB0A2D" wp14:editId="37C9EABF">
              <wp:simplePos x="0" y="0"/>
              <wp:positionH relativeFrom="page">
                <wp:align>left</wp:align>
              </wp:positionH>
              <wp:positionV relativeFrom="paragraph">
                <wp:posOffset>33655</wp:posOffset>
              </wp:positionV>
              <wp:extent cx="8321040" cy="0"/>
              <wp:effectExtent l="0" t="19050" r="22860" b="19050"/>
              <wp:wrapNone/>
              <wp:docPr id="164" name="Straight Connector 1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32104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6A9A51" id="Straight Connector 16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.65pt" to="655.2pt,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" strokecolor="#00b0f0" strokeweight="3pt">
              <v:stroke joinstyle="miter"/>
              <w10:wrap anchorx="page"/>
            </v:line>
          </w:pict>
        </mc:Fallback>
      </mc:AlternateContent>
    </w:r>
  </w:p>
  <w:p w14:paraId="5381A130" w14:textId="77777777" w:rsidR="00446A4B" w:rsidRPr="00446A4B" w:rsidRDefault="00446A4B" w:rsidP="00446A4B">
    <w:pPr>
      <w:pStyle w:val="Footer"/>
      <w:rPr>
        <w:rFonts w:ascii="Aller" w:hAnsi="Aller"/>
        <w:color w:val="0070C0"/>
        <w:sz w:val="28"/>
        <w:szCs w:val="28"/>
      </w:rPr>
    </w:pPr>
    <w:r w:rsidRPr="00446A4B">
      <w:rPr>
        <w:sz w:val="28"/>
        <w:szCs w:val="28"/>
        <w:rtl/>
      </w:rPr>
      <w:tab/>
    </w:r>
    <w:hyperlink r:id="rId1" w:history="1">
      <w:r w:rsidRPr="00446A4B">
        <w:rPr>
          <w:rStyle w:val="Hyperlink"/>
          <w:rFonts w:ascii="Aller" w:hAnsi="Aller"/>
          <w:color w:val="0070C0"/>
          <w:sz w:val="28"/>
          <w:szCs w:val="28"/>
        </w:rPr>
        <w:t>https://manara.edu.sy/</w:t>
      </w:r>
    </w:hyperlink>
  </w:p>
  <w:p w14:paraId="3F2F0B0E" w14:textId="2F118B20" w:rsidR="00E03332" w:rsidRDefault="00E03332" w:rsidP="00446A4B">
    <w:pPr>
      <w:pStyle w:val="Footer"/>
      <w:tabs>
        <w:tab w:val="clear" w:pos="4680"/>
        <w:tab w:val="clear" w:pos="9360"/>
        <w:tab w:val="left" w:pos="5621"/>
      </w:tabs>
    </w:pPr>
  </w:p>
  <w:tbl>
    <w:tblPr>
      <w:tblStyle w:val="TableGrid"/>
      <w:tblW w:w="5553" w:type="pct"/>
      <w:tblInd w:w="-5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40"/>
      <w:gridCol w:w="2674"/>
      <w:gridCol w:w="2255"/>
      <w:gridCol w:w="2255"/>
    </w:tblGrid>
    <w:tr w:rsidR="00855B13" w:rsidRPr="003E1627" w14:paraId="6B46C317" w14:textId="77777777" w:rsidTr="009C0A33">
      <w:trPr>
        <w:trHeight w:val="418"/>
      </w:trPr>
      <w:tc>
        <w:tcPr>
          <w:tcW w:w="1416" w:type="pct"/>
        </w:tcPr>
        <w:p w14:paraId="7085C408" w14:textId="225D08C1" w:rsidR="00855B13" w:rsidRPr="009C0A33" w:rsidRDefault="00855B13" w:rsidP="009C0A3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MU-EPP-FM-009</w:t>
          </w:r>
        </w:p>
      </w:tc>
      <w:tc>
        <w:tcPr>
          <w:tcW w:w="1334" w:type="pct"/>
        </w:tcPr>
        <w:p w14:paraId="56BE5B58" w14:textId="6A918778" w:rsidR="00855B13" w:rsidRPr="003E1627" w:rsidRDefault="00855B13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date:</w:t>
          </w:r>
          <w:r w:rsidR="003E1627" w:rsidRPr="003E1627">
            <w:rPr>
              <w:rFonts w:hint="cs"/>
              <w:color w:val="000000"/>
              <w:sz w:val="22"/>
              <w:szCs w:val="22"/>
              <w:rtl/>
            </w:rPr>
            <w:t>01</w:t>
          </w:r>
          <w:r w:rsidR="003E1627" w:rsidRPr="003E1627">
            <w:rPr>
              <w:color w:val="000000"/>
              <w:sz w:val="22"/>
              <w:szCs w:val="22"/>
            </w:rPr>
            <w:t>May2023</w:t>
          </w:r>
        </w:p>
      </w:tc>
      <w:tc>
        <w:tcPr>
          <w:tcW w:w="1125" w:type="pct"/>
        </w:tcPr>
        <w:p w14:paraId="5FC3234C" w14:textId="20EE552C" w:rsidR="00855B13" w:rsidRPr="003E1627" w:rsidRDefault="00855B13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>Issue no.1</w:t>
          </w:r>
        </w:p>
      </w:tc>
      <w:tc>
        <w:tcPr>
          <w:tcW w:w="1125" w:type="pct"/>
        </w:tcPr>
        <w:p w14:paraId="5C2DFCC4" w14:textId="77777777" w:rsidR="00855B13" w:rsidRPr="003E1627" w:rsidRDefault="00855B13" w:rsidP="00855B13">
          <w:pPr>
            <w:bidi w:val="0"/>
            <w:jc w:val="center"/>
            <w:rPr>
              <w:color w:val="000000"/>
              <w:sz w:val="22"/>
              <w:szCs w:val="22"/>
            </w:rPr>
          </w:pPr>
          <w:r w:rsidRPr="003E1627">
            <w:rPr>
              <w:color w:val="000000"/>
              <w:sz w:val="22"/>
              <w:szCs w:val="22"/>
            </w:rPr>
            <w:t xml:space="preserve">Page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PAGE 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Pr="003E1627">
            <w:rPr>
              <w:color w:val="000000"/>
              <w:sz w:val="22"/>
              <w:szCs w:val="22"/>
            </w:rPr>
            <w:t>3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  <w:r w:rsidRPr="003E1627">
            <w:rPr>
              <w:color w:val="000000"/>
              <w:sz w:val="22"/>
              <w:szCs w:val="22"/>
            </w:rPr>
            <w:t xml:space="preserve"> | </w:t>
          </w:r>
          <w:r w:rsidRPr="003E1627">
            <w:rPr>
              <w:color w:val="000000"/>
              <w:sz w:val="22"/>
              <w:szCs w:val="22"/>
            </w:rPr>
            <w:fldChar w:fldCharType="begin"/>
          </w:r>
          <w:r w:rsidRPr="003E1627">
            <w:rPr>
              <w:color w:val="000000"/>
              <w:sz w:val="22"/>
              <w:szCs w:val="22"/>
            </w:rPr>
            <w:instrText xml:space="preserve"> NUMPAGES  \* Arabic  \* MERGEFORMAT </w:instrText>
          </w:r>
          <w:r w:rsidRPr="003E1627">
            <w:rPr>
              <w:color w:val="000000"/>
              <w:sz w:val="22"/>
              <w:szCs w:val="22"/>
            </w:rPr>
            <w:fldChar w:fldCharType="separate"/>
          </w:r>
          <w:r w:rsidRPr="003E1627">
            <w:rPr>
              <w:color w:val="000000"/>
              <w:sz w:val="22"/>
              <w:szCs w:val="22"/>
            </w:rPr>
            <w:t>11</w:t>
          </w:r>
          <w:r w:rsidRPr="003E1627">
            <w:rPr>
              <w:color w:val="000000"/>
              <w:sz w:val="22"/>
              <w:szCs w:val="22"/>
            </w:rPr>
            <w:fldChar w:fldCharType="end"/>
          </w:r>
        </w:p>
      </w:tc>
    </w:tr>
  </w:tbl>
  <w:p w14:paraId="452CF6F7" w14:textId="7D006893" w:rsidR="00E03332" w:rsidRPr="00E03332" w:rsidRDefault="00E03332" w:rsidP="00855B13">
    <w:pPr>
      <w:pStyle w:val="Footer"/>
      <w:jc w:val="center"/>
      <w:rPr>
        <w:rFonts w:ascii="Aller" w:hAnsi="Aller"/>
        <w:color w:val="0070C0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B5494" w14:textId="77777777" w:rsidR="00B26D24" w:rsidRDefault="00B26D24" w:rsidP="00D05624">
      <w:r>
        <w:separator/>
      </w:r>
    </w:p>
  </w:footnote>
  <w:footnote w:type="continuationSeparator" w:id="0">
    <w:p w14:paraId="50B34FE5" w14:textId="77777777" w:rsidR="00B26D24" w:rsidRDefault="00B26D24" w:rsidP="00D056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EA2E3" w14:textId="5E1B1224" w:rsidR="00E926F6" w:rsidRPr="005B4EF4" w:rsidRDefault="005B4EF4" w:rsidP="005B4EF4">
    <w:pPr>
      <w:pStyle w:val="Header"/>
      <w:bidi w:val="0"/>
      <w:rPr>
        <w:sz w:val="28"/>
        <w:szCs w:val="28"/>
        <w:rtl/>
        <w:lang w:bidi="ar-SY"/>
      </w:rPr>
    </w:pPr>
    <w:r w:rsidRPr="005B4EF4">
      <w:rPr>
        <w:noProof/>
        <w:sz w:val="28"/>
        <w:szCs w:val="28"/>
      </w:rPr>
      <w:drawing>
        <wp:anchor distT="0" distB="0" distL="114300" distR="114300" simplePos="0" relativeHeight="251657728" behindDoc="1" locked="0" layoutInCell="1" allowOverlap="1" wp14:anchorId="034C90A7" wp14:editId="3C2E367A">
          <wp:simplePos x="0" y="0"/>
          <wp:positionH relativeFrom="margin">
            <wp:align>center</wp:align>
          </wp:positionH>
          <wp:positionV relativeFrom="paragraph">
            <wp:posOffset>-266700</wp:posOffset>
          </wp:positionV>
          <wp:extent cx="1018770" cy="1153160"/>
          <wp:effectExtent l="0" t="0" r="0" b="8890"/>
          <wp:wrapNone/>
          <wp:docPr id="289" name="Picture 2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770" cy="1153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rFonts w:hint="cs"/>
          <w:sz w:val="28"/>
          <w:szCs w:val="28"/>
        </w:rPr>
        <w:id w:val="-770155995"/>
        <w:docPartObj>
          <w:docPartGallery w:val="Watermarks"/>
          <w:docPartUnique/>
        </w:docPartObj>
      </w:sdtPr>
      <w:sdtEndPr/>
      <w:sdtContent>
        <w:r w:rsidR="00F660B5">
          <w:rPr>
            <w:noProof/>
            <w:sz w:val="28"/>
            <w:szCs w:val="28"/>
            <w:rtl/>
          </w:rPr>
          <w:pict w14:anchorId="10DE548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379736" o:spid="_x0000_s1032" type="#_x0000_t136" style="position:absolute;margin-left:0;margin-top:0;width:462.75pt;height:173.5pt;rotation:315;z-index:-251657728;mso-position-horizontal:center;mso-position-horizontal-relative:margin;mso-position-vertical:center;mso-position-vertical-relative:margin" o:allowincell="f" fillcolor="silver" stroked="f">
              <v:fill opacity=".5"/>
              <v:textpath style="font-family:&quot;Sakkal Majalla&quot;;font-size:1pt" string="جامعة المنارة"/>
              <w10:wrap anchorx="margin" anchory="margin"/>
            </v:shape>
          </w:pict>
        </w:r>
      </w:sdtContent>
    </w:sdt>
    <w:r w:rsidRPr="005B4EF4">
      <w:rPr>
        <w:rFonts w:hint="cs"/>
        <w:sz w:val="28"/>
        <w:szCs w:val="28"/>
        <w:rtl/>
      </w:rPr>
      <w:t xml:space="preserve"> دليل جلسات العملي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25AB6"/>
    <w:multiLevelType w:val="hybridMultilevel"/>
    <w:tmpl w:val="2D36FF06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F0BF4"/>
    <w:multiLevelType w:val="hybridMultilevel"/>
    <w:tmpl w:val="B462A36A"/>
    <w:lvl w:ilvl="0" w:tplc="0809000F">
      <w:start w:val="1"/>
      <w:numFmt w:val="decimal"/>
      <w:lvlText w:val="%1."/>
      <w:lvlJc w:val="left"/>
      <w:pPr>
        <w:ind w:left="1120" w:hanging="360"/>
      </w:pPr>
    </w:lvl>
    <w:lvl w:ilvl="1" w:tplc="08090019" w:tentative="1">
      <w:start w:val="1"/>
      <w:numFmt w:val="lowerLetter"/>
      <w:lvlText w:val="%2."/>
      <w:lvlJc w:val="left"/>
      <w:pPr>
        <w:ind w:left="1840" w:hanging="360"/>
      </w:pPr>
    </w:lvl>
    <w:lvl w:ilvl="2" w:tplc="0809001B" w:tentative="1">
      <w:start w:val="1"/>
      <w:numFmt w:val="lowerRoman"/>
      <w:lvlText w:val="%3."/>
      <w:lvlJc w:val="right"/>
      <w:pPr>
        <w:ind w:left="2560" w:hanging="180"/>
      </w:pPr>
    </w:lvl>
    <w:lvl w:ilvl="3" w:tplc="0809000F" w:tentative="1">
      <w:start w:val="1"/>
      <w:numFmt w:val="decimal"/>
      <w:lvlText w:val="%4."/>
      <w:lvlJc w:val="left"/>
      <w:pPr>
        <w:ind w:left="3280" w:hanging="360"/>
      </w:pPr>
    </w:lvl>
    <w:lvl w:ilvl="4" w:tplc="08090019" w:tentative="1">
      <w:start w:val="1"/>
      <w:numFmt w:val="lowerLetter"/>
      <w:lvlText w:val="%5."/>
      <w:lvlJc w:val="left"/>
      <w:pPr>
        <w:ind w:left="4000" w:hanging="360"/>
      </w:pPr>
    </w:lvl>
    <w:lvl w:ilvl="5" w:tplc="0809001B" w:tentative="1">
      <w:start w:val="1"/>
      <w:numFmt w:val="lowerRoman"/>
      <w:lvlText w:val="%6."/>
      <w:lvlJc w:val="right"/>
      <w:pPr>
        <w:ind w:left="4720" w:hanging="180"/>
      </w:pPr>
    </w:lvl>
    <w:lvl w:ilvl="6" w:tplc="0809000F" w:tentative="1">
      <w:start w:val="1"/>
      <w:numFmt w:val="decimal"/>
      <w:lvlText w:val="%7."/>
      <w:lvlJc w:val="left"/>
      <w:pPr>
        <w:ind w:left="5440" w:hanging="360"/>
      </w:pPr>
    </w:lvl>
    <w:lvl w:ilvl="7" w:tplc="08090019" w:tentative="1">
      <w:start w:val="1"/>
      <w:numFmt w:val="lowerLetter"/>
      <w:lvlText w:val="%8."/>
      <w:lvlJc w:val="left"/>
      <w:pPr>
        <w:ind w:left="6160" w:hanging="360"/>
      </w:pPr>
    </w:lvl>
    <w:lvl w:ilvl="8" w:tplc="08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" w15:restartNumberingAfterBreak="0">
    <w:nsid w:val="13A273D6"/>
    <w:multiLevelType w:val="hybridMultilevel"/>
    <w:tmpl w:val="0898EC34"/>
    <w:lvl w:ilvl="0" w:tplc="0809000B">
      <w:start w:val="1"/>
      <w:numFmt w:val="bullet"/>
      <w:lvlText w:val=""/>
      <w:lvlJc w:val="left"/>
      <w:pPr>
        <w:ind w:left="119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3" w15:restartNumberingAfterBreak="0">
    <w:nsid w:val="165C0CFF"/>
    <w:multiLevelType w:val="hybridMultilevel"/>
    <w:tmpl w:val="641C078E"/>
    <w:lvl w:ilvl="0" w:tplc="C45EDC9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B12A06"/>
    <w:multiLevelType w:val="hybridMultilevel"/>
    <w:tmpl w:val="9E001264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2891322"/>
    <w:multiLevelType w:val="hybridMultilevel"/>
    <w:tmpl w:val="D0A6EB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0523CD"/>
    <w:multiLevelType w:val="hybridMultilevel"/>
    <w:tmpl w:val="D3562726"/>
    <w:lvl w:ilvl="0" w:tplc="0409000D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7" w15:restartNumberingAfterBreak="0">
    <w:nsid w:val="2E96653D"/>
    <w:multiLevelType w:val="hybridMultilevel"/>
    <w:tmpl w:val="3F0ADC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3023C8"/>
    <w:multiLevelType w:val="hybridMultilevel"/>
    <w:tmpl w:val="D6D08B5A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 w15:restartNumberingAfterBreak="0">
    <w:nsid w:val="3E201164"/>
    <w:multiLevelType w:val="hybridMultilevel"/>
    <w:tmpl w:val="DDD2577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9F516B"/>
    <w:multiLevelType w:val="hybridMultilevel"/>
    <w:tmpl w:val="E38610FA"/>
    <w:lvl w:ilvl="0" w:tplc="0809000F">
      <w:start w:val="1"/>
      <w:numFmt w:val="decimal"/>
      <w:lvlText w:val="%1."/>
      <w:lvlJc w:val="left"/>
      <w:pPr>
        <w:ind w:left="760" w:hanging="360"/>
      </w:pPr>
    </w:lvl>
    <w:lvl w:ilvl="1" w:tplc="08090019" w:tentative="1">
      <w:start w:val="1"/>
      <w:numFmt w:val="lowerLetter"/>
      <w:lvlText w:val="%2."/>
      <w:lvlJc w:val="left"/>
      <w:pPr>
        <w:ind w:left="1480" w:hanging="360"/>
      </w:pPr>
    </w:lvl>
    <w:lvl w:ilvl="2" w:tplc="0809001B" w:tentative="1">
      <w:start w:val="1"/>
      <w:numFmt w:val="lowerRoman"/>
      <w:lvlText w:val="%3."/>
      <w:lvlJc w:val="right"/>
      <w:pPr>
        <w:ind w:left="2200" w:hanging="180"/>
      </w:pPr>
    </w:lvl>
    <w:lvl w:ilvl="3" w:tplc="0809000F" w:tentative="1">
      <w:start w:val="1"/>
      <w:numFmt w:val="decimal"/>
      <w:lvlText w:val="%4."/>
      <w:lvlJc w:val="left"/>
      <w:pPr>
        <w:ind w:left="2920" w:hanging="360"/>
      </w:pPr>
    </w:lvl>
    <w:lvl w:ilvl="4" w:tplc="08090019" w:tentative="1">
      <w:start w:val="1"/>
      <w:numFmt w:val="lowerLetter"/>
      <w:lvlText w:val="%5."/>
      <w:lvlJc w:val="left"/>
      <w:pPr>
        <w:ind w:left="3640" w:hanging="360"/>
      </w:pPr>
    </w:lvl>
    <w:lvl w:ilvl="5" w:tplc="0809001B" w:tentative="1">
      <w:start w:val="1"/>
      <w:numFmt w:val="lowerRoman"/>
      <w:lvlText w:val="%6."/>
      <w:lvlJc w:val="right"/>
      <w:pPr>
        <w:ind w:left="4360" w:hanging="180"/>
      </w:pPr>
    </w:lvl>
    <w:lvl w:ilvl="6" w:tplc="0809000F" w:tentative="1">
      <w:start w:val="1"/>
      <w:numFmt w:val="decimal"/>
      <w:lvlText w:val="%7."/>
      <w:lvlJc w:val="left"/>
      <w:pPr>
        <w:ind w:left="5080" w:hanging="360"/>
      </w:pPr>
    </w:lvl>
    <w:lvl w:ilvl="7" w:tplc="08090019" w:tentative="1">
      <w:start w:val="1"/>
      <w:numFmt w:val="lowerLetter"/>
      <w:lvlText w:val="%8."/>
      <w:lvlJc w:val="left"/>
      <w:pPr>
        <w:ind w:left="5800" w:hanging="360"/>
      </w:pPr>
    </w:lvl>
    <w:lvl w:ilvl="8" w:tplc="08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1" w15:restartNumberingAfterBreak="0">
    <w:nsid w:val="4FD84B3A"/>
    <w:multiLevelType w:val="hybridMultilevel"/>
    <w:tmpl w:val="FC5E5A94"/>
    <w:lvl w:ilvl="0" w:tplc="C45EDC9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1BA2700C">
      <w:numFmt w:val="bullet"/>
      <w:lvlText w:val="•"/>
      <w:lvlJc w:val="left"/>
      <w:pPr>
        <w:ind w:left="1665" w:hanging="585"/>
      </w:pPr>
      <w:rPr>
        <w:rFonts w:ascii="Sakkal Majalla" w:eastAsiaTheme="minorHAnsi" w:hAnsi="Sakkal Majalla" w:cs="Sakkal Majall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233F07"/>
    <w:multiLevelType w:val="hybridMultilevel"/>
    <w:tmpl w:val="4D40E2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DE7D9B"/>
    <w:multiLevelType w:val="hybridMultilevel"/>
    <w:tmpl w:val="D82821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E63B8A"/>
    <w:multiLevelType w:val="hybridMultilevel"/>
    <w:tmpl w:val="48EA96F4"/>
    <w:lvl w:ilvl="0" w:tplc="D19854F6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  <w:color w:val="4472C4" w:themeColor="accent1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664C40FF"/>
    <w:multiLevelType w:val="hybridMultilevel"/>
    <w:tmpl w:val="FA2E5434"/>
    <w:lvl w:ilvl="0" w:tplc="0809000D">
      <w:start w:val="1"/>
      <w:numFmt w:val="bullet"/>
      <w:lvlText w:val=""/>
      <w:lvlJc w:val="left"/>
      <w:pPr>
        <w:ind w:left="7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6" w15:restartNumberingAfterBreak="0">
    <w:nsid w:val="6B0E398D"/>
    <w:multiLevelType w:val="hybridMultilevel"/>
    <w:tmpl w:val="7E46EA86"/>
    <w:lvl w:ilvl="0" w:tplc="0809000B">
      <w:start w:val="1"/>
      <w:numFmt w:val="bullet"/>
      <w:lvlText w:val=""/>
      <w:lvlJc w:val="left"/>
      <w:pPr>
        <w:ind w:left="7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7" w15:restartNumberingAfterBreak="0">
    <w:nsid w:val="6B7E0DCD"/>
    <w:multiLevelType w:val="hybridMultilevel"/>
    <w:tmpl w:val="4F3AB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C0435"/>
    <w:multiLevelType w:val="hybridMultilevel"/>
    <w:tmpl w:val="6D9E9E62"/>
    <w:lvl w:ilvl="0" w:tplc="6C7C6A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555EFD"/>
    <w:multiLevelType w:val="hybridMultilevel"/>
    <w:tmpl w:val="6480E0FA"/>
    <w:lvl w:ilvl="0" w:tplc="68E6CA08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 w16cid:durableId="1185746413">
    <w:abstractNumId w:val="4"/>
  </w:num>
  <w:num w:numId="2" w16cid:durableId="119960233">
    <w:abstractNumId w:val="18"/>
  </w:num>
  <w:num w:numId="3" w16cid:durableId="1065101962">
    <w:abstractNumId w:val="6"/>
  </w:num>
  <w:num w:numId="4" w16cid:durableId="284846306">
    <w:abstractNumId w:val="13"/>
  </w:num>
  <w:num w:numId="5" w16cid:durableId="1502813327">
    <w:abstractNumId w:val="11"/>
  </w:num>
  <w:num w:numId="6" w16cid:durableId="1308363518">
    <w:abstractNumId w:val="14"/>
  </w:num>
  <w:num w:numId="7" w16cid:durableId="1766996950">
    <w:abstractNumId w:val="8"/>
  </w:num>
  <w:num w:numId="8" w16cid:durableId="1022439956">
    <w:abstractNumId w:val="12"/>
  </w:num>
  <w:num w:numId="9" w16cid:durableId="306713304">
    <w:abstractNumId w:val="7"/>
  </w:num>
  <w:num w:numId="10" w16cid:durableId="1163741716">
    <w:abstractNumId w:val="3"/>
  </w:num>
  <w:num w:numId="11" w16cid:durableId="1186599194">
    <w:abstractNumId w:val="10"/>
  </w:num>
  <w:num w:numId="12" w16cid:durableId="1483964270">
    <w:abstractNumId w:val="17"/>
  </w:num>
  <w:num w:numId="13" w16cid:durableId="700592682">
    <w:abstractNumId w:val="5"/>
  </w:num>
  <w:num w:numId="14" w16cid:durableId="667253122">
    <w:abstractNumId w:val="9"/>
  </w:num>
  <w:num w:numId="15" w16cid:durableId="522522784">
    <w:abstractNumId w:val="0"/>
  </w:num>
  <w:num w:numId="16" w16cid:durableId="1505705697">
    <w:abstractNumId w:val="19"/>
  </w:num>
  <w:num w:numId="17" w16cid:durableId="1572815696">
    <w:abstractNumId w:val="2"/>
  </w:num>
  <w:num w:numId="18" w16cid:durableId="440997868">
    <w:abstractNumId w:val="16"/>
  </w:num>
  <w:num w:numId="19" w16cid:durableId="913129194">
    <w:abstractNumId w:val="15"/>
  </w:num>
  <w:num w:numId="20" w16cid:durableId="10968292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BB0"/>
    <w:rsid w:val="00034868"/>
    <w:rsid w:val="00047F26"/>
    <w:rsid w:val="000611D0"/>
    <w:rsid w:val="000B6526"/>
    <w:rsid w:val="000F55AA"/>
    <w:rsid w:val="0011409D"/>
    <w:rsid w:val="00116851"/>
    <w:rsid w:val="00132603"/>
    <w:rsid w:val="00134B27"/>
    <w:rsid w:val="00137DC0"/>
    <w:rsid w:val="001436E0"/>
    <w:rsid w:val="001579D9"/>
    <w:rsid w:val="00167CE4"/>
    <w:rsid w:val="0017222F"/>
    <w:rsid w:val="0018285C"/>
    <w:rsid w:val="00187BB0"/>
    <w:rsid w:val="001B2A1B"/>
    <w:rsid w:val="001E158D"/>
    <w:rsid w:val="00225B86"/>
    <w:rsid w:val="0028417F"/>
    <w:rsid w:val="002D1812"/>
    <w:rsid w:val="00300C7F"/>
    <w:rsid w:val="003556E9"/>
    <w:rsid w:val="003568C1"/>
    <w:rsid w:val="00371E5D"/>
    <w:rsid w:val="00384723"/>
    <w:rsid w:val="003C1223"/>
    <w:rsid w:val="003D68D3"/>
    <w:rsid w:val="003E1627"/>
    <w:rsid w:val="00422113"/>
    <w:rsid w:val="00446A4B"/>
    <w:rsid w:val="0049227E"/>
    <w:rsid w:val="004D7724"/>
    <w:rsid w:val="005210D1"/>
    <w:rsid w:val="005B0CDA"/>
    <w:rsid w:val="005B4EF4"/>
    <w:rsid w:val="005F696B"/>
    <w:rsid w:val="006048F2"/>
    <w:rsid w:val="006232A4"/>
    <w:rsid w:val="00664A51"/>
    <w:rsid w:val="006822E0"/>
    <w:rsid w:val="00691760"/>
    <w:rsid w:val="006E55D8"/>
    <w:rsid w:val="00701B29"/>
    <w:rsid w:val="00727C27"/>
    <w:rsid w:val="00804FFB"/>
    <w:rsid w:val="0083168D"/>
    <w:rsid w:val="00847301"/>
    <w:rsid w:val="008523BF"/>
    <w:rsid w:val="00855B13"/>
    <w:rsid w:val="00913659"/>
    <w:rsid w:val="009907E8"/>
    <w:rsid w:val="009C0A33"/>
    <w:rsid w:val="009E5950"/>
    <w:rsid w:val="00A25359"/>
    <w:rsid w:val="00A27356"/>
    <w:rsid w:val="00A5786D"/>
    <w:rsid w:val="00A6175F"/>
    <w:rsid w:val="00A65C8A"/>
    <w:rsid w:val="00A7570C"/>
    <w:rsid w:val="00A76A72"/>
    <w:rsid w:val="00AC0DE1"/>
    <w:rsid w:val="00AF518D"/>
    <w:rsid w:val="00B26D24"/>
    <w:rsid w:val="00B343ED"/>
    <w:rsid w:val="00BB2074"/>
    <w:rsid w:val="00C451AF"/>
    <w:rsid w:val="00C67385"/>
    <w:rsid w:val="00CA17FC"/>
    <w:rsid w:val="00CD0599"/>
    <w:rsid w:val="00CD5E67"/>
    <w:rsid w:val="00D015C7"/>
    <w:rsid w:val="00D05624"/>
    <w:rsid w:val="00D06CD5"/>
    <w:rsid w:val="00D07619"/>
    <w:rsid w:val="00D20781"/>
    <w:rsid w:val="00D62DD4"/>
    <w:rsid w:val="00D8744D"/>
    <w:rsid w:val="00DA5A58"/>
    <w:rsid w:val="00DA5EDB"/>
    <w:rsid w:val="00DB0BAE"/>
    <w:rsid w:val="00DC2F28"/>
    <w:rsid w:val="00E03332"/>
    <w:rsid w:val="00E10D7E"/>
    <w:rsid w:val="00E50AF1"/>
    <w:rsid w:val="00E57F7A"/>
    <w:rsid w:val="00E926F6"/>
    <w:rsid w:val="00ED34F8"/>
    <w:rsid w:val="00EE29E3"/>
    <w:rsid w:val="00EF2715"/>
    <w:rsid w:val="00F17418"/>
    <w:rsid w:val="00F660B5"/>
    <w:rsid w:val="00FA15E9"/>
    <w:rsid w:val="00FB0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1C0A20"/>
  <w15:chartTrackingRefBased/>
  <w15:docId w15:val="{E109DD04-1AAA-47DE-8271-B2600E4BE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624"/>
    <w:pPr>
      <w:bidi/>
    </w:pPr>
    <w:rPr>
      <w:rFonts w:ascii="Sakkal Majalla" w:hAnsi="Sakkal Majalla" w:cs="Sakkal Majall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7301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7301"/>
    <w:pPr>
      <w:keepNext/>
      <w:keepLines/>
      <w:spacing w:before="40" w:after="0"/>
      <w:outlineLvl w:val="1"/>
    </w:pPr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7301"/>
    <w:pPr>
      <w:keepNext/>
      <w:keepLines/>
      <w:spacing w:before="40" w:after="0"/>
      <w:outlineLvl w:val="2"/>
    </w:pPr>
    <w:rPr>
      <w:rFonts w:asciiTheme="majorHAnsi" w:eastAsiaTheme="majorEastAsia" w:hAnsiTheme="majorHAnsi" w:cs="GE Dinar Two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26F6"/>
  </w:style>
  <w:style w:type="paragraph" w:styleId="Footer">
    <w:name w:val="footer"/>
    <w:basedOn w:val="Normal"/>
    <w:link w:val="FooterChar"/>
    <w:uiPriority w:val="99"/>
    <w:unhideWhenUsed/>
    <w:rsid w:val="00E926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26F6"/>
  </w:style>
  <w:style w:type="character" w:styleId="Hyperlink">
    <w:name w:val="Hyperlink"/>
    <w:basedOn w:val="DefaultParagraphFont"/>
    <w:uiPriority w:val="99"/>
    <w:unhideWhenUsed/>
    <w:rsid w:val="00E033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0333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44"/>
      <w:szCs w:val="44"/>
      <w:lang w:bidi="ar-SY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847301"/>
    <w:rPr>
      <w:rFonts w:asciiTheme="majorHAnsi" w:eastAsiaTheme="majorEastAsia" w:hAnsiTheme="majorHAnsi" w:cs="GE Dinar Two"/>
      <w:b/>
      <w:bCs/>
      <w:color w:val="2F5496" w:themeColor="accent1" w:themeShade="BF"/>
      <w:kern w:val="2"/>
      <w:sz w:val="26"/>
      <w:szCs w:val="26"/>
      <w:lang w:bidi="ar-SY"/>
      <w14:ligatures w14:val="standardContextual"/>
    </w:rPr>
  </w:style>
  <w:style w:type="paragraph" w:styleId="Title">
    <w:name w:val="Title"/>
    <w:basedOn w:val="Normal"/>
    <w:link w:val="TitleChar"/>
    <w:uiPriority w:val="1"/>
    <w:qFormat/>
    <w:rsid w:val="00847301"/>
    <w:pPr>
      <w:spacing w:after="200" w:line="240" w:lineRule="auto"/>
      <w:jc w:val="center"/>
    </w:pPr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"/>
    <w:rsid w:val="00847301"/>
    <w:rPr>
      <w:rFonts w:asciiTheme="majorHAnsi" w:eastAsiaTheme="majorEastAsia" w:hAnsiTheme="majorHAnsi" w:cstheme="majorBidi"/>
      <w:b/>
      <w:bCs/>
      <w:color w:val="44546A" w:themeColor="text2"/>
      <w:sz w:val="72"/>
      <w:szCs w:val="52"/>
      <w:lang w:bidi="ar-SY"/>
      <w14:ligatures w14:val="standardContextual"/>
    </w:rPr>
  </w:style>
  <w:style w:type="paragraph" w:styleId="ListParagraph">
    <w:name w:val="List Paragraph"/>
    <w:basedOn w:val="Normal"/>
    <w:uiPriority w:val="34"/>
    <w:qFormat/>
    <w:rsid w:val="00847301"/>
    <w:pPr>
      <w:ind w:left="720"/>
      <w:contextualSpacing/>
    </w:pPr>
  </w:style>
  <w:style w:type="table" w:styleId="TableGrid">
    <w:name w:val="Table Grid"/>
    <w:basedOn w:val="TableNormal"/>
    <w:uiPriority w:val="59"/>
    <w:rsid w:val="00847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847301"/>
    <w:pPr>
      <w:tabs>
        <w:tab w:val="right" w:leader="dot" w:pos="9016"/>
      </w:tabs>
      <w:spacing w:after="100"/>
    </w:pPr>
    <w:rPr>
      <w:kern w:val="2"/>
      <w:lang w:bidi="ar-SY"/>
      <w14:ligatures w14:val="standardContextual"/>
    </w:rPr>
  </w:style>
  <w:style w:type="paragraph" w:styleId="TOCHeading">
    <w:name w:val="TOC Heading"/>
    <w:basedOn w:val="Heading1"/>
    <w:next w:val="Normal"/>
    <w:uiPriority w:val="39"/>
    <w:unhideWhenUsed/>
    <w:qFormat/>
    <w:rsid w:val="00847301"/>
    <w:pPr>
      <w:bidi w:val="0"/>
      <w:outlineLvl w:val="9"/>
    </w:pPr>
    <w:rPr>
      <w:rFonts w:cstheme="majorBidi"/>
      <w:b w:val="0"/>
      <w:bCs w:val="0"/>
      <w:kern w:val="0"/>
      <w:lang w:bidi="ar-SA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847301"/>
    <w:pPr>
      <w:spacing w:after="100"/>
      <w:ind w:left="220"/>
    </w:pPr>
    <w:rPr>
      <w:rFonts w:eastAsiaTheme="minorEastAsia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847301"/>
    <w:rPr>
      <w:rFonts w:asciiTheme="majorHAnsi" w:eastAsiaTheme="majorEastAsia" w:hAnsiTheme="majorHAnsi" w:cs="GE Dinar Two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847301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5B4EF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B2A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2A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2A1B"/>
    <w:rPr>
      <w:rFonts w:ascii="Sakkal Majalla" w:hAnsi="Sakkal Majalla" w:cs="Sakkal Majall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2A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2A1B"/>
    <w:rPr>
      <w:rFonts w:ascii="Sakkal Majalla" w:hAnsi="Sakkal Majalla" w:cs="Sakkal Majall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manara.edu.s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D6BEA7-987C-E149-AA4A-FEB471A4A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7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Pharmacy Lecturer</cp:lastModifiedBy>
  <cp:revision>35</cp:revision>
  <cp:lastPrinted>2023-05-02T06:37:00Z</cp:lastPrinted>
  <dcterms:created xsi:type="dcterms:W3CDTF">2023-05-03T09:14:00Z</dcterms:created>
  <dcterms:modified xsi:type="dcterms:W3CDTF">2023-05-14T11:35:00Z</dcterms:modified>
</cp:coreProperties>
</file>