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CE43" w14:textId="1D1FE10A" w:rsidR="00572800" w:rsidRPr="00F73AF0" w:rsidRDefault="00572800" w:rsidP="00FD7458">
      <w:pPr>
        <w:rPr>
          <w:rFonts w:ascii="Sakkal Majalla" w:hAnsi="Sakkal Majalla" w:cs="Sakkal Majalla"/>
          <w:b/>
          <w:bCs/>
          <w:sz w:val="26"/>
          <w:szCs w:val="26"/>
          <w:rtl/>
          <w:lang w:bidi="ar-SY"/>
        </w:rPr>
      </w:pPr>
      <w:r w:rsidRPr="00F73AF0">
        <w:rPr>
          <w:rFonts w:ascii="Sakkal Majalla" w:hAnsi="Sakkal Majalla" w:cs="Sakkal Majalla"/>
          <w:b/>
          <w:bCs/>
          <w:noProof/>
          <w:sz w:val="26"/>
          <w:szCs w:val="26"/>
        </w:rPr>
        <mc:AlternateContent>
          <mc:Choice Requires="wps">
            <w:drawing>
              <wp:anchor distT="0" distB="0" distL="114300" distR="114300" simplePos="0" relativeHeight="251659264" behindDoc="0" locked="0" layoutInCell="1" allowOverlap="1" wp14:anchorId="0CA0422C" wp14:editId="7B174695">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E407D"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0422C"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" stroked="f">
                <v:textbox>
                  <w:txbxContent>
                    <w:p w14:paraId="5E3E407D" w14:textId="77777777" w:rsidR="00572800" w:rsidRDefault="00572800" w:rsidP="00572800"/>
                  </w:txbxContent>
                </v:textbox>
              </v:shape>
            </w:pict>
          </mc:Fallback>
        </mc:AlternateContent>
      </w:r>
      <w:r w:rsidRPr="00F73AF0">
        <w:rPr>
          <w:rFonts w:ascii="Sakkal Majalla" w:hAnsi="Sakkal Majalla" w:cs="Sakkal Majalla"/>
          <w:b/>
          <w:bCs/>
          <w:sz w:val="26"/>
          <w:szCs w:val="26"/>
        </w:rPr>
        <w:t xml:space="preserve">     </w:t>
      </w:r>
      <w:r w:rsidR="00F226D2" w:rsidRPr="00F73AF0">
        <w:rPr>
          <w:rFonts w:ascii="Sakkal Majalla" w:hAnsi="Sakkal Majalla" w:cs="Sakkal Majalla"/>
          <w:b/>
          <w:bCs/>
          <w:sz w:val="26"/>
          <w:szCs w:val="26"/>
          <w:rtl/>
        </w:rPr>
        <w:t xml:space="preserve">                  </w:t>
      </w:r>
      <w:r w:rsidRPr="00F73AF0">
        <w:rPr>
          <w:rFonts w:ascii="Sakkal Majalla" w:hAnsi="Sakkal Majalla" w:cs="Sakkal Majalla"/>
          <w:b/>
          <w:bCs/>
          <w:sz w:val="26"/>
          <w:szCs w:val="26"/>
        </w:rPr>
        <w:t xml:space="preserve">        </w:t>
      </w:r>
      <w:r w:rsidR="00F226D2" w:rsidRPr="00F73AF0">
        <w:rPr>
          <w:rFonts w:ascii="Sakkal Majalla" w:hAnsi="Sakkal Majalla" w:cs="Sakkal Majalla"/>
          <w:b/>
          <w:bCs/>
          <w:sz w:val="26"/>
          <w:szCs w:val="26"/>
          <w:rtl/>
        </w:rPr>
        <w:t xml:space="preserve">                                     </w:t>
      </w:r>
      <w:r w:rsidRPr="00F73AF0">
        <w:rPr>
          <w:rFonts w:ascii="Sakkal Majalla" w:hAnsi="Sakkal Majalla" w:cs="Sakkal Majalla"/>
          <w:b/>
          <w:bCs/>
          <w:sz w:val="26"/>
          <w:szCs w:val="26"/>
        </w:rPr>
        <w:t xml:space="preserve">                          </w: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r w:rsidRPr="00F73AF0">
        <w:rPr>
          <w:rFonts w:ascii="Sakkal Majalla" w:hAnsi="Sakkal Majalla" w:cs="Sakkal Majalla"/>
          <w:b/>
          <w:bCs/>
          <w:sz w:val="26"/>
          <w:szCs w:val="26"/>
          <w:rtl/>
          <w:lang w:bidi="ar-SY"/>
        </w:rPr>
        <w:tab/>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653EAB30" w14:textId="77777777" w:rsidTr="00420028">
        <w:trPr>
          <w:gridBefore w:val="1"/>
          <w:wBefore w:w="8" w:type="dxa"/>
          <w:trHeight w:val="265"/>
        </w:trPr>
        <w:tc>
          <w:tcPr>
            <w:tcW w:w="2151" w:type="dxa"/>
            <w:shd w:val="clear" w:color="auto" w:fill="B3B3B3"/>
          </w:tcPr>
          <w:p w14:paraId="359BB48F"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316AB215"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4592FBF2" w14:textId="77777777" w:rsidTr="00595342">
        <w:trPr>
          <w:gridBefore w:val="1"/>
          <w:wBefore w:w="8" w:type="dxa"/>
          <w:trHeight w:val="265"/>
        </w:trPr>
        <w:tc>
          <w:tcPr>
            <w:tcW w:w="2151" w:type="dxa"/>
          </w:tcPr>
          <w:p w14:paraId="303A4F4B"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اسم المقرر</w:t>
            </w:r>
          </w:p>
        </w:tc>
        <w:tc>
          <w:tcPr>
            <w:tcW w:w="3326" w:type="dxa"/>
            <w:gridSpan w:val="3"/>
          </w:tcPr>
          <w:p w14:paraId="4800B794" w14:textId="7DB609C8" w:rsidR="00572800" w:rsidRPr="00F73AF0" w:rsidRDefault="00B615BB" w:rsidP="00FF264F">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البيولوجيا</w:t>
            </w:r>
          </w:p>
        </w:tc>
        <w:tc>
          <w:tcPr>
            <w:tcW w:w="1991" w:type="dxa"/>
            <w:gridSpan w:val="2"/>
          </w:tcPr>
          <w:p w14:paraId="5E8F7F9B" w14:textId="36D51E46"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421F4B27" w14:textId="71E9B492" w:rsidR="00572800" w:rsidRPr="00F73AF0" w:rsidRDefault="000E027B" w:rsidP="00AE0F2E">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3940F9" w:rsidRPr="003940F9">
              <w:rPr>
                <w:rFonts w:ascii="Sakkal Majalla" w:hAnsi="Sakkal Majalla" w:cs="Sakkal Majalla"/>
                <w:b/>
                <w:bCs/>
                <w:sz w:val="26"/>
                <w:szCs w:val="26"/>
                <w:lang w:bidi="ar-SY"/>
              </w:rPr>
              <w:t>CPFC103</w:t>
            </w:r>
          </w:p>
        </w:tc>
      </w:tr>
      <w:tr w:rsidR="00572800" w:rsidRPr="00F73AF0" w14:paraId="5ADDC7FE" w14:textId="77777777" w:rsidTr="00CF01F1">
        <w:trPr>
          <w:gridBefore w:val="1"/>
          <w:wBefore w:w="8" w:type="dxa"/>
          <w:trHeight w:val="540"/>
        </w:trPr>
        <w:tc>
          <w:tcPr>
            <w:tcW w:w="2151" w:type="dxa"/>
          </w:tcPr>
          <w:p w14:paraId="32D85885" w14:textId="4DBDF4A6" w:rsidR="00572800" w:rsidRPr="00F73AF0" w:rsidRDefault="00572800" w:rsidP="00AE0F2E">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r w:rsidR="003940F9">
              <w:rPr>
                <w:rFonts w:ascii="Sakkal Majalla" w:hAnsi="Sakkal Majalla" w:cs="Sakkal Majalla"/>
                <w:b/>
                <w:bCs/>
                <w:sz w:val="26"/>
                <w:szCs w:val="26"/>
                <w:lang w:bidi="ar-SY"/>
              </w:rPr>
              <w:t>3</w:t>
            </w:r>
          </w:p>
        </w:tc>
        <w:tc>
          <w:tcPr>
            <w:tcW w:w="1266" w:type="dxa"/>
          </w:tcPr>
          <w:p w14:paraId="30C8A57B" w14:textId="0B5F5FF2"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3940F9">
              <w:rPr>
                <w:rFonts w:ascii="Sakkal Majalla" w:hAnsi="Sakkal Majalla" w:cs="Sakkal Majalla"/>
                <w:b/>
                <w:bCs/>
                <w:sz w:val="26"/>
                <w:szCs w:val="26"/>
                <w:lang w:bidi="ar-SY"/>
              </w:rPr>
              <w:t>2</w:t>
            </w:r>
          </w:p>
        </w:tc>
        <w:tc>
          <w:tcPr>
            <w:tcW w:w="2060" w:type="dxa"/>
            <w:gridSpan w:val="2"/>
          </w:tcPr>
          <w:p w14:paraId="1C813E3F" w14:textId="64F08002"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F73AF0">
              <w:rPr>
                <w:rFonts w:ascii="Sakkal Majalla" w:hAnsi="Sakkal Majalla" w:cs="Sakkal Majalla"/>
                <w:b/>
                <w:bCs/>
                <w:sz w:val="26"/>
                <w:szCs w:val="26"/>
                <w:lang w:bidi="ar-SY"/>
              </w:rPr>
              <w:t xml:space="preserve"> </w:t>
            </w:r>
            <w:r w:rsidR="003940F9">
              <w:rPr>
                <w:rFonts w:ascii="Sakkal Majalla" w:hAnsi="Sakkal Majalla" w:cs="Sakkal Majalla"/>
                <w:b/>
                <w:bCs/>
                <w:sz w:val="26"/>
                <w:szCs w:val="26"/>
                <w:lang w:bidi="ar-SY"/>
              </w:rPr>
              <w:t>2</w:t>
            </w:r>
          </w:p>
        </w:tc>
        <w:tc>
          <w:tcPr>
            <w:tcW w:w="1991" w:type="dxa"/>
            <w:gridSpan w:val="2"/>
          </w:tcPr>
          <w:p w14:paraId="253DB335"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4B10B432" w14:textId="2E630BEE" w:rsidR="00572800" w:rsidRPr="00F73AF0" w:rsidRDefault="003940F9" w:rsidP="00FF264F">
            <w:pPr>
              <w:tabs>
                <w:tab w:val="left" w:pos="2336"/>
              </w:tabs>
              <w:rPr>
                <w:rFonts w:ascii="Sakkal Majalla" w:hAnsi="Sakkal Majalla" w:cs="Sakkal Majalla"/>
                <w:b/>
                <w:bCs/>
                <w:sz w:val="26"/>
                <w:szCs w:val="26"/>
                <w:rtl/>
                <w:lang w:bidi="ar-SY"/>
              </w:rPr>
            </w:pPr>
            <w:r w:rsidRPr="003940F9">
              <w:rPr>
                <w:rFonts w:ascii="Sakkal Majalla" w:hAnsi="Sakkal Majalla" w:cs="Sakkal Majalla"/>
                <w:b/>
                <w:bCs/>
                <w:sz w:val="26"/>
                <w:szCs w:val="26"/>
                <w:rtl/>
                <w:lang w:bidi="ar-SY"/>
              </w:rPr>
              <w:t>لا يوجد</w:t>
            </w:r>
          </w:p>
        </w:tc>
      </w:tr>
      <w:tr w:rsidR="00572800" w:rsidRPr="00F73AF0" w14:paraId="1C4B8EF7" w14:textId="77777777" w:rsidTr="00BB3390">
        <w:trPr>
          <w:trHeight w:val="265"/>
        </w:trPr>
        <w:tc>
          <w:tcPr>
            <w:tcW w:w="3425" w:type="dxa"/>
            <w:gridSpan w:val="3"/>
          </w:tcPr>
          <w:p w14:paraId="094E2F59" w14:textId="77777777" w:rsidR="00572800" w:rsidRPr="00F73AF0" w:rsidRDefault="00572800" w:rsidP="00B615BB">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177B152B"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67E7D00F"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4325CD8E" w14:textId="25D1D3C9" w:rsidR="00572800" w:rsidRPr="00F73AF0" w:rsidRDefault="003940F9" w:rsidP="00AE0F2E">
            <w:pPr>
              <w:tabs>
                <w:tab w:val="left" w:pos="2336"/>
              </w:tabs>
              <w:rPr>
                <w:rFonts w:ascii="Sakkal Majalla" w:hAnsi="Sakkal Majalla" w:cs="Sakkal Majalla"/>
                <w:b/>
                <w:bCs/>
                <w:sz w:val="26"/>
                <w:szCs w:val="26"/>
                <w:rtl/>
                <w:lang w:bidi="ar-SY"/>
              </w:rPr>
            </w:pPr>
            <w:r w:rsidRPr="003940F9">
              <w:rPr>
                <w:rFonts w:ascii="Sakkal Majalla" w:hAnsi="Sakkal Majalla" w:cs="Sakkal Majalla"/>
                <w:b/>
                <w:bCs/>
                <w:sz w:val="26"/>
                <w:szCs w:val="26"/>
                <w:rtl/>
                <w:lang w:bidi="ar-SY"/>
              </w:rPr>
              <w:t>مستوى-1 / سنة أولى</w:t>
            </w:r>
          </w:p>
        </w:tc>
      </w:tr>
    </w:tbl>
    <w:p w14:paraId="19B84D0F"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5F8778B4" w14:textId="77777777" w:rsidTr="00F226D2">
        <w:trPr>
          <w:trHeight w:val="97"/>
        </w:trPr>
        <w:tc>
          <w:tcPr>
            <w:tcW w:w="9355" w:type="dxa"/>
            <w:shd w:val="clear" w:color="auto" w:fill="B3B3B3"/>
          </w:tcPr>
          <w:p w14:paraId="4E70FC2F"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72B9FB3A" w14:textId="77777777" w:rsidTr="00F73AF0">
        <w:trPr>
          <w:trHeight w:val="466"/>
        </w:trPr>
        <w:tc>
          <w:tcPr>
            <w:tcW w:w="9355" w:type="dxa"/>
          </w:tcPr>
          <w:p w14:paraId="6B2E853A" w14:textId="40EB476C" w:rsidR="00572800" w:rsidRPr="00F73AF0" w:rsidRDefault="00652561" w:rsidP="00B615BB">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3940F9" w:rsidRPr="003940F9">
              <w:rPr>
                <w:rFonts w:ascii="Sakkal Majalla" w:hAnsi="Sakkal Majalla" w:cs="Sakkal Majalla"/>
                <w:sz w:val="26"/>
                <w:szCs w:val="26"/>
                <w:rtl/>
              </w:rPr>
              <w:t>يهتم المقرر بتعميق معلومات الطالب في علم الحياة وخصائص الحياة وتصنيف الكائنات الحية بالإضافة إلى تمكينه من معرفة الأساس الكيميائي للحياة وفهم الاستقلاب والطاقة ودراسة التنفس الخلوي. يهدف المقرر إلى تزويد الطالب بمعلومات عن بنية ووظيفة الخلية ودراسة انقسام</w:t>
            </w:r>
            <w:r w:rsidR="00B615BB">
              <w:rPr>
                <w:rFonts w:ascii="Sakkal Majalla" w:hAnsi="Sakkal Majalla" w:cs="Sakkal Majalla" w:hint="cs"/>
                <w:sz w:val="26"/>
                <w:szCs w:val="26"/>
                <w:rtl/>
              </w:rPr>
              <w:t>ها</w:t>
            </w:r>
            <w:r w:rsidR="003940F9" w:rsidRPr="003940F9">
              <w:rPr>
                <w:rFonts w:ascii="Sakkal Majalla" w:hAnsi="Sakkal Majalla" w:cs="Sakkal Majalla"/>
                <w:sz w:val="26"/>
                <w:szCs w:val="26"/>
                <w:rtl/>
              </w:rPr>
              <w:t xml:space="preserve"> في الكائنات الحية وتنظيمها والتنامي الجنيني. كما يهتم المقرر بدراسة الأساس الجزيئي للمادة الوراثية والمورثات والتعبير المورثّي. كما يتناول المقرر دراسة بعض الكائنات الحية الدقيقة كالجراثيم والفيروسات والعتائق وكذلك دراسة المجموعات الرئيسية للكائنات الأوالي. بالإضافة إلى دراسة التقانة الحيوية وتطبيقاتها.</w:t>
            </w:r>
          </w:p>
        </w:tc>
      </w:tr>
    </w:tbl>
    <w:p w14:paraId="63E7D555"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458BCDAB" w14:textId="77777777" w:rsidTr="00415D47">
        <w:trPr>
          <w:jc w:val="center"/>
        </w:trPr>
        <w:tc>
          <w:tcPr>
            <w:tcW w:w="9351" w:type="dxa"/>
            <w:shd w:val="clear" w:color="auto" w:fill="BFBFBF" w:themeFill="background1" w:themeFillShade="BF"/>
          </w:tcPr>
          <w:p w14:paraId="4FF0020F"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73300E2C" w14:textId="77777777" w:rsidTr="00AA5DFF">
        <w:trPr>
          <w:jc w:val="center"/>
        </w:trPr>
        <w:tc>
          <w:tcPr>
            <w:tcW w:w="9351" w:type="dxa"/>
            <w:shd w:val="clear" w:color="auto" w:fill="BFBFBF" w:themeFill="background1" w:themeFillShade="BF"/>
          </w:tcPr>
          <w:p w14:paraId="1F5DF942"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1F522E67" w14:textId="77777777" w:rsidTr="00AA5DFF">
        <w:trPr>
          <w:jc w:val="center"/>
        </w:trPr>
        <w:tc>
          <w:tcPr>
            <w:tcW w:w="9351" w:type="dxa"/>
          </w:tcPr>
          <w:p w14:paraId="4ECA1A61" w14:textId="48EDFD55"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مدخل إلى علم الحياة وتصنيف الكائنات الحية</w:t>
            </w:r>
          </w:p>
          <w:p w14:paraId="3A62EC02" w14:textId="37756045"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الأحياء الدقيقة: الجراثيم، العتائق، الفيروسات</w:t>
            </w:r>
          </w:p>
          <w:p w14:paraId="0004CA5E" w14:textId="0F1B3BD9"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الكائنات الأوالي</w:t>
            </w:r>
          </w:p>
          <w:p w14:paraId="52D4301E" w14:textId="273C7FE7"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الخلية: تركيبها وأنواعها</w:t>
            </w:r>
          </w:p>
          <w:p w14:paraId="3146E30A" w14:textId="2273785B"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بنية ووظيفة الجزيئات الضخمة (السكريات، الدسم، البروتينات، والحموض النووية)</w:t>
            </w:r>
          </w:p>
          <w:p w14:paraId="0780CCCE" w14:textId="21F4FD0C"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بنية ووظيفة الحيوان (أنواع النسج الحيوانية ووظائفها)</w:t>
            </w:r>
          </w:p>
          <w:p w14:paraId="733DA9F7" w14:textId="098D2CF5"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الدارة الخلوية: الانقسام الخيطي والمنصف (تشكيل الأعراس)</w:t>
            </w:r>
          </w:p>
          <w:p w14:paraId="1FAE4C3D" w14:textId="44FFCE7C"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 xml:space="preserve">الإخصاب والتنامي الجنيني عند الحيوانات </w:t>
            </w:r>
          </w:p>
          <w:p w14:paraId="7CAF7C06" w14:textId="1AECEC32"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مدخل إلى الاستقلاب</w:t>
            </w:r>
          </w:p>
          <w:p w14:paraId="7335F766" w14:textId="249E3CC5"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التنفس الخلوي والتخمر</w:t>
            </w:r>
          </w:p>
          <w:p w14:paraId="786102C1" w14:textId="40AF4214"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 xml:space="preserve">الأساس الجزيئي للمادة الوراثية </w:t>
            </w:r>
          </w:p>
          <w:p w14:paraId="3CB3AC4F" w14:textId="547DE44E" w:rsidR="003940F9" w:rsidRP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التعبير الوراثي</w:t>
            </w:r>
          </w:p>
          <w:p w14:paraId="22A7454E" w14:textId="77777777" w:rsidR="00D637BF" w:rsidRDefault="003940F9" w:rsidP="00D637BF">
            <w:pPr>
              <w:pStyle w:val="ListParagraph"/>
              <w:numPr>
                <w:ilvl w:val="0"/>
                <w:numId w:val="5"/>
              </w:numPr>
              <w:rPr>
                <w:rFonts w:ascii="Sakkal Majalla" w:hAnsi="Sakkal Majalla" w:cs="Sakkal Majalla"/>
                <w:sz w:val="26"/>
                <w:szCs w:val="26"/>
              </w:rPr>
            </w:pPr>
            <w:r w:rsidRPr="00D637BF">
              <w:rPr>
                <w:rFonts w:ascii="Sakkal Majalla" w:hAnsi="Sakkal Majalla" w:cs="Sakkal Majalla"/>
                <w:sz w:val="26"/>
                <w:szCs w:val="26"/>
                <w:rtl/>
              </w:rPr>
              <w:t>التقانة الحيوية والجينوم البشري</w:t>
            </w:r>
          </w:p>
          <w:p w14:paraId="369F7B83" w14:textId="061A9230" w:rsidR="000E027B" w:rsidRPr="00D637BF" w:rsidRDefault="003940F9" w:rsidP="00D637BF">
            <w:pPr>
              <w:pStyle w:val="ListParagraph"/>
              <w:numPr>
                <w:ilvl w:val="0"/>
                <w:numId w:val="5"/>
              </w:numPr>
              <w:rPr>
                <w:rFonts w:ascii="Sakkal Majalla" w:hAnsi="Sakkal Majalla" w:cs="Sakkal Majalla"/>
                <w:sz w:val="26"/>
                <w:szCs w:val="26"/>
                <w:rtl/>
              </w:rPr>
            </w:pPr>
            <w:r w:rsidRPr="00D637BF">
              <w:rPr>
                <w:rFonts w:ascii="Sakkal Majalla" w:hAnsi="Sakkal Majalla" w:cs="Sakkal Majalla"/>
                <w:sz w:val="26"/>
                <w:szCs w:val="26"/>
                <w:rtl/>
              </w:rPr>
              <w:t>تطبيقات التقانة الحيوية</w:t>
            </w:r>
          </w:p>
        </w:tc>
      </w:tr>
    </w:tbl>
    <w:p w14:paraId="2E9B9694" w14:textId="77777777" w:rsidR="00AA5DFF" w:rsidRDefault="00AA5DFF" w:rsidP="00572800">
      <w:pPr>
        <w:tabs>
          <w:tab w:val="left" w:pos="2126"/>
        </w:tabs>
        <w:rPr>
          <w:rFonts w:ascii="Sakkal Majalla" w:hAnsi="Sakkal Majalla" w:cs="Sakkal Majalla"/>
          <w:b/>
          <w:bCs/>
          <w:sz w:val="26"/>
          <w:szCs w:val="26"/>
          <w:rtl/>
          <w:lang w:bidi="ar-SY"/>
        </w:rPr>
      </w:pPr>
    </w:p>
    <w:p w14:paraId="115ABE7D" w14:textId="77777777" w:rsidR="00AA5DFF" w:rsidRDefault="00AA5DFF" w:rsidP="00572800">
      <w:pPr>
        <w:tabs>
          <w:tab w:val="left" w:pos="2126"/>
        </w:tabs>
        <w:rPr>
          <w:rFonts w:ascii="Sakkal Majalla" w:hAnsi="Sakkal Majalla" w:cs="Sakkal Majalla"/>
          <w:b/>
          <w:bCs/>
          <w:sz w:val="26"/>
          <w:szCs w:val="26"/>
          <w:rtl/>
          <w:lang w:bidi="ar-SY"/>
        </w:rPr>
      </w:pPr>
    </w:p>
    <w:p w14:paraId="614A7C9A" w14:textId="77777777" w:rsidR="00AA5DFF" w:rsidRDefault="00AA5DFF" w:rsidP="00572800">
      <w:pPr>
        <w:tabs>
          <w:tab w:val="left" w:pos="2126"/>
        </w:tabs>
        <w:rPr>
          <w:rFonts w:ascii="Sakkal Majalla" w:hAnsi="Sakkal Majalla" w:cs="Sakkal Majalla"/>
          <w:b/>
          <w:bCs/>
          <w:sz w:val="26"/>
          <w:szCs w:val="26"/>
          <w:rtl/>
          <w:lang w:bidi="ar-SY"/>
        </w:rPr>
      </w:pPr>
    </w:p>
    <w:p w14:paraId="019B0CD2" w14:textId="77777777" w:rsidR="00AA5DFF" w:rsidRDefault="00AA5DFF" w:rsidP="00572800">
      <w:pPr>
        <w:tabs>
          <w:tab w:val="left" w:pos="2126"/>
        </w:tabs>
        <w:rPr>
          <w:rFonts w:ascii="Sakkal Majalla" w:hAnsi="Sakkal Majalla" w:cs="Sakkal Majalla"/>
          <w:b/>
          <w:bCs/>
          <w:sz w:val="26"/>
          <w:szCs w:val="26"/>
          <w:rtl/>
          <w:lang w:bidi="ar-SY"/>
        </w:rPr>
      </w:pPr>
    </w:p>
    <w:p w14:paraId="344784D8" w14:textId="77777777" w:rsidR="00AA5DFF" w:rsidRDefault="00AA5DFF" w:rsidP="00572800">
      <w:pPr>
        <w:tabs>
          <w:tab w:val="left" w:pos="2126"/>
        </w:tabs>
        <w:rPr>
          <w:rFonts w:ascii="Sakkal Majalla" w:hAnsi="Sakkal Majalla" w:cs="Sakkal Majalla"/>
          <w:b/>
          <w:bCs/>
          <w:sz w:val="26"/>
          <w:szCs w:val="26"/>
          <w:rtl/>
          <w:lang w:bidi="ar-SY"/>
        </w:rPr>
      </w:pPr>
    </w:p>
    <w:p w14:paraId="03BBC389" w14:textId="77777777" w:rsidR="00AA5DFF" w:rsidRDefault="00AA5DFF" w:rsidP="00572800">
      <w:pPr>
        <w:tabs>
          <w:tab w:val="left" w:pos="2126"/>
        </w:tabs>
        <w:rPr>
          <w:rFonts w:ascii="Sakkal Majalla" w:hAnsi="Sakkal Majalla" w:cs="Sakkal Majalla"/>
          <w:b/>
          <w:bCs/>
          <w:sz w:val="26"/>
          <w:szCs w:val="26"/>
          <w:rtl/>
          <w:lang w:bidi="ar-SY"/>
        </w:rPr>
      </w:pPr>
    </w:p>
    <w:p w14:paraId="36C020EC" w14:textId="77777777" w:rsidR="00AA5DFF" w:rsidRDefault="00AA5DFF" w:rsidP="00572800">
      <w:pPr>
        <w:tabs>
          <w:tab w:val="left" w:pos="2126"/>
        </w:tabs>
        <w:rPr>
          <w:rFonts w:ascii="Sakkal Majalla" w:hAnsi="Sakkal Majalla" w:cs="Sakkal Majalla"/>
          <w:b/>
          <w:bCs/>
          <w:sz w:val="26"/>
          <w:szCs w:val="26"/>
          <w:rtl/>
          <w:lang w:bidi="ar-SY"/>
        </w:rPr>
      </w:pPr>
    </w:p>
    <w:p w14:paraId="117872E6" w14:textId="77777777" w:rsidR="00AA5DFF" w:rsidRDefault="00AA5DFF" w:rsidP="00572800">
      <w:pPr>
        <w:tabs>
          <w:tab w:val="left" w:pos="2126"/>
        </w:tabs>
        <w:rPr>
          <w:rFonts w:ascii="Sakkal Majalla" w:hAnsi="Sakkal Majalla" w:cs="Sakkal Majalla"/>
          <w:b/>
          <w:bCs/>
          <w:sz w:val="26"/>
          <w:szCs w:val="26"/>
          <w:rtl/>
          <w:lang w:bidi="ar-SY"/>
        </w:rPr>
      </w:pPr>
    </w:p>
    <w:tbl>
      <w:tblPr>
        <w:bidiVisual/>
        <w:tblW w:w="924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1"/>
      </w:tblGrid>
      <w:tr w:rsidR="00572800" w:rsidRPr="00F73AF0" w14:paraId="2E035292" w14:textId="77777777" w:rsidTr="00151541">
        <w:trPr>
          <w:trHeight w:hRule="exact" w:val="523"/>
        </w:trPr>
        <w:tc>
          <w:tcPr>
            <w:tcW w:w="9241" w:type="dxa"/>
            <w:shd w:val="clear" w:color="auto" w:fill="B3B3B3"/>
          </w:tcPr>
          <w:p w14:paraId="50DF9FD3"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t xml:space="preserve">المراجع </w:t>
            </w:r>
          </w:p>
        </w:tc>
      </w:tr>
      <w:tr w:rsidR="00572800" w:rsidRPr="00F73AF0" w14:paraId="5B71BCCC" w14:textId="77777777" w:rsidTr="00151541">
        <w:trPr>
          <w:trHeight w:hRule="exact" w:val="2701"/>
        </w:trPr>
        <w:tc>
          <w:tcPr>
            <w:tcW w:w="9241" w:type="dxa"/>
          </w:tcPr>
          <w:p w14:paraId="57693824" w14:textId="6659387F" w:rsidR="00D637BF" w:rsidRPr="00D637BF" w:rsidRDefault="00D637BF" w:rsidP="00D637BF">
            <w:pPr>
              <w:bidi w:val="0"/>
              <w:ind w:left="360"/>
              <w:rPr>
                <w:rFonts w:ascii="Sakkal Majalla" w:hAnsi="Sakkal Majalla" w:cs="Sakkal Majalla"/>
                <w:i/>
                <w:iCs/>
                <w:sz w:val="26"/>
                <w:szCs w:val="26"/>
              </w:rPr>
            </w:pPr>
            <w:r>
              <w:rPr>
                <w:rFonts w:ascii="Sakkal Majalla" w:hAnsi="Sakkal Majalla" w:cs="Sakkal Majalla"/>
                <w:i/>
                <w:iCs/>
                <w:sz w:val="26"/>
                <w:szCs w:val="26"/>
              </w:rPr>
              <w:t>1</w:t>
            </w:r>
            <w:r w:rsidRPr="00D637BF">
              <w:rPr>
                <w:rFonts w:ascii="Sakkal Majalla" w:hAnsi="Sakkal Majalla" w:cs="Sakkal Majalla"/>
                <w:i/>
                <w:iCs/>
                <w:sz w:val="26"/>
                <w:szCs w:val="26"/>
                <w:rtl/>
              </w:rPr>
              <w:t>-</w:t>
            </w:r>
            <w:r w:rsidRPr="00D637BF">
              <w:rPr>
                <w:rFonts w:ascii="Sakkal Majalla" w:hAnsi="Sakkal Majalla" w:cs="Sakkal Majalla"/>
                <w:i/>
                <w:iCs/>
                <w:sz w:val="26"/>
                <w:szCs w:val="26"/>
                <w:rtl/>
              </w:rPr>
              <w:tab/>
            </w:r>
            <w:r w:rsidRPr="00D637BF">
              <w:rPr>
                <w:rFonts w:ascii="Sakkal Majalla" w:hAnsi="Sakkal Majalla" w:cs="Sakkal Majalla"/>
                <w:i/>
                <w:iCs/>
                <w:sz w:val="26"/>
                <w:szCs w:val="26"/>
              </w:rPr>
              <w:t>Brooker R. J., Widmaier E. P., Graham L. E. &amp; Stiling P. D. Biology. 2nd edition. McGraw. Hill. 2011</w:t>
            </w:r>
            <w:r w:rsidRPr="00D637BF">
              <w:rPr>
                <w:rFonts w:ascii="Sakkal Majalla" w:hAnsi="Sakkal Majalla" w:cs="Sakkal Majalla"/>
                <w:i/>
                <w:iCs/>
                <w:sz w:val="26"/>
                <w:szCs w:val="26"/>
                <w:rtl/>
              </w:rPr>
              <w:t>.</w:t>
            </w:r>
          </w:p>
          <w:p w14:paraId="7A9B9C3C" w14:textId="451485D5" w:rsidR="00D637BF" w:rsidRPr="00D637BF" w:rsidRDefault="00D637BF" w:rsidP="00D637BF">
            <w:pPr>
              <w:bidi w:val="0"/>
              <w:ind w:left="360"/>
              <w:rPr>
                <w:rFonts w:ascii="Sakkal Majalla" w:hAnsi="Sakkal Majalla" w:cs="Sakkal Majalla"/>
                <w:i/>
                <w:iCs/>
                <w:sz w:val="26"/>
                <w:szCs w:val="26"/>
              </w:rPr>
            </w:pPr>
            <w:r>
              <w:rPr>
                <w:rFonts w:ascii="Sakkal Majalla" w:hAnsi="Sakkal Majalla" w:cs="Sakkal Majalla"/>
                <w:i/>
                <w:iCs/>
                <w:sz w:val="26"/>
                <w:szCs w:val="26"/>
              </w:rPr>
              <w:t>2-</w:t>
            </w:r>
            <w:r w:rsidRPr="00D637BF">
              <w:rPr>
                <w:rFonts w:ascii="Sakkal Majalla" w:hAnsi="Sakkal Majalla" w:cs="Sakkal Majalla"/>
                <w:i/>
                <w:iCs/>
                <w:sz w:val="26"/>
                <w:szCs w:val="26"/>
                <w:rtl/>
              </w:rPr>
              <w:tab/>
            </w:r>
            <w:r w:rsidRPr="00D637BF">
              <w:rPr>
                <w:rFonts w:ascii="Sakkal Majalla" w:hAnsi="Sakkal Majalla" w:cs="Sakkal Majalla"/>
                <w:i/>
                <w:iCs/>
                <w:sz w:val="26"/>
                <w:szCs w:val="26"/>
              </w:rPr>
              <w:t>Enger R. Baily. 2007. Concepts in biology. The thirteen edition</w:t>
            </w:r>
            <w:r w:rsidRPr="00D637BF">
              <w:rPr>
                <w:rFonts w:ascii="Sakkal Majalla" w:hAnsi="Sakkal Majalla" w:cs="Sakkal Majalla"/>
                <w:i/>
                <w:iCs/>
                <w:sz w:val="26"/>
                <w:szCs w:val="26"/>
                <w:rtl/>
              </w:rPr>
              <w:t>.</w:t>
            </w:r>
          </w:p>
          <w:p w14:paraId="3EC59DDC" w14:textId="4E801093" w:rsidR="00D637BF" w:rsidRPr="00D637BF" w:rsidRDefault="00D637BF" w:rsidP="00B615BB">
            <w:pPr>
              <w:bidi w:val="0"/>
              <w:rPr>
                <w:rFonts w:ascii="Sakkal Majalla" w:hAnsi="Sakkal Majalla" w:cs="Sakkal Majalla"/>
                <w:i/>
                <w:iCs/>
                <w:sz w:val="26"/>
                <w:szCs w:val="26"/>
              </w:rPr>
            </w:pPr>
            <w:r>
              <w:rPr>
                <w:rFonts w:ascii="Sakkal Majalla" w:hAnsi="Sakkal Majalla" w:cs="Sakkal Majalla"/>
                <w:i/>
                <w:iCs/>
                <w:sz w:val="26"/>
                <w:szCs w:val="26"/>
              </w:rPr>
              <w:t xml:space="preserve">    3-</w:t>
            </w:r>
            <w:r w:rsidRPr="00D637BF">
              <w:rPr>
                <w:rFonts w:ascii="Sakkal Majalla" w:hAnsi="Sakkal Majalla" w:cs="Sakkal Majalla"/>
                <w:i/>
                <w:iCs/>
                <w:sz w:val="26"/>
                <w:szCs w:val="26"/>
              </w:rPr>
              <w:t>Jane B. Reece, Urry et al. Campbell Biology. 10th edition. Benjamin</w:t>
            </w:r>
            <w:r>
              <w:rPr>
                <w:rFonts w:ascii="Sakkal Majalla" w:hAnsi="Sakkal Majalla" w:cs="Sakkal Majalla"/>
                <w:i/>
                <w:iCs/>
                <w:sz w:val="26"/>
                <w:szCs w:val="26"/>
              </w:rPr>
              <w:t xml:space="preserve">  </w:t>
            </w:r>
            <w:r w:rsidR="00B615BB">
              <w:rPr>
                <w:rFonts w:ascii="Sakkal Majalla" w:hAnsi="Sakkal Majalla" w:cs="Sakkal Majalla"/>
                <w:i/>
                <w:iCs/>
                <w:sz w:val="26"/>
                <w:szCs w:val="26"/>
              </w:rPr>
              <w:t xml:space="preserve">  </w:t>
            </w:r>
            <w:r w:rsidRPr="00D637BF">
              <w:rPr>
                <w:rFonts w:ascii="Sakkal Majalla" w:hAnsi="Sakkal Majalla" w:cs="Sakkal Majalla"/>
                <w:i/>
                <w:iCs/>
                <w:sz w:val="26"/>
                <w:szCs w:val="26"/>
              </w:rPr>
              <w:t>Cummings. 2014</w:t>
            </w:r>
            <w:r w:rsidRPr="00D637BF">
              <w:rPr>
                <w:rFonts w:ascii="Sakkal Majalla" w:hAnsi="Sakkal Majalla" w:cs="Sakkal Majalla"/>
                <w:i/>
                <w:iCs/>
                <w:sz w:val="26"/>
                <w:szCs w:val="26"/>
                <w:rtl/>
              </w:rPr>
              <w:t>.</w:t>
            </w:r>
          </w:p>
          <w:p w14:paraId="3E45E8B3" w14:textId="0D836542" w:rsidR="00D637BF" w:rsidRPr="00D637BF" w:rsidRDefault="00D637BF" w:rsidP="00D637BF">
            <w:pPr>
              <w:bidi w:val="0"/>
              <w:ind w:left="360"/>
              <w:rPr>
                <w:rFonts w:ascii="Sakkal Majalla" w:hAnsi="Sakkal Majalla" w:cs="Sakkal Majalla"/>
                <w:i/>
                <w:iCs/>
                <w:sz w:val="26"/>
                <w:szCs w:val="26"/>
              </w:rPr>
            </w:pPr>
            <w:r>
              <w:rPr>
                <w:rFonts w:ascii="Sakkal Majalla" w:hAnsi="Sakkal Majalla" w:cs="Sakkal Majalla"/>
                <w:i/>
                <w:iCs/>
                <w:sz w:val="26"/>
                <w:szCs w:val="26"/>
              </w:rPr>
              <w:t>4-</w:t>
            </w:r>
            <w:r w:rsidRPr="00D637BF">
              <w:rPr>
                <w:rFonts w:ascii="Sakkal Majalla" w:hAnsi="Sakkal Majalla" w:cs="Sakkal Majalla"/>
                <w:i/>
                <w:iCs/>
                <w:sz w:val="26"/>
                <w:szCs w:val="26"/>
                <w:rtl/>
              </w:rPr>
              <w:tab/>
            </w:r>
            <w:r w:rsidRPr="00D637BF">
              <w:rPr>
                <w:rFonts w:ascii="Sakkal Majalla" w:hAnsi="Sakkal Majalla" w:cs="Sakkal Majalla"/>
                <w:i/>
                <w:iCs/>
                <w:sz w:val="26"/>
                <w:szCs w:val="26"/>
              </w:rPr>
              <w:t>Jonath  B. Losos, Kenneth A. Manson et al. 2008. Animal development. Pp 1107-1114</w:t>
            </w:r>
            <w:r w:rsidRPr="00D637BF">
              <w:rPr>
                <w:rFonts w:ascii="Sakkal Majalla" w:hAnsi="Sakkal Majalla" w:cs="Sakkal Majalla"/>
                <w:i/>
                <w:iCs/>
                <w:sz w:val="26"/>
                <w:szCs w:val="26"/>
                <w:rtl/>
              </w:rPr>
              <w:t>.</w:t>
            </w:r>
          </w:p>
          <w:p w14:paraId="1AFCE476" w14:textId="5FAB78E2" w:rsidR="00D637BF" w:rsidRDefault="00D637BF" w:rsidP="00D637BF">
            <w:pPr>
              <w:bidi w:val="0"/>
              <w:ind w:left="360"/>
              <w:rPr>
                <w:rFonts w:ascii="Sakkal Majalla" w:hAnsi="Sakkal Majalla" w:cs="Sakkal Majalla"/>
                <w:i/>
                <w:iCs/>
                <w:sz w:val="26"/>
                <w:szCs w:val="26"/>
              </w:rPr>
            </w:pPr>
            <w:r w:rsidRPr="00D637BF">
              <w:rPr>
                <w:rFonts w:ascii="Sakkal Majalla" w:hAnsi="Sakkal Majalla" w:cs="Sakkal Majalla"/>
                <w:i/>
                <w:iCs/>
                <w:sz w:val="26"/>
                <w:szCs w:val="26"/>
                <w:rtl/>
              </w:rPr>
              <w:t>5</w:t>
            </w:r>
            <w:r>
              <w:rPr>
                <w:rFonts w:ascii="Sakkal Majalla" w:hAnsi="Sakkal Majalla" w:cs="Sakkal Majalla"/>
                <w:i/>
                <w:iCs/>
                <w:sz w:val="26"/>
                <w:szCs w:val="26"/>
              </w:rPr>
              <w:t xml:space="preserve">- </w:t>
            </w:r>
            <w:r w:rsidRPr="00D637BF">
              <w:rPr>
                <w:rFonts w:ascii="Sakkal Majalla" w:hAnsi="Sakkal Majalla" w:cs="Sakkal Majalla"/>
                <w:i/>
                <w:iCs/>
                <w:sz w:val="26"/>
                <w:szCs w:val="26"/>
              </w:rPr>
              <w:t>Presson. Jenner. 2008. Biology: Dimensions of life. McGraw- Hill</w:t>
            </w:r>
            <w:r w:rsidRPr="00D637BF">
              <w:rPr>
                <w:rFonts w:ascii="Sakkal Majalla" w:hAnsi="Sakkal Majalla" w:cs="Sakkal Majalla"/>
                <w:i/>
                <w:iCs/>
                <w:sz w:val="26"/>
                <w:szCs w:val="26"/>
                <w:rtl/>
              </w:rPr>
              <w:t>.</w:t>
            </w:r>
          </w:p>
          <w:p w14:paraId="38978C40" w14:textId="5273DBC3" w:rsidR="00D637BF" w:rsidRDefault="00D637BF" w:rsidP="00D637BF">
            <w:pPr>
              <w:bidi w:val="0"/>
              <w:ind w:left="360"/>
              <w:rPr>
                <w:rFonts w:ascii="Sakkal Majalla" w:hAnsi="Sakkal Majalla" w:cs="Sakkal Majalla"/>
                <w:i/>
                <w:iCs/>
                <w:sz w:val="26"/>
                <w:szCs w:val="26"/>
              </w:rPr>
            </w:pPr>
            <w:r w:rsidRPr="00D637BF">
              <w:rPr>
                <w:rFonts w:ascii="Sakkal Majalla" w:hAnsi="Sakkal Majalla" w:cs="Sakkal Majalla"/>
                <w:i/>
                <w:iCs/>
                <w:sz w:val="26"/>
                <w:szCs w:val="26"/>
              </w:rPr>
              <w:t>6-</w:t>
            </w:r>
            <w:r w:rsidRPr="00D637BF">
              <w:rPr>
                <w:rFonts w:ascii="Sakkal Majalla" w:hAnsi="Sakkal Majalla" w:cs="Sakkal Majalla"/>
                <w:i/>
                <w:iCs/>
                <w:sz w:val="26"/>
                <w:szCs w:val="26"/>
              </w:rPr>
              <w:tab/>
              <w:t>Raven P. H., Johnson G.B. et al. Biology. 11th edition McGraw. Hill. 2017.</w:t>
            </w:r>
          </w:p>
          <w:p w14:paraId="18DEDB80" w14:textId="77777777" w:rsidR="00D637BF" w:rsidRDefault="00D637BF" w:rsidP="00D637BF">
            <w:pPr>
              <w:bidi w:val="0"/>
              <w:ind w:left="360"/>
              <w:rPr>
                <w:rFonts w:ascii="Sakkal Majalla" w:hAnsi="Sakkal Majalla" w:cs="Sakkal Majalla"/>
                <w:i/>
                <w:iCs/>
                <w:sz w:val="26"/>
                <w:szCs w:val="26"/>
              </w:rPr>
            </w:pPr>
          </w:p>
          <w:p w14:paraId="7765D665" w14:textId="77777777" w:rsidR="00D637BF" w:rsidRPr="00D637BF" w:rsidRDefault="00D637BF" w:rsidP="00D637BF">
            <w:pPr>
              <w:bidi w:val="0"/>
              <w:ind w:left="360"/>
              <w:rPr>
                <w:rFonts w:ascii="Sakkal Majalla" w:hAnsi="Sakkal Majalla" w:cs="Sakkal Majalla"/>
                <w:i/>
                <w:iCs/>
                <w:sz w:val="26"/>
                <w:szCs w:val="26"/>
              </w:rPr>
            </w:pPr>
          </w:p>
          <w:p w14:paraId="2FE76746" w14:textId="72D536A4" w:rsidR="00572800" w:rsidRPr="00AE0F2E" w:rsidRDefault="00D637BF" w:rsidP="00D637BF">
            <w:pPr>
              <w:bidi w:val="0"/>
              <w:ind w:left="360"/>
              <w:rPr>
                <w:rFonts w:ascii="Sakkal Majalla" w:hAnsi="Sakkal Majalla" w:cs="Sakkal Majalla"/>
                <w:i/>
                <w:iCs/>
                <w:sz w:val="26"/>
                <w:szCs w:val="26"/>
              </w:rPr>
            </w:pPr>
            <w:r w:rsidRPr="00D637BF">
              <w:rPr>
                <w:rFonts w:ascii="Sakkal Majalla" w:hAnsi="Sakkal Majalla" w:cs="Sakkal Majalla"/>
                <w:i/>
                <w:iCs/>
                <w:sz w:val="26"/>
                <w:szCs w:val="26"/>
              </w:rPr>
              <w:t>6-</w:t>
            </w:r>
            <w:r w:rsidRPr="00D637BF">
              <w:rPr>
                <w:rFonts w:ascii="Sakkal Majalla" w:hAnsi="Sakkal Majalla" w:cs="Sakkal Majalla"/>
                <w:i/>
                <w:iCs/>
                <w:sz w:val="26"/>
                <w:szCs w:val="26"/>
              </w:rPr>
              <w:tab/>
              <w:t>Raven P. H., Johnson G.B. et al. Biology. 11th edition McGraw. Hill. 2017.</w:t>
            </w:r>
          </w:p>
        </w:tc>
      </w:tr>
    </w:tbl>
    <w:p w14:paraId="3312A08E" w14:textId="77777777" w:rsidR="002D5F6B" w:rsidRDefault="002D5F6B" w:rsidP="00CF6CE0">
      <w:pPr>
        <w:jc w:val="right"/>
        <w:rPr>
          <w:rFonts w:ascii="Sakkal Majalla" w:hAnsi="Sakkal Majalla" w:cs="Sakkal Majalla"/>
          <w:b/>
          <w:bCs/>
          <w:sz w:val="26"/>
          <w:szCs w:val="26"/>
        </w:rPr>
      </w:pPr>
    </w:p>
    <w:p w14:paraId="3564CC2E" w14:textId="0987A005" w:rsidR="00572800" w:rsidRPr="00F73AF0" w:rsidRDefault="00DC5F10" w:rsidP="00CF6CE0">
      <w:pPr>
        <w:jc w:val="right"/>
        <w:rPr>
          <w:rFonts w:ascii="Sakkal Majalla" w:hAnsi="Sakkal Majalla" w:cs="Sakkal Majalla"/>
          <w:b/>
          <w:bCs/>
          <w:sz w:val="26"/>
          <w:szCs w:val="26"/>
          <w:rtl/>
        </w:rPr>
      </w:pPr>
      <w:r>
        <w:rPr>
          <w:rFonts w:ascii="Sakkal Majalla" w:hAnsi="Sakkal Majalla" w:cs="Sakkal Majalla" w:hint="cs"/>
          <w:b/>
          <w:bCs/>
          <w:sz w:val="26"/>
          <w:szCs w:val="26"/>
          <w:rtl/>
        </w:rPr>
        <w:t xml:space="preserve">عميد كلية الصيدلة </w:t>
      </w:r>
      <w:r w:rsidR="00572800" w:rsidRPr="00F73AF0">
        <w:rPr>
          <w:rFonts w:ascii="Sakkal Majalla" w:hAnsi="Sakkal Majalla" w:cs="Sakkal Majalla"/>
          <w:b/>
          <w:bCs/>
          <w:sz w:val="26"/>
          <w:szCs w:val="26"/>
          <w:rtl/>
        </w:rPr>
        <w:t xml:space="preserve">           </w:t>
      </w:r>
      <w:r w:rsidR="00F226D2" w:rsidRPr="00F73AF0">
        <w:rPr>
          <w:rFonts w:ascii="Sakkal Majalla" w:hAnsi="Sakkal Majalla" w:cs="Sakkal Majalla"/>
          <w:b/>
          <w:bCs/>
          <w:sz w:val="26"/>
          <w:szCs w:val="26"/>
          <w:rtl/>
        </w:rPr>
        <w:t xml:space="preserve">                       </w:t>
      </w:r>
      <w:r w:rsidR="00572800" w:rsidRPr="00F73AF0">
        <w:rPr>
          <w:rFonts w:ascii="Sakkal Majalla" w:hAnsi="Sakkal Majalla" w:cs="Sakkal Majalla"/>
          <w:b/>
          <w:bCs/>
          <w:sz w:val="26"/>
          <w:szCs w:val="26"/>
          <w:rtl/>
        </w:rPr>
        <w:t xml:space="preserve">                   </w:t>
      </w:r>
    </w:p>
    <w:p w14:paraId="007E0B1F" w14:textId="77777777" w:rsidR="00F73B41" w:rsidRDefault="005E4E7B" w:rsidP="00DC5F10">
      <w:pPr>
        <w:jc w:val="center"/>
        <w:rPr>
          <w:rFonts w:ascii="Sakkal Majalla" w:hAnsi="Sakkal Majalla" w:cs="Sakkal Majalla"/>
          <w:b/>
          <w:bCs/>
          <w:sz w:val="26"/>
          <w:szCs w:val="26"/>
          <w:rtl/>
          <w:lang w:bidi="ar-SY"/>
        </w:rPr>
      </w:pPr>
      <w:r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               </w:t>
      </w:r>
      <w:r w:rsidRPr="00F73AF0">
        <w:rPr>
          <w:rFonts w:ascii="Sakkal Majalla" w:hAnsi="Sakkal Majalla" w:cs="Sakkal Majalla" w:hint="cs"/>
          <w:b/>
          <w:bCs/>
          <w:sz w:val="26"/>
          <w:szCs w:val="26"/>
          <w:rtl/>
          <w:lang w:bidi="ar-SY"/>
        </w:rPr>
        <w:t xml:space="preserve"> </w:t>
      </w:r>
    </w:p>
    <w:p w14:paraId="76706A2B" w14:textId="6CA63F06" w:rsidR="00F73B41" w:rsidRDefault="00DC5F10" w:rsidP="002D5F6B">
      <w:pPr>
        <w:ind w:firstLine="720"/>
        <w:jc w:val="right"/>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د. </w:t>
      </w:r>
      <w:r w:rsidR="00F73B41">
        <w:rPr>
          <w:rFonts w:ascii="Sakkal Majalla" w:hAnsi="Sakkal Majalla" w:cs="Sakkal Majalla" w:hint="cs"/>
          <w:b/>
          <w:bCs/>
          <w:sz w:val="26"/>
          <w:szCs w:val="26"/>
          <w:rtl/>
          <w:lang w:bidi="ar-SY"/>
        </w:rPr>
        <w:t>كنده درويش</w:t>
      </w:r>
    </w:p>
    <w:p w14:paraId="69481025" w14:textId="48ADAEB0" w:rsidR="002D5F6B" w:rsidRPr="00817868" w:rsidRDefault="00572800" w:rsidP="00817868">
      <w:pPr>
        <w:jc w:val="center"/>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                 </w:t>
      </w:r>
      <w:r w:rsidR="00F226D2" w:rsidRPr="00F73AF0">
        <w:rPr>
          <w:rFonts w:ascii="Sakkal Majalla" w:hAnsi="Sakkal Majalla" w:cs="Sakkal Majalla"/>
          <w:b/>
          <w:bCs/>
          <w:sz w:val="26"/>
          <w:szCs w:val="26"/>
          <w:rtl/>
          <w:lang w:bidi="ar-SY"/>
        </w:rPr>
        <w:t xml:space="preserve">                   </w:t>
      </w:r>
      <w:r w:rsidRPr="00F73AF0">
        <w:rPr>
          <w:rFonts w:ascii="Sakkal Majalla" w:hAnsi="Sakkal Majalla" w:cs="Sakkal Majalla"/>
          <w:b/>
          <w:bCs/>
          <w:sz w:val="26"/>
          <w:szCs w:val="26"/>
          <w:rtl/>
          <w:lang w:bidi="ar-SY"/>
        </w:rPr>
        <w:t xml:space="preserve">   </w:t>
      </w:r>
    </w:p>
    <w:sectPr w:rsidR="00F140D5" w:rsidRPr="0081786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AEEF" w14:textId="77777777" w:rsidR="00893A41" w:rsidRDefault="00893A41" w:rsidP="00F226D2">
      <w:r>
        <w:separator/>
      </w:r>
    </w:p>
  </w:endnote>
  <w:endnote w:type="continuationSeparator" w:id="0">
    <w:p w14:paraId="347FEC9C" w14:textId="77777777" w:rsidR="00893A41" w:rsidRDefault="00893A41"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B2"/>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319C" w14:textId="77777777" w:rsidR="00893A41" w:rsidRDefault="00893A41" w:rsidP="00F226D2">
      <w:r>
        <w:separator/>
      </w:r>
    </w:p>
  </w:footnote>
  <w:footnote w:type="continuationSeparator" w:id="0">
    <w:p w14:paraId="4E0A12E6" w14:textId="77777777" w:rsidR="00893A41" w:rsidRDefault="00893A41"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F76C" w14:textId="77777777" w:rsidR="00F226D2" w:rsidRDefault="00F226D2" w:rsidP="00F226D2">
    <w:pPr>
      <w:pStyle w:val="Header"/>
      <w:jc w:val="center"/>
    </w:pPr>
    <w:r>
      <w:rPr>
        <w:noProof/>
      </w:rPr>
      <w:drawing>
        <wp:inline distT="0" distB="0" distL="0" distR="0" wp14:anchorId="2C5EA89B" wp14:editId="4676FFC0">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14FC1"/>
    <w:multiLevelType w:val="hybridMultilevel"/>
    <w:tmpl w:val="BED0A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B7967"/>
    <w:multiLevelType w:val="hybridMultilevel"/>
    <w:tmpl w:val="E5B260B8"/>
    <w:lvl w:ilvl="0" w:tplc="6C1CD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619885">
    <w:abstractNumId w:val="2"/>
  </w:num>
  <w:num w:numId="2" w16cid:durableId="271672035">
    <w:abstractNumId w:val="5"/>
  </w:num>
  <w:num w:numId="3" w16cid:durableId="1612319706">
    <w:abstractNumId w:val="3"/>
  </w:num>
  <w:num w:numId="4" w16cid:durableId="1799952623">
    <w:abstractNumId w:val="0"/>
  </w:num>
  <w:num w:numId="5" w16cid:durableId="1852716242">
    <w:abstractNumId w:val="1"/>
  </w:num>
  <w:num w:numId="6" w16cid:durableId="1429814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800"/>
    <w:rsid w:val="000C26A2"/>
    <w:rsid w:val="000E027B"/>
    <w:rsid w:val="000F48E5"/>
    <w:rsid w:val="00151541"/>
    <w:rsid w:val="001F72D9"/>
    <w:rsid w:val="002D5F6B"/>
    <w:rsid w:val="003940F9"/>
    <w:rsid w:val="003E3730"/>
    <w:rsid w:val="003E4B85"/>
    <w:rsid w:val="00415D47"/>
    <w:rsid w:val="0044592D"/>
    <w:rsid w:val="004D484C"/>
    <w:rsid w:val="00505CA3"/>
    <w:rsid w:val="00572800"/>
    <w:rsid w:val="00595342"/>
    <w:rsid w:val="005B3DDF"/>
    <w:rsid w:val="005E4E7B"/>
    <w:rsid w:val="00652561"/>
    <w:rsid w:val="006670D7"/>
    <w:rsid w:val="006706CD"/>
    <w:rsid w:val="006D67F0"/>
    <w:rsid w:val="007458CB"/>
    <w:rsid w:val="00755053"/>
    <w:rsid w:val="00781AB1"/>
    <w:rsid w:val="007B5483"/>
    <w:rsid w:val="00817868"/>
    <w:rsid w:val="008244AE"/>
    <w:rsid w:val="0083797F"/>
    <w:rsid w:val="00893A41"/>
    <w:rsid w:val="00907089"/>
    <w:rsid w:val="00911758"/>
    <w:rsid w:val="009A50DA"/>
    <w:rsid w:val="00AA5DFF"/>
    <w:rsid w:val="00AE0F2E"/>
    <w:rsid w:val="00B615BB"/>
    <w:rsid w:val="00B826CB"/>
    <w:rsid w:val="00BB3390"/>
    <w:rsid w:val="00C20533"/>
    <w:rsid w:val="00C359B6"/>
    <w:rsid w:val="00C55DE9"/>
    <w:rsid w:val="00C702B6"/>
    <w:rsid w:val="00C87A4F"/>
    <w:rsid w:val="00C929B3"/>
    <w:rsid w:val="00CF01F1"/>
    <w:rsid w:val="00CF6CE0"/>
    <w:rsid w:val="00D637BF"/>
    <w:rsid w:val="00DC5F10"/>
    <w:rsid w:val="00DD4FD1"/>
    <w:rsid w:val="00E13743"/>
    <w:rsid w:val="00EE3530"/>
    <w:rsid w:val="00EF1D58"/>
    <w:rsid w:val="00F226D2"/>
    <w:rsid w:val="00F73AF0"/>
    <w:rsid w:val="00F73B41"/>
    <w:rsid w:val="00F829D6"/>
    <w:rsid w:val="00F95DBB"/>
    <w:rsid w:val="00FD7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BDEA5"/>
  <w15:docId w15:val="{D22424BA-CE80-4F94-86F2-7AB176FB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0F9"/>
    <w:rPr>
      <w:rFonts w:ascii="Tahoma" w:hAnsi="Tahoma" w:cs="Tahoma"/>
      <w:sz w:val="16"/>
      <w:szCs w:val="16"/>
    </w:rPr>
  </w:style>
  <w:style w:type="character" w:customStyle="1" w:styleId="BalloonTextChar">
    <w:name w:val="Balloon Text Char"/>
    <w:basedOn w:val="DefaultParagraphFont"/>
    <w:link w:val="BalloonText"/>
    <w:uiPriority w:val="99"/>
    <w:semiHidden/>
    <w:rsid w:val="003940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1986</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Ayat Abbood</dc:creator>
  <cp:lastModifiedBy>Kinda Darwish</cp:lastModifiedBy>
  <cp:revision>5</cp:revision>
  <dcterms:created xsi:type="dcterms:W3CDTF">2022-12-09T06:29:00Z</dcterms:created>
  <dcterms:modified xsi:type="dcterms:W3CDTF">2023-08-22T12:03:00Z</dcterms:modified>
</cp:coreProperties>
</file>