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tbl>
      <w:tblPr>
        <w:bidiVisual/>
        <w:tblW w:w="10103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2325"/>
        <w:gridCol w:w="1779"/>
        <w:gridCol w:w="9"/>
        <w:gridCol w:w="1779"/>
        <w:gridCol w:w="10"/>
        <w:gridCol w:w="2136"/>
        <w:gridCol w:w="10"/>
        <w:gridCol w:w="2033"/>
        <w:gridCol w:w="11"/>
      </w:tblGrid>
      <w:tr w:rsidR="008C4E98" w:rsidRPr="00AC60E2" w14:paraId="515132D3" w14:textId="77777777" w:rsidTr="00CA4994">
        <w:trPr>
          <w:gridBefore w:val="1"/>
          <w:wBefore w:w="11" w:type="dxa"/>
          <w:trHeight w:val="466"/>
        </w:trPr>
        <w:tc>
          <w:tcPr>
            <w:tcW w:w="10092" w:type="dxa"/>
            <w:gridSpan w:val="9"/>
            <w:shd w:val="clear" w:color="auto" w:fill="B3B3B3"/>
          </w:tcPr>
          <w:p w14:paraId="14D52DF8" w14:textId="3EA9EDFA" w:rsidR="008C4E98" w:rsidRPr="00AC60E2" w:rsidRDefault="008C4E98" w:rsidP="000D52AC">
            <w:pPr>
              <w:tabs>
                <w:tab w:val="left" w:pos="2336"/>
              </w:tabs>
              <w:jc w:val="center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SY"/>
              </w:rPr>
              <w:t xml:space="preserve"> كلية الصيدلة</w:t>
            </w:r>
          </w:p>
        </w:tc>
      </w:tr>
      <w:tr w:rsidR="000D52AC" w:rsidRPr="00AC60E2" w14:paraId="4EE1A0D9" w14:textId="77777777" w:rsidTr="000D52AC">
        <w:trPr>
          <w:gridBefore w:val="1"/>
          <w:wBefore w:w="11" w:type="dxa"/>
          <w:trHeight w:val="312"/>
        </w:trPr>
        <w:tc>
          <w:tcPr>
            <w:tcW w:w="2325" w:type="dxa"/>
          </w:tcPr>
          <w:p w14:paraId="3317972E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اسم المقرر</w:t>
            </w:r>
          </w:p>
        </w:tc>
        <w:tc>
          <w:tcPr>
            <w:tcW w:w="3577" w:type="dxa"/>
            <w:gridSpan w:val="4"/>
          </w:tcPr>
          <w:p w14:paraId="2B0F80FA" w14:textId="09245C63" w:rsidR="000D52AC" w:rsidRPr="00CE13FE" w:rsidRDefault="00CE13FE" w:rsidP="00CE13FE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fr-FR"/>
              </w:rPr>
              <w:t xml:space="preserve">الصيدلة السريرية وصيدلة المشافي </w:t>
            </w:r>
          </w:p>
        </w:tc>
        <w:tc>
          <w:tcPr>
            <w:tcW w:w="2146" w:type="dxa"/>
            <w:gridSpan w:val="2"/>
          </w:tcPr>
          <w:p w14:paraId="0CD3B251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 xml:space="preserve">رمز المقرر       </w:t>
            </w:r>
          </w:p>
        </w:tc>
        <w:tc>
          <w:tcPr>
            <w:tcW w:w="2044" w:type="dxa"/>
            <w:gridSpan w:val="2"/>
          </w:tcPr>
          <w:p w14:paraId="306C8972" w14:textId="38A84B8F" w:rsidR="000D52AC" w:rsidRPr="000D52AC" w:rsidRDefault="000D52AC" w:rsidP="00CE13FE">
            <w:pPr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CPPH</w:t>
            </w:r>
            <w:r w:rsidR="00CE13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504</w:t>
            </w:r>
          </w:p>
        </w:tc>
      </w:tr>
      <w:tr w:rsidR="000D52AC" w:rsidRPr="00AC60E2" w14:paraId="2E190A97" w14:textId="77777777" w:rsidTr="000D52AC">
        <w:trPr>
          <w:gridBefore w:val="1"/>
          <w:wBefore w:w="11" w:type="dxa"/>
          <w:trHeight w:val="312"/>
        </w:trPr>
        <w:tc>
          <w:tcPr>
            <w:tcW w:w="2325" w:type="dxa"/>
          </w:tcPr>
          <w:p w14:paraId="40E474C8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الساعات المعتمدة: 3</w:t>
            </w:r>
          </w:p>
        </w:tc>
        <w:tc>
          <w:tcPr>
            <w:tcW w:w="1788" w:type="dxa"/>
            <w:gridSpan w:val="2"/>
          </w:tcPr>
          <w:p w14:paraId="1760EF3B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نظري: 2</w:t>
            </w:r>
          </w:p>
        </w:tc>
        <w:tc>
          <w:tcPr>
            <w:tcW w:w="1789" w:type="dxa"/>
            <w:gridSpan w:val="2"/>
          </w:tcPr>
          <w:p w14:paraId="7CC6645A" w14:textId="77777777" w:rsidR="000D52AC" w:rsidRPr="000D52AC" w:rsidRDefault="000D52AC" w:rsidP="00CE13FE">
            <w:pPr>
              <w:tabs>
                <w:tab w:val="left" w:pos="2336"/>
              </w:tabs>
              <w:bidi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عملي:</w:t>
            </w:r>
            <w:r w:rsidRPr="000D52AC">
              <w:rPr>
                <w:rFonts w:ascii="Sakkal Majalla" w:hAnsi="Sakkal Majalla" w:cs="Sakkal Majalla"/>
                <w:b/>
                <w:bCs/>
                <w:lang w:bidi="ar-SY"/>
              </w:rPr>
              <w:t xml:space="preserve"> </w:t>
            </w: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2</w:t>
            </w:r>
          </w:p>
        </w:tc>
        <w:tc>
          <w:tcPr>
            <w:tcW w:w="2146" w:type="dxa"/>
            <w:gridSpan w:val="2"/>
          </w:tcPr>
          <w:p w14:paraId="6204BA31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المتطلب السابق</w:t>
            </w:r>
          </w:p>
        </w:tc>
        <w:tc>
          <w:tcPr>
            <w:tcW w:w="2044" w:type="dxa"/>
            <w:gridSpan w:val="2"/>
          </w:tcPr>
          <w:p w14:paraId="6A67E069" w14:textId="19927FF2" w:rsidR="000D52AC" w:rsidRPr="000D52AC" w:rsidRDefault="00950B4A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SY"/>
              </w:rPr>
              <w:t>علم الأمراض</w:t>
            </w:r>
          </w:p>
        </w:tc>
      </w:tr>
      <w:tr w:rsidR="000D52AC" w:rsidRPr="00AC60E2" w14:paraId="523E9E92" w14:textId="77777777" w:rsidTr="000D52AC">
        <w:trPr>
          <w:gridAfter w:val="1"/>
          <w:wAfter w:w="11" w:type="dxa"/>
          <w:trHeight w:val="312"/>
        </w:trPr>
        <w:tc>
          <w:tcPr>
            <w:tcW w:w="4115" w:type="dxa"/>
            <w:gridSpan w:val="3"/>
          </w:tcPr>
          <w:p w14:paraId="11B812A8" w14:textId="6221262E" w:rsidR="000D52AC" w:rsidRPr="000D52AC" w:rsidRDefault="00110A90" w:rsidP="00110A90">
            <w:pPr>
              <w:tabs>
                <w:tab w:val="left" w:pos="645"/>
                <w:tab w:val="left" w:pos="2336"/>
                <w:tab w:val="right" w:pos="3899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ab/>
            </w:r>
            <w:r w:rsidR="000D52AC" w:rsidRPr="000D52AC">
              <w:rPr>
                <w:rFonts w:ascii="Sakkal Majalla" w:hAnsi="Sakkal Majalla" w:cs="Sakkal Majalla"/>
                <w:b/>
                <w:bCs/>
                <w:rtl/>
              </w:rPr>
              <w:t>المقرر جزء من برنامج دراسي للحصول على:</w:t>
            </w:r>
          </w:p>
        </w:tc>
        <w:tc>
          <w:tcPr>
            <w:tcW w:w="1788" w:type="dxa"/>
            <w:gridSpan w:val="2"/>
          </w:tcPr>
          <w:p w14:paraId="5DB07BAA" w14:textId="77777777" w:rsidR="000D52AC" w:rsidRPr="000D52AC" w:rsidRDefault="000D52AC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  <w:lang w:bidi="ar-SY"/>
              </w:rPr>
              <w:t>إجازة في الصيدلة</w:t>
            </w:r>
          </w:p>
        </w:tc>
        <w:tc>
          <w:tcPr>
            <w:tcW w:w="2146" w:type="dxa"/>
            <w:gridSpan w:val="2"/>
          </w:tcPr>
          <w:p w14:paraId="56851148" w14:textId="77777777" w:rsidR="000D52AC" w:rsidRPr="000D52AC" w:rsidRDefault="000D52AC" w:rsidP="000D52AC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D52AC">
              <w:rPr>
                <w:rFonts w:ascii="Sakkal Majalla" w:hAnsi="Sakkal Majalla" w:cs="Sakkal Majalla"/>
                <w:b/>
                <w:bCs/>
                <w:rtl/>
              </w:rPr>
              <w:t>المستوى المقترح للمقرر</w:t>
            </w:r>
          </w:p>
        </w:tc>
        <w:tc>
          <w:tcPr>
            <w:tcW w:w="2043" w:type="dxa"/>
            <w:gridSpan w:val="2"/>
          </w:tcPr>
          <w:p w14:paraId="49F4DFE8" w14:textId="3CC71A55" w:rsidR="000D52AC" w:rsidRPr="000D52AC" w:rsidRDefault="00CE13FE" w:rsidP="000D52AC">
            <w:pPr>
              <w:tabs>
                <w:tab w:val="left" w:pos="2336"/>
              </w:tabs>
              <w:jc w:val="right"/>
              <w:rPr>
                <w:rFonts w:ascii="Sakkal Majalla" w:hAnsi="Sakkal Majalla" w:cs="Sakkal Majalla"/>
                <w:b/>
                <w:bCs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SY"/>
              </w:rPr>
              <w:t>العاشر</w:t>
            </w:r>
          </w:p>
        </w:tc>
      </w:tr>
    </w:tbl>
    <w:tbl>
      <w:tblPr>
        <w:tblStyle w:val="TableGrid"/>
        <w:tblW w:w="10155" w:type="dxa"/>
        <w:jc w:val="center"/>
        <w:tblLook w:val="04A0" w:firstRow="1" w:lastRow="0" w:firstColumn="1" w:lastColumn="0" w:noHBand="0" w:noVBand="1"/>
      </w:tblPr>
      <w:tblGrid>
        <w:gridCol w:w="10155"/>
      </w:tblGrid>
      <w:tr w:rsidR="00FC787A" w:rsidRPr="006974AE" w14:paraId="760996D7" w14:textId="77777777" w:rsidTr="000D52AC">
        <w:trPr>
          <w:jc w:val="center"/>
        </w:trPr>
        <w:tc>
          <w:tcPr>
            <w:tcW w:w="10155" w:type="dxa"/>
            <w:shd w:val="clear" w:color="auto" w:fill="DEEAF6" w:themeFill="accent1" w:themeFillTint="33"/>
          </w:tcPr>
          <w:p w14:paraId="45FF8121" w14:textId="13EEDB24" w:rsidR="00FC787A" w:rsidRPr="006974AE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6974AE" w14:paraId="5793112B" w14:textId="77777777" w:rsidTr="000D52AC">
        <w:trPr>
          <w:jc w:val="center"/>
        </w:trPr>
        <w:tc>
          <w:tcPr>
            <w:tcW w:w="10155" w:type="dxa"/>
          </w:tcPr>
          <w:p w14:paraId="29D7D1A9" w14:textId="65F0B3FC" w:rsidR="00E0024C" w:rsidRPr="006974AE" w:rsidRDefault="00AB273D" w:rsidP="009F461C">
            <w:pPr>
              <w:bidi/>
              <w:ind w:left="4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يعرّف هذا المقرر طالب كلية ال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>صيدلة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على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كيفية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الاستخدام المثالي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للمعارف الصيدلاني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ة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والحيوية الطبية للصيدلاني بهدف تحسين معايير الفعالية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>، و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السلامة،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والتكلفة، وبالتالي التطبيق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الفعال 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والآمن</w:t>
            </w:r>
            <w:r w:rsidR="009F461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لل</w:t>
            </w:r>
            <w:r w:rsidR="003477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خطة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العلاجية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لمجموعة من الحالات المرضية الشائعة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، مع مراعاة الحالات الخاصة: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الأطفال،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المسنين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>، الحوامل،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>والتركيز عل مفهوم التحسين العلاجي للخطة العلاجية من خلال تهيئة الصيدلاني نحو م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مارسة جديدة للصيدلة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موجهة نحو تحليل التاريخ الدوائي للمريض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>،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التحقق من صحة الخطط العلاجية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>، تجنب التداخلات الدوائية والتقليل من التفاعلات العكسية وتدبيرها، معرفة أهم مضادات الاستطباب، والنصائح الممكن تقديمها للمريض و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تثقيف المريض باستخدام طرق التواصل الحديثة وتكييف لغة</w:t>
            </w:r>
            <w:r w:rsidRPr="00AB273D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AB273D">
              <w:rPr>
                <w:rFonts w:ascii="Sakkal Majalla" w:hAnsi="Sakkal Majalla" w:cs="Sakkal Majalla"/>
                <w:sz w:val="24"/>
                <w:szCs w:val="24"/>
                <w:rtl/>
              </w:rPr>
              <w:t>تواصل مناسبة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</w:tr>
      <w:tr w:rsidR="00E0024C" w:rsidRPr="006974AE" w14:paraId="45D78201" w14:textId="77777777" w:rsidTr="009F461C">
        <w:trPr>
          <w:jc w:val="center"/>
        </w:trPr>
        <w:tc>
          <w:tcPr>
            <w:tcW w:w="101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8D105C7" w14:textId="148FEF91" w:rsidR="00E0024C" w:rsidRPr="006974AE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  <w:r w:rsidR="00996F11"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 النظري</w:t>
            </w:r>
          </w:p>
        </w:tc>
      </w:tr>
      <w:tr w:rsidR="009F461C" w:rsidRPr="006974AE" w14:paraId="61CB0600" w14:textId="77777777" w:rsidTr="009F461C">
        <w:trPr>
          <w:jc w:val="center"/>
        </w:trPr>
        <w:tc>
          <w:tcPr>
            <w:tcW w:w="10155" w:type="dxa"/>
            <w:shd w:val="clear" w:color="auto" w:fill="FFFFFF" w:themeFill="background1"/>
          </w:tcPr>
          <w:p w14:paraId="6C3AA3A6" w14:textId="77777777" w:rsidR="009F461C" w:rsidRDefault="009F461C" w:rsidP="009F461C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مقدمة عن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مفهوم الصيدلة السريرية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ومهام الصيدلاني السريري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Clinical pharmacy and  clinical Pharmacist tasks</w:t>
            </w:r>
            <w:r w:rsidRPr="006974A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20A507D9" w14:textId="77777777" w:rsidR="009F461C" w:rsidRDefault="009F461C" w:rsidP="009F461C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التداخلات الدوائية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Drug Interactions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762AE313" w14:textId="77777777" w:rsidR="009F461C" w:rsidRDefault="009F461C" w:rsidP="009F461C">
            <w:pPr>
              <w:pStyle w:val="ListParagraph"/>
              <w:bidi/>
              <w:ind w:hanging="72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الشقيقة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Migraine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  <w:p w14:paraId="66564889" w14:textId="77777777" w:rsidR="009F461C" w:rsidRPr="009F461C" w:rsidRDefault="009F461C" w:rsidP="009F461C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الخثار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 xml:space="preserve">      Thrombosis</w:t>
            </w:r>
          </w:p>
          <w:p w14:paraId="17299AB2" w14:textId="77777777" w:rsidR="009F461C" w:rsidRPr="009F461C" w:rsidRDefault="009F461C" w:rsidP="009F461C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اضطراب شحوم الدم </w:t>
            </w:r>
            <w:proofErr w:type="spellStart"/>
            <w:r w:rsidRPr="009F461C">
              <w:rPr>
                <w:rFonts w:ascii="Sakkal Majalla" w:hAnsi="Sakkal Majalla" w:cs="Sakkal Majalla"/>
                <w:sz w:val="24"/>
                <w:szCs w:val="24"/>
              </w:rPr>
              <w:t>Dyslipidimia</w:t>
            </w:r>
            <w:proofErr w:type="spellEnd"/>
          </w:p>
          <w:p w14:paraId="322059DC" w14:textId="77777777" w:rsidR="009F461C" w:rsidRPr="009F461C" w:rsidRDefault="009F461C" w:rsidP="009F461C">
            <w:pPr>
              <w:pStyle w:val="ListParagraph"/>
              <w:bidi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الربو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Asthma</w:t>
            </w:r>
          </w:p>
          <w:p w14:paraId="1E24136F" w14:textId="77777777" w:rsidR="009F461C" w:rsidRPr="009F461C" w:rsidRDefault="009F461C" w:rsidP="009F461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أمراض القلب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</w:t>
            </w: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لاكليلي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ة (1)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 xml:space="preserve">CHD: Coronary   Heart  Diseases </w:t>
            </w:r>
          </w:p>
          <w:p w14:paraId="690A39E0" w14:textId="77777777" w:rsidR="009F461C" w:rsidRPr="009F461C" w:rsidRDefault="009F461C" w:rsidP="009F461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أمراض القلب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</w:t>
            </w: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لاكليلي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ة (2)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CHD: Coronary   Heart  Diseases (</w:t>
            </w:r>
          </w:p>
          <w:p w14:paraId="485B3B30" w14:textId="77777777" w:rsidR="009F461C" w:rsidRPr="009F461C" w:rsidRDefault="009F461C" w:rsidP="009F461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إرتفاع الضغط الشرياني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Arterial Hypertension</w:t>
            </w:r>
          </w:p>
          <w:p w14:paraId="6EFA8118" w14:textId="77777777" w:rsidR="009F461C" w:rsidRPr="009F461C" w:rsidRDefault="009F461C" w:rsidP="009F461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الداء السكري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Diabetes Mellitus</w:t>
            </w:r>
          </w:p>
          <w:p w14:paraId="1B375BB3" w14:textId="77777777" w:rsidR="009F461C" w:rsidRPr="009F461C" w:rsidRDefault="009F461C" w:rsidP="009F461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التهاب المفاصل الروماتيزمي والفصال العظمي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Rheumatoid Arthritis and Osteoarthritis</w:t>
            </w:r>
          </w:p>
          <w:p w14:paraId="5A3FEF45" w14:textId="60313E14" w:rsidR="009F461C" w:rsidRPr="00B94C93" w:rsidRDefault="009F461C" w:rsidP="00B94C9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F461C">
              <w:rPr>
                <w:rFonts w:ascii="Sakkal Majalla" w:hAnsi="Sakkal Majalla" w:cs="Sakkal Majalla"/>
                <w:sz w:val="24"/>
                <w:szCs w:val="24"/>
                <w:rtl/>
              </w:rPr>
              <w:t>أمراض الكبد</w:t>
            </w:r>
            <w:r w:rsidRPr="009F46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9F461C">
              <w:rPr>
                <w:rFonts w:ascii="Sakkal Majalla" w:hAnsi="Sakkal Majalla" w:cs="Sakkal Majalla"/>
                <w:sz w:val="24"/>
                <w:szCs w:val="24"/>
              </w:rPr>
              <w:t>Liver Diseases</w:t>
            </w:r>
          </w:p>
        </w:tc>
      </w:tr>
      <w:tr w:rsidR="009F461C" w:rsidRPr="006974AE" w14:paraId="04407D4E" w14:textId="77777777" w:rsidTr="00DB3553">
        <w:trPr>
          <w:jc w:val="center"/>
        </w:trPr>
        <w:tc>
          <w:tcPr>
            <w:tcW w:w="1015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7EC460" w14:textId="3E41FB18" w:rsidR="009F461C" w:rsidRPr="006974AE" w:rsidRDefault="009F461C" w:rsidP="009F461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 العملي</w:t>
            </w:r>
          </w:p>
        </w:tc>
      </w:tr>
      <w:tr w:rsidR="00DB3553" w:rsidRPr="006974AE" w14:paraId="09B0C57F" w14:textId="77777777" w:rsidTr="00DB3553">
        <w:trPr>
          <w:jc w:val="center"/>
        </w:trPr>
        <w:tc>
          <w:tcPr>
            <w:tcW w:w="10155" w:type="dxa"/>
            <w:shd w:val="clear" w:color="auto" w:fill="FFFFFF" w:themeFill="background1"/>
          </w:tcPr>
          <w:p w14:paraId="745B5C4D" w14:textId="19BEE4A0" w:rsidR="00DB3553" w:rsidRPr="00DB3553" w:rsidRDefault="00DB3553" w:rsidP="00DB355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التحقق من الوصفات</w:t>
            </w:r>
          </w:p>
          <w:p w14:paraId="6FF0EBAF" w14:textId="77777777" w:rsidR="00DB3553" w:rsidRPr="006974AE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حالات سريرية عن الشقيقة</w:t>
            </w:r>
          </w:p>
          <w:p w14:paraId="088E8034" w14:textId="77777777" w:rsidR="00DB3553" w:rsidRPr="006974AE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حالات سريرية عن الخثار</w:t>
            </w:r>
          </w:p>
          <w:p w14:paraId="5DD90675" w14:textId="77777777" w:rsidR="00DB3553" w:rsidRPr="006974AE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حالات سريرية عن اضطراب الشحوم</w:t>
            </w:r>
          </w:p>
          <w:p w14:paraId="69D99FDA" w14:textId="77777777" w:rsidR="00DB3553" w:rsidRPr="006974AE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حالات سريرية عن الربو</w:t>
            </w:r>
          </w:p>
          <w:p w14:paraId="78F5A851" w14:textId="77777777" w:rsidR="00DB3553" w:rsidRPr="00DB3553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حالات سريرية عن أمراض القلب الإكليلية </w:t>
            </w:r>
          </w:p>
          <w:p w14:paraId="236EA74B" w14:textId="03472C15" w:rsidR="00DB3553" w:rsidRPr="006974AE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حالات سريرية ع ارتفاع الضغط الشرياني</w:t>
            </w:r>
          </w:p>
          <w:p w14:paraId="6714B3EC" w14:textId="77777777" w:rsidR="00DB3553" w:rsidRPr="006974AE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حالات سريرية عن الداء السكري</w:t>
            </w:r>
          </w:p>
          <w:p w14:paraId="2047501C" w14:textId="5C72DBFF" w:rsidR="00DB3553" w:rsidRPr="006974AE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حالات سريرية عن انتان البلعوم واللوزتين </w:t>
            </w:r>
          </w:p>
          <w:p w14:paraId="37A32AE1" w14:textId="74C94CCA" w:rsidR="00DB3553" w:rsidRPr="00DB3553" w:rsidRDefault="00DB3553" w:rsidP="00DB3553">
            <w:pPr>
              <w:tabs>
                <w:tab w:val="left" w:pos="935"/>
                <w:tab w:val="left" w:pos="1218"/>
                <w:tab w:val="left" w:pos="1502"/>
              </w:tabs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DB3553">
              <w:rPr>
                <w:rFonts w:ascii="Sakkal Majalla" w:hAnsi="Sakkal Majalla" w:cs="Sakkal Majalla" w:hint="cs"/>
                <w:sz w:val="24"/>
                <w:szCs w:val="24"/>
                <w:rtl/>
              </w:rPr>
              <w:t>حالات سريرية عن القرحة الهضمية</w:t>
            </w:r>
          </w:p>
        </w:tc>
      </w:tr>
      <w:tr w:rsidR="00DB3553" w:rsidRPr="006974AE" w14:paraId="522E6536" w14:textId="77777777" w:rsidTr="000D52AC">
        <w:trPr>
          <w:jc w:val="center"/>
        </w:trPr>
        <w:tc>
          <w:tcPr>
            <w:tcW w:w="10155" w:type="dxa"/>
            <w:shd w:val="clear" w:color="auto" w:fill="DEEAF6" w:themeFill="accent1" w:themeFillTint="33"/>
          </w:tcPr>
          <w:p w14:paraId="4006711E" w14:textId="5E875E09" w:rsidR="00DB3553" w:rsidRPr="006974AE" w:rsidRDefault="00DB3553" w:rsidP="00DB3553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974A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المراجع</w:t>
            </w:r>
          </w:p>
        </w:tc>
      </w:tr>
      <w:tr w:rsidR="00DB3553" w:rsidRPr="006974AE" w14:paraId="32751209" w14:textId="77777777" w:rsidTr="000D52AC">
        <w:trPr>
          <w:jc w:val="center"/>
        </w:trPr>
        <w:tc>
          <w:tcPr>
            <w:tcW w:w="10155" w:type="dxa"/>
          </w:tcPr>
          <w:p w14:paraId="64B559D1" w14:textId="77777777" w:rsidR="005750B9" w:rsidRPr="005750B9" w:rsidRDefault="005750B9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 w:rsidRPr="005750B9">
              <w:rPr>
                <w:rFonts w:ascii="Sakkal Majalla" w:hAnsi="Sakkal Majalla" w:cs="Sakkal Majalla"/>
                <w:sz w:val="24"/>
                <w:szCs w:val="24"/>
              </w:rPr>
              <w:t>Clinical Pharmacy and Therapeutics, Cate Whittlesea, Karen Hodson, Elsevier. Sixth edition 2019.</w:t>
            </w:r>
          </w:p>
          <w:p w14:paraId="1C4399A5" w14:textId="77777777" w:rsidR="005750B9" w:rsidRPr="005750B9" w:rsidRDefault="005750B9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 w:rsidRPr="005750B9">
              <w:rPr>
                <w:rFonts w:ascii="Sakkal Majalla" w:hAnsi="Sakkal Majalla" w:cs="Sakkal Majalla"/>
                <w:sz w:val="24"/>
                <w:szCs w:val="24"/>
              </w:rPr>
              <w:t xml:space="preserve">Basic and clinical pharmacology, Bertram G, </w:t>
            </w:r>
            <w:proofErr w:type="spellStart"/>
            <w:r w:rsidRPr="005750B9">
              <w:rPr>
                <w:rFonts w:ascii="Sakkal Majalla" w:hAnsi="Sakkal Majalla" w:cs="Sakkal Majalla"/>
                <w:sz w:val="24"/>
                <w:szCs w:val="24"/>
              </w:rPr>
              <w:t>katzung</w:t>
            </w:r>
            <w:proofErr w:type="spellEnd"/>
            <w:r w:rsidRPr="005750B9">
              <w:rPr>
                <w:rFonts w:ascii="Sakkal Majalla" w:hAnsi="Sakkal Majalla" w:cs="Sakkal Majalla"/>
                <w:sz w:val="24"/>
                <w:szCs w:val="24"/>
              </w:rPr>
              <w:t>. Fourteenth edition 2018.</w:t>
            </w:r>
          </w:p>
          <w:p w14:paraId="686A05F0" w14:textId="77777777" w:rsidR="005750B9" w:rsidRPr="005750B9" w:rsidRDefault="005750B9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 w:rsidRPr="005750B9">
              <w:rPr>
                <w:rFonts w:ascii="Sakkal Majalla" w:hAnsi="Sakkal Majalla" w:cs="Sakkal Majalla"/>
                <w:sz w:val="24"/>
                <w:szCs w:val="24"/>
              </w:rPr>
              <w:t xml:space="preserve">Rang and Dale's Pharmacology, H P Rang, J M Ritter, R J Flower, G </w:t>
            </w:r>
            <w:proofErr w:type="spellStart"/>
            <w:r w:rsidRPr="005750B9">
              <w:rPr>
                <w:rFonts w:ascii="Sakkal Majalla" w:hAnsi="Sakkal Majalla" w:cs="Sakkal Majalla"/>
                <w:sz w:val="24"/>
                <w:szCs w:val="24"/>
              </w:rPr>
              <w:t>Handerson</w:t>
            </w:r>
            <w:proofErr w:type="spellEnd"/>
            <w:r w:rsidRPr="005750B9">
              <w:rPr>
                <w:rFonts w:ascii="Sakkal Majalla" w:hAnsi="Sakkal Majalla" w:cs="Sakkal Majalla"/>
                <w:sz w:val="24"/>
                <w:szCs w:val="24"/>
              </w:rPr>
              <w:t>,</w:t>
            </w:r>
            <w:r w:rsidRPr="005750B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5750B9">
              <w:rPr>
                <w:rFonts w:ascii="Sakkal Majalla" w:hAnsi="Sakkal Majalla" w:cs="Sakkal Majalla"/>
                <w:sz w:val="24"/>
                <w:szCs w:val="24"/>
              </w:rPr>
              <w:t>eighth edition 2016.</w:t>
            </w:r>
          </w:p>
          <w:p w14:paraId="4672AE77" w14:textId="77777777" w:rsidR="005750B9" w:rsidRPr="005750B9" w:rsidRDefault="005750B9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 w:rsidRPr="005750B9">
              <w:rPr>
                <w:rFonts w:ascii="Sakkal Majalla" w:hAnsi="Sakkal Majalla" w:cs="Sakkal Majalla"/>
                <w:sz w:val="24"/>
                <w:szCs w:val="24"/>
              </w:rPr>
              <w:t xml:space="preserve">Applied </w:t>
            </w:r>
            <w:proofErr w:type="spellStart"/>
            <w:proofErr w:type="gramStart"/>
            <w:r w:rsidRPr="005750B9">
              <w:rPr>
                <w:rFonts w:ascii="Sakkal Majalla" w:hAnsi="Sakkal Majalla" w:cs="Sakkal Majalla"/>
                <w:sz w:val="24"/>
                <w:szCs w:val="24"/>
              </w:rPr>
              <w:t>Therapeutics,The</w:t>
            </w:r>
            <w:proofErr w:type="spellEnd"/>
            <w:proofErr w:type="gramEnd"/>
            <w:r w:rsidRPr="005750B9">
              <w:rPr>
                <w:rFonts w:ascii="Sakkal Majalla" w:hAnsi="Sakkal Majalla" w:cs="Sakkal Majalla"/>
                <w:sz w:val="24"/>
                <w:szCs w:val="24"/>
              </w:rPr>
              <w:t xml:space="preserve"> Clinical Use of Drugs. Brian K. </w:t>
            </w:r>
            <w:proofErr w:type="spellStart"/>
            <w:r w:rsidRPr="005750B9">
              <w:rPr>
                <w:rFonts w:ascii="Sakkal Majalla" w:hAnsi="Sakkal Majalla" w:cs="Sakkal Majalla"/>
                <w:sz w:val="24"/>
                <w:szCs w:val="24"/>
              </w:rPr>
              <w:t>Alldredge</w:t>
            </w:r>
            <w:proofErr w:type="spellEnd"/>
            <w:r w:rsidRPr="005750B9">
              <w:rPr>
                <w:rFonts w:ascii="Sakkal Majalla" w:hAnsi="Sakkal Majalla" w:cs="Sakkal Majalla"/>
                <w:sz w:val="24"/>
                <w:szCs w:val="24"/>
              </w:rPr>
              <w:t xml:space="preserve">, Robin L. Corelli, Michael E. Ernst, B. Joseph Guglielmo, Pamala A. Jacobson, Wayne A. </w:t>
            </w:r>
            <w:proofErr w:type="spellStart"/>
            <w:r w:rsidRPr="005750B9">
              <w:rPr>
                <w:rFonts w:ascii="Sakkal Majalla" w:hAnsi="Sakkal Majalla" w:cs="Sakkal Majalla"/>
                <w:sz w:val="24"/>
                <w:szCs w:val="24"/>
              </w:rPr>
              <w:t>Kradjan</w:t>
            </w:r>
            <w:proofErr w:type="spellEnd"/>
            <w:r w:rsidRPr="005750B9">
              <w:rPr>
                <w:rFonts w:ascii="Sakkal Majalla" w:hAnsi="Sakkal Majalla" w:cs="Sakkal Majalla"/>
                <w:sz w:val="24"/>
                <w:szCs w:val="24"/>
              </w:rPr>
              <w:t>, Bradley R. Williams. Tenth edition 2013.</w:t>
            </w:r>
          </w:p>
          <w:p w14:paraId="389BE2BF" w14:textId="169DEBC0" w:rsidR="005750B9" w:rsidRPr="005750B9" w:rsidRDefault="005750B9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  <w:lang w:val="fr-FR"/>
              </w:rPr>
            </w:pPr>
            <w:proofErr w:type="spellStart"/>
            <w:r w:rsidRPr="005750B9">
              <w:rPr>
                <w:rFonts w:ascii="Sakkal Majalla" w:hAnsi="Sakkal Majalla" w:cs="Sakkal Majalla"/>
                <w:sz w:val="24"/>
                <w:szCs w:val="24"/>
                <w:lang w:val="fr-FR"/>
              </w:rPr>
              <w:t>Pharma</w:t>
            </w:r>
            <w:r w:rsidRPr="005750B9">
              <w:rPr>
                <w:rFonts w:ascii="Sakkal Majalla" w:hAnsi="Sakkal Majalla" w:cs="Sakkal Majalla"/>
                <w:sz w:val="16"/>
                <w:szCs w:val="16"/>
                <w:lang w:val="fr-FR"/>
              </w:rPr>
              <w:t>C</w:t>
            </w:r>
            <w:r w:rsidRPr="005750B9">
              <w:rPr>
                <w:rFonts w:ascii="Sakkal Majalla" w:hAnsi="Sakkal Majalla" w:cs="Sakkal Majalla"/>
                <w:sz w:val="24"/>
                <w:szCs w:val="24"/>
                <w:lang w:val="fr-FR"/>
              </w:rPr>
              <w:t>ie</w:t>
            </w:r>
            <w:proofErr w:type="spellEnd"/>
            <w:r w:rsidRPr="005750B9">
              <w:rPr>
                <w:rFonts w:ascii="Sakkal Majalla" w:hAnsi="Sakkal Majalla" w:cs="Sakkal Majalla"/>
                <w:sz w:val="24"/>
                <w:szCs w:val="24"/>
                <w:lang w:val="fr-FR"/>
              </w:rPr>
              <w:t xml:space="preserve"> Clinique et Thérapeutique, J. </w:t>
            </w:r>
            <w:proofErr w:type="spellStart"/>
            <w:r w:rsidRPr="005750B9">
              <w:rPr>
                <w:rFonts w:ascii="Sakkal Majalla" w:hAnsi="Sakkal Majalla" w:cs="Sakkal Majalla"/>
                <w:sz w:val="24"/>
                <w:szCs w:val="24"/>
                <w:lang w:val="fr-FR"/>
              </w:rPr>
              <w:t>Caop</w:t>
            </w:r>
            <w:proofErr w:type="spellEnd"/>
            <w:r w:rsidRPr="005750B9">
              <w:rPr>
                <w:rFonts w:ascii="Sakkal Majalla" w:hAnsi="Sakkal Majalla" w:cs="Sakkal Majalla"/>
                <w:sz w:val="24"/>
                <w:szCs w:val="24"/>
                <w:lang w:val="fr-FR"/>
              </w:rPr>
              <w:t xml:space="preserve">, S. Lima, C, Fernandez. 3ed </w:t>
            </w:r>
            <w:proofErr w:type="spellStart"/>
            <w:r w:rsidRPr="005750B9">
              <w:rPr>
                <w:rFonts w:ascii="Sakkal Majalla" w:hAnsi="Sakkal Majalla" w:cs="Sakkal Majalla"/>
                <w:sz w:val="24"/>
                <w:szCs w:val="24"/>
                <w:lang w:val="fr-FR"/>
              </w:rPr>
              <w:t>edition</w:t>
            </w:r>
            <w:proofErr w:type="spellEnd"/>
            <w:r w:rsidRPr="005750B9">
              <w:rPr>
                <w:rFonts w:ascii="Sakkal Majalla" w:hAnsi="Sakkal Majalla" w:cs="Sakkal Majalla"/>
                <w:sz w:val="24"/>
                <w:szCs w:val="24"/>
                <w:lang w:val="fr-FR"/>
              </w:rPr>
              <w:t>, 2008.</w:t>
            </w:r>
          </w:p>
          <w:p w14:paraId="4F569938" w14:textId="77777777" w:rsidR="005750B9" w:rsidRPr="005750B9" w:rsidRDefault="00CA4994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hyperlink r:id="rId6" w:history="1">
              <w:r w:rsidR="005750B9" w:rsidRPr="005750B9">
                <w:rPr>
                  <w:rFonts w:ascii="Sakkal Majalla" w:hAnsi="Sakkal Majalla" w:cs="Sakkal Majalla"/>
                  <w:sz w:val="24"/>
                  <w:szCs w:val="24"/>
                </w:rPr>
                <w:t>www.pubmed.com</w:t>
              </w:r>
            </w:hyperlink>
          </w:p>
          <w:p w14:paraId="4840DF65" w14:textId="77777777" w:rsidR="005750B9" w:rsidRPr="005750B9" w:rsidRDefault="00CA4994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hyperlink r:id="rId7" w:history="1">
              <w:r w:rsidR="005750B9" w:rsidRPr="005750B9">
                <w:rPr>
                  <w:rFonts w:ascii="Sakkal Majalla" w:hAnsi="Sakkal Majalla" w:cs="Sakkal Majalla"/>
                  <w:sz w:val="24"/>
                  <w:szCs w:val="24"/>
                </w:rPr>
                <w:t>www.sciencedirecte.com</w:t>
              </w:r>
            </w:hyperlink>
          </w:p>
          <w:p w14:paraId="7BC70EAA" w14:textId="77777777" w:rsidR="005750B9" w:rsidRPr="005750B9" w:rsidRDefault="00CA4994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hyperlink r:id="rId8" w:history="1">
              <w:r w:rsidR="005750B9" w:rsidRPr="005750B9">
                <w:rPr>
                  <w:rFonts w:ascii="Sakkal Majalla" w:hAnsi="Sakkal Majalla" w:cs="Sakkal Majalla"/>
                  <w:sz w:val="24"/>
                  <w:szCs w:val="24"/>
                </w:rPr>
                <w:t>www.medscape.com</w:t>
              </w:r>
            </w:hyperlink>
          </w:p>
          <w:p w14:paraId="1E8A7BF5" w14:textId="77777777" w:rsidR="005750B9" w:rsidRPr="005750B9" w:rsidRDefault="00CA4994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hyperlink r:id="rId9" w:history="1">
              <w:r w:rsidR="005750B9" w:rsidRPr="005750B9">
                <w:rPr>
                  <w:rFonts w:ascii="Sakkal Majalla" w:hAnsi="Sakkal Majalla" w:cs="Sakkal Majalla"/>
                  <w:sz w:val="24"/>
                  <w:szCs w:val="24"/>
                </w:rPr>
                <w:t>www.theriaque.org</w:t>
              </w:r>
            </w:hyperlink>
          </w:p>
          <w:p w14:paraId="58EDB63C" w14:textId="688F9C01" w:rsidR="00DB3553" w:rsidRPr="005750B9" w:rsidRDefault="00CA4994" w:rsidP="005750B9">
            <w:pPr>
              <w:pStyle w:val="ListParagraph"/>
              <w:numPr>
                <w:ilvl w:val="0"/>
                <w:numId w:val="18"/>
              </w:numPr>
              <w:tabs>
                <w:tab w:val="left" w:pos="935"/>
                <w:tab w:val="left" w:pos="1218"/>
                <w:tab w:val="left" w:pos="1502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SY"/>
              </w:rPr>
            </w:pPr>
            <w:hyperlink r:id="rId10" w:history="1">
              <w:r w:rsidR="005750B9" w:rsidRPr="005750B9">
                <w:rPr>
                  <w:rFonts w:ascii="Sakkal Majalla" w:hAnsi="Sakkal Majalla" w:cs="Sakkal Majalla"/>
                  <w:sz w:val="24"/>
                  <w:szCs w:val="24"/>
                </w:rPr>
                <w:t>www.fda.gov</w:t>
              </w:r>
            </w:hyperlink>
          </w:p>
        </w:tc>
      </w:tr>
    </w:tbl>
    <w:p w14:paraId="0F0EF696" w14:textId="78B7A916" w:rsidR="00760484" w:rsidRDefault="00760484" w:rsidP="00760484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</w:t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عميد كلية الصيدلة</w:t>
      </w:r>
    </w:p>
    <w:p w14:paraId="16BCC983" w14:textId="7E139C03" w:rsidR="00760484" w:rsidRPr="00306C3E" w:rsidRDefault="00760484" w:rsidP="00760484">
      <w:pPr>
        <w:bidi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                                                                               </w:t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</w:t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 w:rsidR="008C4E98"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  <w:tab/>
      </w:r>
      <w:r w:rsidR="00CA4994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 </w:t>
      </w:r>
      <w:r w:rsidR="00FE31D0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 xml:space="preserve">    د. </w:t>
      </w:r>
      <w:r w:rsidR="008C4E98">
        <w:rPr>
          <w:rFonts w:ascii="Sakkal Majalla" w:hAnsi="Sakkal Majalla" w:cs="Sakkal Majalla" w:hint="cs"/>
          <w:b/>
          <w:bCs/>
          <w:sz w:val="24"/>
          <w:szCs w:val="24"/>
          <w:rtl/>
          <w:lang w:bidi="ar-SY"/>
        </w:rPr>
        <w:t>كنده درويش</w:t>
      </w:r>
    </w:p>
    <w:sectPr w:rsidR="00760484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altName w:val="Futura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F30"/>
    <w:multiLevelType w:val="hybridMultilevel"/>
    <w:tmpl w:val="678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2B87"/>
    <w:multiLevelType w:val="hybridMultilevel"/>
    <w:tmpl w:val="78CCCE7E"/>
    <w:lvl w:ilvl="0" w:tplc="43020D7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824B1"/>
    <w:multiLevelType w:val="hybridMultilevel"/>
    <w:tmpl w:val="B036774C"/>
    <w:lvl w:ilvl="0" w:tplc="DE064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3AB5"/>
    <w:multiLevelType w:val="hybridMultilevel"/>
    <w:tmpl w:val="678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263689">
    <w:abstractNumId w:val="16"/>
  </w:num>
  <w:num w:numId="2" w16cid:durableId="560211606">
    <w:abstractNumId w:val="15"/>
  </w:num>
  <w:num w:numId="3" w16cid:durableId="1622884817">
    <w:abstractNumId w:val="13"/>
  </w:num>
  <w:num w:numId="4" w16cid:durableId="2111274846">
    <w:abstractNumId w:val="11"/>
  </w:num>
  <w:num w:numId="5" w16cid:durableId="1631937527">
    <w:abstractNumId w:val="7"/>
  </w:num>
  <w:num w:numId="6" w16cid:durableId="1035077296">
    <w:abstractNumId w:val="5"/>
  </w:num>
  <w:num w:numId="7" w16cid:durableId="327249165">
    <w:abstractNumId w:val="3"/>
  </w:num>
  <w:num w:numId="8" w16cid:durableId="69082401">
    <w:abstractNumId w:val="0"/>
  </w:num>
  <w:num w:numId="9" w16cid:durableId="1284465039">
    <w:abstractNumId w:val="10"/>
  </w:num>
  <w:num w:numId="10" w16cid:durableId="1811753489">
    <w:abstractNumId w:val="6"/>
  </w:num>
  <w:num w:numId="11" w16cid:durableId="1296722000">
    <w:abstractNumId w:val="8"/>
  </w:num>
  <w:num w:numId="12" w16cid:durableId="1991052056">
    <w:abstractNumId w:val="17"/>
  </w:num>
  <w:num w:numId="13" w16cid:durableId="115292882">
    <w:abstractNumId w:val="12"/>
  </w:num>
  <w:num w:numId="14" w16cid:durableId="549001542">
    <w:abstractNumId w:val="4"/>
  </w:num>
  <w:num w:numId="15" w16cid:durableId="1607494515">
    <w:abstractNumId w:val="9"/>
  </w:num>
  <w:num w:numId="16" w16cid:durableId="357510447">
    <w:abstractNumId w:val="1"/>
  </w:num>
  <w:num w:numId="17" w16cid:durableId="304627854">
    <w:abstractNumId w:val="14"/>
  </w:num>
  <w:num w:numId="18" w16cid:durableId="1588297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BB"/>
    <w:rsid w:val="00014BE3"/>
    <w:rsid w:val="000939B6"/>
    <w:rsid w:val="000A103E"/>
    <w:rsid w:val="000D52AC"/>
    <w:rsid w:val="000E6C23"/>
    <w:rsid w:val="00107036"/>
    <w:rsid w:val="00110A90"/>
    <w:rsid w:val="00122CDB"/>
    <w:rsid w:val="00227602"/>
    <w:rsid w:val="002325F8"/>
    <w:rsid w:val="00236D64"/>
    <w:rsid w:val="00246547"/>
    <w:rsid w:val="00284610"/>
    <w:rsid w:val="002B0F28"/>
    <w:rsid w:val="00306C3E"/>
    <w:rsid w:val="00317361"/>
    <w:rsid w:val="00334B71"/>
    <w:rsid w:val="0034776F"/>
    <w:rsid w:val="003552E9"/>
    <w:rsid w:val="00362C9E"/>
    <w:rsid w:val="003C3FB4"/>
    <w:rsid w:val="003C634E"/>
    <w:rsid w:val="003F060C"/>
    <w:rsid w:val="00461CC6"/>
    <w:rsid w:val="00476339"/>
    <w:rsid w:val="004A07BE"/>
    <w:rsid w:val="005604E2"/>
    <w:rsid w:val="00560B01"/>
    <w:rsid w:val="005750B9"/>
    <w:rsid w:val="00597755"/>
    <w:rsid w:val="005A0291"/>
    <w:rsid w:val="00620ABB"/>
    <w:rsid w:val="006713DA"/>
    <w:rsid w:val="006974AE"/>
    <w:rsid w:val="006D5A3D"/>
    <w:rsid w:val="006D7F5E"/>
    <w:rsid w:val="00752826"/>
    <w:rsid w:val="00760484"/>
    <w:rsid w:val="007E62F0"/>
    <w:rsid w:val="00862029"/>
    <w:rsid w:val="00867ABC"/>
    <w:rsid w:val="00896361"/>
    <w:rsid w:val="008A7E68"/>
    <w:rsid w:val="008B5FCE"/>
    <w:rsid w:val="008B6E84"/>
    <w:rsid w:val="008C4E98"/>
    <w:rsid w:val="008F2EF9"/>
    <w:rsid w:val="009455CB"/>
    <w:rsid w:val="00950B4A"/>
    <w:rsid w:val="00996F11"/>
    <w:rsid w:val="009A6988"/>
    <w:rsid w:val="009B11C1"/>
    <w:rsid w:val="009E14D5"/>
    <w:rsid w:val="009F42C5"/>
    <w:rsid w:val="009F461C"/>
    <w:rsid w:val="00A020F0"/>
    <w:rsid w:val="00A57C1D"/>
    <w:rsid w:val="00AB273D"/>
    <w:rsid w:val="00AD5001"/>
    <w:rsid w:val="00B94C93"/>
    <w:rsid w:val="00BD775F"/>
    <w:rsid w:val="00BE073B"/>
    <w:rsid w:val="00BE2058"/>
    <w:rsid w:val="00BF129D"/>
    <w:rsid w:val="00CA4994"/>
    <w:rsid w:val="00CE0526"/>
    <w:rsid w:val="00CE13FE"/>
    <w:rsid w:val="00D13646"/>
    <w:rsid w:val="00DB3553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  <w:rsid w:val="00FE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605FAB3A-C023-43B1-A11E-13E2F7AE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3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  <w:style w:type="character" w:customStyle="1" w:styleId="A12">
    <w:name w:val="A12"/>
    <w:uiPriority w:val="99"/>
    <w:rsid w:val="005750B9"/>
    <w:rPr>
      <w:rFonts w:cs="Futura-Bold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ca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med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riaq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Zeinab Hassan</cp:lastModifiedBy>
  <cp:revision>28</cp:revision>
  <cp:lastPrinted>2022-05-25T06:47:00Z</cp:lastPrinted>
  <dcterms:created xsi:type="dcterms:W3CDTF">2020-12-23T02:17:00Z</dcterms:created>
  <dcterms:modified xsi:type="dcterms:W3CDTF">2022-05-25T06:47:00Z</dcterms:modified>
</cp:coreProperties>
</file>