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A761" w14:textId="50B82D19" w:rsidR="00572800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621E" wp14:editId="68E4C208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D155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62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1B7ED155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p w14:paraId="44A6F884" w14:textId="77777777" w:rsidR="00AF7ADA" w:rsidRPr="00F73AF0" w:rsidRDefault="00AF7ADA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022351EB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47B8E40B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1B114F7E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568D8B9E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00A603E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491AE306" w14:textId="15F326BA" w:rsidR="00572800" w:rsidRPr="00F73AF0" w:rsidRDefault="001D5E19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صيدلة حيوية وحرائك دوائية</w:t>
            </w:r>
          </w:p>
        </w:tc>
        <w:tc>
          <w:tcPr>
            <w:tcW w:w="1991" w:type="dxa"/>
            <w:gridSpan w:val="2"/>
          </w:tcPr>
          <w:p w14:paraId="27842603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13B309D9" w14:textId="2C1CCE8A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</w:t>
            </w:r>
            <w:r w:rsidR="008D3682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701</w:t>
            </w:r>
          </w:p>
        </w:tc>
      </w:tr>
      <w:tr w:rsidR="00572800" w:rsidRPr="00F73AF0" w14:paraId="77FAE976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F3218AC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1266" w:type="dxa"/>
          </w:tcPr>
          <w:p w14:paraId="0FE94405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0059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02E33CE0" w14:textId="77777777" w:rsidR="00572800" w:rsidRPr="00F73AF0" w:rsidRDefault="00572800" w:rsidP="002A495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1991" w:type="dxa"/>
            <w:gridSpan w:val="2"/>
          </w:tcPr>
          <w:p w14:paraId="62A314AC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255CE647" w14:textId="6DA895C7" w:rsidR="00572800" w:rsidRPr="00F73AF0" w:rsidRDefault="000B14F6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الأدوية الجزيئي</w:t>
            </w:r>
          </w:p>
        </w:tc>
      </w:tr>
      <w:tr w:rsidR="00572800" w:rsidRPr="00F73AF0" w14:paraId="56248EF0" w14:textId="77777777" w:rsidTr="00BB3390">
        <w:trPr>
          <w:trHeight w:val="265"/>
        </w:trPr>
        <w:tc>
          <w:tcPr>
            <w:tcW w:w="3425" w:type="dxa"/>
            <w:gridSpan w:val="3"/>
          </w:tcPr>
          <w:p w14:paraId="6FDB527E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4BF8AB14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DC7E91F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19470F59" w14:textId="0B330F30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0B14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10</w:t>
            </w:r>
          </w:p>
        </w:tc>
      </w:tr>
    </w:tbl>
    <w:p w14:paraId="538C8393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72634B7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50A077F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3D28C400" w14:textId="77777777" w:rsidTr="00F73AF0">
        <w:trPr>
          <w:trHeight w:val="466"/>
        </w:trPr>
        <w:tc>
          <w:tcPr>
            <w:tcW w:w="9355" w:type="dxa"/>
          </w:tcPr>
          <w:p w14:paraId="4FC113FD" w14:textId="0FBC5B6E" w:rsidR="00572800" w:rsidRPr="00F31484" w:rsidRDefault="00F31484" w:rsidP="00740C45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31484"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  <w:t xml:space="preserve">يتم في هذا المقرر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توصيف مفهوم الصيدلة الحيوية والتوافر الحيوية والتكافؤ الحيوي. </w:t>
            </w:r>
            <w:r w:rsidR="00E763A4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>ودراسة</w:t>
            </w:r>
            <w:r w:rsidR="00201AF2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مفاهيم الحركية الدوائية </w:t>
            </w:r>
            <w:r w:rsidR="00E763A4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>وحساب</w:t>
            </w:r>
            <w:r w:rsidR="00201AF2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معاملاتها بالطرق المختلفة.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</w:t>
            </w:r>
          </w:p>
        </w:tc>
      </w:tr>
    </w:tbl>
    <w:p w14:paraId="5FF40DD6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425" w:type="dxa"/>
        <w:jc w:val="center"/>
        <w:tblLook w:val="04A0" w:firstRow="1" w:lastRow="0" w:firstColumn="1" w:lastColumn="0" w:noHBand="0" w:noVBand="1"/>
      </w:tblPr>
      <w:tblGrid>
        <w:gridCol w:w="9425"/>
      </w:tblGrid>
      <w:tr w:rsidR="00F226D2" w:rsidRPr="00F73AF0" w14:paraId="611425AE" w14:textId="77777777" w:rsidTr="006E2A77">
        <w:trPr>
          <w:trHeight w:val="308"/>
          <w:jc w:val="center"/>
        </w:trPr>
        <w:tc>
          <w:tcPr>
            <w:tcW w:w="9425" w:type="dxa"/>
            <w:shd w:val="clear" w:color="auto" w:fill="BFBFBF" w:themeFill="background1" w:themeFillShade="BF"/>
          </w:tcPr>
          <w:p w14:paraId="30C3C2C7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76851C39" w14:textId="77777777" w:rsidTr="006E2A77">
        <w:trPr>
          <w:trHeight w:val="308"/>
          <w:jc w:val="center"/>
        </w:trPr>
        <w:tc>
          <w:tcPr>
            <w:tcW w:w="942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678CC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A41530" w14:paraId="5A9A1264" w14:textId="77777777" w:rsidTr="006E2A77">
        <w:trPr>
          <w:trHeight w:val="4784"/>
          <w:jc w:val="center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D4794" w14:textId="77777777" w:rsidR="000E027B" w:rsidRDefault="00D40B24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مفهوم الصيدلة الحيوية</w:t>
            </w:r>
          </w:p>
          <w:p w14:paraId="168FF6C6" w14:textId="47816481" w:rsidR="00D40B24" w:rsidRDefault="00D40B24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التوافر الحيوي والتكافؤ الحيوي</w:t>
            </w:r>
          </w:p>
          <w:p w14:paraId="49F98A0C" w14:textId="3870F096" w:rsidR="00D37066" w:rsidRDefault="00D37066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أطوار ورتب الحركية الدوائية</w:t>
            </w:r>
          </w:p>
          <w:p w14:paraId="6993A407" w14:textId="75BAFC82" w:rsidR="00D40B24" w:rsidRDefault="00D40B24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الحركية الدوائية </w:t>
            </w: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 معاملات الحركية الدوائية (1) </w:t>
            </w:r>
            <w:r w:rsidR="001079A6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طريقة اللاحجرة معطيات بلا</w:t>
            </w:r>
            <w:r w:rsidR="006E2A77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ز</w:t>
            </w:r>
            <w:r w:rsidR="001079A6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مية و</w:t>
            </w:r>
            <w:r w:rsidR="006E2A77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معطيات </w:t>
            </w:r>
            <w:r w:rsidR="001079A6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بولية</w:t>
            </w:r>
          </w:p>
          <w:p w14:paraId="5501026D" w14:textId="48F38E1A" w:rsidR="005250A3" w:rsidRDefault="005250A3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الحركية الدوائية </w:t>
            </w:r>
            <w: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 معاملات الحركية الدوائية (2) </w:t>
            </w:r>
            <w:r w:rsidR="001079A6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طريقة وحيد الحجرة </w:t>
            </w:r>
            <w:r w:rsidR="006E2A77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وثنائي</w:t>
            </w:r>
            <w:r w:rsidR="001079A6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 الحجرة</w:t>
            </w:r>
          </w:p>
          <w:p w14:paraId="64919DF3" w14:textId="77777777" w:rsidR="005250A3" w:rsidRDefault="005250A3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التسريب الوريدي</w:t>
            </w:r>
          </w:p>
          <w:p w14:paraId="6D4C4F53" w14:textId="71EDF1CB" w:rsidR="005250A3" w:rsidRDefault="005250A3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الإعطاء خارج وريدي </w:t>
            </w:r>
          </w:p>
          <w:p w14:paraId="5061FF3E" w14:textId="6616DE2F" w:rsidR="001079A6" w:rsidRDefault="006E2A77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العوامل الفيزيولوجية المؤثرة على الامتصاص </w:t>
            </w:r>
          </w:p>
          <w:p w14:paraId="587F20ED" w14:textId="429F6325" w:rsidR="001079A6" w:rsidRDefault="001079A6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6E2A77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توزع والارتباط بالبروتينات</w:t>
            </w:r>
          </w:p>
          <w:p w14:paraId="33740758" w14:textId="7AB1FFA4" w:rsidR="006E2A77" w:rsidRDefault="006E2A77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 xml:space="preserve">الإطراح الكلوي </w:t>
            </w:r>
          </w:p>
          <w:p w14:paraId="19A94099" w14:textId="3CD170E7" w:rsidR="006E2A77" w:rsidRPr="006E2A77" w:rsidRDefault="006E2A77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الاستقلاب</w:t>
            </w:r>
          </w:p>
          <w:p w14:paraId="6B98A90C" w14:textId="0F6476E1" w:rsidR="008D3682" w:rsidRPr="006E2A77" w:rsidRDefault="005250A3" w:rsidP="006E2A77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الإعطاء متعدد الجرعات</w:t>
            </w:r>
          </w:p>
        </w:tc>
      </w:tr>
      <w:tr w:rsidR="000E027B" w:rsidRPr="00A41530" w14:paraId="1C50F744" w14:textId="77777777" w:rsidTr="006E2A77">
        <w:trPr>
          <w:trHeight w:val="80"/>
          <w:jc w:val="center"/>
        </w:trPr>
        <w:tc>
          <w:tcPr>
            <w:tcW w:w="9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519" w14:textId="0B926EF1" w:rsidR="000E027B" w:rsidRPr="00D40B24" w:rsidRDefault="000E027B" w:rsidP="00D40B24">
            <w:pPr>
              <w:jc w:val="lowKashida"/>
              <w:outlineLvl w:val="0"/>
              <w:rPr>
                <w:rFonts w:ascii="Simplified Arabic" w:hAnsi="Simplified Arabic"/>
              </w:rPr>
            </w:pPr>
          </w:p>
        </w:tc>
      </w:tr>
    </w:tbl>
    <w:p w14:paraId="692AB49B" w14:textId="77777777" w:rsidR="00572800" w:rsidRPr="00A41530" w:rsidRDefault="00572800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tbl>
      <w:tblPr>
        <w:bidiVisual/>
        <w:tblW w:w="9548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572800" w:rsidRPr="00F73AF0" w14:paraId="3BCCCAB9" w14:textId="77777777" w:rsidTr="00E41DF6">
        <w:trPr>
          <w:trHeight w:hRule="exact" w:val="400"/>
        </w:trPr>
        <w:tc>
          <w:tcPr>
            <w:tcW w:w="9548" w:type="dxa"/>
            <w:shd w:val="clear" w:color="auto" w:fill="B3B3B3"/>
          </w:tcPr>
          <w:p w14:paraId="265F9466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6E669FE9" w14:textId="77777777" w:rsidTr="00E41DF6">
        <w:trPr>
          <w:trHeight w:hRule="exact" w:val="934"/>
        </w:trPr>
        <w:tc>
          <w:tcPr>
            <w:tcW w:w="9548" w:type="dxa"/>
          </w:tcPr>
          <w:p w14:paraId="4839D9D5" w14:textId="402E10A9" w:rsidR="006E2A77" w:rsidRPr="008D3682" w:rsidRDefault="008D3682" w:rsidP="006E2A77">
            <w:pPr>
              <w:bidi w:val="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lastRenderedPageBreak/>
              <w:t>Applied Biopharmaceutics and Pharmacokinetics Book, 7</w:t>
            </w:r>
            <w:r w:rsidRPr="008D3682">
              <w:rPr>
                <w:rFonts w:asciiTheme="majorBidi" w:eastAsiaTheme="minorHAnsi" w:hAnsiTheme="majorBidi" w:cstheme="majorBidi"/>
                <w:vertAlign w:val="superscript"/>
              </w:rPr>
              <w:t>th</w:t>
            </w:r>
            <w:r>
              <w:rPr>
                <w:rFonts w:asciiTheme="majorBidi" w:eastAsiaTheme="minorHAnsi" w:hAnsiTheme="majorBidi" w:cstheme="majorBidi"/>
              </w:rPr>
              <w:t xml:space="preserve"> edition by Leon Shargel &amp; Andrew B.C. YU </w:t>
            </w:r>
          </w:p>
        </w:tc>
      </w:tr>
    </w:tbl>
    <w:p w14:paraId="26213B6E" w14:textId="77777777" w:rsidR="006E2A77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</w:t>
      </w:r>
      <w:r w:rsidR="00A8127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</w:p>
    <w:p w14:paraId="574BB406" w14:textId="77777777" w:rsidR="00AF7ADA" w:rsidRDefault="00DC5F10" w:rsidP="006E2A77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</w:t>
      </w:r>
    </w:p>
    <w:p w14:paraId="3C5EACDB" w14:textId="77777777" w:rsidR="00AF7ADA" w:rsidRDefault="00AF7ADA" w:rsidP="00AF7ADA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5D7F8DEB" w14:textId="2BEA22BE" w:rsidR="00F140D5" w:rsidRPr="006E2A77" w:rsidRDefault="00AF7ADA" w:rsidP="00AF7ADA">
      <w:pPr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</w:t>
      </w:r>
      <w:r w:rsidR="00A94F63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د. كنده درويش</w:t>
      </w:r>
    </w:p>
    <w:sectPr w:rsidR="00F140D5" w:rsidRPr="006E2A7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2018" w14:textId="77777777" w:rsidR="00CD2C84" w:rsidRDefault="00CD2C84" w:rsidP="00F226D2">
      <w:r>
        <w:separator/>
      </w:r>
    </w:p>
  </w:endnote>
  <w:endnote w:type="continuationSeparator" w:id="0">
    <w:p w14:paraId="6D7B05CC" w14:textId="77777777" w:rsidR="00CD2C84" w:rsidRDefault="00CD2C84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16A8" w14:textId="77777777" w:rsidR="00CD2C84" w:rsidRDefault="00CD2C84" w:rsidP="00F226D2">
      <w:r>
        <w:separator/>
      </w:r>
    </w:p>
  </w:footnote>
  <w:footnote w:type="continuationSeparator" w:id="0">
    <w:p w14:paraId="1B3CECFF" w14:textId="77777777" w:rsidR="00CD2C84" w:rsidRDefault="00CD2C84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3F54" w14:textId="7BDD9B48" w:rsidR="00F226D2" w:rsidRDefault="00F226D2" w:rsidP="00F226D2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2CDBD273" wp14:editId="082556C7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B081F" w14:textId="79938DE9" w:rsidR="00AF7ADA" w:rsidRDefault="00AF7ADA" w:rsidP="00F226D2">
    <w:pPr>
      <w:pStyle w:val="Header"/>
      <w:jc w:val="center"/>
      <w:rPr>
        <w:rtl/>
      </w:rPr>
    </w:pPr>
  </w:p>
  <w:p w14:paraId="2CB81F34" w14:textId="77777777" w:rsidR="00AF7ADA" w:rsidRDefault="00AF7ADA" w:rsidP="00F226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9252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44601">
    <w:abstractNumId w:val="1"/>
  </w:num>
  <w:num w:numId="2" w16cid:durableId="744763402">
    <w:abstractNumId w:val="3"/>
  </w:num>
  <w:num w:numId="3" w16cid:durableId="1648431729">
    <w:abstractNumId w:val="2"/>
  </w:num>
  <w:num w:numId="4" w16cid:durableId="155045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059DC"/>
    <w:rsid w:val="000B14F6"/>
    <w:rsid w:val="000C26A2"/>
    <w:rsid w:val="000E027B"/>
    <w:rsid w:val="001079A6"/>
    <w:rsid w:val="001A7542"/>
    <w:rsid w:val="001D5E19"/>
    <w:rsid w:val="00201AF2"/>
    <w:rsid w:val="00202A64"/>
    <w:rsid w:val="0021053A"/>
    <w:rsid w:val="0027339C"/>
    <w:rsid w:val="002A495D"/>
    <w:rsid w:val="003911DD"/>
    <w:rsid w:val="00393491"/>
    <w:rsid w:val="003E3730"/>
    <w:rsid w:val="003E4B85"/>
    <w:rsid w:val="00415D47"/>
    <w:rsid w:val="0044592D"/>
    <w:rsid w:val="00505CA3"/>
    <w:rsid w:val="005250A3"/>
    <w:rsid w:val="005521F4"/>
    <w:rsid w:val="00572800"/>
    <w:rsid w:val="00595342"/>
    <w:rsid w:val="005E4E7B"/>
    <w:rsid w:val="005E6C47"/>
    <w:rsid w:val="00614FE2"/>
    <w:rsid w:val="00652561"/>
    <w:rsid w:val="006670D7"/>
    <w:rsid w:val="006706CD"/>
    <w:rsid w:val="00674743"/>
    <w:rsid w:val="0068155A"/>
    <w:rsid w:val="00695A5E"/>
    <w:rsid w:val="006D67F0"/>
    <w:rsid w:val="006E2A77"/>
    <w:rsid w:val="00700560"/>
    <w:rsid w:val="00740C45"/>
    <w:rsid w:val="00755053"/>
    <w:rsid w:val="00774BC0"/>
    <w:rsid w:val="00787533"/>
    <w:rsid w:val="007B5483"/>
    <w:rsid w:val="007D313B"/>
    <w:rsid w:val="007F4876"/>
    <w:rsid w:val="008244AE"/>
    <w:rsid w:val="0083797F"/>
    <w:rsid w:val="00883000"/>
    <w:rsid w:val="008D3682"/>
    <w:rsid w:val="00907089"/>
    <w:rsid w:val="00911758"/>
    <w:rsid w:val="009A50DA"/>
    <w:rsid w:val="009C141F"/>
    <w:rsid w:val="00A129EF"/>
    <w:rsid w:val="00A41530"/>
    <w:rsid w:val="00A81274"/>
    <w:rsid w:val="00A94F63"/>
    <w:rsid w:val="00AE0F2E"/>
    <w:rsid w:val="00AF7ADA"/>
    <w:rsid w:val="00B652DE"/>
    <w:rsid w:val="00BB3390"/>
    <w:rsid w:val="00BE4657"/>
    <w:rsid w:val="00C20533"/>
    <w:rsid w:val="00C55DE9"/>
    <w:rsid w:val="00C702B6"/>
    <w:rsid w:val="00C87A4F"/>
    <w:rsid w:val="00C929B3"/>
    <w:rsid w:val="00CD2C84"/>
    <w:rsid w:val="00D37066"/>
    <w:rsid w:val="00D40B24"/>
    <w:rsid w:val="00D67D39"/>
    <w:rsid w:val="00DC5F10"/>
    <w:rsid w:val="00E13743"/>
    <w:rsid w:val="00E21E91"/>
    <w:rsid w:val="00E41DF6"/>
    <w:rsid w:val="00E763A4"/>
    <w:rsid w:val="00E80CC0"/>
    <w:rsid w:val="00EE3530"/>
    <w:rsid w:val="00F226D2"/>
    <w:rsid w:val="00F31484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46B10"/>
  <w15:docId w15:val="{EF224AD9-0436-4DC9-B743-91E69E7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35</cp:revision>
  <cp:lastPrinted>2022-08-21T09:15:00Z</cp:lastPrinted>
  <dcterms:created xsi:type="dcterms:W3CDTF">2020-02-29T07:09:00Z</dcterms:created>
  <dcterms:modified xsi:type="dcterms:W3CDTF">2022-08-21T09:15:00Z</dcterms:modified>
</cp:coreProperties>
</file>