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3E" w:rsidRDefault="00306C3E" w:rsidP="00306C3E">
      <w:pPr>
        <w:rPr>
          <w:rFonts w:ascii="Sakkal Majalla" w:hAnsi="Sakkal Majalla" w:cs="Sakkal Majalla"/>
          <w:sz w:val="24"/>
          <w:szCs w:val="24"/>
        </w:rPr>
      </w:pPr>
      <w:r w:rsidRPr="00597755">
        <w:rPr>
          <w:rFonts w:ascii="Sakkal Majalla" w:hAnsi="Sakkal Majalla" w:cs="Sakkal Majall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0</wp:posOffset>
            </wp:positionV>
            <wp:extent cx="770400" cy="1162813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162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C3E" w:rsidRDefault="00306C3E" w:rsidP="00306C3E">
      <w:pPr>
        <w:rPr>
          <w:rFonts w:ascii="Sakkal Majalla" w:hAnsi="Sakkal Majalla" w:cs="Sakkal Majalla"/>
          <w:sz w:val="24"/>
          <w:szCs w:val="24"/>
        </w:rPr>
      </w:pPr>
    </w:p>
    <w:p w:rsidR="00620ABB" w:rsidRDefault="00620ABB" w:rsidP="00306C3E">
      <w:pPr>
        <w:rPr>
          <w:rFonts w:ascii="Sakkal Majalla" w:hAnsi="Sakkal Majalla" w:cs="Sakkal Majalla"/>
          <w:sz w:val="24"/>
          <w:szCs w:val="24"/>
          <w:rtl/>
        </w:rPr>
      </w:pPr>
    </w:p>
    <w:p w:rsidR="00EC7D36" w:rsidRPr="00597755" w:rsidRDefault="00EC7D36" w:rsidP="00EC7D36">
      <w:pPr>
        <w:bidi/>
        <w:rPr>
          <w:rFonts w:ascii="Sakkal Majalla" w:hAnsi="Sakkal Majalla" w:cs="Sakkal Majalla"/>
          <w:sz w:val="24"/>
          <w:szCs w:val="24"/>
          <w:rtl/>
        </w:rPr>
      </w:pPr>
    </w:p>
    <w:p w:rsidR="00EC7D36" w:rsidRDefault="006713DA" w:rsidP="009B6DF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="009B6DF0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:rsidR="00306C3E" w:rsidRPr="0015730E" w:rsidRDefault="0015730E" w:rsidP="0015730E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e-marketing</w:t>
      </w:r>
    </w:p>
    <w:p w:rsidR="00620ABB" w:rsidRDefault="00620ABB" w:rsidP="009A68DB">
      <w:pPr>
        <w:bidi/>
        <w:spacing w:after="0"/>
        <w:jc w:val="both"/>
        <w:rPr>
          <w:rFonts w:ascii="Sakkal Majalla" w:hAnsi="Sakkal Majalla" w:cs="Sakkal Majalla"/>
          <w:sz w:val="16"/>
          <w:szCs w:val="16"/>
        </w:rPr>
      </w:pPr>
    </w:p>
    <w:p w:rsidR="009B6DF0" w:rsidRDefault="009B6DF0" w:rsidP="009B6DF0">
      <w:pPr>
        <w:bidi/>
        <w:spacing w:after="0"/>
        <w:jc w:val="both"/>
        <w:rPr>
          <w:rFonts w:ascii="Sakkal Majalla" w:hAnsi="Sakkal Majalla" w:cs="Sakkal Majalla"/>
          <w:sz w:val="16"/>
          <w:szCs w:val="16"/>
        </w:rPr>
      </w:pPr>
    </w:p>
    <w:tbl>
      <w:tblPr>
        <w:tblStyle w:val="a4"/>
        <w:tblW w:w="10255" w:type="dxa"/>
        <w:jc w:val="center"/>
        <w:tblLook w:val="04A0" w:firstRow="1" w:lastRow="0" w:firstColumn="1" w:lastColumn="0" w:noHBand="0" w:noVBand="1"/>
      </w:tblPr>
      <w:tblGrid>
        <w:gridCol w:w="1811"/>
        <w:gridCol w:w="1496"/>
        <w:gridCol w:w="1821"/>
        <w:gridCol w:w="2588"/>
        <w:gridCol w:w="2539"/>
      </w:tblGrid>
      <w:tr w:rsidR="009B6DF0" w:rsidRPr="00597755" w:rsidTr="009B6DF0">
        <w:trPr>
          <w:jc w:val="center"/>
        </w:trPr>
        <w:tc>
          <w:tcPr>
            <w:tcW w:w="5128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EEAF6" w:themeFill="accent1" w:themeFillTint="33"/>
          </w:tcPr>
          <w:p w:rsidR="009B6DF0" w:rsidRPr="00FC787A" w:rsidRDefault="009B6DF0" w:rsidP="0057204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  <w:t>Faculty of Business Administration</w:t>
            </w:r>
          </w:p>
        </w:tc>
        <w:tc>
          <w:tcPr>
            <w:tcW w:w="5127" w:type="dxa"/>
            <w:gridSpan w:val="2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B6DF0" w:rsidRPr="00FC787A" w:rsidRDefault="009B6DF0" w:rsidP="00572042">
            <w:pPr>
              <w:tabs>
                <w:tab w:val="left" w:pos="2175"/>
                <w:tab w:val="right" w:pos="3294"/>
              </w:tabs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>Department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  <w:t xml:space="preserve"> of Marketing and e-commerce</w:t>
            </w:r>
          </w:p>
        </w:tc>
      </w:tr>
      <w:tr w:rsidR="009B6DF0" w:rsidRPr="00597755" w:rsidTr="009B6DF0">
        <w:trPr>
          <w:trHeight w:val="472"/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9B6DF0" w:rsidRPr="00597755" w:rsidRDefault="009B6DF0" w:rsidP="0057204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Course</w:t>
            </w:r>
          </w:p>
        </w:tc>
        <w:tc>
          <w:tcPr>
            <w:tcW w:w="3317" w:type="dxa"/>
            <w:gridSpan w:val="2"/>
            <w:tcBorders>
              <w:right w:val="single" w:sz="4" w:space="0" w:color="auto"/>
            </w:tcBorders>
          </w:tcPr>
          <w:p w:rsidR="009B6DF0" w:rsidRPr="00597755" w:rsidRDefault="009B6DF0" w:rsidP="0057204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e-marketing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9B6DF0" w:rsidRPr="00597755" w:rsidRDefault="009B6DF0" w:rsidP="00572042">
            <w:pPr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SY"/>
              </w:rPr>
              <w:t xml:space="preserve">Prerequisite: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 xml:space="preserve">  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9B6DF0" w:rsidRPr="00597755" w:rsidRDefault="009B6DF0" w:rsidP="0057204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bidi="ar-SY"/>
              </w:rPr>
            </w:pPr>
          </w:p>
        </w:tc>
      </w:tr>
      <w:tr w:rsidR="009B6DF0" w:rsidRPr="00597755" w:rsidTr="009B6DF0">
        <w:trPr>
          <w:jc w:val="center"/>
        </w:trPr>
        <w:tc>
          <w:tcPr>
            <w:tcW w:w="1811" w:type="dxa"/>
            <w:tcBorders>
              <w:right w:val="single" w:sz="4" w:space="0" w:color="auto"/>
            </w:tcBorders>
          </w:tcPr>
          <w:p w:rsidR="009B6DF0" w:rsidRPr="00597755" w:rsidRDefault="009B6DF0" w:rsidP="0057204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Credit Hours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:3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9B6DF0" w:rsidRPr="00597755" w:rsidRDefault="009B6DF0" w:rsidP="0057204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Theoretical:3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9B6DF0" w:rsidRPr="00597755" w:rsidRDefault="009B6DF0" w:rsidP="00572042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Practical:0</w:t>
            </w: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</w:tcPr>
          <w:p w:rsidR="009B6DF0" w:rsidRPr="00597755" w:rsidRDefault="009B6DF0" w:rsidP="00572042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Course Code:</w:t>
            </w:r>
          </w:p>
          <w:p w:rsidR="009B6DF0" w:rsidRPr="00597755" w:rsidRDefault="009B6DF0" w:rsidP="0057204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tcBorders>
              <w:left w:val="single" w:sz="4" w:space="0" w:color="auto"/>
            </w:tcBorders>
          </w:tcPr>
          <w:p w:rsidR="009B6DF0" w:rsidRPr="00597755" w:rsidRDefault="009B6DF0" w:rsidP="0057204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LB"/>
              </w:rPr>
            </w:pPr>
          </w:p>
        </w:tc>
      </w:tr>
    </w:tbl>
    <w:p w:rsidR="009B6DF0" w:rsidRPr="009A68DB" w:rsidRDefault="009B6DF0" w:rsidP="009B6DF0">
      <w:pPr>
        <w:bidi/>
        <w:spacing w:after="0"/>
        <w:jc w:val="both"/>
        <w:rPr>
          <w:rFonts w:ascii="Sakkal Majalla" w:hAnsi="Sakkal Majalla" w:cs="Sakkal Majalla"/>
          <w:sz w:val="16"/>
          <w:szCs w:val="16"/>
          <w:rtl/>
        </w:rPr>
      </w:pPr>
    </w:p>
    <w:tbl>
      <w:tblPr>
        <w:tblStyle w:val="a4"/>
        <w:tblW w:w="11148" w:type="dxa"/>
        <w:jc w:val="center"/>
        <w:tblLook w:val="04A0" w:firstRow="1" w:lastRow="0" w:firstColumn="1" w:lastColumn="0" w:noHBand="0" w:noVBand="1"/>
      </w:tblPr>
      <w:tblGrid>
        <w:gridCol w:w="792"/>
        <w:gridCol w:w="5495"/>
        <w:gridCol w:w="4062"/>
        <w:gridCol w:w="799"/>
      </w:tblGrid>
      <w:tr w:rsidR="00FC787A" w:rsidRPr="00597755" w:rsidTr="00ED20B8">
        <w:trPr>
          <w:gridBefore w:val="1"/>
          <w:wBefore w:w="792" w:type="dxa"/>
          <w:jc w:val="center"/>
        </w:trPr>
        <w:tc>
          <w:tcPr>
            <w:tcW w:w="10356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C787A" w:rsidRDefault="000029DA" w:rsidP="00FC787A">
            <w:pPr>
              <w:ind w:left="73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Description</w:t>
            </w:r>
            <w:r w:rsidR="00630B4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630B47" w:rsidRPr="00630B47" w:rsidRDefault="00630B47" w:rsidP="00FC787A">
            <w:pPr>
              <w:ind w:left="73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FC787A" w:rsidRPr="00597755" w:rsidTr="00ED20B8">
        <w:trPr>
          <w:gridBefore w:val="1"/>
          <w:wBefore w:w="792" w:type="dxa"/>
          <w:jc w:val="center"/>
        </w:trPr>
        <w:tc>
          <w:tcPr>
            <w:tcW w:w="10356" w:type="dxa"/>
            <w:gridSpan w:val="3"/>
            <w:tcBorders>
              <w:bottom w:val="single" w:sz="4" w:space="0" w:color="auto"/>
            </w:tcBorders>
          </w:tcPr>
          <w:p w:rsidR="009B6DF0" w:rsidRDefault="009B6DF0" w:rsidP="000029D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SY"/>
              </w:rPr>
            </w:pPr>
          </w:p>
          <w:p w:rsidR="002D3DE2" w:rsidRDefault="00ED20B8" w:rsidP="000029DA">
            <w:p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 course introduces the students to the nature and advantages of  e-marketing compared to traditional marketing techniques with relation to consumers and organizations. It also introduces to them the requirements, structures, types and stages of e-marketing activities. In addition to that, </w:t>
            </w:r>
            <w:r w:rsidR="000029D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students will be introduced to the e-marketing information systems, their operation methods, importance and characteristics. Finally, a sizable part of the course will be dedicated to the elements of e-marketing</w:t>
            </w:r>
            <w:r w:rsidR="009B6DF0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B6DF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mix</w:t>
            </w:r>
            <w:r w:rsidR="000029D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, including product, pricing, distribution, and electronic promotion. </w:t>
            </w:r>
            <w:r w:rsidR="002D3DE2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 w:rsidR="002D3DE2" w:rsidRPr="002D3DE2"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 xml:space="preserve">. </w:t>
            </w:r>
            <w:r w:rsidR="002D3DE2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                           </w:t>
            </w:r>
            <w:r w:rsidR="002D3DE2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  <w:p w:rsidR="00E0024C" w:rsidRPr="00566388" w:rsidRDefault="00E0024C" w:rsidP="00D237DB">
            <w:p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E0024C" w:rsidRPr="00597755" w:rsidTr="00ED20B8">
        <w:trPr>
          <w:gridBefore w:val="1"/>
          <w:wBefore w:w="792" w:type="dxa"/>
          <w:jc w:val="center"/>
        </w:trPr>
        <w:tc>
          <w:tcPr>
            <w:tcW w:w="10356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E0024C" w:rsidRPr="00630B47" w:rsidRDefault="000029DA" w:rsidP="00E0024C">
            <w:pPr>
              <w:ind w:left="73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SY"/>
              </w:rPr>
              <w:t>Content</w:t>
            </w:r>
          </w:p>
          <w:p w:rsidR="00630B47" w:rsidRPr="00630B47" w:rsidRDefault="00630B47" w:rsidP="00E0024C">
            <w:pPr>
              <w:ind w:left="73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  <w:lang w:bidi="ar-SY"/>
              </w:rPr>
            </w:pPr>
          </w:p>
        </w:tc>
      </w:tr>
      <w:tr w:rsidR="00325331" w:rsidRPr="00597755" w:rsidTr="001F5272">
        <w:trPr>
          <w:gridBefore w:val="1"/>
          <w:wBefore w:w="792" w:type="dxa"/>
          <w:jc w:val="center"/>
        </w:trPr>
        <w:tc>
          <w:tcPr>
            <w:tcW w:w="5495" w:type="dxa"/>
          </w:tcPr>
          <w:p w:rsidR="009B6DF0" w:rsidRDefault="009B6DF0" w:rsidP="009B6D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DF0" w:rsidRDefault="009B6DF0" w:rsidP="009B6DF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Lecture7: e-distribution</w:t>
            </w:r>
          </w:p>
          <w:p w:rsidR="009B6DF0" w:rsidRDefault="009B6DF0" w:rsidP="009B6DF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Lecture8: e-promotion</w:t>
            </w:r>
          </w:p>
          <w:p w:rsidR="009B6DF0" w:rsidRDefault="009B6DF0" w:rsidP="009B6DF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Lecture9: Selling in e-markets and the Tools of e-promotion</w:t>
            </w:r>
          </w:p>
          <w:p w:rsidR="009B6DF0" w:rsidRPr="00E47E7F" w:rsidRDefault="009B6DF0" w:rsidP="009B6DF0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Lecture10: Personalization and Privacy</w:t>
            </w:r>
          </w:p>
          <w:p w:rsidR="003166C4" w:rsidRPr="00E47E7F" w:rsidRDefault="003166C4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47E7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3166C4" w:rsidRPr="00E47E7F" w:rsidRDefault="003166C4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  <w:p w:rsidR="00EE1896" w:rsidRPr="00E47E7F" w:rsidRDefault="00EE1896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25331" w:rsidRDefault="00325331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DF0" w:rsidRDefault="009B6DF0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DF0" w:rsidRDefault="009B6DF0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DF0" w:rsidRDefault="009B6DF0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9B6DF0" w:rsidRDefault="009B6DF0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5730E" w:rsidRDefault="0015730E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5730E" w:rsidRDefault="0015730E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DF0" w:rsidRDefault="009B6DF0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DF0" w:rsidRPr="00E47E7F" w:rsidRDefault="009B6DF0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61" w:type="dxa"/>
            <w:gridSpan w:val="2"/>
          </w:tcPr>
          <w:p w:rsidR="000029DA" w:rsidRDefault="000029DA" w:rsidP="00E47E7F">
            <w:pPr>
              <w:bidi/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</w:pPr>
          </w:p>
          <w:p w:rsidR="000029DA" w:rsidRDefault="000029DA" w:rsidP="000029DA">
            <w:pPr>
              <w:bidi/>
              <w:jc w:val="right"/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</w:pPr>
            <w:r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  <w:t>Lecture1: Nature of e-marketing</w:t>
            </w:r>
          </w:p>
          <w:p w:rsidR="000029DA" w:rsidRDefault="000029DA" w:rsidP="000029DA">
            <w:pPr>
              <w:bidi/>
              <w:jc w:val="right"/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</w:pPr>
            <w:r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  <w:t>Lecture2: Structures and Requirements of e-marketing</w:t>
            </w:r>
          </w:p>
          <w:p w:rsidR="009B6DF0" w:rsidRDefault="000029DA" w:rsidP="000029DA">
            <w:pPr>
              <w:bidi/>
              <w:jc w:val="right"/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</w:pPr>
            <w:r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  <w:t>Lecture3: e-marketing Information Systems</w:t>
            </w:r>
          </w:p>
          <w:p w:rsidR="009B6DF0" w:rsidRDefault="009B6DF0" w:rsidP="009B6DF0">
            <w:pPr>
              <w:bidi/>
              <w:jc w:val="right"/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</w:pPr>
            <w:r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  <w:t>Lecture4: e-marketing Mix</w:t>
            </w:r>
          </w:p>
          <w:p w:rsidR="009B6DF0" w:rsidRDefault="009B6DF0" w:rsidP="009B6DF0">
            <w:pPr>
              <w:bidi/>
              <w:jc w:val="right"/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</w:pPr>
            <w:r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  <w:t>Lecture5: Product in e-market</w:t>
            </w:r>
          </w:p>
          <w:p w:rsidR="000E30DB" w:rsidRPr="00E47E7F" w:rsidRDefault="009B6DF0" w:rsidP="009B6DF0">
            <w:pPr>
              <w:bidi/>
              <w:jc w:val="right"/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385623" w:themeColor="accent6" w:themeShade="80"/>
                <w:sz w:val="24"/>
                <w:szCs w:val="24"/>
                <w:lang w:bidi="ar-SY"/>
              </w:rPr>
              <w:t>Lecture6: e-pricing</w:t>
            </w:r>
            <w:r w:rsidR="00E47E7F" w:rsidRPr="00E47E7F">
              <w:rPr>
                <w:rFonts w:asciiTheme="majorBidi" w:eastAsia="Calibri" w:hAnsiTheme="majorBidi" w:cstheme="majorBidi" w:hint="cs"/>
                <w:color w:val="385623" w:themeColor="accent6" w:themeShade="80"/>
                <w:sz w:val="24"/>
                <w:szCs w:val="24"/>
                <w:rtl/>
                <w:lang w:bidi="ar-SY"/>
              </w:rPr>
              <w:t xml:space="preserve">        </w:t>
            </w:r>
          </w:p>
          <w:p w:rsidR="003166C4" w:rsidRPr="00E47E7F" w:rsidRDefault="003166C4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325331" w:rsidRPr="00E47E7F" w:rsidRDefault="00325331" w:rsidP="00E47E7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787A" w:rsidRPr="00597755" w:rsidTr="009E32F4">
        <w:tblPrEx>
          <w:jc w:val="left"/>
        </w:tblPrEx>
        <w:trPr>
          <w:gridAfter w:val="1"/>
          <w:wAfter w:w="799" w:type="dxa"/>
        </w:trPr>
        <w:tc>
          <w:tcPr>
            <w:tcW w:w="10349" w:type="dxa"/>
            <w:gridSpan w:val="3"/>
            <w:shd w:val="clear" w:color="auto" w:fill="DEEAF6" w:themeFill="accent1" w:themeFillTint="33"/>
          </w:tcPr>
          <w:p w:rsidR="00FC787A" w:rsidRDefault="009B6DF0" w:rsidP="00EE1896">
            <w:pPr>
              <w:ind w:left="73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References</w:t>
            </w:r>
          </w:p>
          <w:p w:rsidR="00630B47" w:rsidRPr="00630B47" w:rsidRDefault="00630B47" w:rsidP="00FC787A">
            <w:pPr>
              <w:ind w:left="73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FC787A" w:rsidRPr="00597755" w:rsidTr="009E32F4">
        <w:tblPrEx>
          <w:jc w:val="left"/>
        </w:tblPrEx>
        <w:trPr>
          <w:gridAfter w:val="1"/>
          <w:wAfter w:w="799" w:type="dxa"/>
        </w:trPr>
        <w:tc>
          <w:tcPr>
            <w:tcW w:w="10349" w:type="dxa"/>
            <w:gridSpan w:val="3"/>
          </w:tcPr>
          <w:p w:rsidR="009A68DB" w:rsidRPr="00EC76AF" w:rsidRDefault="00AF1247" w:rsidP="009A68DB">
            <w:pPr>
              <w:pStyle w:val="a3"/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A68DB" w:rsidRPr="00EC76A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English Books: </w:t>
            </w:r>
          </w:p>
          <w:p w:rsidR="009A68DB" w:rsidRPr="009A68DB" w:rsidRDefault="009A68DB" w:rsidP="009A68DB">
            <w:pPr>
              <w:pStyle w:val="a3"/>
              <w:bidi/>
              <w:jc w:val="right"/>
              <w:rPr>
                <w:sz w:val="16"/>
                <w:szCs w:val="16"/>
                <w:u w:val="single"/>
              </w:rPr>
            </w:pPr>
          </w:p>
          <w:p w:rsidR="004E0B61" w:rsidRDefault="00EA76AE" w:rsidP="00DA5CA5">
            <w:pPr>
              <w:pStyle w:val="a3"/>
              <w:bidi/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F47EC"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="00DA5CA5">
              <w:rPr>
                <w:rFonts w:asciiTheme="majorBidi" w:hAnsiTheme="majorBidi" w:cstheme="majorBidi"/>
                <w:sz w:val="24"/>
                <w:szCs w:val="24"/>
              </w:rPr>
              <w:t xml:space="preserve"> Strauss J., Frost R., E Marketing. Publisher: Prentice Hall/ Pearson, 7</w:t>
            </w:r>
            <w:r w:rsidR="00DA5CA5" w:rsidRPr="00DA5C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="00DA5CA5">
              <w:rPr>
                <w:rFonts w:asciiTheme="majorBidi" w:hAnsiTheme="majorBidi" w:cstheme="majorBidi"/>
                <w:sz w:val="24"/>
                <w:szCs w:val="24"/>
              </w:rPr>
              <w:t xml:space="preserve"> Edition, 2014. </w:t>
            </w:r>
            <w:r w:rsidR="004E0B6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E0B61" w:rsidRDefault="004E0B61" w:rsidP="004E0B61">
            <w:pPr>
              <w:pStyle w:val="a3"/>
              <w:bidi/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0B61" w:rsidRDefault="004E0B61" w:rsidP="00B5280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710">
              <w:rPr>
                <w:rFonts w:asciiTheme="majorBidi" w:hAnsiTheme="majorBidi" w:cstheme="majorBidi"/>
                <w:sz w:val="24"/>
                <w:szCs w:val="24"/>
              </w:rPr>
              <w:t xml:space="preserve">2- </w:t>
            </w:r>
            <w:proofErr w:type="spellStart"/>
            <w:r w:rsidR="00FE7179">
              <w:rPr>
                <w:rFonts w:asciiTheme="majorBidi" w:hAnsiTheme="majorBidi" w:cstheme="majorBidi"/>
                <w:sz w:val="24"/>
                <w:szCs w:val="24"/>
              </w:rPr>
              <w:t>Clarcke</w:t>
            </w:r>
            <w:proofErr w:type="spellEnd"/>
            <w:r w:rsidR="00FE7179">
              <w:rPr>
                <w:rFonts w:asciiTheme="majorBidi" w:hAnsiTheme="majorBidi" w:cstheme="majorBidi"/>
                <w:sz w:val="24"/>
                <w:szCs w:val="24"/>
              </w:rPr>
              <w:t xml:space="preserve">, Irvin, Theresa Flaherty, Advances in Electronic Marketing, IDEA Group Publishing, </w:t>
            </w:r>
            <w:proofErr w:type="spellStart"/>
            <w:r w:rsidR="00FE7179">
              <w:rPr>
                <w:rFonts w:asciiTheme="majorBidi" w:hAnsiTheme="majorBidi" w:cstheme="majorBidi"/>
                <w:sz w:val="24"/>
                <w:szCs w:val="24"/>
              </w:rPr>
              <w:t>Hershy</w:t>
            </w:r>
            <w:proofErr w:type="spellEnd"/>
            <w:r w:rsidR="00FE7179">
              <w:rPr>
                <w:rFonts w:asciiTheme="majorBidi" w:hAnsiTheme="majorBidi" w:cstheme="majorBidi"/>
                <w:sz w:val="24"/>
                <w:szCs w:val="24"/>
              </w:rPr>
              <w:t xml:space="preserve">. London. </w:t>
            </w:r>
            <w:r w:rsidR="00353261">
              <w:rPr>
                <w:rFonts w:asciiTheme="majorBidi" w:hAnsiTheme="majorBidi" w:cstheme="majorBidi"/>
                <w:sz w:val="24"/>
                <w:szCs w:val="24"/>
              </w:rPr>
              <w:t>2005.</w:t>
            </w:r>
          </w:p>
          <w:p w:rsidR="00B52809" w:rsidRPr="00EE2710" w:rsidRDefault="00B52809" w:rsidP="00B5280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0B61" w:rsidRDefault="004E0B61" w:rsidP="004E0B61">
            <w:pPr>
              <w:pStyle w:val="a3"/>
              <w:bidi/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E2710" w:rsidRDefault="00EE2710" w:rsidP="001660B2">
            <w:pPr>
              <w:pStyle w:val="a3"/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F5A" w:rsidRPr="00EC76AF" w:rsidRDefault="00EC76AF" w:rsidP="00EE2710">
            <w:pPr>
              <w:pStyle w:val="a3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SY"/>
              </w:rPr>
            </w:pPr>
            <w:r w:rsidRPr="00EC76A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SY"/>
              </w:rPr>
              <w:t>كتب عربية:</w:t>
            </w:r>
          </w:p>
          <w:p w:rsidR="007215BD" w:rsidRPr="002A07BE" w:rsidRDefault="007215BD" w:rsidP="002A07BE">
            <w:pPr>
              <w:pStyle w:val="a3"/>
              <w:bidi/>
              <w:jc w:val="right"/>
              <w:rPr>
                <w:sz w:val="24"/>
                <w:szCs w:val="24"/>
                <w:rtl/>
              </w:rPr>
            </w:pPr>
          </w:p>
          <w:p w:rsidR="00AE3EEC" w:rsidRPr="00E23FB8" w:rsidRDefault="008F47EC" w:rsidP="00943F92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5F30B0" w:rsidRPr="00045BE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="00740B94">
              <w:rPr>
                <w:rFonts w:asciiTheme="majorBidi" w:hAnsiTheme="majorBidi" w:cstheme="majorBidi" w:hint="cs"/>
                <w:sz w:val="24"/>
                <w:szCs w:val="24"/>
                <w:rtl/>
              </w:rPr>
              <w:t>أمجدل، أحمد: مبادئ التسويق الإلكتروني،</w:t>
            </w:r>
            <w:r w:rsidR="00EA04E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2A7A5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كلية إدارة الأعمال، </w:t>
            </w:r>
            <w:r w:rsidR="004B4AF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منشورات </w:t>
            </w:r>
            <w:r w:rsidR="0067225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جامعة طيبة، السعودية، 2010. </w:t>
            </w:r>
          </w:p>
          <w:p w:rsidR="002A07BE" w:rsidRPr="00E23FB8" w:rsidRDefault="002A07BE" w:rsidP="00DB3997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024C" w:rsidRPr="00E23FB8" w:rsidRDefault="008F47EC" w:rsidP="00E23FB8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23FB8">
              <w:rPr>
                <w:rFonts w:asciiTheme="majorBidi" w:hAnsiTheme="majorBidi" w:cstheme="majorBidi" w:hint="cs"/>
                <w:sz w:val="24"/>
                <w:szCs w:val="24"/>
                <w:rtl/>
                <w:lang w:bidi="ar-SY"/>
              </w:rPr>
              <w:t>2</w:t>
            </w:r>
            <w:r w:rsidR="00C32452" w:rsidRPr="00E23FB8"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  <w:t xml:space="preserve">- </w:t>
            </w:r>
            <w:r w:rsidR="005528F5" w:rsidRPr="00E23FB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غدير </w:t>
            </w:r>
            <w:proofErr w:type="spellStart"/>
            <w:r w:rsidR="005528F5" w:rsidRPr="00E23FB8">
              <w:rPr>
                <w:rFonts w:asciiTheme="majorBidi" w:hAnsiTheme="majorBidi" w:cstheme="majorBidi"/>
                <w:sz w:val="24"/>
                <w:szCs w:val="24"/>
                <w:rtl/>
              </w:rPr>
              <w:t>غدير</w:t>
            </w:r>
            <w:proofErr w:type="spellEnd"/>
            <w:r w:rsidR="005528F5" w:rsidRPr="00E23FB8">
              <w:rPr>
                <w:rFonts w:asciiTheme="majorBidi" w:hAnsiTheme="majorBidi" w:cstheme="majorBidi"/>
                <w:sz w:val="24"/>
                <w:szCs w:val="24"/>
                <w:rtl/>
              </w:rPr>
              <w:t>،</w:t>
            </w:r>
            <w:r w:rsidR="0074780B" w:rsidRPr="00E23FB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باسم</w:t>
            </w:r>
            <w:r w:rsidR="00E23FB8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r w:rsidR="0074780B" w:rsidRPr="00E23FB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74780B" w:rsidRPr="00E23FB8">
              <w:rPr>
                <w:rFonts w:asciiTheme="majorBidi" w:hAnsiTheme="majorBidi" w:cstheme="majorBidi"/>
                <w:sz w:val="24"/>
                <w:szCs w:val="24"/>
                <w:rtl/>
              </w:rPr>
              <w:t>التسويق الالكتروني</w:t>
            </w:r>
            <w:r w:rsidR="00E23FB8" w:rsidRPr="00045BEF">
              <w:rPr>
                <w:rFonts w:asciiTheme="majorBidi" w:hAnsiTheme="majorBidi" w:cstheme="majorBidi"/>
                <w:sz w:val="24"/>
                <w:szCs w:val="24"/>
                <w:rtl/>
              </w:rPr>
              <w:t>،</w:t>
            </w:r>
            <w:r w:rsidR="005528F5" w:rsidRPr="00E23FB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كلية الاقتصاد، </w:t>
            </w:r>
            <w:r w:rsidR="0094760D" w:rsidRPr="00E23FB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منشورات </w:t>
            </w:r>
            <w:r w:rsidR="005528F5" w:rsidRPr="00E23FB8">
              <w:rPr>
                <w:rFonts w:asciiTheme="majorBidi" w:hAnsiTheme="majorBidi" w:cstheme="majorBidi"/>
                <w:sz w:val="24"/>
                <w:szCs w:val="24"/>
                <w:rtl/>
              </w:rPr>
              <w:t>جامعة تشرين</w:t>
            </w:r>
            <w:r w:rsidR="00FE7B08" w:rsidRPr="00E23FB8">
              <w:rPr>
                <w:rFonts w:asciiTheme="majorBidi" w:hAnsiTheme="majorBidi" w:cstheme="majorBidi"/>
                <w:sz w:val="24"/>
                <w:szCs w:val="24"/>
                <w:rtl/>
              </w:rPr>
              <w:t>،</w:t>
            </w:r>
            <w:r w:rsidR="005528F5" w:rsidRPr="00E23FB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2017.</w:t>
            </w:r>
          </w:p>
          <w:p w:rsidR="00AE3EEC" w:rsidRPr="00E23FB8" w:rsidRDefault="00AE3EEC" w:rsidP="00DB3997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1389C" w:rsidRPr="00E23FB8" w:rsidRDefault="008F47EC" w:rsidP="00943F92">
            <w:pPr>
              <w:pStyle w:val="a3"/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23FB8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="0051389C" w:rsidRPr="00E23FB8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="00B0683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spellStart"/>
            <w:r w:rsidR="00CB21A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العديلي</w:t>
            </w:r>
            <w:proofErr w:type="spellEnd"/>
            <w:r w:rsidR="00CB21A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، مبروك: التسويق الإلكتروني، دار أمجد للنشر والتوزيع، عمان، 2015. </w:t>
            </w:r>
          </w:p>
          <w:p w:rsidR="005F30B0" w:rsidRPr="006C1523" w:rsidRDefault="005F30B0" w:rsidP="006C152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F30B0" w:rsidRPr="006C1523" w:rsidRDefault="005F30B0" w:rsidP="006C1523">
            <w:pPr>
              <w:bidi/>
              <w:jc w:val="both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51389C" w:rsidRPr="003D3DF2" w:rsidRDefault="0051389C" w:rsidP="0051389C">
            <w:pPr>
              <w:pStyle w:val="a3"/>
              <w:bidi/>
              <w:rPr>
                <w:b/>
                <w:bCs/>
                <w:rtl/>
                <w:lang w:bidi="ar-SY"/>
              </w:rPr>
            </w:pPr>
          </w:p>
        </w:tc>
      </w:tr>
    </w:tbl>
    <w:p w:rsidR="00FC787A" w:rsidRPr="001671FF" w:rsidRDefault="0057774F" w:rsidP="00FC787A">
      <w:pPr>
        <w:bidi/>
        <w:jc w:val="both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</w:rPr>
        <w:t xml:space="preserve">  </w:t>
      </w:r>
    </w:p>
    <w:p w:rsidR="006713DA" w:rsidRPr="00306C3E" w:rsidRDefault="006713DA" w:rsidP="006713DA">
      <w:pPr>
        <w:bidi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</w:p>
    <w:sectPr w:rsidR="006713DA" w:rsidRPr="00306C3E" w:rsidSect="00EC7D36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4CA3"/>
    <w:multiLevelType w:val="hybridMultilevel"/>
    <w:tmpl w:val="F7980F90"/>
    <w:lvl w:ilvl="0" w:tplc="FBAC8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43E"/>
    <w:multiLevelType w:val="hybridMultilevel"/>
    <w:tmpl w:val="4EBE2C8E"/>
    <w:lvl w:ilvl="0" w:tplc="3378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09E0"/>
    <w:multiLevelType w:val="hybridMultilevel"/>
    <w:tmpl w:val="34F6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842"/>
    <w:multiLevelType w:val="hybridMultilevel"/>
    <w:tmpl w:val="F1222BFE"/>
    <w:lvl w:ilvl="0" w:tplc="25688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27638"/>
    <w:multiLevelType w:val="hybridMultilevel"/>
    <w:tmpl w:val="4CACD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50B0E"/>
    <w:multiLevelType w:val="hybridMultilevel"/>
    <w:tmpl w:val="8FBE0010"/>
    <w:lvl w:ilvl="0" w:tplc="DD708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04E52"/>
    <w:multiLevelType w:val="hybridMultilevel"/>
    <w:tmpl w:val="4F5E46FC"/>
    <w:lvl w:ilvl="0" w:tplc="C0725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21812"/>
    <w:multiLevelType w:val="hybridMultilevel"/>
    <w:tmpl w:val="239ED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402EB"/>
    <w:multiLevelType w:val="hybridMultilevel"/>
    <w:tmpl w:val="195AE30A"/>
    <w:lvl w:ilvl="0" w:tplc="78E8E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96A25"/>
    <w:multiLevelType w:val="hybridMultilevel"/>
    <w:tmpl w:val="924E6088"/>
    <w:lvl w:ilvl="0" w:tplc="C0C01C78">
      <w:start w:val="9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D53BB"/>
    <w:multiLevelType w:val="hybridMultilevel"/>
    <w:tmpl w:val="7DC6B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85B7B"/>
    <w:multiLevelType w:val="hybridMultilevel"/>
    <w:tmpl w:val="05BE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96B41"/>
    <w:multiLevelType w:val="hybridMultilevel"/>
    <w:tmpl w:val="5C8CD21A"/>
    <w:lvl w:ilvl="0" w:tplc="2410BEA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E0B48"/>
    <w:multiLevelType w:val="hybridMultilevel"/>
    <w:tmpl w:val="D3AA9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BB"/>
    <w:rsid w:val="000029DA"/>
    <w:rsid w:val="0001498C"/>
    <w:rsid w:val="00014BE3"/>
    <w:rsid w:val="00037EEE"/>
    <w:rsid w:val="00043151"/>
    <w:rsid w:val="00045BEF"/>
    <w:rsid w:val="0006541E"/>
    <w:rsid w:val="00072580"/>
    <w:rsid w:val="00082A8F"/>
    <w:rsid w:val="000939B6"/>
    <w:rsid w:val="000A103E"/>
    <w:rsid w:val="000B7FA5"/>
    <w:rsid w:val="000C12C4"/>
    <w:rsid w:val="000D469C"/>
    <w:rsid w:val="000E30DB"/>
    <w:rsid w:val="000E6C23"/>
    <w:rsid w:val="000F5DA8"/>
    <w:rsid w:val="00101733"/>
    <w:rsid w:val="00107036"/>
    <w:rsid w:val="00122CDB"/>
    <w:rsid w:val="00124E31"/>
    <w:rsid w:val="00131FE5"/>
    <w:rsid w:val="001400E5"/>
    <w:rsid w:val="001447A9"/>
    <w:rsid w:val="0015730E"/>
    <w:rsid w:val="00160B12"/>
    <w:rsid w:val="00162B06"/>
    <w:rsid w:val="001660B2"/>
    <w:rsid w:val="00176215"/>
    <w:rsid w:val="00177B37"/>
    <w:rsid w:val="001A0CFF"/>
    <w:rsid w:val="001D0AFE"/>
    <w:rsid w:val="001D77FF"/>
    <w:rsid w:val="001E3823"/>
    <w:rsid w:val="001F5272"/>
    <w:rsid w:val="00202829"/>
    <w:rsid w:val="00227602"/>
    <w:rsid w:val="002325F8"/>
    <w:rsid w:val="00236D64"/>
    <w:rsid w:val="00240C42"/>
    <w:rsid w:val="0024516E"/>
    <w:rsid w:val="00246547"/>
    <w:rsid w:val="00250A71"/>
    <w:rsid w:val="00251F8D"/>
    <w:rsid w:val="0025253D"/>
    <w:rsid w:val="00284610"/>
    <w:rsid w:val="002A07BE"/>
    <w:rsid w:val="002A0B88"/>
    <w:rsid w:val="002A7A5D"/>
    <w:rsid w:val="002B0F28"/>
    <w:rsid w:val="002B4AA8"/>
    <w:rsid w:val="002C5039"/>
    <w:rsid w:val="002D3DE2"/>
    <w:rsid w:val="00301524"/>
    <w:rsid w:val="00306C3E"/>
    <w:rsid w:val="00314640"/>
    <w:rsid w:val="003154F3"/>
    <w:rsid w:val="003166C4"/>
    <w:rsid w:val="00317361"/>
    <w:rsid w:val="00325111"/>
    <w:rsid w:val="00325331"/>
    <w:rsid w:val="00334B71"/>
    <w:rsid w:val="00341BC6"/>
    <w:rsid w:val="00353261"/>
    <w:rsid w:val="003552E9"/>
    <w:rsid w:val="003559AA"/>
    <w:rsid w:val="00362C9E"/>
    <w:rsid w:val="0037058B"/>
    <w:rsid w:val="003B7EB2"/>
    <w:rsid w:val="003C634E"/>
    <w:rsid w:val="003D3DF2"/>
    <w:rsid w:val="003F060C"/>
    <w:rsid w:val="003F4801"/>
    <w:rsid w:val="00411F99"/>
    <w:rsid w:val="004453A3"/>
    <w:rsid w:val="00461CC6"/>
    <w:rsid w:val="00476339"/>
    <w:rsid w:val="004A07BE"/>
    <w:rsid w:val="004B333C"/>
    <w:rsid w:val="004B4AF2"/>
    <w:rsid w:val="004E0B61"/>
    <w:rsid w:val="005003BD"/>
    <w:rsid w:val="0051389C"/>
    <w:rsid w:val="00521FA6"/>
    <w:rsid w:val="00522D2C"/>
    <w:rsid w:val="00536135"/>
    <w:rsid w:val="005528F5"/>
    <w:rsid w:val="00553B4E"/>
    <w:rsid w:val="005604E2"/>
    <w:rsid w:val="00560B01"/>
    <w:rsid w:val="00566388"/>
    <w:rsid w:val="005733AB"/>
    <w:rsid w:val="0057774F"/>
    <w:rsid w:val="00597755"/>
    <w:rsid w:val="005A2A72"/>
    <w:rsid w:val="005D0E07"/>
    <w:rsid w:val="005D2A63"/>
    <w:rsid w:val="005E03A3"/>
    <w:rsid w:val="005F30B0"/>
    <w:rsid w:val="005F541A"/>
    <w:rsid w:val="0061327B"/>
    <w:rsid w:val="00620ABB"/>
    <w:rsid w:val="00630B47"/>
    <w:rsid w:val="006713DA"/>
    <w:rsid w:val="00672256"/>
    <w:rsid w:val="00681A41"/>
    <w:rsid w:val="00682229"/>
    <w:rsid w:val="006942D8"/>
    <w:rsid w:val="006A4D59"/>
    <w:rsid w:val="006B557F"/>
    <w:rsid w:val="006C1523"/>
    <w:rsid w:val="006D5A3D"/>
    <w:rsid w:val="00705492"/>
    <w:rsid w:val="007215BD"/>
    <w:rsid w:val="00725929"/>
    <w:rsid w:val="00740B94"/>
    <w:rsid w:val="0074780B"/>
    <w:rsid w:val="00752826"/>
    <w:rsid w:val="00763470"/>
    <w:rsid w:val="00773E7B"/>
    <w:rsid w:val="00786A9F"/>
    <w:rsid w:val="007A0A91"/>
    <w:rsid w:val="007A3046"/>
    <w:rsid w:val="007C662A"/>
    <w:rsid w:val="008126FE"/>
    <w:rsid w:val="008426FB"/>
    <w:rsid w:val="00862029"/>
    <w:rsid w:val="00867ABC"/>
    <w:rsid w:val="00894ACB"/>
    <w:rsid w:val="00896361"/>
    <w:rsid w:val="008A7E68"/>
    <w:rsid w:val="008B38C7"/>
    <w:rsid w:val="008B5817"/>
    <w:rsid w:val="008B6E84"/>
    <w:rsid w:val="008C5DFA"/>
    <w:rsid w:val="008F0F5A"/>
    <w:rsid w:val="008F2EF9"/>
    <w:rsid w:val="008F47EC"/>
    <w:rsid w:val="00906E41"/>
    <w:rsid w:val="00943F92"/>
    <w:rsid w:val="009455CB"/>
    <w:rsid w:val="009475E1"/>
    <w:rsid w:val="0094760D"/>
    <w:rsid w:val="0096498A"/>
    <w:rsid w:val="00992C44"/>
    <w:rsid w:val="009941CD"/>
    <w:rsid w:val="009A68DB"/>
    <w:rsid w:val="009A6988"/>
    <w:rsid w:val="009A7B8F"/>
    <w:rsid w:val="009B11C1"/>
    <w:rsid w:val="009B6DF0"/>
    <w:rsid w:val="009D38ED"/>
    <w:rsid w:val="009E32F4"/>
    <w:rsid w:val="009E5F41"/>
    <w:rsid w:val="009F3606"/>
    <w:rsid w:val="009F42C5"/>
    <w:rsid w:val="00A57C1D"/>
    <w:rsid w:val="00AA407C"/>
    <w:rsid w:val="00AD5001"/>
    <w:rsid w:val="00AE3EEC"/>
    <w:rsid w:val="00AF1247"/>
    <w:rsid w:val="00B06835"/>
    <w:rsid w:val="00B51A58"/>
    <w:rsid w:val="00B52809"/>
    <w:rsid w:val="00B572E1"/>
    <w:rsid w:val="00B57D11"/>
    <w:rsid w:val="00BB5EE1"/>
    <w:rsid w:val="00BD3CD6"/>
    <w:rsid w:val="00BD775F"/>
    <w:rsid w:val="00BE073B"/>
    <w:rsid w:val="00BE2058"/>
    <w:rsid w:val="00BF1562"/>
    <w:rsid w:val="00C03D3C"/>
    <w:rsid w:val="00C1376C"/>
    <w:rsid w:val="00C32452"/>
    <w:rsid w:val="00C3439E"/>
    <w:rsid w:val="00C43493"/>
    <w:rsid w:val="00C745F0"/>
    <w:rsid w:val="00C85B4A"/>
    <w:rsid w:val="00CA6EA1"/>
    <w:rsid w:val="00CB21AD"/>
    <w:rsid w:val="00CC74A1"/>
    <w:rsid w:val="00CE0526"/>
    <w:rsid w:val="00D13646"/>
    <w:rsid w:val="00D237DB"/>
    <w:rsid w:val="00D30E6A"/>
    <w:rsid w:val="00D812EC"/>
    <w:rsid w:val="00D87993"/>
    <w:rsid w:val="00D87B43"/>
    <w:rsid w:val="00D87EEE"/>
    <w:rsid w:val="00DA5CA5"/>
    <w:rsid w:val="00DA7557"/>
    <w:rsid w:val="00DB3997"/>
    <w:rsid w:val="00DB46E7"/>
    <w:rsid w:val="00DB569C"/>
    <w:rsid w:val="00DD7A93"/>
    <w:rsid w:val="00DE2EE1"/>
    <w:rsid w:val="00DF150F"/>
    <w:rsid w:val="00DF4008"/>
    <w:rsid w:val="00E0024C"/>
    <w:rsid w:val="00E06340"/>
    <w:rsid w:val="00E12839"/>
    <w:rsid w:val="00E12993"/>
    <w:rsid w:val="00E20778"/>
    <w:rsid w:val="00E23FB8"/>
    <w:rsid w:val="00E26D02"/>
    <w:rsid w:val="00E36F27"/>
    <w:rsid w:val="00E413A2"/>
    <w:rsid w:val="00E45975"/>
    <w:rsid w:val="00E47E7F"/>
    <w:rsid w:val="00E677EE"/>
    <w:rsid w:val="00EA04E7"/>
    <w:rsid w:val="00EA3F73"/>
    <w:rsid w:val="00EA76AE"/>
    <w:rsid w:val="00EC4B92"/>
    <w:rsid w:val="00EC76AF"/>
    <w:rsid w:val="00EC7D36"/>
    <w:rsid w:val="00ED20B8"/>
    <w:rsid w:val="00EE1896"/>
    <w:rsid w:val="00EE2710"/>
    <w:rsid w:val="00EF5717"/>
    <w:rsid w:val="00F07F48"/>
    <w:rsid w:val="00F13313"/>
    <w:rsid w:val="00F1499D"/>
    <w:rsid w:val="00F37E0F"/>
    <w:rsid w:val="00F54EC5"/>
    <w:rsid w:val="00F72B92"/>
    <w:rsid w:val="00F76924"/>
    <w:rsid w:val="00F8754A"/>
    <w:rsid w:val="00FA6BD6"/>
    <w:rsid w:val="00FA7652"/>
    <w:rsid w:val="00FB1A17"/>
    <w:rsid w:val="00FB1D0E"/>
    <w:rsid w:val="00FB6AE4"/>
    <w:rsid w:val="00FC787A"/>
    <w:rsid w:val="00FD770A"/>
    <w:rsid w:val="00FE7179"/>
    <w:rsid w:val="00FE7B08"/>
    <w:rsid w:val="00FF1462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BB"/>
    <w:pPr>
      <w:ind w:left="720"/>
      <w:contextualSpacing/>
    </w:pPr>
  </w:style>
  <w:style w:type="table" w:styleId="a4">
    <w:name w:val="Table Grid"/>
    <w:basedOn w:val="a1"/>
    <w:uiPriority w:val="59"/>
    <w:rsid w:val="00B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A07B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4A07B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4A07B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4A07BE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4A07BE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A07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4A07B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3C63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BB"/>
    <w:pPr>
      <w:ind w:left="720"/>
      <w:contextualSpacing/>
    </w:pPr>
  </w:style>
  <w:style w:type="table" w:styleId="a4">
    <w:name w:val="Table Grid"/>
    <w:basedOn w:val="a1"/>
    <w:uiPriority w:val="59"/>
    <w:rsid w:val="00BE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A07B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4A07B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4A07B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4A07BE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4A07BE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A07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4A07B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3C6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Secretary1</dc:creator>
  <cp:lastModifiedBy>Dr.Naser</cp:lastModifiedBy>
  <cp:revision>3</cp:revision>
  <cp:lastPrinted>2020-02-16T10:15:00Z</cp:lastPrinted>
  <dcterms:created xsi:type="dcterms:W3CDTF">2021-08-24T13:18:00Z</dcterms:created>
  <dcterms:modified xsi:type="dcterms:W3CDTF">2021-08-31T20:47:00Z</dcterms:modified>
</cp:coreProperties>
</file>