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12A97"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lang w:val="en-GB" w:eastAsia="en-GB"/>
        </w:rPr>
        <w:drawing>
          <wp:anchor distT="0" distB="0" distL="114300" distR="114300" simplePos="0" relativeHeight="251658240" behindDoc="0" locked="0" layoutInCell="1" allowOverlap="1" wp14:anchorId="33F14DA2" wp14:editId="4B3BFC3E">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11DBA791" w14:textId="77777777" w:rsidR="00306C3E" w:rsidRDefault="00306C3E" w:rsidP="00306C3E">
      <w:pPr>
        <w:rPr>
          <w:rFonts w:ascii="Sakkal Majalla" w:hAnsi="Sakkal Majalla" w:cs="Sakkal Majalla"/>
          <w:sz w:val="24"/>
          <w:szCs w:val="24"/>
        </w:rPr>
      </w:pPr>
    </w:p>
    <w:p w14:paraId="32B82ECF" w14:textId="77777777" w:rsidR="00620ABB" w:rsidRDefault="00620ABB" w:rsidP="00306C3E">
      <w:pPr>
        <w:rPr>
          <w:rFonts w:ascii="Sakkal Majalla" w:hAnsi="Sakkal Majalla" w:cs="Sakkal Majalla"/>
          <w:sz w:val="24"/>
          <w:szCs w:val="24"/>
          <w:rtl/>
        </w:rPr>
      </w:pPr>
    </w:p>
    <w:p w14:paraId="5EE87977" w14:textId="77777777" w:rsidR="00EC7D36" w:rsidRPr="00597755" w:rsidRDefault="00EC7D36" w:rsidP="00EC7D36">
      <w:pPr>
        <w:bidi/>
        <w:rPr>
          <w:rFonts w:ascii="Sakkal Majalla" w:hAnsi="Sakkal Majalla" w:cs="Sakkal Majalla"/>
          <w:sz w:val="24"/>
          <w:szCs w:val="24"/>
          <w:rtl/>
        </w:rPr>
      </w:pPr>
    </w:p>
    <w:p w14:paraId="1788A1E6" w14:textId="77777777" w:rsidR="00EC7D36" w:rsidRPr="008E4C59" w:rsidRDefault="006713DA" w:rsidP="00EC7D36">
      <w:pPr>
        <w:bidi/>
        <w:jc w:val="center"/>
        <w:rPr>
          <w:rFonts w:ascii="Sakkal Majalla" w:hAnsi="Sakkal Majalla" w:cs="Sakkal Majalla"/>
          <w:b/>
          <w:bCs/>
          <w:sz w:val="24"/>
          <w:szCs w:val="24"/>
        </w:rPr>
      </w:pPr>
      <w:r w:rsidRPr="008E4C59">
        <w:rPr>
          <w:rFonts w:ascii="Sakkal Majalla" w:hAnsi="Sakkal Majalla" w:cs="Sakkal Majalla"/>
          <w:b/>
          <w:bCs/>
          <w:sz w:val="24"/>
          <w:szCs w:val="24"/>
          <w:rtl/>
        </w:rPr>
        <w:t xml:space="preserve">     توصيف مقرر دراسي</w:t>
      </w:r>
    </w:p>
    <w:p w14:paraId="6FB7BBF5" w14:textId="77777777" w:rsidR="00306C3E" w:rsidRPr="008E4C59" w:rsidRDefault="00306C3E" w:rsidP="00306C3E">
      <w:pPr>
        <w:jc w:val="center"/>
        <w:rPr>
          <w:rFonts w:ascii="Sakkal Majalla" w:hAnsi="Sakkal Majalla" w:cs="Sakkal Majalla"/>
          <w:b/>
          <w:bCs/>
          <w:sz w:val="24"/>
          <w:szCs w:val="24"/>
        </w:rPr>
      </w:pPr>
    </w:p>
    <w:tbl>
      <w:tblPr>
        <w:tblStyle w:val="TableGrid"/>
        <w:tblW w:w="10255" w:type="dxa"/>
        <w:jc w:val="center"/>
        <w:tblLook w:val="04A0" w:firstRow="1" w:lastRow="0" w:firstColumn="1" w:lastColumn="0" w:noHBand="0" w:noVBand="1"/>
      </w:tblPr>
      <w:tblGrid>
        <w:gridCol w:w="1733"/>
        <w:gridCol w:w="1734"/>
        <w:gridCol w:w="1639"/>
        <w:gridCol w:w="1639"/>
        <w:gridCol w:w="3510"/>
      </w:tblGrid>
      <w:tr w:rsidR="00EC7D36" w:rsidRPr="00B27DA8" w14:paraId="4BED19C4" w14:textId="77777777" w:rsidTr="00FC787A">
        <w:trPr>
          <w:jc w:val="center"/>
        </w:trPr>
        <w:tc>
          <w:tcPr>
            <w:tcW w:w="3467" w:type="dxa"/>
            <w:gridSpan w:val="2"/>
            <w:tcBorders>
              <w:bottom w:val="single" w:sz="4" w:space="0" w:color="000000" w:themeColor="text1"/>
              <w:right w:val="single" w:sz="4" w:space="0" w:color="auto"/>
            </w:tcBorders>
            <w:shd w:val="clear" w:color="auto" w:fill="BDD6EE" w:themeFill="accent1" w:themeFillTint="66"/>
          </w:tcPr>
          <w:p w14:paraId="76B2AA2D" w14:textId="382B0914" w:rsidR="00EC7D36" w:rsidRPr="00B27DA8" w:rsidRDefault="00EC7D36" w:rsidP="00FC787A">
            <w:pPr>
              <w:ind w:left="738"/>
              <w:jc w:val="right"/>
              <w:rPr>
                <w:rFonts w:ascii="Sakkal Majalla" w:hAnsi="Sakkal Majalla" w:cs="Sakkal Majalla"/>
                <w:b/>
                <w:bCs/>
                <w:color w:val="000000" w:themeColor="text1"/>
                <w:sz w:val="24"/>
                <w:szCs w:val="24"/>
              </w:rPr>
            </w:pPr>
            <w:r w:rsidRPr="00B27DA8">
              <w:rPr>
                <w:rFonts w:ascii="Sakkal Majalla" w:hAnsi="Sakkal Majalla" w:cs="Sakkal Majalla"/>
                <w:b/>
                <w:bCs/>
                <w:color w:val="000000" w:themeColor="text1"/>
                <w:sz w:val="24"/>
                <w:szCs w:val="24"/>
                <w:rtl/>
              </w:rPr>
              <w:t>قسم:</w:t>
            </w:r>
            <w:r w:rsidR="001479A4" w:rsidRPr="00B27DA8">
              <w:rPr>
                <w:rFonts w:ascii="Sakkal Majalla" w:hAnsi="Sakkal Majalla" w:cs="Sakkal Majalla"/>
                <w:b/>
                <w:bCs/>
                <w:color w:val="000000" w:themeColor="text1"/>
                <w:sz w:val="24"/>
                <w:szCs w:val="24"/>
                <w:rtl/>
              </w:rPr>
              <w:t xml:space="preserve"> </w:t>
            </w:r>
          </w:p>
        </w:tc>
        <w:tc>
          <w:tcPr>
            <w:tcW w:w="6788" w:type="dxa"/>
            <w:gridSpan w:val="3"/>
            <w:tcBorders>
              <w:bottom w:val="single" w:sz="4" w:space="0" w:color="000000" w:themeColor="text1"/>
            </w:tcBorders>
            <w:shd w:val="clear" w:color="auto" w:fill="BDD6EE" w:themeFill="accent1" w:themeFillTint="66"/>
            <w:vAlign w:val="center"/>
          </w:tcPr>
          <w:p w14:paraId="3F376A12" w14:textId="45F50B83" w:rsidR="00EC7D36" w:rsidRPr="00B27DA8" w:rsidRDefault="00EC7D36" w:rsidP="00FC787A">
            <w:pPr>
              <w:tabs>
                <w:tab w:val="left" w:pos="2175"/>
                <w:tab w:val="right" w:pos="3294"/>
              </w:tabs>
              <w:ind w:left="738"/>
              <w:jc w:val="right"/>
              <w:rPr>
                <w:rFonts w:ascii="Sakkal Majalla" w:hAnsi="Sakkal Majalla" w:cs="Sakkal Majalla"/>
                <w:b/>
                <w:bCs/>
                <w:color w:val="000000" w:themeColor="text1"/>
                <w:sz w:val="24"/>
                <w:szCs w:val="24"/>
                <w:rtl/>
              </w:rPr>
            </w:pPr>
            <w:r w:rsidRPr="00B27DA8">
              <w:rPr>
                <w:rFonts w:ascii="Sakkal Majalla" w:hAnsi="Sakkal Majalla" w:cs="Sakkal Majalla"/>
                <w:b/>
                <w:bCs/>
                <w:color w:val="000000" w:themeColor="text1"/>
                <w:sz w:val="24"/>
                <w:szCs w:val="24"/>
                <w:rtl/>
              </w:rPr>
              <w:t>كلية:</w:t>
            </w:r>
            <w:r w:rsidR="005F3B2E" w:rsidRPr="00B27DA8">
              <w:rPr>
                <w:rFonts w:ascii="Sakkal Majalla" w:hAnsi="Sakkal Majalla" w:cs="Sakkal Majalla"/>
                <w:b/>
                <w:bCs/>
                <w:color w:val="000000" w:themeColor="text1"/>
                <w:sz w:val="24"/>
                <w:szCs w:val="24"/>
                <w:rtl/>
              </w:rPr>
              <w:t xml:space="preserve"> إدارة الأعمال</w:t>
            </w:r>
          </w:p>
        </w:tc>
      </w:tr>
      <w:tr w:rsidR="00E45975" w:rsidRPr="00B27DA8" w14:paraId="22073A96" w14:textId="77777777" w:rsidTr="00EC7D36">
        <w:trPr>
          <w:trHeight w:val="472"/>
          <w:jc w:val="center"/>
        </w:trPr>
        <w:tc>
          <w:tcPr>
            <w:tcW w:w="1733" w:type="dxa"/>
            <w:tcBorders>
              <w:right w:val="single" w:sz="4" w:space="0" w:color="auto"/>
            </w:tcBorders>
          </w:tcPr>
          <w:p w14:paraId="62025D40" w14:textId="2C93CE63" w:rsidR="00E45975" w:rsidRPr="00B27DA8" w:rsidRDefault="005F3B2E" w:rsidP="00FC787A">
            <w:pPr>
              <w:rPr>
                <w:rFonts w:ascii="Sakkal Majalla" w:hAnsi="Sakkal Majalla" w:cs="Sakkal Majalla"/>
                <w:sz w:val="24"/>
                <w:szCs w:val="24"/>
                <w:rtl/>
              </w:rPr>
            </w:pPr>
            <w:r w:rsidRPr="00B27DA8">
              <w:rPr>
                <w:rFonts w:ascii="Sakkal Majalla" w:hAnsi="Sakkal Majalla" w:cs="Sakkal Majalla"/>
                <w:sz w:val="24"/>
                <w:szCs w:val="24"/>
              </w:rPr>
              <w:t>CBFC103</w:t>
            </w:r>
          </w:p>
        </w:tc>
        <w:tc>
          <w:tcPr>
            <w:tcW w:w="1734" w:type="dxa"/>
            <w:tcBorders>
              <w:right w:val="single" w:sz="4" w:space="0" w:color="auto"/>
            </w:tcBorders>
          </w:tcPr>
          <w:p w14:paraId="0FC0536B" w14:textId="77777777" w:rsidR="00E45975" w:rsidRPr="00B27DA8" w:rsidRDefault="00E45975" w:rsidP="00E45975">
            <w:pPr>
              <w:jc w:val="center"/>
              <w:rPr>
                <w:rFonts w:ascii="Sakkal Majalla" w:hAnsi="Sakkal Majalla" w:cs="Sakkal Majalla"/>
                <w:sz w:val="24"/>
                <w:szCs w:val="24"/>
                <w:rtl/>
              </w:rPr>
            </w:pPr>
            <w:r w:rsidRPr="00B27DA8">
              <w:rPr>
                <w:rFonts w:ascii="Sakkal Majalla" w:hAnsi="Sakkal Majalla" w:cs="Sakkal Majalla"/>
                <w:sz w:val="24"/>
                <w:szCs w:val="24"/>
                <w:rtl/>
              </w:rPr>
              <w:t>رمز المقرر:</w:t>
            </w:r>
          </w:p>
        </w:tc>
        <w:tc>
          <w:tcPr>
            <w:tcW w:w="3278" w:type="dxa"/>
            <w:gridSpan w:val="2"/>
            <w:tcBorders>
              <w:left w:val="single" w:sz="4" w:space="0" w:color="auto"/>
              <w:right w:val="single" w:sz="4" w:space="0" w:color="auto"/>
            </w:tcBorders>
          </w:tcPr>
          <w:p w14:paraId="604CEA50" w14:textId="08D80546" w:rsidR="00E45975" w:rsidRPr="00B27DA8" w:rsidRDefault="008E4C59" w:rsidP="00476339">
            <w:pPr>
              <w:jc w:val="right"/>
              <w:rPr>
                <w:rFonts w:ascii="Sakkal Majalla" w:hAnsi="Sakkal Majalla" w:cs="Sakkal Majalla"/>
                <w:sz w:val="24"/>
                <w:szCs w:val="24"/>
                <w:rtl/>
                <w:lang w:bidi="ar-SY"/>
              </w:rPr>
            </w:pPr>
            <w:r w:rsidRPr="00B27DA8">
              <w:rPr>
                <w:rFonts w:ascii="Sakkal Majalla" w:hAnsi="Sakkal Majalla" w:cs="Sakkal Majalla"/>
                <w:sz w:val="24"/>
                <w:szCs w:val="24"/>
                <w:lang w:bidi="ar-SY"/>
              </w:rPr>
              <w:t>Macroeconomics</w:t>
            </w:r>
          </w:p>
        </w:tc>
        <w:tc>
          <w:tcPr>
            <w:tcW w:w="3510" w:type="dxa"/>
            <w:tcBorders>
              <w:left w:val="single" w:sz="4" w:space="0" w:color="auto"/>
            </w:tcBorders>
          </w:tcPr>
          <w:p w14:paraId="01C5F2FB" w14:textId="60C0DD5B" w:rsidR="00E45975" w:rsidRPr="00B27DA8" w:rsidRDefault="00E45975" w:rsidP="006713DA">
            <w:pPr>
              <w:jc w:val="right"/>
              <w:rPr>
                <w:rFonts w:ascii="Sakkal Majalla" w:hAnsi="Sakkal Majalla" w:cs="Sakkal Majalla"/>
                <w:sz w:val="24"/>
                <w:szCs w:val="24"/>
                <w:lang w:bidi="ar-SY"/>
              </w:rPr>
            </w:pPr>
            <w:r w:rsidRPr="00B27DA8">
              <w:rPr>
                <w:rFonts w:ascii="Sakkal Majalla" w:hAnsi="Sakkal Majalla" w:cs="Sakkal Majalla"/>
                <w:sz w:val="24"/>
                <w:szCs w:val="24"/>
                <w:rtl/>
              </w:rPr>
              <w:t>اسم المقرر</w:t>
            </w:r>
            <w:r w:rsidR="008E4C59" w:rsidRPr="00B27DA8">
              <w:rPr>
                <w:rFonts w:ascii="Sakkal Majalla" w:hAnsi="Sakkal Majalla" w:cs="Sakkal Majalla"/>
                <w:sz w:val="24"/>
                <w:szCs w:val="24"/>
                <w:rtl/>
                <w:lang w:bidi="ar-SY"/>
              </w:rPr>
              <w:t>: الاقتصاد الكلي</w:t>
            </w:r>
          </w:p>
        </w:tc>
      </w:tr>
      <w:tr w:rsidR="00E45975" w:rsidRPr="00B27DA8" w14:paraId="7BCE78BE" w14:textId="77777777" w:rsidTr="00306C3E">
        <w:trPr>
          <w:jc w:val="center"/>
        </w:trPr>
        <w:tc>
          <w:tcPr>
            <w:tcW w:w="1733" w:type="dxa"/>
            <w:tcBorders>
              <w:right w:val="single" w:sz="4" w:space="0" w:color="auto"/>
            </w:tcBorders>
          </w:tcPr>
          <w:p w14:paraId="0A5F5734" w14:textId="624EF65D" w:rsidR="00E45975" w:rsidRPr="00B27DA8" w:rsidRDefault="008E4C59" w:rsidP="008E4C59">
            <w:pPr>
              <w:jc w:val="center"/>
              <w:rPr>
                <w:rFonts w:ascii="Sakkal Majalla" w:hAnsi="Sakkal Majalla" w:cs="Sakkal Majalla"/>
                <w:sz w:val="24"/>
                <w:szCs w:val="24"/>
              </w:rPr>
            </w:pPr>
            <w:r w:rsidRPr="00B27DA8">
              <w:rPr>
                <w:rFonts w:ascii="Sakkal Majalla" w:hAnsi="Sakkal Majalla" w:cs="Sakkal Majalla"/>
                <w:sz w:val="24"/>
                <w:szCs w:val="24"/>
              </w:rPr>
              <w:t>-</w:t>
            </w:r>
          </w:p>
        </w:tc>
        <w:tc>
          <w:tcPr>
            <w:tcW w:w="1734" w:type="dxa"/>
            <w:tcBorders>
              <w:right w:val="single" w:sz="4" w:space="0" w:color="auto"/>
            </w:tcBorders>
          </w:tcPr>
          <w:p w14:paraId="06A10DAE" w14:textId="083B7126" w:rsidR="00E45975" w:rsidRPr="00B27DA8" w:rsidRDefault="00E45975" w:rsidP="006713DA">
            <w:pPr>
              <w:jc w:val="right"/>
              <w:rPr>
                <w:rFonts w:ascii="Sakkal Majalla" w:hAnsi="Sakkal Majalla" w:cs="Sakkal Majalla"/>
                <w:sz w:val="24"/>
                <w:szCs w:val="24"/>
                <w:rtl/>
              </w:rPr>
            </w:pPr>
            <w:r w:rsidRPr="00B27DA8">
              <w:rPr>
                <w:rFonts w:ascii="Sakkal Majalla" w:hAnsi="Sakkal Majalla" w:cs="Sakkal Majalla"/>
                <w:sz w:val="24"/>
                <w:szCs w:val="24"/>
                <w:rtl/>
              </w:rPr>
              <w:t xml:space="preserve">المتطلب </w:t>
            </w:r>
            <w:r w:rsidR="00CE0526" w:rsidRPr="00B27DA8">
              <w:rPr>
                <w:rFonts w:ascii="Sakkal Majalla" w:hAnsi="Sakkal Majalla" w:cs="Sakkal Majalla"/>
                <w:sz w:val="24"/>
                <w:szCs w:val="24"/>
                <w:rtl/>
              </w:rPr>
              <w:t xml:space="preserve">السابق:  </w:t>
            </w:r>
          </w:p>
        </w:tc>
        <w:tc>
          <w:tcPr>
            <w:tcW w:w="1639" w:type="dxa"/>
            <w:tcBorders>
              <w:left w:val="single" w:sz="4" w:space="0" w:color="auto"/>
              <w:right w:val="single" w:sz="4" w:space="0" w:color="auto"/>
            </w:tcBorders>
          </w:tcPr>
          <w:p w14:paraId="6B9690FE" w14:textId="7612DFE7" w:rsidR="00E45975" w:rsidRPr="00B27DA8" w:rsidRDefault="00E45975" w:rsidP="00F12168">
            <w:pPr>
              <w:jc w:val="right"/>
              <w:rPr>
                <w:rFonts w:ascii="Sakkal Majalla" w:hAnsi="Sakkal Majalla" w:cs="Sakkal Majalla"/>
                <w:sz w:val="24"/>
                <w:szCs w:val="24"/>
                <w:lang w:bidi="ar-SY"/>
              </w:rPr>
            </w:pPr>
            <w:r w:rsidRPr="00B27DA8">
              <w:rPr>
                <w:rFonts w:ascii="Sakkal Majalla" w:hAnsi="Sakkal Majalla" w:cs="Sakkal Majalla"/>
                <w:sz w:val="24"/>
                <w:szCs w:val="24"/>
                <w:rtl/>
              </w:rPr>
              <w:t>عملي:</w:t>
            </w:r>
            <w:r w:rsidR="008E4C59" w:rsidRPr="00B27DA8">
              <w:rPr>
                <w:rFonts w:ascii="Sakkal Majalla" w:hAnsi="Sakkal Majalla" w:cs="Sakkal Majalla"/>
                <w:sz w:val="24"/>
                <w:szCs w:val="24"/>
                <w:rtl/>
              </w:rPr>
              <w:t xml:space="preserve">  -</w:t>
            </w:r>
          </w:p>
        </w:tc>
        <w:tc>
          <w:tcPr>
            <w:tcW w:w="1639" w:type="dxa"/>
            <w:tcBorders>
              <w:left w:val="single" w:sz="4" w:space="0" w:color="auto"/>
              <w:right w:val="single" w:sz="4" w:space="0" w:color="auto"/>
            </w:tcBorders>
          </w:tcPr>
          <w:p w14:paraId="0A4556BD" w14:textId="60C747F9" w:rsidR="00E45975" w:rsidRPr="00B27DA8" w:rsidRDefault="00E45975" w:rsidP="00E20778">
            <w:pPr>
              <w:jc w:val="right"/>
              <w:rPr>
                <w:rFonts w:ascii="Sakkal Majalla" w:hAnsi="Sakkal Majalla" w:cs="Sakkal Majalla"/>
                <w:sz w:val="24"/>
                <w:szCs w:val="24"/>
                <w:rtl/>
              </w:rPr>
            </w:pPr>
            <w:r w:rsidRPr="00B27DA8">
              <w:rPr>
                <w:rFonts w:ascii="Sakkal Majalla" w:hAnsi="Sakkal Majalla" w:cs="Sakkal Majalla"/>
                <w:sz w:val="24"/>
                <w:szCs w:val="24"/>
                <w:rtl/>
              </w:rPr>
              <w:t>نظري:</w:t>
            </w:r>
            <w:r w:rsidR="005F3B2E" w:rsidRPr="00B27DA8">
              <w:rPr>
                <w:rFonts w:ascii="Sakkal Majalla" w:hAnsi="Sakkal Majalla" w:cs="Sakkal Majalla"/>
                <w:sz w:val="24"/>
                <w:szCs w:val="24"/>
                <w:rtl/>
              </w:rPr>
              <w:t xml:space="preserve"> 3</w:t>
            </w:r>
            <w:r w:rsidRPr="00B27DA8">
              <w:rPr>
                <w:rFonts w:ascii="Sakkal Majalla" w:hAnsi="Sakkal Majalla" w:cs="Sakkal Majalla"/>
                <w:sz w:val="24"/>
                <w:szCs w:val="24"/>
                <w:rtl/>
              </w:rPr>
              <w:t xml:space="preserve"> </w:t>
            </w:r>
          </w:p>
        </w:tc>
        <w:tc>
          <w:tcPr>
            <w:tcW w:w="3510" w:type="dxa"/>
            <w:tcBorders>
              <w:left w:val="single" w:sz="4" w:space="0" w:color="auto"/>
            </w:tcBorders>
          </w:tcPr>
          <w:p w14:paraId="211D4AE2" w14:textId="3D61820F" w:rsidR="00E45975" w:rsidRPr="00B27DA8" w:rsidRDefault="00E45975" w:rsidP="00E20778">
            <w:pPr>
              <w:jc w:val="right"/>
              <w:rPr>
                <w:rFonts w:ascii="Sakkal Majalla" w:hAnsi="Sakkal Majalla" w:cs="Sakkal Majalla"/>
                <w:sz w:val="24"/>
                <w:szCs w:val="24"/>
                <w:rtl/>
                <w:lang w:bidi="ar-LB"/>
              </w:rPr>
            </w:pPr>
            <w:r w:rsidRPr="00B27DA8">
              <w:rPr>
                <w:rFonts w:ascii="Sakkal Majalla" w:hAnsi="Sakkal Majalla" w:cs="Sakkal Majalla"/>
                <w:sz w:val="24"/>
                <w:szCs w:val="24"/>
                <w:rtl/>
              </w:rPr>
              <w:t>الساعات المعتمدة:</w:t>
            </w:r>
            <w:r w:rsidR="005F3B2E" w:rsidRPr="00B27DA8">
              <w:rPr>
                <w:rFonts w:ascii="Sakkal Majalla" w:hAnsi="Sakkal Majalla" w:cs="Sakkal Majalla"/>
                <w:sz w:val="24"/>
                <w:szCs w:val="24"/>
                <w:rtl/>
              </w:rPr>
              <w:t>3 ساعات</w:t>
            </w:r>
          </w:p>
        </w:tc>
      </w:tr>
    </w:tbl>
    <w:p w14:paraId="3AFB1D84" w14:textId="77777777" w:rsidR="00620ABB" w:rsidRPr="00B27DA8" w:rsidRDefault="00620ABB" w:rsidP="00014BE3">
      <w:pPr>
        <w:bidi/>
        <w:jc w:val="both"/>
        <w:rPr>
          <w:rFonts w:ascii="Sakkal Majalla" w:hAnsi="Sakkal Majalla" w:cs="Sakkal Majalla"/>
          <w:sz w:val="24"/>
          <w:szCs w:val="24"/>
          <w:rtl/>
        </w:rPr>
      </w:pPr>
    </w:p>
    <w:tbl>
      <w:tblPr>
        <w:tblStyle w:val="TableGrid"/>
        <w:tblW w:w="10255" w:type="dxa"/>
        <w:jc w:val="center"/>
        <w:tblLook w:val="04A0" w:firstRow="1" w:lastRow="0" w:firstColumn="1" w:lastColumn="0" w:noHBand="0" w:noVBand="1"/>
      </w:tblPr>
      <w:tblGrid>
        <w:gridCol w:w="10255"/>
      </w:tblGrid>
      <w:tr w:rsidR="00FC787A" w:rsidRPr="00B27DA8" w14:paraId="760996D7" w14:textId="77777777" w:rsidTr="00FC787A">
        <w:trPr>
          <w:jc w:val="center"/>
        </w:trPr>
        <w:tc>
          <w:tcPr>
            <w:tcW w:w="10255" w:type="dxa"/>
            <w:shd w:val="clear" w:color="auto" w:fill="BDD6EE" w:themeFill="accent1" w:themeFillTint="66"/>
          </w:tcPr>
          <w:p w14:paraId="45FF8121" w14:textId="13EEDB24" w:rsidR="00FC787A" w:rsidRPr="00B27DA8" w:rsidRDefault="00FC787A" w:rsidP="00FC787A">
            <w:pPr>
              <w:ind w:left="738"/>
              <w:jc w:val="center"/>
              <w:rPr>
                <w:rFonts w:ascii="Sakkal Majalla" w:hAnsi="Sakkal Majalla" w:cs="Sakkal Majalla"/>
                <w:b/>
                <w:bCs/>
                <w:color w:val="000000" w:themeColor="text1"/>
                <w:sz w:val="24"/>
                <w:szCs w:val="24"/>
                <w:rtl/>
              </w:rPr>
            </w:pPr>
            <w:bookmarkStart w:id="0" w:name="_Hlk62295183"/>
            <w:r w:rsidRPr="00B27DA8">
              <w:rPr>
                <w:rFonts w:ascii="Sakkal Majalla" w:hAnsi="Sakkal Majalla" w:cs="Sakkal Majalla"/>
                <w:b/>
                <w:bCs/>
                <w:color w:val="000000" w:themeColor="text1"/>
                <w:sz w:val="24"/>
                <w:szCs w:val="24"/>
                <w:rtl/>
              </w:rPr>
              <w:t>التوصيف</w:t>
            </w:r>
          </w:p>
        </w:tc>
      </w:tr>
      <w:tr w:rsidR="00FC787A" w:rsidRPr="00B27DA8" w14:paraId="5793112B" w14:textId="77777777" w:rsidTr="001162E7">
        <w:trPr>
          <w:jc w:val="center"/>
        </w:trPr>
        <w:tc>
          <w:tcPr>
            <w:tcW w:w="10255" w:type="dxa"/>
          </w:tcPr>
          <w:p w14:paraId="29D7D1A9" w14:textId="05C1B8F6" w:rsidR="00FC787A" w:rsidRPr="00B27DA8" w:rsidRDefault="005F3B2E" w:rsidP="00476339">
            <w:pPr>
              <w:jc w:val="right"/>
              <w:rPr>
                <w:rFonts w:ascii="Sakkal Majalla" w:hAnsi="Sakkal Majalla" w:cs="Sakkal Majalla"/>
                <w:sz w:val="24"/>
                <w:szCs w:val="24"/>
              </w:rPr>
            </w:pPr>
            <w:r w:rsidRPr="00B27DA8">
              <w:rPr>
                <w:rFonts w:ascii="Sakkal Majalla" w:hAnsi="Sakkal Majalla" w:cs="Sakkal Majalla"/>
                <w:sz w:val="24"/>
                <w:szCs w:val="24"/>
                <w:rtl/>
              </w:rPr>
              <w:t>يتناول هذا المقرر المفاهيم الاقتصادية الكلية مثل الناتج القومي، الناتج المحلي، الدخل القومي، توزيع الدخل القومي، التضخم، سعر الفائدة، سعر الصرف، التشغيل، البطالة، الادخار والاستثمار والاستهلاك وعلاقاتها ببعضها البعض وكيفية تفاعلها. العلاقة بين الاقتصاد الحقيقي والاقتصاد النقدي.</w:t>
            </w:r>
          </w:p>
        </w:tc>
      </w:tr>
      <w:bookmarkEnd w:id="0"/>
      <w:tr w:rsidR="00B27DA8" w:rsidRPr="00B27DA8" w14:paraId="12A25293" w14:textId="77777777" w:rsidTr="000760B0">
        <w:trPr>
          <w:jc w:val="center"/>
        </w:trPr>
        <w:tc>
          <w:tcPr>
            <w:tcW w:w="10255" w:type="dxa"/>
            <w:shd w:val="clear" w:color="auto" w:fill="BDD6EE" w:themeFill="accent1" w:themeFillTint="66"/>
          </w:tcPr>
          <w:p w14:paraId="6C83AD75" w14:textId="466C95AE" w:rsidR="00B27DA8" w:rsidRPr="00B27DA8" w:rsidRDefault="00B27DA8" w:rsidP="000760B0">
            <w:pPr>
              <w:ind w:left="738"/>
              <w:jc w:val="center"/>
              <w:rPr>
                <w:rFonts w:ascii="Sakkal Majalla" w:hAnsi="Sakkal Majalla" w:cs="Sakkal Majalla"/>
                <w:b/>
                <w:bCs/>
                <w:color w:val="000000" w:themeColor="text1"/>
                <w:sz w:val="24"/>
                <w:szCs w:val="24"/>
                <w:rtl/>
              </w:rPr>
            </w:pPr>
            <w:r w:rsidRPr="00B27DA8">
              <w:rPr>
                <w:rFonts w:ascii="Sakkal Majalla" w:hAnsi="Sakkal Majalla" w:cs="Sakkal Majalla"/>
                <w:b/>
                <w:bCs/>
                <w:color w:val="000000" w:themeColor="text1"/>
                <w:sz w:val="24"/>
                <w:szCs w:val="24"/>
                <w:rtl/>
              </w:rPr>
              <w:t>المحتوى</w:t>
            </w:r>
          </w:p>
        </w:tc>
      </w:tr>
      <w:tr w:rsidR="00B27DA8" w:rsidRPr="00B27DA8" w14:paraId="44F436F2" w14:textId="77777777" w:rsidTr="000760B0">
        <w:trPr>
          <w:jc w:val="center"/>
        </w:trPr>
        <w:tc>
          <w:tcPr>
            <w:tcW w:w="10255" w:type="dxa"/>
          </w:tcPr>
          <w:p w14:paraId="2459D892" w14:textId="3EE4EEDF" w:rsidR="00B27DA8" w:rsidRPr="00B27DA8" w:rsidRDefault="00B27DA8" w:rsidP="00B27DA8">
            <w:pPr>
              <w:jc w:val="right"/>
              <w:rPr>
                <w:rFonts w:ascii="Sakkal Majalla" w:hAnsi="Sakkal Majalla" w:cs="Sakkal Majalla"/>
                <w:sz w:val="24"/>
                <w:szCs w:val="24"/>
                <w:rtl/>
              </w:rPr>
            </w:pPr>
            <w:r w:rsidRPr="00B27DA8">
              <w:rPr>
                <w:rFonts w:ascii="Sakkal Majalla" w:hAnsi="Sakkal Majalla" w:cs="Sakkal Majalla"/>
                <w:sz w:val="24"/>
                <w:szCs w:val="24"/>
                <w:rtl/>
              </w:rPr>
              <w:t>1-</w:t>
            </w:r>
            <w:r w:rsidRPr="00B27DA8">
              <w:rPr>
                <w:rFonts w:ascii="Sakkal Majalla" w:hAnsi="Sakkal Majalla" w:cs="Sakkal Majalla"/>
                <w:sz w:val="24"/>
                <w:szCs w:val="24"/>
                <w:rtl/>
              </w:rPr>
              <w:t>مفاهيم الناتج والدخل المختلفة</w:t>
            </w:r>
          </w:p>
          <w:p w14:paraId="25D61702" w14:textId="77777777" w:rsidR="00B27DA8" w:rsidRPr="00B27DA8" w:rsidRDefault="00B27DA8" w:rsidP="00B27DA8">
            <w:pPr>
              <w:jc w:val="right"/>
              <w:rPr>
                <w:rFonts w:ascii="Sakkal Majalla" w:hAnsi="Sakkal Majalla" w:cs="Sakkal Majalla"/>
                <w:sz w:val="24"/>
                <w:szCs w:val="24"/>
                <w:rtl/>
              </w:rPr>
            </w:pPr>
            <w:r w:rsidRPr="00B27DA8">
              <w:rPr>
                <w:rFonts w:ascii="Sakkal Majalla" w:hAnsi="Sakkal Majalla" w:cs="Sakkal Majalla"/>
                <w:sz w:val="24"/>
                <w:szCs w:val="24"/>
                <w:rtl/>
              </w:rPr>
              <w:t>2- النقود (عرضها والطلب عليها) وعلاقتها بمستوى التشغيل والمستوى العام للأسعار</w:t>
            </w:r>
          </w:p>
          <w:p w14:paraId="213D6386" w14:textId="77777777" w:rsidR="00B27DA8" w:rsidRPr="00B27DA8" w:rsidRDefault="00B27DA8" w:rsidP="00B27DA8">
            <w:pPr>
              <w:jc w:val="right"/>
              <w:rPr>
                <w:rFonts w:ascii="Sakkal Majalla" w:hAnsi="Sakkal Majalla" w:cs="Sakkal Majalla"/>
                <w:sz w:val="24"/>
                <w:szCs w:val="24"/>
                <w:rtl/>
              </w:rPr>
            </w:pPr>
            <w:r w:rsidRPr="00B27DA8">
              <w:rPr>
                <w:rFonts w:ascii="Sakkal Majalla" w:hAnsi="Sakkal Majalla" w:cs="Sakkal Majalla"/>
                <w:sz w:val="24"/>
                <w:szCs w:val="24"/>
                <w:rtl/>
              </w:rPr>
              <w:t>3- التضخم أسبابه ونتائجه</w:t>
            </w:r>
          </w:p>
          <w:p w14:paraId="4B1FBD35" w14:textId="77777777" w:rsidR="00B27DA8" w:rsidRPr="00B27DA8" w:rsidRDefault="00B27DA8" w:rsidP="00B27DA8">
            <w:pPr>
              <w:jc w:val="right"/>
              <w:rPr>
                <w:rFonts w:ascii="Sakkal Majalla" w:hAnsi="Sakkal Majalla" w:cs="Sakkal Majalla"/>
                <w:sz w:val="24"/>
                <w:szCs w:val="24"/>
                <w:rtl/>
              </w:rPr>
            </w:pPr>
            <w:r w:rsidRPr="00B27DA8">
              <w:rPr>
                <w:rFonts w:ascii="Sakkal Majalla" w:hAnsi="Sakkal Majalla" w:cs="Sakkal Majalla"/>
                <w:sz w:val="24"/>
                <w:szCs w:val="24"/>
                <w:rtl/>
              </w:rPr>
              <w:t>4- البطالة أنواعها وأسباب وسبل تخفيفها</w:t>
            </w:r>
          </w:p>
          <w:p w14:paraId="7846889F" w14:textId="1BAA7691" w:rsidR="00B27DA8" w:rsidRPr="00B27DA8" w:rsidRDefault="00B27DA8" w:rsidP="00B27DA8">
            <w:pPr>
              <w:jc w:val="right"/>
              <w:rPr>
                <w:rFonts w:ascii="Sakkal Majalla" w:hAnsi="Sakkal Majalla" w:cs="Sakkal Majalla"/>
                <w:sz w:val="24"/>
                <w:szCs w:val="24"/>
              </w:rPr>
            </w:pPr>
            <w:r w:rsidRPr="00B27DA8">
              <w:rPr>
                <w:rFonts w:ascii="Sakkal Majalla" w:hAnsi="Sakkal Majalla" w:cs="Sakkal Majalla"/>
                <w:sz w:val="24"/>
                <w:szCs w:val="24"/>
                <w:rtl/>
              </w:rPr>
              <w:t>5- سعر الصرف – قيمة العملة الخارجية محدداته وآثار تقلباته على الاستثمار والادخار المحليين</w:t>
            </w:r>
          </w:p>
        </w:tc>
      </w:tr>
      <w:tr w:rsidR="00FC787A" w:rsidRPr="00B27DA8" w14:paraId="522E6536" w14:textId="77777777" w:rsidTr="00FC787A">
        <w:tblPrEx>
          <w:jc w:val="left"/>
        </w:tblPrEx>
        <w:tc>
          <w:tcPr>
            <w:tcW w:w="10255" w:type="dxa"/>
            <w:shd w:val="clear" w:color="auto" w:fill="BDD6EE" w:themeFill="accent1" w:themeFillTint="66"/>
          </w:tcPr>
          <w:p w14:paraId="4006711E" w14:textId="6C9F8F3B" w:rsidR="00FC787A" w:rsidRPr="00B27DA8" w:rsidRDefault="00FC787A" w:rsidP="00FC787A">
            <w:pPr>
              <w:ind w:left="738"/>
              <w:jc w:val="center"/>
              <w:rPr>
                <w:rFonts w:ascii="Sakkal Majalla" w:hAnsi="Sakkal Majalla" w:cs="Sakkal Majalla"/>
                <w:b/>
                <w:bCs/>
                <w:color w:val="000000" w:themeColor="text1"/>
                <w:sz w:val="24"/>
                <w:szCs w:val="24"/>
                <w:rtl/>
              </w:rPr>
            </w:pPr>
            <w:r w:rsidRPr="00B27DA8">
              <w:rPr>
                <w:rFonts w:ascii="Sakkal Majalla" w:hAnsi="Sakkal Majalla" w:cs="Sakkal Majalla"/>
                <w:b/>
                <w:bCs/>
                <w:color w:val="000000" w:themeColor="text1"/>
                <w:sz w:val="24"/>
                <w:szCs w:val="24"/>
                <w:rtl/>
              </w:rPr>
              <w:t>المراجع</w:t>
            </w:r>
          </w:p>
        </w:tc>
      </w:tr>
      <w:tr w:rsidR="00FC787A" w:rsidRPr="00B27DA8" w14:paraId="32751209" w14:textId="77777777" w:rsidTr="001162E7">
        <w:tblPrEx>
          <w:jc w:val="left"/>
        </w:tblPrEx>
        <w:tc>
          <w:tcPr>
            <w:tcW w:w="10255" w:type="dxa"/>
          </w:tcPr>
          <w:p w14:paraId="17BFDE61" w14:textId="77777777" w:rsidR="005F3B2E" w:rsidRPr="00B27DA8" w:rsidRDefault="005F3B2E" w:rsidP="005F3B2E">
            <w:pPr>
              <w:jc w:val="right"/>
              <w:rPr>
                <w:rFonts w:ascii="Sakkal Majalla" w:hAnsi="Sakkal Majalla" w:cs="Sakkal Majalla"/>
                <w:b/>
                <w:bCs/>
                <w:sz w:val="24"/>
                <w:szCs w:val="24"/>
                <w:rtl/>
              </w:rPr>
            </w:pPr>
          </w:p>
          <w:p w14:paraId="36C2ED6E" w14:textId="77777777" w:rsidR="005F3B2E" w:rsidRPr="00B27DA8" w:rsidRDefault="005F3B2E" w:rsidP="005F3B2E">
            <w:pPr>
              <w:pStyle w:val="ListParagraph"/>
              <w:numPr>
                <w:ilvl w:val="0"/>
                <w:numId w:val="14"/>
              </w:numPr>
              <w:bidi/>
              <w:rPr>
                <w:rFonts w:ascii="Sakkal Majalla" w:hAnsi="Sakkal Majalla" w:cs="Sakkal Majalla"/>
                <w:sz w:val="24"/>
                <w:szCs w:val="24"/>
                <w:rtl/>
              </w:rPr>
            </w:pPr>
            <w:r w:rsidRPr="00B27DA8">
              <w:rPr>
                <w:rFonts w:ascii="Sakkal Majalla" w:hAnsi="Sakkal Majalla" w:cs="Sakkal Majalla"/>
                <w:sz w:val="24"/>
                <w:szCs w:val="24"/>
                <w:rtl/>
              </w:rPr>
              <w:t xml:space="preserve">كتب دراسية: </w:t>
            </w:r>
            <w:proofErr w:type="spellStart"/>
            <w:r w:rsidRPr="00B27DA8">
              <w:rPr>
                <w:rFonts w:ascii="Sakkal Majalla" w:hAnsi="Sakkal Majalla" w:cs="Sakkal Majalla"/>
                <w:sz w:val="24"/>
                <w:szCs w:val="24"/>
              </w:rPr>
              <w:t>Mankiw.N.G</w:t>
            </w:r>
            <w:proofErr w:type="spellEnd"/>
            <w:r w:rsidRPr="00B27DA8">
              <w:rPr>
                <w:rFonts w:ascii="Sakkal Majalla" w:hAnsi="Sakkal Majalla" w:cs="Sakkal Majalla"/>
                <w:sz w:val="24"/>
                <w:szCs w:val="24"/>
              </w:rPr>
              <w:t xml:space="preserve"> . (2012</w:t>
            </w:r>
            <w:proofErr w:type="gramStart"/>
            <w:r w:rsidRPr="00B27DA8">
              <w:rPr>
                <w:rFonts w:ascii="Sakkal Majalla" w:hAnsi="Sakkal Majalla" w:cs="Sakkal Majalla"/>
                <w:sz w:val="24"/>
                <w:szCs w:val="24"/>
              </w:rPr>
              <w:t>).Principles</w:t>
            </w:r>
            <w:proofErr w:type="gramEnd"/>
            <w:r w:rsidRPr="00B27DA8">
              <w:rPr>
                <w:rFonts w:ascii="Sakkal Majalla" w:hAnsi="Sakkal Majalla" w:cs="Sakkal Majalla"/>
                <w:sz w:val="24"/>
                <w:szCs w:val="24"/>
              </w:rPr>
              <w:t xml:space="preserve"> of Macroeconomics, 6</w:t>
            </w:r>
            <w:r w:rsidRPr="00B27DA8">
              <w:rPr>
                <w:rFonts w:ascii="Sakkal Majalla" w:hAnsi="Sakkal Majalla" w:cs="Sakkal Majalla"/>
                <w:sz w:val="24"/>
                <w:szCs w:val="24"/>
                <w:vertAlign w:val="superscript"/>
              </w:rPr>
              <w:t xml:space="preserve">th </w:t>
            </w:r>
            <w:r w:rsidRPr="00B27DA8">
              <w:rPr>
                <w:rFonts w:ascii="Sakkal Majalla" w:hAnsi="Sakkal Majalla" w:cs="Sakkal Majalla"/>
                <w:sz w:val="24"/>
                <w:szCs w:val="24"/>
              </w:rPr>
              <w:t xml:space="preserve">edition. New York: Worth </w:t>
            </w:r>
            <w:proofErr w:type="spellStart"/>
            <w:r w:rsidRPr="00B27DA8">
              <w:rPr>
                <w:rFonts w:ascii="Sakkal Majalla" w:hAnsi="Sakkal Majalla" w:cs="Sakkal Majalla"/>
                <w:sz w:val="24"/>
                <w:szCs w:val="24"/>
              </w:rPr>
              <w:t>pulishers</w:t>
            </w:r>
            <w:proofErr w:type="spellEnd"/>
          </w:p>
          <w:p w14:paraId="6F1B65A8" w14:textId="77777777" w:rsidR="005F3B2E" w:rsidRPr="00B27DA8" w:rsidRDefault="005F3B2E" w:rsidP="005F3B2E">
            <w:pPr>
              <w:bidi/>
              <w:rPr>
                <w:rFonts w:ascii="Sakkal Majalla" w:hAnsi="Sakkal Majalla" w:cs="Sakkal Majalla"/>
                <w:sz w:val="24"/>
                <w:szCs w:val="24"/>
                <w:rtl/>
              </w:rPr>
            </w:pPr>
          </w:p>
          <w:p w14:paraId="0917CFED" w14:textId="77777777" w:rsidR="005F3B2E" w:rsidRPr="00B27DA8" w:rsidRDefault="005F3B2E" w:rsidP="005F3B2E">
            <w:pPr>
              <w:pStyle w:val="ListParagraph"/>
              <w:numPr>
                <w:ilvl w:val="0"/>
                <w:numId w:val="14"/>
              </w:numPr>
              <w:bidi/>
              <w:rPr>
                <w:rFonts w:ascii="Sakkal Majalla" w:hAnsi="Sakkal Majalla" w:cs="Sakkal Majalla"/>
                <w:sz w:val="24"/>
                <w:szCs w:val="24"/>
                <w:rtl/>
              </w:rPr>
            </w:pPr>
            <w:r w:rsidRPr="00B27DA8">
              <w:rPr>
                <w:rFonts w:ascii="Sakkal Majalla" w:hAnsi="Sakkal Majalla" w:cs="Sakkal Majalla"/>
                <w:sz w:val="24"/>
                <w:szCs w:val="24"/>
                <w:rtl/>
              </w:rPr>
              <w:t>كتب مرجعية إضافية (موصى بها):</w:t>
            </w:r>
          </w:p>
          <w:p w14:paraId="71906E2B" w14:textId="77777777" w:rsidR="005F3B2E" w:rsidRPr="00B27DA8" w:rsidRDefault="005F3B2E" w:rsidP="005F3B2E">
            <w:pPr>
              <w:bidi/>
              <w:rPr>
                <w:rFonts w:ascii="Sakkal Majalla" w:hAnsi="Sakkal Majalla" w:cs="Sakkal Majalla"/>
                <w:sz w:val="24"/>
                <w:szCs w:val="24"/>
                <w:rtl/>
              </w:rPr>
            </w:pPr>
          </w:p>
          <w:p w14:paraId="4CDF54DE" w14:textId="77777777" w:rsidR="005F3B2E" w:rsidRPr="00B27DA8" w:rsidRDefault="005F3B2E" w:rsidP="005F3B2E">
            <w:pPr>
              <w:pStyle w:val="ListParagraph"/>
              <w:numPr>
                <w:ilvl w:val="0"/>
                <w:numId w:val="14"/>
              </w:numPr>
              <w:bidi/>
              <w:rPr>
                <w:rFonts w:ascii="Sakkal Majalla" w:hAnsi="Sakkal Majalla" w:cs="Sakkal Majalla"/>
                <w:sz w:val="24"/>
                <w:szCs w:val="24"/>
                <w:rtl/>
              </w:rPr>
            </w:pPr>
            <w:r w:rsidRPr="00B27DA8">
              <w:rPr>
                <w:rFonts w:ascii="Sakkal Majalla" w:hAnsi="Sakkal Majalla" w:cs="Sakkal Majalla"/>
                <w:sz w:val="24"/>
                <w:szCs w:val="24"/>
                <w:rtl/>
              </w:rPr>
              <w:t>دوريات علمية أو نشرات:</w:t>
            </w:r>
          </w:p>
          <w:p w14:paraId="2EC79C32" w14:textId="77777777" w:rsidR="005F3B2E" w:rsidRPr="00B27DA8" w:rsidRDefault="005F3B2E" w:rsidP="005F3B2E">
            <w:pPr>
              <w:bidi/>
              <w:rPr>
                <w:rFonts w:ascii="Sakkal Majalla" w:hAnsi="Sakkal Majalla" w:cs="Sakkal Majalla"/>
                <w:sz w:val="24"/>
                <w:szCs w:val="24"/>
                <w:rtl/>
              </w:rPr>
            </w:pPr>
          </w:p>
          <w:p w14:paraId="3ABFF1F2" w14:textId="77777777" w:rsidR="005F3B2E" w:rsidRPr="00B27DA8" w:rsidRDefault="005F3B2E" w:rsidP="005F3B2E">
            <w:pPr>
              <w:pStyle w:val="ListParagraph"/>
              <w:numPr>
                <w:ilvl w:val="0"/>
                <w:numId w:val="14"/>
              </w:numPr>
              <w:bidi/>
              <w:rPr>
                <w:rFonts w:ascii="Sakkal Majalla" w:hAnsi="Sakkal Majalla" w:cs="Sakkal Majalla"/>
                <w:sz w:val="24"/>
                <w:szCs w:val="24"/>
              </w:rPr>
            </w:pPr>
            <w:r w:rsidRPr="00B27DA8">
              <w:rPr>
                <w:rFonts w:ascii="Sakkal Majalla" w:hAnsi="Sakkal Majalla" w:cs="Sakkal Majalla"/>
                <w:sz w:val="24"/>
                <w:szCs w:val="24"/>
                <w:rtl/>
              </w:rPr>
              <w:t xml:space="preserve">مواقع الكترونية وبحثية:   - </w:t>
            </w:r>
            <w:r w:rsidRPr="00B27DA8">
              <w:rPr>
                <w:rFonts w:ascii="Sakkal Majalla" w:hAnsi="Sakkal Majalla" w:cs="Sakkal Majalla"/>
                <w:sz w:val="24"/>
                <w:szCs w:val="24"/>
                <w:rtl/>
                <w:lang w:bidi="ar-SY"/>
              </w:rPr>
              <w:t xml:space="preserve">موقع المكتب المركزي للإحصاء في سورية  </w:t>
            </w:r>
            <w:r w:rsidRPr="00B27DA8">
              <w:rPr>
                <w:rFonts w:ascii="Sakkal Majalla" w:hAnsi="Sakkal Majalla" w:cs="Sakkal Majalla"/>
                <w:sz w:val="24"/>
                <w:szCs w:val="24"/>
                <w:lang w:bidi="ar-SY"/>
              </w:rPr>
              <w:t xml:space="preserve">   </w:t>
            </w:r>
            <w:r w:rsidRPr="00B27DA8">
              <w:rPr>
                <w:rFonts w:ascii="Sakkal Majalla" w:hAnsi="Sakkal Majalla" w:cs="Sakkal Majalla"/>
                <w:sz w:val="24"/>
                <w:szCs w:val="24"/>
                <w:rtl/>
                <w:lang w:bidi="ar-SY"/>
              </w:rPr>
              <w:t xml:space="preserve">      </w:t>
            </w:r>
            <w:r w:rsidRPr="00B27DA8">
              <w:rPr>
                <w:rFonts w:ascii="Sakkal Majalla" w:hAnsi="Sakkal Majalla" w:cs="Sakkal Majalla"/>
                <w:sz w:val="24"/>
                <w:szCs w:val="24"/>
                <w:lang w:bidi="ar-SY"/>
              </w:rPr>
              <w:t xml:space="preserve"> </w:t>
            </w:r>
            <w:hyperlink r:id="rId6" w:history="1">
              <w:r w:rsidRPr="00B27DA8">
                <w:rPr>
                  <w:rStyle w:val="Hyperlink"/>
                  <w:rFonts w:ascii="Sakkal Majalla" w:hAnsi="Sakkal Majalla" w:cs="Sakkal Majalla"/>
                  <w:sz w:val="24"/>
                  <w:szCs w:val="24"/>
                  <w:lang w:bidi="ar-SY"/>
                </w:rPr>
                <w:t>http://cbssyr.sy</w:t>
              </w:r>
            </w:hyperlink>
            <w:r w:rsidRPr="00B27DA8">
              <w:rPr>
                <w:rFonts w:ascii="Sakkal Majalla" w:hAnsi="Sakkal Majalla" w:cs="Sakkal Majalla"/>
                <w:sz w:val="24"/>
                <w:szCs w:val="24"/>
                <w:rtl/>
                <w:lang w:bidi="ar-SY"/>
              </w:rPr>
              <w:t xml:space="preserve">                                              </w:t>
            </w:r>
          </w:p>
          <w:p w14:paraId="58EDB63C" w14:textId="6FF75638" w:rsidR="00FC787A" w:rsidRPr="00B27DA8" w:rsidRDefault="005F3B2E" w:rsidP="005F3B2E">
            <w:pPr>
              <w:pStyle w:val="ListParagraph"/>
              <w:bidi/>
              <w:rPr>
                <w:rFonts w:ascii="Sakkal Majalla" w:hAnsi="Sakkal Majalla" w:cs="Sakkal Majalla"/>
                <w:b/>
                <w:bCs/>
                <w:sz w:val="24"/>
                <w:szCs w:val="24"/>
              </w:rPr>
            </w:pPr>
            <w:r w:rsidRPr="00B27DA8">
              <w:rPr>
                <w:rFonts w:ascii="Sakkal Majalla" w:hAnsi="Sakkal Majalla" w:cs="Sakkal Majalla"/>
                <w:sz w:val="24"/>
                <w:szCs w:val="24"/>
                <w:rtl/>
              </w:rPr>
              <w:t xml:space="preserve">                              </w:t>
            </w:r>
            <w:r w:rsidRPr="00B27DA8">
              <w:rPr>
                <w:rFonts w:ascii="Sakkal Majalla" w:hAnsi="Sakkal Majalla" w:cs="Sakkal Majalla"/>
                <w:sz w:val="24"/>
                <w:szCs w:val="24"/>
                <w:rtl/>
                <w:lang w:bidi="ar-SY"/>
              </w:rPr>
              <w:t xml:space="preserve">– موقع مصرف سورية المركزي                     </w:t>
            </w:r>
            <w:hyperlink r:id="rId7" w:history="1">
              <w:r w:rsidRPr="00B27DA8">
                <w:rPr>
                  <w:rStyle w:val="Hyperlink"/>
                  <w:rFonts w:ascii="Sakkal Majalla" w:hAnsi="Sakkal Majalla" w:cs="Sakkal Majalla"/>
                  <w:sz w:val="24"/>
                  <w:szCs w:val="24"/>
                  <w:lang w:bidi="ar-SY"/>
                </w:rPr>
                <w:t>http://cb.gov.sy/ar</w:t>
              </w:r>
            </w:hyperlink>
            <w:r w:rsidRPr="00B27DA8">
              <w:rPr>
                <w:rFonts w:ascii="Sakkal Majalla" w:hAnsi="Sakkal Majalla" w:cs="Sakkal Majalla"/>
                <w:b/>
                <w:bCs/>
                <w:sz w:val="24"/>
                <w:szCs w:val="24"/>
                <w:rtl/>
                <w:lang w:bidi="ar-SY"/>
              </w:rPr>
              <w:t xml:space="preserve">  </w:t>
            </w:r>
          </w:p>
        </w:tc>
      </w:tr>
    </w:tbl>
    <w:p w14:paraId="5041AEDF" w14:textId="77777777" w:rsidR="00FC787A" w:rsidRPr="001671FF" w:rsidRDefault="00FC787A" w:rsidP="00FC787A">
      <w:pPr>
        <w:bidi/>
        <w:jc w:val="both"/>
        <w:rPr>
          <w:rFonts w:ascii="Sakkal Majalla" w:hAnsi="Sakkal Majalla" w:cs="Sakkal Majalla"/>
          <w:sz w:val="24"/>
          <w:szCs w:val="24"/>
        </w:rPr>
      </w:pPr>
    </w:p>
    <w:p w14:paraId="300133BA" w14:textId="77777777" w:rsidR="00E45975" w:rsidRPr="00597755" w:rsidRDefault="00E45975" w:rsidP="00E45975">
      <w:pPr>
        <w:bidi/>
        <w:jc w:val="both"/>
        <w:rPr>
          <w:rFonts w:ascii="Sakkal Majalla" w:hAnsi="Sakkal Majalla" w:cs="Sakkal Majalla"/>
          <w:sz w:val="24"/>
          <w:szCs w:val="24"/>
        </w:rPr>
      </w:pPr>
    </w:p>
    <w:p w14:paraId="392A3326" w14:textId="77777777" w:rsidR="00306C3E" w:rsidRDefault="00306C3E" w:rsidP="006713DA">
      <w:pPr>
        <w:bidi/>
        <w:rPr>
          <w:rFonts w:ascii="Sakkal Majalla" w:hAnsi="Sakkal Majalla" w:cs="Sakkal Majalla"/>
          <w:b/>
          <w:bCs/>
          <w:sz w:val="24"/>
          <w:szCs w:val="24"/>
          <w:rtl/>
          <w:lang w:bidi="ar-SY"/>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30"/>
      </w:tblGrid>
      <w:tr w:rsidR="005F3B2E" w14:paraId="575F80B6" w14:textId="77777777" w:rsidTr="00EB4DED">
        <w:tc>
          <w:tcPr>
            <w:tcW w:w="8630" w:type="dxa"/>
          </w:tcPr>
          <w:p w14:paraId="17168E58" w14:textId="77777777" w:rsidR="005F3B2E" w:rsidRDefault="005F3B2E" w:rsidP="00EB4DED">
            <w:pPr>
              <w:bidi/>
              <w:jc w:val="right"/>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عميد كلية إدارة الأعمال</w:t>
            </w:r>
          </w:p>
        </w:tc>
      </w:tr>
      <w:tr w:rsidR="005F3B2E" w14:paraId="52CC0E7F" w14:textId="77777777" w:rsidTr="00EB4DED">
        <w:tc>
          <w:tcPr>
            <w:tcW w:w="8630" w:type="dxa"/>
          </w:tcPr>
          <w:p w14:paraId="05D9AF8C" w14:textId="77777777" w:rsidR="005F3B2E" w:rsidRDefault="005F3B2E" w:rsidP="00EB4DED">
            <w:pPr>
              <w:bidi/>
              <w:jc w:val="center"/>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t xml:space="preserve">                                                                                             </w:t>
            </w:r>
          </w:p>
          <w:p w14:paraId="0B3030C8" w14:textId="77777777" w:rsidR="005F3B2E" w:rsidRDefault="005F3B2E" w:rsidP="00EB4DED">
            <w:pPr>
              <w:bidi/>
              <w:jc w:val="center"/>
              <w:rPr>
                <w:rFonts w:ascii="Sakkal Majalla" w:hAnsi="Sakkal Majalla" w:cs="Sakkal Majalla"/>
                <w:b/>
                <w:bCs/>
                <w:sz w:val="24"/>
                <w:szCs w:val="24"/>
                <w:rtl/>
                <w:lang w:bidi="ar-SY"/>
              </w:rPr>
            </w:pPr>
            <w:r>
              <w:rPr>
                <w:rFonts w:ascii="Sakkal Majalla" w:hAnsi="Sakkal Majalla" w:cs="Sakkal Majalla" w:hint="cs"/>
                <w:b/>
                <w:bCs/>
                <w:sz w:val="24"/>
                <w:szCs w:val="24"/>
                <w:rtl/>
                <w:lang w:bidi="ar-SY"/>
              </w:rPr>
              <w:lastRenderedPageBreak/>
              <w:t xml:space="preserve">                                                                                                                                                                                            أ.د. محمود طيوب</w:t>
            </w:r>
          </w:p>
        </w:tc>
      </w:tr>
    </w:tbl>
    <w:p w14:paraId="1E7CC72A" w14:textId="77777777" w:rsidR="006713DA" w:rsidRPr="00306C3E" w:rsidRDefault="006713DA" w:rsidP="006713DA">
      <w:pPr>
        <w:bidi/>
        <w:rPr>
          <w:rFonts w:ascii="Sakkal Majalla" w:hAnsi="Sakkal Majalla" w:cs="Sakkal Majalla"/>
          <w:b/>
          <w:bCs/>
          <w:sz w:val="24"/>
          <w:szCs w:val="24"/>
          <w:rtl/>
          <w:lang w:bidi="ar-LB"/>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53288"/>
    <w:multiLevelType w:val="hybridMultilevel"/>
    <w:tmpl w:val="71B2238C"/>
    <w:lvl w:ilvl="0" w:tplc="CA3284BA">
      <w:start w:val="1"/>
      <w:numFmt w:val="decimal"/>
      <w:lvlText w:val="%1-"/>
      <w:lvlJc w:val="left"/>
      <w:pPr>
        <w:ind w:left="2415" w:hanging="20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10"/>
  </w:num>
  <w:num w:numId="4">
    <w:abstractNumId w:val="8"/>
  </w:num>
  <w:num w:numId="5">
    <w:abstractNumId w:val="5"/>
  </w:num>
  <w:num w:numId="6">
    <w:abstractNumId w:val="3"/>
  </w:num>
  <w:num w:numId="7">
    <w:abstractNumId w:val="1"/>
  </w:num>
  <w:num w:numId="8">
    <w:abstractNumId w:val="0"/>
  </w:num>
  <w:num w:numId="9">
    <w:abstractNumId w:val="7"/>
  </w:num>
  <w:num w:numId="10">
    <w:abstractNumId w:val="4"/>
  </w:num>
  <w:num w:numId="11">
    <w:abstractNumId w:val="6"/>
  </w:num>
  <w:num w:numId="12">
    <w:abstractNumId w:val="14"/>
  </w:num>
  <w:num w:numId="13">
    <w:abstractNumId w:val="9"/>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BB"/>
    <w:rsid w:val="00014BE3"/>
    <w:rsid w:val="000939B6"/>
    <w:rsid w:val="000A103E"/>
    <w:rsid w:val="000E6C23"/>
    <w:rsid w:val="00107036"/>
    <w:rsid w:val="00122CDB"/>
    <w:rsid w:val="001479A4"/>
    <w:rsid w:val="00227602"/>
    <w:rsid w:val="002325F8"/>
    <w:rsid w:val="00236D64"/>
    <w:rsid w:val="00246547"/>
    <w:rsid w:val="00284610"/>
    <w:rsid w:val="002B0F28"/>
    <w:rsid w:val="00306C3E"/>
    <w:rsid w:val="00317361"/>
    <w:rsid w:val="00334B71"/>
    <w:rsid w:val="003552E9"/>
    <w:rsid w:val="00362C9E"/>
    <w:rsid w:val="003C634E"/>
    <w:rsid w:val="003F060C"/>
    <w:rsid w:val="00461CC6"/>
    <w:rsid w:val="00476339"/>
    <w:rsid w:val="004A07BE"/>
    <w:rsid w:val="005604E2"/>
    <w:rsid w:val="00560B01"/>
    <w:rsid w:val="00597755"/>
    <w:rsid w:val="005F3B2E"/>
    <w:rsid w:val="00620ABB"/>
    <w:rsid w:val="006713DA"/>
    <w:rsid w:val="006D5A3D"/>
    <w:rsid w:val="00752826"/>
    <w:rsid w:val="00862029"/>
    <w:rsid w:val="00867ABC"/>
    <w:rsid w:val="00896361"/>
    <w:rsid w:val="008A7E68"/>
    <w:rsid w:val="008B6E84"/>
    <w:rsid w:val="008E4C59"/>
    <w:rsid w:val="008F2EF9"/>
    <w:rsid w:val="009455CB"/>
    <w:rsid w:val="009A6988"/>
    <w:rsid w:val="009B11C1"/>
    <w:rsid w:val="009F42C5"/>
    <w:rsid w:val="00A57C1D"/>
    <w:rsid w:val="00AD5001"/>
    <w:rsid w:val="00B27DA8"/>
    <w:rsid w:val="00BD775F"/>
    <w:rsid w:val="00BE073B"/>
    <w:rsid w:val="00BE2058"/>
    <w:rsid w:val="00CE0526"/>
    <w:rsid w:val="00D13646"/>
    <w:rsid w:val="00DE2EE1"/>
    <w:rsid w:val="00E12993"/>
    <w:rsid w:val="00E20778"/>
    <w:rsid w:val="00E26D02"/>
    <w:rsid w:val="00E45975"/>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6D1"/>
  <w15:docId w15:val="{A6501034-414E-4353-862F-486B8FF50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ABB"/>
    <w:pPr>
      <w:ind w:left="720"/>
      <w:contextualSpacing/>
    </w:pPr>
  </w:style>
  <w:style w:type="table" w:styleId="TableGrid">
    <w:name w:val="Table Grid"/>
    <w:basedOn w:val="TableNormal"/>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A07BE"/>
    <w:rPr>
      <w:sz w:val="16"/>
      <w:szCs w:val="16"/>
    </w:rPr>
  </w:style>
  <w:style w:type="paragraph" w:styleId="CommentText">
    <w:name w:val="annotation text"/>
    <w:basedOn w:val="Normal"/>
    <w:link w:val="CommentTextChar"/>
    <w:uiPriority w:val="99"/>
    <w:semiHidden/>
    <w:unhideWhenUsed/>
    <w:rsid w:val="004A07BE"/>
    <w:pPr>
      <w:spacing w:line="240" w:lineRule="auto"/>
    </w:pPr>
    <w:rPr>
      <w:sz w:val="20"/>
      <w:szCs w:val="20"/>
    </w:rPr>
  </w:style>
  <w:style w:type="character" w:customStyle="1" w:styleId="CommentTextChar">
    <w:name w:val="Comment Text Char"/>
    <w:basedOn w:val="DefaultParagraphFont"/>
    <w:link w:val="CommentText"/>
    <w:uiPriority w:val="99"/>
    <w:semiHidden/>
    <w:rsid w:val="004A07BE"/>
    <w:rPr>
      <w:sz w:val="20"/>
      <w:szCs w:val="20"/>
    </w:rPr>
  </w:style>
  <w:style w:type="paragraph" w:styleId="CommentSubject">
    <w:name w:val="annotation subject"/>
    <w:basedOn w:val="CommentText"/>
    <w:next w:val="CommentText"/>
    <w:link w:val="CommentSubjectChar"/>
    <w:uiPriority w:val="99"/>
    <w:semiHidden/>
    <w:unhideWhenUsed/>
    <w:rsid w:val="004A07BE"/>
    <w:rPr>
      <w:b/>
      <w:bCs/>
    </w:rPr>
  </w:style>
  <w:style w:type="character" w:customStyle="1" w:styleId="CommentSubjectChar">
    <w:name w:val="Comment Subject Char"/>
    <w:basedOn w:val="CommentTextChar"/>
    <w:link w:val="CommentSubject"/>
    <w:uiPriority w:val="99"/>
    <w:semiHidden/>
    <w:rsid w:val="004A07BE"/>
    <w:rPr>
      <w:b/>
      <w:bCs/>
      <w:sz w:val="20"/>
      <w:szCs w:val="20"/>
    </w:rPr>
  </w:style>
  <w:style w:type="paragraph" w:styleId="BalloonText">
    <w:name w:val="Balloon Text"/>
    <w:basedOn w:val="Normal"/>
    <w:link w:val="BalloonTextChar"/>
    <w:uiPriority w:val="99"/>
    <w:semiHidden/>
    <w:unhideWhenUsed/>
    <w:rsid w:val="004A07BE"/>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4A07BE"/>
    <w:rPr>
      <w:rFonts w:ascii="Tahoma" w:hAnsi="Tahoma" w:cs="Tahoma"/>
      <w:sz w:val="18"/>
      <w:szCs w:val="18"/>
    </w:rPr>
  </w:style>
  <w:style w:type="character" w:styleId="Hyperlink">
    <w:name w:val="Hyperlink"/>
    <w:basedOn w:val="DefaultParagraphFont"/>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b.gov.sy/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ssyr.sy"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231</Words>
  <Characters>1317</Characters>
  <Application>Microsoft Office Word</Application>
  <DocSecurity>0</DocSecurity>
  <Lines>10</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Secretary1</dc:creator>
  <cp:keywords/>
  <dc:description/>
  <cp:lastModifiedBy>Farah Eid</cp:lastModifiedBy>
  <cp:revision>6</cp:revision>
  <cp:lastPrinted>2020-06-21T13:29:00Z</cp:lastPrinted>
  <dcterms:created xsi:type="dcterms:W3CDTF">2020-06-21T12:20:00Z</dcterms:created>
  <dcterms:modified xsi:type="dcterms:W3CDTF">2021-01-23T09:54:00Z</dcterms:modified>
</cp:coreProperties>
</file>