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218BF334" w14:textId="24FEEAB4" w:rsidR="00446A4B" w:rsidRDefault="00446A4B" w:rsidP="009975C4">
      <w:pPr>
        <w:pStyle w:val="Heading1"/>
        <w:rPr>
          <w:rFonts w:ascii="Sakkal Majalla" w:hAnsi="Sakkal Majalla" w:cs="Sakkal Majalla"/>
          <w:rtl/>
        </w:rPr>
      </w:pPr>
      <w:r w:rsidRPr="00446A4B">
        <w:rPr>
          <w:rFonts w:ascii="Sakkal Majalla" w:hAnsi="Sakkal Majalla" w:cs="Sakkal Majalla"/>
          <w:rtl/>
        </w:rPr>
        <w:t xml:space="preserve">كلية: </w:t>
      </w:r>
      <w:r w:rsidR="009975C4">
        <w:rPr>
          <w:rFonts w:ascii="Sakkal Majalla" w:hAnsi="Sakkal Majalla" w:cs="Sakkal Majalla" w:hint="cs"/>
          <w:rtl/>
        </w:rPr>
        <w:t>الصيدلة</w:t>
      </w:r>
    </w:p>
    <w:p w14:paraId="1BA8346A" w14:textId="77777777" w:rsidR="00260085" w:rsidRPr="00446A4B" w:rsidRDefault="005B4EF4" w:rsidP="00260085">
      <w:pPr>
        <w:pStyle w:val="Heading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260085">
        <w:rPr>
          <w:rFonts w:ascii="Sakkal Majalla" w:hAnsi="Sakkal Majalla" w:cs="Sakkal Majalla" w:hint="cs"/>
          <w:rtl/>
        </w:rPr>
        <w:t>الصيدلانيات - 1</w:t>
      </w:r>
    </w:p>
    <w:p w14:paraId="7B8DC8B7" w14:textId="0CD66DB8"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260085">
        <w:rPr>
          <w:rFonts w:ascii="Sakkal Majalla" w:hAnsi="Sakkal Majalla" w:cs="Sakkal Majalla" w:hint="cs"/>
          <w:rtl/>
        </w:rPr>
        <w:t xml:space="preserve"> </w:t>
      </w:r>
      <w:r w:rsidR="007F6D62">
        <w:rPr>
          <w:rFonts w:ascii="Sakkal Majalla" w:hAnsi="Sakkal Majalla" w:cs="Sakkal Majalla" w:hint="cs"/>
          <w:rtl/>
        </w:rPr>
        <w:t>3</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1B538FF6" w:rsidR="009C0A33" w:rsidRPr="00446A4B" w:rsidRDefault="009273E3" w:rsidP="00446A4B">
      <w:pPr>
        <w:pStyle w:val="Heading1"/>
        <w:rPr>
          <w:rFonts w:ascii="Sakkal Majalla" w:hAnsi="Sakkal Majalla" w:cs="Sakkal Majalla"/>
        </w:rPr>
      </w:pPr>
      <w:r>
        <w:rPr>
          <w:rFonts w:ascii="Sakkal Majalla" w:hAnsi="Sakkal Majalla" w:cs="Sakkal Majalla" w:hint="cs"/>
          <w:rtl/>
        </w:rPr>
        <w:t>المستحلبات والمستحلبات التي يكون فيها الصموغ عامل استحلابي</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14BEE694" w:rsidR="00EE29E3" w:rsidRPr="00EE29E3" w:rsidRDefault="00EE29E3" w:rsidP="00EE29E3">
      <w:pPr>
        <w:rPr>
          <w:b/>
          <w:bCs/>
        </w:rPr>
      </w:pPr>
      <w:r w:rsidRPr="00EE29E3">
        <w:rPr>
          <w:rFonts w:hint="cs"/>
          <w:b/>
          <w:bCs/>
          <w:rtl/>
        </w:rPr>
        <w:t xml:space="preserve">الفصل الدراسي  </w:t>
      </w:r>
      <w:r w:rsidR="0038268D">
        <w:rPr>
          <w:rFonts w:hint="cs"/>
          <w:b/>
          <w:bCs/>
          <w:rtl/>
        </w:rPr>
        <w:t>الثاني</w:t>
      </w:r>
      <w:r w:rsidRPr="00EE29E3">
        <w:rPr>
          <w:rFonts w:hint="cs"/>
          <w:b/>
          <w:bCs/>
          <w:rtl/>
        </w:rPr>
        <w:t xml:space="preserve">                                                                                                                                                  العام الدراسي</w:t>
      </w:r>
      <w:r w:rsidR="0038268D">
        <w:rPr>
          <w:rFonts w:hint="cs"/>
          <w:b/>
          <w:bCs/>
          <w:rtl/>
        </w:rPr>
        <w:t xml:space="preserve"> 2023 - 2022</w:t>
      </w:r>
    </w:p>
    <w:p w14:paraId="61BA6A3D" w14:textId="77777777"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446A4B" w14:paraId="5C4380B5" w14:textId="77777777" w:rsidTr="00855B13">
        <w:tc>
          <w:tcPr>
            <w:tcW w:w="7463" w:type="dxa"/>
          </w:tcPr>
          <w:p w14:paraId="19DAC0B2" w14:textId="6F62F2AE" w:rsidR="00855B13" w:rsidRPr="00446A4B" w:rsidRDefault="000E51F3" w:rsidP="00D05624">
            <w:pPr>
              <w:pStyle w:val="Title"/>
              <w:rPr>
                <w:rFonts w:ascii="Sakkal Majalla" w:hAnsi="Sakkal Majalla" w:cs="Sakkal Majalla"/>
                <w:rtl/>
              </w:rPr>
            </w:pPr>
            <w:r>
              <w:rPr>
                <w:rFonts w:ascii="Sakkal Majalla" w:hAnsi="Sakkal Majalla" w:cs="Sakkal Majalla" w:hint="cs"/>
                <w:rtl/>
              </w:rPr>
              <w:t>مقدمة</w:t>
            </w:r>
          </w:p>
        </w:tc>
        <w:tc>
          <w:tcPr>
            <w:tcW w:w="1553" w:type="dxa"/>
          </w:tcPr>
          <w:p w14:paraId="781F1A5E" w14:textId="1B9D3AA5" w:rsidR="00855B13" w:rsidRPr="00446A4B" w:rsidRDefault="0094533A" w:rsidP="00D05624">
            <w:pPr>
              <w:pStyle w:val="Title"/>
              <w:rPr>
                <w:rFonts w:ascii="Sakkal Majalla" w:hAnsi="Sakkal Majalla" w:cs="Sakkal Majalla"/>
                <w:rtl/>
              </w:rPr>
            </w:pPr>
            <w:r>
              <w:rPr>
                <w:rFonts w:ascii="Sakkal Majalla" w:hAnsi="Sakkal Majalla" w:cs="Sakkal Majalla" w:hint="cs"/>
                <w:rtl/>
              </w:rPr>
              <w:t>3</w:t>
            </w:r>
          </w:p>
        </w:tc>
      </w:tr>
      <w:tr w:rsidR="008F08F4" w:rsidRPr="00446A4B" w14:paraId="440A6D79" w14:textId="77777777" w:rsidTr="00855B13">
        <w:tc>
          <w:tcPr>
            <w:tcW w:w="7463" w:type="dxa"/>
          </w:tcPr>
          <w:p w14:paraId="5DE30310" w14:textId="3765523B" w:rsidR="008F08F4" w:rsidRDefault="008F08F4" w:rsidP="008F08F4">
            <w:pPr>
              <w:pStyle w:val="Title"/>
              <w:rPr>
                <w:rFonts w:ascii="Sakkal Majalla" w:hAnsi="Sakkal Majalla" w:cs="Sakkal Majalla" w:hint="cs"/>
                <w:rtl/>
              </w:rPr>
            </w:pPr>
            <w:r>
              <w:rPr>
                <w:rFonts w:ascii="Sakkal Majalla" w:hAnsi="Sakkal Majalla" w:cs="Sakkal Majalla" w:hint="cs"/>
                <w:rtl/>
              </w:rPr>
              <w:t>تعريف المستحلبات</w:t>
            </w:r>
          </w:p>
        </w:tc>
        <w:tc>
          <w:tcPr>
            <w:tcW w:w="1553" w:type="dxa"/>
          </w:tcPr>
          <w:p w14:paraId="68F96E54" w14:textId="45107CEC" w:rsidR="008F08F4" w:rsidRDefault="008F08F4" w:rsidP="008F08F4">
            <w:pPr>
              <w:pStyle w:val="Title"/>
              <w:rPr>
                <w:rFonts w:ascii="Sakkal Majalla" w:hAnsi="Sakkal Majalla" w:cs="Sakkal Majalla" w:hint="cs"/>
                <w:rtl/>
              </w:rPr>
            </w:pPr>
            <w:r>
              <w:rPr>
                <w:rFonts w:ascii="Sakkal Majalla" w:hAnsi="Sakkal Majalla" w:cs="Sakkal Majalla" w:hint="cs"/>
                <w:rtl/>
              </w:rPr>
              <w:t>3</w:t>
            </w:r>
          </w:p>
        </w:tc>
      </w:tr>
      <w:tr w:rsidR="008F08F4" w:rsidRPr="00446A4B" w14:paraId="1E11AA92" w14:textId="77777777" w:rsidTr="00855B13">
        <w:tc>
          <w:tcPr>
            <w:tcW w:w="7463" w:type="dxa"/>
          </w:tcPr>
          <w:p w14:paraId="24AD83A3" w14:textId="7816D5F1" w:rsidR="008F08F4" w:rsidRPr="00446A4B" w:rsidRDefault="008F08F4" w:rsidP="008F08F4">
            <w:pPr>
              <w:pStyle w:val="Title"/>
              <w:rPr>
                <w:rFonts w:ascii="Sakkal Majalla" w:hAnsi="Sakkal Majalla" w:cs="Sakkal Majalla"/>
                <w:rtl/>
              </w:rPr>
            </w:pPr>
            <w:r>
              <w:rPr>
                <w:rFonts w:ascii="Sakkal Majalla" w:hAnsi="Sakkal Majalla" w:cs="Sakkal Majalla" w:hint="cs"/>
                <w:rtl/>
              </w:rPr>
              <w:t>آلية عمل العوامل الإستحلابية</w:t>
            </w:r>
          </w:p>
        </w:tc>
        <w:tc>
          <w:tcPr>
            <w:tcW w:w="1553" w:type="dxa"/>
          </w:tcPr>
          <w:p w14:paraId="2F9FBC90" w14:textId="79DF86FB" w:rsidR="008F08F4" w:rsidRPr="00446A4B" w:rsidRDefault="008F08F4" w:rsidP="008F08F4">
            <w:pPr>
              <w:pStyle w:val="Title"/>
              <w:rPr>
                <w:rFonts w:ascii="Sakkal Majalla" w:hAnsi="Sakkal Majalla" w:cs="Sakkal Majalla"/>
                <w:rtl/>
              </w:rPr>
            </w:pPr>
            <w:r>
              <w:rPr>
                <w:rFonts w:ascii="Sakkal Majalla" w:hAnsi="Sakkal Majalla" w:cs="Sakkal Majalla" w:hint="cs"/>
                <w:rtl/>
              </w:rPr>
              <w:t>3</w:t>
            </w:r>
          </w:p>
        </w:tc>
      </w:tr>
      <w:tr w:rsidR="008F08F4" w:rsidRPr="00446A4B" w14:paraId="5A182C2F" w14:textId="77777777" w:rsidTr="00855B13">
        <w:tc>
          <w:tcPr>
            <w:tcW w:w="7463" w:type="dxa"/>
          </w:tcPr>
          <w:p w14:paraId="26C956BE" w14:textId="1152413B" w:rsidR="008F08F4" w:rsidRPr="00446A4B" w:rsidRDefault="008F08F4" w:rsidP="008F08F4">
            <w:pPr>
              <w:pStyle w:val="Title"/>
              <w:rPr>
                <w:rFonts w:ascii="Sakkal Majalla" w:hAnsi="Sakkal Majalla" w:cs="Sakkal Majalla"/>
                <w:rtl/>
              </w:rPr>
            </w:pPr>
            <w:r>
              <w:rPr>
                <w:rFonts w:ascii="Sakkal Majalla" w:hAnsi="Sakkal Majalla" w:cs="Sakkal Majalla" w:hint="cs"/>
                <w:rtl/>
              </w:rPr>
              <w:t>مفهوم قوة التوتر السطحي في سطح الفصل في المستحلبات</w:t>
            </w:r>
          </w:p>
        </w:tc>
        <w:tc>
          <w:tcPr>
            <w:tcW w:w="1553" w:type="dxa"/>
          </w:tcPr>
          <w:p w14:paraId="1511773D" w14:textId="0F4A507C" w:rsidR="008F08F4" w:rsidRPr="00446A4B" w:rsidRDefault="008F08F4" w:rsidP="008F08F4">
            <w:pPr>
              <w:pStyle w:val="Title"/>
              <w:rPr>
                <w:rFonts w:ascii="Sakkal Majalla" w:hAnsi="Sakkal Majalla" w:cs="Sakkal Majalla"/>
                <w:rtl/>
              </w:rPr>
            </w:pPr>
            <w:r>
              <w:rPr>
                <w:rFonts w:ascii="Sakkal Majalla" w:hAnsi="Sakkal Majalla" w:cs="Sakkal Majalla" w:hint="cs"/>
                <w:rtl/>
              </w:rPr>
              <w:t>4</w:t>
            </w:r>
          </w:p>
        </w:tc>
      </w:tr>
      <w:tr w:rsidR="008F08F4" w:rsidRPr="00446A4B" w14:paraId="01FC34B5" w14:textId="77777777" w:rsidTr="00855B13">
        <w:tc>
          <w:tcPr>
            <w:tcW w:w="7463" w:type="dxa"/>
          </w:tcPr>
          <w:p w14:paraId="288B3971" w14:textId="633B1584" w:rsidR="008F08F4" w:rsidRPr="00446A4B" w:rsidRDefault="008F08F4" w:rsidP="008F08F4">
            <w:pPr>
              <w:pStyle w:val="Title"/>
              <w:rPr>
                <w:rFonts w:ascii="Sakkal Majalla" w:hAnsi="Sakkal Majalla" w:cs="Sakkal Majalla"/>
                <w:rtl/>
              </w:rPr>
            </w:pPr>
            <w:r>
              <w:rPr>
                <w:rFonts w:ascii="Sakkal Majalla" w:hAnsi="Sakkal Majalla" w:cs="Sakkal Majalla" w:hint="cs"/>
                <w:rtl/>
              </w:rPr>
              <w:t>تعريف العوامل الفعالة سطحياً</w:t>
            </w:r>
          </w:p>
        </w:tc>
        <w:tc>
          <w:tcPr>
            <w:tcW w:w="1553" w:type="dxa"/>
          </w:tcPr>
          <w:p w14:paraId="0027628C" w14:textId="6CB5639C" w:rsidR="008F08F4" w:rsidRPr="00446A4B" w:rsidRDefault="008F08F4" w:rsidP="008F08F4">
            <w:pPr>
              <w:pStyle w:val="Title"/>
              <w:rPr>
                <w:rFonts w:ascii="Sakkal Majalla" w:hAnsi="Sakkal Majalla" w:cs="Sakkal Majalla"/>
                <w:rtl/>
              </w:rPr>
            </w:pPr>
            <w:r>
              <w:rPr>
                <w:rFonts w:ascii="Sakkal Majalla" w:hAnsi="Sakkal Majalla" w:cs="Sakkal Majalla" w:hint="cs"/>
                <w:rtl/>
              </w:rPr>
              <w:t>5</w:t>
            </w:r>
          </w:p>
        </w:tc>
      </w:tr>
      <w:tr w:rsidR="008F08F4" w:rsidRPr="00446A4B" w14:paraId="21DFB3C5" w14:textId="77777777" w:rsidTr="00855B13">
        <w:tc>
          <w:tcPr>
            <w:tcW w:w="7463" w:type="dxa"/>
          </w:tcPr>
          <w:p w14:paraId="418D344F" w14:textId="726AF5B2" w:rsidR="008F08F4" w:rsidRPr="00446A4B" w:rsidRDefault="008F08F4" w:rsidP="008F08F4">
            <w:pPr>
              <w:pStyle w:val="Title"/>
              <w:rPr>
                <w:rFonts w:ascii="Sakkal Majalla" w:hAnsi="Sakkal Majalla" w:cs="Sakkal Majalla"/>
                <w:rtl/>
              </w:rPr>
            </w:pPr>
            <w:r>
              <w:rPr>
                <w:rFonts w:ascii="Sakkal Majalla" w:hAnsi="Sakkal Majalla" w:cs="Sakkal Majalla" w:hint="cs"/>
                <w:rtl/>
              </w:rPr>
              <w:t xml:space="preserve">تصنيف العوامل الفعالة سطحياً حسب </w:t>
            </w:r>
            <w:r>
              <w:rPr>
                <w:rFonts w:ascii="Sakkal Majalla" w:hAnsi="Sakkal Majalla" w:cs="Sakkal Majalla"/>
              </w:rPr>
              <w:t>H.L.B</w:t>
            </w:r>
          </w:p>
        </w:tc>
        <w:tc>
          <w:tcPr>
            <w:tcW w:w="1553" w:type="dxa"/>
          </w:tcPr>
          <w:p w14:paraId="611C9DD4" w14:textId="0F5C6FFF" w:rsidR="008F08F4" w:rsidRPr="00446A4B" w:rsidRDefault="008F08F4" w:rsidP="008F08F4">
            <w:pPr>
              <w:pStyle w:val="Title"/>
              <w:rPr>
                <w:rFonts w:ascii="Sakkal Majalla" w:hAnsi="Sakkal Majalla" w:cs="Sakkal Majalla"/>
                <w:rtl/>
              </w:rPr>
            </w:pPr>
            <w:r>
              <w:rPr>
                <w:rFonts w:ascii="Sakkal Majalla" w:hAnsi="Sakkal Majalla" w:cs="Sakkal Majalla" w:hint="cs"/>
                <w:rtl/>
              </w:rPr>
              <w:t>5</w:t>
            </w:r>
          </w:p>
        </w:tc>
      </w:tr>
      <w:tr w:rsidR="008F08F4" w:rsidRPr="00446A4B" w14:paraId="4C34C614" w14:textId="77777777" w:rsidTr="00855B13">
        <w:tc>
          <w:tcPr>
            <w:tcW w:w="7463" w:type="dxa"/>
          </w:tcPr>
          <w:p w14:paraId="6C63FCC9" w14:textId="453A54A9" w:rsidR="008F08F4" w:rsidRPr="00446A4B" w:rsidRDefault="008F08F4" w:rsidP="008F08F4">
            <w:pPr>
              <w:pStyle w:val="Title"/>
              <w:rPr>
                <w:rFonts w:ascii="Sakkal Majalla" w:hAnsi="Sakkal Majalla" w:cs="Sakkal Majalla"/>
                <w:rtl/>
              </w:rPr>
            </w:pPr>
            <w:r>
              <w:rPr>
                <w:rFonts w:ascii="Sakkal Majalla" w:hAnsi="Sakkal Majalla" w:cs="Sakkal Majalla" w:hint="cs"/>
                <w:rtl/>
              </w:rPr>
              <w:t>تحضير المستحلبات التي يكون فيها الصموغ عامل استحلابي</w:t>
            </w:r>
          </w:p>
        </w:tc>
        <w:tc>
          <w:tcPr>
            <w:tcW w:w="1553" w:type="dxa"/>
          </w:tcPr>
          <w:p w14:paraId="52E59292" w14:textId="52EE4750" w:rsidR="008F08F4" w:rsidRPr="00446A4B" w:rsidRDefault="008F08F4" w:rsidP="008F08F4">
            <w:pPr>
              <w:pStyle w:val="Title"/>
              <w:rPr>
                <w:rFonts w:ascii="Sakkal Majalla" w:hAnsi="Sakkal Majalla" w:cs="Sakkal Majalla"/>
                <w:rtl/>
              </w:rPr>
            </w:pPr>
            <w:r>
              <w:rPr>
                <w:rFonts w:ascii="Sakkal Majalla" w:hAnsi="Sakkal Majalla" w:cs="Sakkal Majalla" w:hint="cs"/>
                <w:rtl/>
              </w:rPr>
              <w:t>6</w:t>
            </w:r>
          </w:p>
        </w:tc>
      </w:tr>
      <w:tr w:rsidR="008F08F4" w:rsidRPr="00446A4B" w14:paraId="133CDF3E" w14:textId="77777777" w:rsidTr="00855B13">
        <w:tc>
          <w:tcPr>
            <w:tcW w:w="7463" w:type="dxa"/>
          </w:tcPr>
          <w:p w14:paraId="1F9FBB58" w14:textId="25B2AEF2" w:rsidR="008F08F4" w:rsidRPr="00446A4B" w:rsidRDefault="008F08F4" w:rsidP="008F08F4">
            <w:pPr>
              <w:pStyle w:val="Title"/>
              <w:rPr>
                <w:rFonts w:ascii="Sakkal Majalla" w:hAnsi="Sakkal Majalla" w:cs="Sakkal Majalla"/>
                <w:rtl/>
              </w:rPr>
            </w:pPr>
            <w:r>
              <w:rPr>
                <w:rFonts w:ascii="Sakkal Majalla" w:hAnsi="Sakkal Majalla" w:cs="Sakkal Majalla" w:hint="cs"/>
                <w:rtl/>
              </w:rPr>
              <w:t>القسم العملي</w:t>
            </w:r>
          </w:p>
        </w:tc>
        <w:tc>
          <w:tcPr>
            <w:tcW w:w="1553" w:type="dxa"/>
          </w:tcPr>
          <w:p w14:paraId="4DE2DCC9" w14:textId="1A32BA41" w:rsidR="008F08F4" w:rsidRPr="00446A4B" w:rsidRDefault="008F08F4" w:rsidP="008F08F4">
            <w:pPr>
              <w:pStyle w:val="Title"/>
              <w:rPr>
                <w:rFonts w:ascii="Sakkal Majalla" w:hAnsi="Sakkal Majalla" w:cs="Sakkal Majalla"/>
                <w:rtl/>
              </w:rPr>
            </w:pPr>
            <w:r>
              <w:rPr>
                <w:rFonts w:ascii="Sakkal Majalla" w:hAnsi="Sakkal Majalla" w:cs="Sakkal Majalla" w:hint="cs"/>
                <w:rtl/>
              </w:rPr>
              <w:t>7</w:t>
            </w:r>
          </w:p>
        </w:tc>
      </w:tr>
    </w:tbl>
    <w:p w14:paraId="4ED4AB76" w14:textId="77777777" w:rsidR="00847301" w:rsidRPr="00446A4B" w:rsidRDefault="00847301" w:rsidP="00D05624">
      <w:pPr>
        <w:pStyle w:val="Title"/>
        <w:rPr>
          <w:rFonts w:ascii="Sakkal Majalla" w:hAnsi="Sakkal Majalla" w:cs="Sakkal Majalla"/>
          <w:rtl/>
        </w:rPr>
      </w:pPr>
    </w:p>
    <w:p w14:paraId="2B5A7F6E" w14:textId="6FA59490" w:rsidR="00847301" w:rsidRPr="005D0286" w:rsidRDefault="00847301" w:rsidP="005D0286">
      <w:pPr>
        <w:rPr>
          <w:rFonts w:eastAsiaTheme="majorEastAsia"/>
          <w:color w:val="44546A" w:themeColor="text2"/>
          <w:sz w:val="72"/>
          <w:szCs w:val="52"/>
          <w:rtl/>
        </w:rPr>
      </w:pPr>
      <w:r w:rsidRPr="00446A4B">
        <w:rPr>
          <w:rtl/>
        </w:rPr>
        <w:br w:type="page"/>
      </w:r>
      <w:bookmarkStart w:id="0" w:name="_Toc133308112"/>
      <w:r w:rsidRPr="005D0286">
        <w:rPr>
          <w:color w:val="4472C4" w:themeColor="accent1"/>
          <w:rtl/>
        </w:rPr>
        <w:lastRenderedPageBreak/>
        <w:t>الغاية من الجلسة:</w:t>
      </w:r>
      <w:bookmarkEnd w:id="0"/>
    </w:p>
    <w:p w14:paraId="49D77427" w14:textId="63B0F7B4" w:rsidR="00847301" w:rsidRPr="00446A4B" w:rsidRDefault="005655CD" w:rsidP="00D05624">
      <w:pPr>
        <w:rPr>
          <w:rtl/>
        </w:rPr>
      </w:pPr>
      <w:r>
        <w:rPr>
          <w:rFonts w:hint="cs"/>
          <w:rtl/>
        </w:rPr>
        <w:t>التعرف على المستحلبات, والطريقة المثلى للتحضير, والحصول على مستحلب ثابت, ودراسة العوامل الإستحلابية وآلية عملها وتصنيفها .</w:t>
      </w:r>
    </w:p>
    <w:p w14:paraId="698FEA29" w14:textId="77777777" w:rsidR="00847301" w:rsidRDefault="00847301" w:rsidP="00D05624">
      <w:pPr>
        <w:pStyle w:val="Heading2"/>
        <w:rPr>
          <w:rFonts w:ascii="Sakkal Majalla" w:hAnsi="Sakkal Majalla" w:cs="Sakkal Majalla"/>
          <w:rtl/>
        </w:rPr>
      </w:pPr>
      <w:bookmarkStart w:id="1" w:name="_Toc133308113"/>
      <w:r w:rsidRPr="00446A4B">
        <w:rPr>
          <w:rFonts w:ascii="Sakkal Majalla" w:hAnsi="Sakkal Majalla" w:cs="Sakkal Majalla"/>
          <w:rtl/>
        </w:rPr>
        <w:t>مقدمة:</w:t>
      </w:r>
      <w:bookmarkEnd w:id="1"/>
    </w:p>
    <w:p w14:paraId="7DD2E9EC" w14:textId="40AE0845" w:rsidR="0049744C" w:rsidRDefault="00574DB0" w:rsidP="00574DB0">
      <w:pPr>
        <w:rPr>
          <w:rtl/>
          <w:lang w:bidi="ar-SY"/>
        </w:rPr>
      </w:pPr>
      <w:r>
        <w:rPr>
          <w:rFonts w:hint="cs"/>
          <w:rtl/>
          <w:lang w:bidi="ar-SY"/>
        </w:rPr>
        <w:t xml:space="preserve">المستحلبات هي شكل آخر من الأشكال الصيدلانية السائلة,  ونصف صلبة, مؤلفة من طورين غير مزوجين هما الزيت والماء,لذلك تحتاج إلى عامل يساعدها على توزع طور ضمن آخر وتسمى هذه العوامل بالعوامل الإستحلابية. </w:t>
      </w:r>
    </w:p>
    <w:p w14:paraId="7A9A026B" w14:textId="77777777" w:rsidR="003903A7" w:rsidRPr="00967C43" w:rsidRDefault="003903A7" w:rsidP="003903A7">
      <w:pPr>
        <w:autoSpaceDE w:val="0"/>
        <w:autoSpaceDN w:val="0"/>
        <w:adjustRightInd w:val="0"/>
        <w:spacing w:before="120" w:after="120" w:line="240" w:lineRule="auto"/>
        <w:rPr>
          <w:b/>
          <w:bCs/>
          <w:color w:val="4472C4" w:themeColor="accent1"/>
        </w:rPr>
      </w:pPr>
      <w:r w:rsidRPr="00967C43">
        <w:rPr>
          <w:b/>
          <w:bCs/>
          <w:color w:val="4472C4" w:themeColor="accent1"/>
          <w:rtl/>
        </w:rPr>
        <w:t>تعريف</w:t>
      </w:r>
      <w:r w:rsidRPr="00967C43">
        <w:rPr>
          <w:b/>
          <w:bCs/>
          <w:color w:val="4472C4" w:themeColor="accent1"/>
        </w:rPr>
        <w:t xml:space="preserve"> </w:t>
      </w:r>
      <w:r w:rsidRPr="00967C43">
        <w:rPr>
          <w:b/>
          <w:bCs/>
          <w:color w:val="4472C4" w:themeColor="accent1"/>
          <w:rtl/>
        </w:rPr>
        <w:t>المستحلبات1</w:t>
      </w:r>
      <w:r w:rsidRPr="00967C43">
        <w:rPr>
          <w:rFonts w:hint="cs"/>
          <w:b/>
          <w:bCs/>
          <w:color w:val="4472C4" w:themeColor="accent1"/>
          <w:rtl/>
        </w:rPr>
        <w:t xml:space="preserve"> </w:t>
      </w:r>
      <w:r w:rsidRPr="00967C43">
        <w:rPr>
          <w:b/>
          <w:bCs/>
          <w:color w:val="4472C4" w:themeColor="accent1"/>
        </w:rPr>
        <w:t>Emulsions</w:t>
      </w:r>
    </w:p>
    <w:p w14:paraId="015BC4BA" w14:textId="77777777" w:rsidR="003903A7" w:rsidRPr="00EF7ACB" w:rsidRDefault="003903A7" w:rsidP="003903A7">
      <w:pPr>
        <w:autoSpaceDE w:val="0"/>
        <w:autoSpaceDN w:val="0"/>
        <w:adjustRightInd w:val="0"/>
        <w:spacing w:before="120" w:after="120" w:line="240" w:lineRule="auto"/>
        <w:rPr>
          <w:b/>
          <w:bCs/>
        </w:rPr>
      </w:pPr>
    </w:p>
    <w:p w14:paraId="3896BECE" w14:textId="77777777" w:rsidR="003903A7" w:rsidRPr="00EF7ACB" w:rsidRDefault="003903A7" w:rsidP="003903A7">
      <w:pPr>
        <w:autoSpaceDE w:val="0"/>
        <w:autoSpaceDN w:val="0"/>
        <w:adjustRightInd w:val="0"/>
        <w:spacing w:before="120" w:after="120" w:line="240" w:lineRule="auto"/>
        <w:jc w:val="center"/>
        <w:rPr>
          <w:b/>
          <w:bCs/>
          <w:rtl/>
        </w:rPr>
      </w:pPr>
      <w:r w:rsidRPr="00EF7ACB">
        <w:rPr>
          <w:noProof/>
          <w:lang w:val="en-GB" w:eastAsia="en-GB"/>
        </w:rPr>
        <w:drawing>
          <wp:inline distT="0" distB="0" distL="0" distR="0" wp14:anchorId="060A0666" wp14:editId="49A4335F">
            <wp:extent cx="1432384" cy="2189736"/>
            <wp:effectExtent l="0" t="0" r="0" b="127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32670" cy="2190173"/>
                    </a:xfrm>
                    <a:prstGeom prst="rect">
                      <a:avLst/>
                    </a:prstGeom>
                  </pic:spPr>
                </pic:pic>
              </a:graphicData>
            </a:graphic>
          </wp:inline>
        </w:drawing>
      </w:r>
    </w:p>
    <w:p w14:paraId="0A22B743" w14:textId="77777777" w:rsidR="003903A7" w:rsidRPr="00EF7ACB" w:rsidRDefault="003903A7" w:rsidP="003903A7">
      <w:pPr>
        <w:autoSpaceDE w:val="0"/>
        <w:autoSpaceDN w:val="0"/>
        <w:adjustRightInd w:val="0"/>
        <w:spacing w:before="120" w:after="120" w:line="240" w:lineRule="auto"/>
        <w:jc w:val="center"/>
        <w:rPr>
          <w:b/>
          <w:bCs/>
          <w:rtl/>
        </w:rPr>
      </w:pPr>
    </w:p>
    <w:p w14:paraId="70DD3CC9" w14:textId="77777777" w:rsidR="003903A7" w:rsidRPr="00EF7ACB" w:rsidRDefault="003903A7" w:rsidP="003903A7">
      <w:pPr>
        <w:autoSpaceDE w:val="0"/>
        <w:autoSpaceDN w:val="0"/>
        <w:adjustRightInd w:val="0"/>
        <w:spacing w:before="120" w:after="120" w:line="240" w:lineRule="auto"/>
        <w:jc w:val="both"/>
      </w:pPr>
      <w:r>
        <w:rPr>
          <w:rFonts w:hint="cs"/>
          <w:b/>
          <w:bCs/>
          <w:rtl/>
        </w:rPr>
        <w:t>هي</w:t>
      </w:r>
      <w:r w:rsidRPr="00EF7ACB">
        <w:rPr>
          <w:rtl/>
        </w:rPr>
        <w:t>جمل</w:t>
      </w:r>
      <w:r w:rsidRPr="00EF7ACB">
        <w:t xml:space="preserve"> </w:t>
      </w:r>
      <w:r w:rsidRPr="00EF7ACB">
        <w:rPr>
          <w:rtl/>
        </w:rPr>
        <w:t>غير</w:t>
      </w:r>
      <w:r w:rsidRPr="00EF7ACB">
        <w:t xml:space="preserve"> </w:t>
      </w:r>
      <w:r w:rsidRPr="00EF7ACB">
        <w:rPr>
          <w:rtl/>
        </w:rPr>
        <w:t>متجانسة</w:t>
      </w:r>
      <w:r w:rsidRPr="00EF7ACB">
        <w:t xml:space="preserve"> </w:t>
      </w:r>
      <w:r w:rsidRPr="00EF7ACB">
        <w:rPr>
          <w:rtl/>
        </w:rPr>
        <w:t>مكونة</w:t>
      </w:r>
      <w:r w:rsidRPr="00EF7ACB">
        <w:t xml:space="preserve"> </w:t>
      </w:r>
      <w:r w:rsidRPr="00EF7ACB">
        <w:rPr>
          <w:rtl/>
        </w:rPr>
        <w:t>من</w:t>
      </w:r>
      <w:r w:rsidRPr="00EF7ACB">
        <w:t xml:space="preserve"> </w:t>
      </w:r>
      <w:r w:rsidRPr="00EF7ACB">
        <w:rPr>
          <w:rtl/>
        </w:rPr>
        <w:t>سائلين</w:t>
      </w:r>
      <w:r w:rsidRPr="00EF7ACB">
        <w:t xml:space="preserve"> </w:t>
      </w:r>
      <w:r w:rsidRPr="00EF7ACB">
        <w:rPr>
          <w:rtl/>
        </w:rPr>
        <w:t>غير</w:t>
      </w:r>
      <w:r w:rsidRPr="00EF7ACB">
        <w:t xml:space="preserve"> </w:t>
      </w:r>
      <w:r w:rsidRPr="00EF7ACB">
        <w:rPr>
          <w:rtl/>
        </w:rPr>
        <w:t>ممتزجين</w:t>
      </w:r>
      <w:r w:rsidRPr="00EF7ACB">
        <w:t xml:space="preserve"> </w:t>
      </w:r>
      <w:r w:rsidRPr="00EF7ACB">
        <w:rPr>
          <w:rtl/>
        </w:rPr>
        <w:t>يتبعثر</w:t>
      </w:r>
      <w:r w:rsidRPr="00EF7ACB">
        <w:t xml:space="preserve"> </w:t>
      </w:r>
      <w:r w:rsidRPr="00EF7ACB">
        <w:rPr>
          <w:rtl/>
        </w:rPr>
        <w:t>أحدهما</w:t>
      </w:r>
      <w:r w:rsidRPr="00EF7ACB">
        <w:t xml:space="preserve"> </w:t>
      </w:r>
      <w:r w:rsidRPr="00EF7ACB">
        <w:rPr>
          <w:rtl/>
        </w:rPr>
        <w:t>ضمن</w:t>
      </w:r>
      <w:r w:rsidRPr="00EF7ACB">
        <w:t xml:space="preserve"> </w:t>
      </w:r>
      <w:r w:rsidRPr="00EF7ACB">
        <w:rPr>
          <w:rtl/>
        </w:rPr>
        <w:t>الآخر</w:t>
      </w:r>
      <w:r w:rsidRPr="00EF7ACB">
        <w:t xml:space="preserve"> </w:t>
      </w:r>
      <w:r w:rsidRPr="00EF7ACB">
        <w:rPr>
          <w:rtl/>
        </w:rPr>
        <w:t>بشكل</w:t>
      </w:r>
      <w:r w:rsidRPr="00EF7ACB">
        <w:t xml:space="preserve"> </w:t>
      </w:r>
      <w:r w:rsidRPr="00EF7ACB">
        <w:rPr>
          <w:rtl/>
        </w:rPr>
        <w:t>قطيرات،</w:t>
      </w:r>
      <w:r w:rsidRPr="00EF7ACB">
        <w:t xml:space="preserve"> </w:t>
      </w:r>
      <w:r w:rsidRPr="00EF7ACB">
        <w:rPr>
          <w:rtl/>
        </w:rPr>
        <w:t>وتكون هذه</w:t>
      </w:r>
      <w:r w:rsidRPr="00EF7ACB">
        <w:t xml:space="preserve"> </w:t>
      </w:r>
      <w:r w:rsidRPr="00EF7ACB">
        <w:rPr>
          <w:rtl/>
        </w:rPr>
        <w:t>الجمل</w:t>
      </w:r>
      <w:r w:rsidRPr="00EF7ACB">
        <w:t xml:space="preserve"> </w:t>
      </w:r>
      <w:r w:rsidRPr="00EF7ACB">
        <w:rPr>
          <w:rtl/>
        </w:rPr>
        <w:t>قليلة</w:t>
      </w:r>
      <w:r w:rsidRPr="00EF7ACB">
        <w:t xml:space="preserve"> </w:t>
      </w:r>
      <w:r w:rsidRPr="00EF7ACB">
        <w:rPr>
          <w:rtl/>
        </w:rPr>
        <w:t>الثبات</w:t>
      </w:r>
      <w:r w:rsidRPr="00EF7ACB">
        <w:t xml:space="preserve"> </w:t>
      </w:r>
      <w:r w:rsidRPr="00EF7ACB">
        <w:rPr>
          <w:rtl/>
        </w:rPr>
        <w:t>ويمكن</w:t>
      </w:r>
      <w:r w:rsidRPr="00EF7ACB">
        <w:t xml:space="preserve"> </w:t>
      </w:r>
      <w:r w:rsidRPr="00EF7ACB">
        <w:rPr>
          <w:rtl/>
        </w:rPr>
        <w:t>زيادة</w:t>
      </w:r>
      <w:r w:rsidRPr="00EF7ACB">
        <w:t xml:space="preserve"> </w:t>
      </w:r>
      <w:r w:rsidRPr="00EF7ACB">
        <w:rPr>
          <w:rtl/>
        </w:rPr>
        <w:t>ثباتيتها</w:t>
      </w:r>
      <w:r w:rsidRPr="00EF7ACB">
        <w:t xml:space="preserve"> </w:t>
      </w:r>
      <w:r w:rsidRPr="00EF7ACB">
        <w:rPr>
          <w:rtl/>
        </w:rPr>
        <w:t>بإضافة</w:t>
      </w:r>
      <w:r w:rsidRPr="00EF7ACB">
        <w:t xml:space="preserve"> </w:t>
      </w:r>
      <w:r w:rsidRPr="00EF7ACB">
        <w:rPr>
          <w:rtl/>
        </w:rPr>
        <w:t>مواد</w:t>
      </w:r>
      <w:r w:rsidRPr="00EF7ACB">
        <w:t xml:space="preserve"> </w:t>
      </w:r>
      <w:r w:rsidRPr="00EF7ACB">
        <w:rPr>
          <w:rtl/>
        </w:rPr>
        <w:t>مساعدة</w:t>
      </w:r>
      <w:r w:rsidRPr="00EF7ACB">
        <w:t xml:space="preserve"> </w:t>
      </w:r>
      <w:r w:rsidRPr="00EF7ACB">
        <w:rPr>
          <w:rtl/>
        </w:rPr>
        <w:t>تسمى</w:t>
      </w:r>
      <w:r w:rsidRPr="00EF7ACB">
        <w:t xml:space="preserve"> </w:t>
      </w:r>
      <w:r w:rsidRPr="00EF7ACB">
        <w:rPr>
          <w:rtl/>
        </w:rPr>
        <w:t>العوامل</w:t>
      </w:r>
      <w:r w:rsidRPr="00EF7ACB">
        <w:t xml:space="preserve"> </w:t>
      </w:r>
      <w:r w:rsidRPr="00EF7ACB">
        <w:rPr>
          <w:rtl/>
        </w:rPr>
        <w:t>الاستحلابية</w:t>
      </w:r>
      <w:r w:rsidRPr="00EF7ACB">
        <w:t>.</w:t>
      </w:r>
    </w:p>
    <w:p w14:paraId="7271D4BE" w14:textId="77777777" w:rsidR="003903A7" w:rsidRPr="00EF7ACB" w:rsidRDefault="003903A7" w:rsidP="003903A7">
      <w:pPr>
        <w:autoSpaceDE w:val="0"/>
        <w:autoSpaceDN w:val="0"/>
        <w:adjustRightInd w:val="0"/>
        <w:spacing w:before="120" w:after="120" w:line="240" w:lineRule="auto"/>
        <w:ind w:firstLine="720"/>
        <w:jc w:val="both"/>
      </w:pPr>
      <w:r w:rsidRPr="00EF7ACB">
        <w:rPr>
          <w:rtl/>
        </w:rPr>
        <w:t>يتكون</w:t>
      </w:r>
      <w:r w:rsidRPr="00EF7ACB">
        <w:t xml:space="preserve"> </w:t>
      </w:r>
      <w:r w:rsidRPr="00EF7ACB">
        <w:rPr>
          <w:rtl/>
        </w:rPr>
        <w:t>أحد</w:t>
      </w:r>
      <w:r w:rsidRPr="00EF7ACB">
        <w:t xml:space="preserve"> </w:t>
      </w:r>
      <w:r w:rsidRPr="00EF7ACB">
        <w:rPr>
          <w:rtl/>
        </w:rPr>
        <w:t>طوري</w:t>
      </w:r>
      <w:r w:rsidRPr="00EF7ACB">
        <w:t xml:space="preserve"> </w:t>
      </w:r>
      <w:r w:rsidRPr="00EF7ACB">
        <w:rPr>
          <w:rtl/>
        </w:rPr>
        <w:t>المستحلب</w:t>
      </w:r>
      <w:r w:rsidRPr="00EF7ACB">
        <w:t xml:space="preserve"> </w:t>
      </w:r>
      <w:r w:rsidRPr="00EF7ACB">
        <w:rPr>
          <w:rtl/>
        </w:rPr>
        <w:t>من</w:t>
      </w:r>
      <w:r w:rsidRPr="00EF7ACB">
        <w:t xml:space="preserve"> </w:t>
      </w:r>
      <w:r w:rsidRPr="00EF7ACB">
        <w:rPr>
          <w:rtl/>
        </w:rPr>
        <w:t>الماء</w:t>
      </w:r>
      <w:r w:rsidRPr="00EF7ACB">
        <w:t xml:space="preserve"> </w:t>
      </w:r>
      <w:r w:rsidRPr="00EF7ACB">
        <w:rPr>
          <w:rtl/>
        </w:rPr>
        <w:t>أو</w:t>
      </w:r>
      <w:r w:rsidRPr="00EF7ACB">
        <w:t xml:space="preserve"> </w:t>
      </w:r>
      <w:r w:rsidRPr="00EF7ACB">
        <w:rPr>
          <w:rtl/>
        </w:rPr>
        <w:t>محلول</w:t>
      </w:r>
      <w:r w:rsidRPr="00EF7ACB">
        <w:t xml:space="preserve"> </w:t>
      </w:r>
      <w:r w:rsidRPr="00EF7ACB">
        <w:rPr>
          <w:rtl/>
        </w:rPr>
        <w:t>مائي،</w:t>
      </w:r>
      <w:r w:rsidRPr="00EF7ACB">
        <w:t xml:space="preserve"> </w:t>
      </w:r>
      <w:r w:rsidRPr="00EF7ACB">
        <w:rPr>
          <w:rtl/>
        </w:rPr>
        <w:t>ويتكون</w:t>
      </w:r>
      <w:r w:rsidRPr="00EF7ACB">
        <w:t xml:space="preserve"> </w:t>
      </w:r>
      <w:r w:rsidRPr="00EF7ACB">
        <w:rPr>
          <w:rtl/>
        </w:rPr>
        <w:t>الطور</w:t>
      </w:r>
      <w:r w:rsidRPr="00EF7ACB">
        <w:t xml:space="preserve"> </w:t>
      </w:r>
      <w:r w:rsidRPr="00EF7ACB">
        <w:rPr>
          <w:rtl/>
        </w:rPr>
        <w:t>الآخر</w:t>
      </w:r>
      <w:r w:rsidRPr="00EF7ACB">
        <w:t xml:space="preserve"> </w:t>
      </w:r>
      <w:r w:rsidRPr="00EF7ACB">
        <w:rPr>
          <w:rtl/>
        </w:rPr>
        <w:t>من</w:t>
      </w:r>
      <w:r w:rsidRPr="00EF7ACB">
        <w:t xml:space="preserve"> </w:t>
      </w:r>
      <w:r w:rsidRPr="00EF7ACB">
        <w:rPr>
          <w:rtl/>
        </w:rPr>
        <w:t>مادة</w:t>
      </w:r>
      <w:r w:rsidRPr="00EF7ACB">
        <w:t xml:space="preserve"> </w:t>
      </w:r>
      <w:r w:rsidRPr="00EF7ACB">
        <w:rPr>
          <w:rtl/>
        </w:rPr>
        <w:t>عضوية</w:t>
      </w:r>
      <w:r w:rsidRPr="00EF7ACB">
        <w:t xml:space="preserve"> </w:t>
      </w:r>
      <w:r w:rsidRPr="00EF7ACB">
        <w:rPr>
          <w:rtl/>
        </w:rPr>
        <w:t>تكون</w:t>
      </w:r>
      <w:r w:rsidRPr="00EF7ACB">
        <w:t xml:space="preserve"> </w:t>
      </w:r>
      <w:r w:rsidRPr="00EF7ACB">
        <w:rPr>
          <w:rtl/>
        </w:rPr>
        <w:t>عادة</w:t>
      </w:r>
      <w:r w:rsidRPr="00EF7ACB">
        <w:t xml:space="preserve"> </w:t>
      </w:r>
      <w:r w:rsidRPr="00EF7ACB">
        <w:rPr>
          <w:rtl/>
        </w:rPr>
        <w:t>زيتية، عندما</w:t>
      </w:r>
      <w:r w:rsidRPr="00EF7ACB">
        <w:t xml:space="preserve"> </w:t>
      </w:r>
      <w:r w:rsidRPr="00EF7ACB">
        <w:rPr>
          <w:rtl/>
        </w:rPr>
        <w:t>يكون</w:t>
      </w:r>
      <w:r w:rsidRPr="00EF7ACB">
        <w:t xml:space="preserve"> </w:t>
      </w:r>
      <w:r w:rsidRPr="00EF7ACB">
        <w:rPr>
          <w:rtl/>
        </w:rPr>
        <w:t>الطور</w:t>
      </w:r>
      <w:r w:rsidRPr="00EF7ACB">
        <w:t xml:space="preserve"> </w:t>
      </w:r>
      <w:r w:rsidRPr="00EF7ACB">
        <w:rPr>
          <w:rtl/>
        </w:rPr>
        <w:t>الزيتي</w:t>
      </w:r>
      <w:r w:rsidRPr="00EF7ACB">
        <w:t xml:space="preserve"> </w:t>
      </w:r>
      <w:r w:rsidRPr="00EF7ACB">
        <w:rPr>
          <w:rtl/>
        </w:rPr>
        <w:t>مبعثر</w:t>
      </w:r>
      <w:r w:rsidRPr="00EF7ACB">
        <w:t xml:space="preserve"> </w:t>
      </w:r>
      <w:r w:rsidRPr="00EF7ACB">
        <w:rPr>
          <w:rtl/>
        </w:rPr>
        <w:t>ضمن</w:t>
      </w:r>
      <w:r w:rsidRPr="00EF7ACB">
        <w:t xml:space="preserve"> </w:t>
      </w:r>
      <w:r w:rsidRPr="00EF7ACB">
        <w:rPr>
          <w:rtl/>
        </w:rPr>
        <w:t>الطور</w:t>
      </w:r>
      <w:r w:rsidRPr="00EF7ACB">
        <w:t xml:space="preserve"> </w:t>
      </w:r>
      <w:r w:rsidRPr="00EF7ACB">
        <w:rPr>
          <w:rtl/>
        </w:rPr>
        <w:t>المائي</w:t>
      </w:r>
      <w:r w:rsidRPr="00EF7ACB">
        <w:t xml:space="preserve"> </w:t>
      </w:r>
      <w:r w:rsidRPr="00EF7ACB">
        <w:rPr>
          <w:rtl/>
        </w:rPr>
        <w:t>يكون المستحلب ز / م،</w:t>
      </w:r>
      <w:r w:rsidRPr="00EF7ACB">
        <w:t xml:space="preserve"> </w:t>
      </w:r>
      <w:r w:rsidRPr="00EF7ACB">
        <w:rPr>
          <w:rtl/>
        </w:rPr>
        <w:t>وعندما يكون العكس يكون المستحلب من نمط م / ز .</w:t>
      </w:r>
    </w:p>
    <w:p w14:paraId="13FB6241" w14:textId="77777777" w:rsidR="003903A7" w:rsidRPr="000A332C" w:rsidRDefault="003903A7" w:rsidP="003903A7">
      <w:pPr>
        <w:autoSpaceDE w:val="0"/>
        <w:autoSpaceDN w:val="0"/>
        <w:adjustRightInd w:val="0"/>
        <w:spacing w:before="120" w:after="120" w:line="240" w:lineRule="auto"/>
        <w:jc w:val="both"/>
        <w:rPr>
          <w:b/>
          <w:bCs/>
          <w:color w:val="4472C4" w:themeColor="accent1"/>
        </w:rPr>
      </w:pPr>
      <w:r w:rsidRPr="000A332C">
        <w:rPr>
          <w:b/>
          <w:bCs/>
          <w:color w:val="4472C4" w:themeColor="accent1"/>
          <w:rtl/>
        </w:rPr>
        <w:t>آليات</w:t>
      </w:r>
      <w:r w:rsidRPr="000A332C">
        <w:rPr>
          <w:b/>
          <w:bCs/>
          <w:color w:val="4472C4" w:themeColor="accent1"/>
        </w:rPr>
        <w:t xml:space="preserve"> </w:t>
      </w:r>
      <w:r w:rsidRPr="000A332C">
        <w:rPr>
          <w:b/>
          <w:bCs/>
          <w:color w:val="4472C4" w:themeColor="accent1"/>
          <w:rtl/>
        </w:rPr>
        <w:t>عمل</w:t>
      </w:r>
      <w:r w:rsidRPr="000A332C">
        <w:rPr>
          <w:b/>
          <w:bCs/>
          <w:color w:val="4472C4" w:themeColor="accent1"/>
        </w:rPr>
        <w:t xml:space="preserve"> </w:t>
      </w:r>
      <w:r w:rsidRPr="000A332C">
        <w:rPr>
          <w:b/>
          <w:bCs/>
          <w:color w:val="4472C4" w:themeColor="accent1"/>
          <w:rtl/>
        </w:rPr>
        <w:t>العوامل</w:t>
      </w:r>
      <w:r w:rsidRPr="000A332C">
        <w:rPr>
          <w:b/>
          <w:bCs/>
          <w:color w:val="4472C4" w:themeColor="accent1"/>
        </w:rPr>
        <w:t xml:space="preserve"> </w:t>
      </w:r>
      <w:r w:rsidRPr="000A332C">
        <w:rPr>
          <w:b/>
          <w:bCs/>
          <w:color w:val="4472C4" w:themeColor="accent1"/>
          <w:rtl/>
        </w:rPr>
        <w:t>الاستحلابية</w:t>
      </w:r>
      <w:r w:rsidRPr="000A332C">
        <w:rPr>
          <w:b/>
          <w:bCs/>
          <w:color w:val="4472C4" w:themeColor="accent1"/>
        </w:rPr>
        <w:t>:</w:t>
      </w:r>
    </w:p>
    <w:p w14:paraId="2DF51A60" w14:textId="77777777" w:rsidR="003903A7" w:rsidRPr="00EF7ACB" w:rsidRDefault="003903A7" w:rsidP="003903A7">
      <w:pPr>
        <w:autoSpaceDE w:val="0"/>
        <w:autoSpaceDN w:val="0"/>
        <w:adjustRightInd w:val="0"/>
        <w:spacing w:before="120" w:after="120" w:line="240" w:lineRule="auto"/>
        <w:jc w:val="both"/>
      </w:pPr>
      <w:r w:rsidRPr="00EF7ACB">
        <w:t xml:space="preserve">.1 </w:t>
      </w:r>
      <w:r w:rsidRPr="00EF7ACB">
        <w:rPr>
          <w:rtl/>
        </w:rPr>
        <w:t>خفض</w:t>
      </w:r>
      <w:r w:rsidRPr="00EF7ACB">
        <w:t xml:space="preserve"> </w:t>
      </w:r>
      <w:r w:rsidRPr="00EF7ACB">
        <w:rPr>
          <w:rtl/>
        </w:rPr>
        <w:t>التوتر</w:t>
      </w:r>
      <w:r w:rsidRPr="00EF7ACB">
        <w:t xml:space="preserve"> </w:t>
      </w:r>
      <w:r w:rsidRPr="00EF7ACB">
        <w:rPr>
          <w:rtl/>
        </w:rPr>
        <w:t>السطحي</w:t>
      </w:r>
      <w:r w:rsidRPr="00EF7ACB">
        <w:t xml:space="preserve"> </w:t>
      </w:r>
      <w:r w:rsidRPr="00EF7ACB">
        <w:rPr>
          <w:rtl/>
        </w:rPr>
        <w:t>في</w:t>
      </w:r>
      <w:r w:rsidRPr="00EF7ACB">
        <w:t xml:space="preserve"> </w:t>
      </w:r>
      <w:r w:rsidRPr="00EF7ACB">
        <w:rPr>
          <w:rtl/>
        </w:rPr>
        <w:t>سطح</w:t>
      </w:r>
      <w:r w:rsidRPr="00EF7ACB">
        <w:t xml:space="preserve"> </w:t>
      </w:r>
      <w:r w:rsidRPr="00EF7ACB">
        <w:rPr>
          <w:rtl/>
        </w:rPr>
        <w:t>الفصل.</w:t>
      </w:r>
    </w:p>
    <w:p w14:paraId="2F01A8A5" w14:textId="77777777" w:rsidR="003903A7" w:rsidRPr="00EF7ACB" w:rsidRDefault="003903A7" w:rsidP="003903A7">
      <w:pPr>
        <w:autoSpaceDE w:val="0"/>
        <w:autoSpaceDN w:val="0"/>
        <w:adjustRightInd w:val="0"/>
        <w:spacing w:before="120" w:after="120" w:line="240" w:lineRule="auto"/>
        <w:jc w:val="both"/>
      </w:pPr>
      <w:r w:rsidRPr="00EF7ACB">
        <w:t xml:space="preserve">.2 </w:t>
      </w:r>
      <w:r w:rsidRPr="00EF7ACB">
        <w:rPr>
          <w:rtl/>
        </w:rPr>
        <w:t>تشكيل</w:t>
      </w:r>
      <w:r w:rsidRPr="00EF7ACB">
        <w:t xml:space="preserve"> </w:t>
      </w:r>
      <w:r w:rsidRPr="00EF7ACB">
        <w:rPr>
          <w:rtl/>
        </w:rPr>
        <w:t>فيلم</w:t>
      </w:r>
      <w:r w:rsidRPr="00EF7ACB">
        <w:t xml:space="preserve"> </w:t>
      </w:r>
      <w:r w:rsidRPr="00EF7ACB">
        <w:rPr>
          <w:rtl/>
        </w:rPr>
        <w:t>في</w:t>
      </w:r>
      <w:r w:rsidRPr="00EF7ACB">
        <w:t xml:space="preserve"> </w:t>
      </w:r>
      <w:r w:rsidRPr="00EF7ACB">
        <w:rPr>
          <w:rtl/>
        </w:rPr>
        <w:t>سطح</w:t>
      </w:r>
      <w:r w:rsidRPr="00EF7ACB">
        <w:t xml:space="preserve"> </w:t>
      </w:r>
      <w:r w:rsidRPr="00EF7ACB">
        <w:rPr>
          <w:rtl/>
        </w:rPr>
        <w:t>الفصل.</w:t>
      </w:r>
    </w:p>
    <w:p w14:paraId="6DAF9EA0" w14:textId="77777777" w:rsidR="003903A7" w:rsidRPr="00EF7ACB" w:rsidRDefault="003903A7" w:rsidP="003903A7">
      <w:pPr>
        <w:autoSpaceDE w:val="0"/>
        <w:autoSpaceDN w:val="0"/>
        <w:adjustRightInd w:val="0"/>
        <w:spacing w:before="120" w:after="120" w:line="240" w:lineRule="auto"/>
        <w:jc w:val="both"/>
      </w:pPr>
      <w:r w:rsidRPr="00EF7ACB">
        <w:t xml:space="preserve">.3 </w:t>
      </w:r>
      <w:r w:rsidRPr="00EF7ACB">
        <w:rPr>
          <w:rtl/>
        </w:rPr>
        <w:t xml:space="preserve">اكساب </w:t>
      </w:r>
      <w:proofErr w:type="gramStart"/>
      <w:r w:rsidRPr="00EF7ACB">
        <w:rPr>
          <w:rtl/>
        </w:rPr>
        <w:t xml:space="preserve">القطيرات </w:t>
      </w:r>
      <w:r w:rsidRPr="00EF7ACB">
        <w:t xml:space="preserve"> </w:t>
      </w:r>
      <w:r w:rsidRPr="00EF7ACB">
        <w:rPr>
          <w:rtl/>
        </w:rPr>
        <w:t>شحنة</w:t>
      </w:r>
      <w:proofErr w:type="gramEnd"/>
      <w:r w:rsidRPr="00EF7ACB">
        <w:t xml:space="preserve"> </w:t>
      </w:r>
      <w:r w:rsidRPr="00EF7ACB">
        <w:rPr>
          <w:rtl/>
        </w:rPr>
        <w:t>كهربائية</w:t>
      </w:r>
      <w:r w:rsidRPr="00EF7ACB">
        <w:t xml:space="preserve"> </w:t>
      </w:r>
      <w:r w:rsidRPr="00EF7ACB">
        <w:rPr>
          <w:rtl/>
        </w:rPr>
        <w:t>تسبب</w:t>
      </w:r>
      <w:r w:rsidRPr="00EF7ACB">
        <w:t xml:space="preserve"> </w:t>
      </w:r>
      <w:r w:rsidRPr="00EF7ACB">
        <w:rPr>
          <w:rtl/>
        </w:rPr>
        <w:t>التنافر.</w:t>
      </w:r>
    </w:p>
    <w:p w14:paraId="0565546B" w14:textId="77777777" w:rsidR="003903A7" w:rsidRPr="00EF7ACB" w:rsidRDefault="003903A7" w:rsidP="003903A7">
      <w:pPr>
        <w:autoSpaceDE w:val="0"/>
        <w:autoSpaceDN w:val="0"/>
        <w:adjustRightInd w:val="0"/>
        <w:spacing w:before="120" w:after="120" w:line="240" w:lineRule="auto"/>
        <w:jc w:val="both"/>
      </w:pPr>
      <w:r w:rsidRPr="00EF7ACB">
        <w:t xml:space="preserve">.4 </w:t>
      </w:r>
      <w:r w:rsidRPr="00EF7ACB">
        <w:rPr>
          <w:rtl/>
        </w:rPr>
        <w:t>زيادة</w:t>
      </w:r>
      <w:r w:rsidRPr="00EF7ACB">
        <w:t xml:space="preserve"> </w:t>
      </w:r>
      <w:r w:rsidRPr="00EF7ACB">
        <w:rPr>
          <w:rtl/>
        </w:rPr>
        <w:t>لزوجة</w:t>
      </w:r>
      <w:r w:rsidRPr="00EF7ACB">
        <w:t xml:space="preserve"> </w:t>
      </w:r>
      <w:r w:rsidRPr="00EF7ACB">
        <w:rPr>
          <w:rtl/>
        </w:rPr>
        <w:t>المستحلب</w:t>
      </w:r>
      <w:r w:rsidRPr="00EF7ACB">
        <w:t xml:space="preserve"> </w:t>
      </w:r>
      <w:r w:rsidRPr="00EF7ACB">
        <w:rPr>
          <w:rtl/>
        </w:rPr>
        <w:t>مما</w:t>
      </w:r>
      <w:r w:rsidRPr="00EF7ACB">
        <w:t xml:space="preserve"> </w:t>
      </w:r>
      <w:r w:rsidRPr="00EF7ACB">
        <w:rPr>
          <w:rtl/>
        </w:rPr>
        <w:t>يسبب</w:t>
      </w:r>
      <w:r w:rsidRPr="00EF7ACB">
        <w:t xml:space="preserve"> </w:t>
      </w:r>
      <w:r w:rsidRPr="00EF7ACB">
        <w:rPr>
          <w:rtl/>
        </w:rPr>
        <w:t>إعاقة</w:t>
      </w:r>
      <w:r w:rsidRPr="00EF7ACB">
        <w:t xml:space="preserve"> </w:t>
      </w:r>
      <w:r w:rsidRPr="00EF7ACB">
        <w:rPr>
          <w:rtl/>
        </w:rPr>
        <w:t>لحركة</w:t>
      </w:r>
      <w:r w:rsidRPr="00EF7ACB">
        <w:t xml:space="preserve"> </w:t>
      </w:r>
      <w:r w:rsidRPr="00EF7ACB">
        <w:rPr>
          <w:rtl/>
        </w:rPr>
        <w:t>القطيرات.</w:t>
      </w:r>
    </w:p>
    <w:p w14:paraId="1B643CC1" w14:textId="77777777" w:rsidR="003903A7" w:rsidRDefault="003903A7" w:rsidP="003903A7">
      <w:pPr>
        <w:autoSpaceDE w:val="0"/>
        <w:autoSpaceDN w:val="0"/>
        <w:adjustRightInd w:val="0"/>
        <w:spacing w:before="120" w:after="120" w:line="240" w:lineRule="auto"/>
        <w:jc w:val="both"/>
        <w:rPr>
          <w:rtl/>
        </w:rPr>
      </w:pPr>
      <w:r w:rsidRPr="00EF7ACB">
        <w:rPr>
          <w:rtl/>
        </w:rPr>
        <w:t>هناك عوامل استحلابية تعمل بأكثر من آلية مثل الصمغ العربي الذي يزيد اللزوجة ويشكل فلم في سطح الفصل</w:t>
      </w:r>
    </w:p>
    <w:p w14:paraId="6DE2E55F" w14:textId="77777777" w:rsidR="005B1433" w:rsidRDefault="005B1433" w:rsidP="003903A7">
      <w:pPr>
        <w:autoSpaceDE w:val="0"/>
        <w:autoSpaceDN w:val="0"/>
        <w:adjustRightInd w:val="0"/>
        <w:spacing w:before="120" w:after="120" w:line="240" w:lineRule="auto"/>
        <w:jc w:val="both"/>
        <w:rPr>
          <w:b/>
          <w:bCs/>
          <w:u w:val="single"/>
          <w:rtl/>
        </w:rPr>
      </w:pPr>
    </w:p>
    <w:p w14:paraId="20C7BE49" w14:textId="77777777" w:rsidR="005B1433" w:rsidRDefault="005B1433" w:rsidP="003903A7">
      <w:pPr>
        <w:autoSpaceDE w:val="0"/>
        <w:autoSpaceDN w:val="0"/>
        <w:adjustRightInd w:val="0"/>
        <w:spacing w:before="120" w:after="120" w:line="240" w:lineRule="auto"/>
        <w:jc w:val="both"/>
        <w:rPr>
          <w:b/>
          <w:bCs/>
          <w:u w:val="single"/>
          <w:rtl/>
        </w:rPr>
      </w:pPr>
    </w:p>
    <w:p w14:paraId="6F7B6E35" w14:textId="34865716" w:rsidR="003903A7" w:rsidRPr="00D00737" w:rsidRDefault="003903A7" w:rsidP="003903A7">
      <w:pPr>
        <w:autoSpaceDE w:val="0"/>
        <w:autoSpaceDN w:val="0"/>
        <w:adjustRightInd w:val="0"/>
        <w:spacing w:before="120" w:after="120" w:line="240" w:lineRule="auto"/>
        <w:jc w:val="both"/>
        <w:rPr>
          <w:b/>
          <w:bCs/>
          <w:color w:val="4472C4" w:themeColor="accent1"/>
        </w:rPr>
      </w:pPr>
      <w:r w:rsidRPr="00D00737">
        <w:rPr>
          <w:rFonts w:hint="cs"/>
          <w:b/>
          <w:bCs/>
          <w:color w:val="4472C4" w:themeColor="accent1"/>
          <w:rtl/>
        </w:rPr>
        <w:lastRenderedPageBreak/>
        <w:t>مفهوم قوة التوتر السطحي  في سطح الفصل في المستحلبات:</w:t>
      </w:r>
    </w:p>
    <w:p w14:paraId="6D3FED00" w14:textId="77777777" w:rsidR="003903A7" w:rsidRPr="00EF7ACB" w:rsidRDefault="003903A7" w:rsidP="003903A7">
      <w:pPr>
        <w:autoSpaceDE w:val="0"/>
        <w:autoSpaceDN w:val="0"/>
        <w:adjustRightInd w:val="0"/>
        <w:spacing w:before="120" w:after="120" w:line="240" w:lineRule="auto"/>
        <w:jc w:val="both"/>
        <w:rPr>
          <w:b/>
          <w:bCs/>
          <w:rtl/>
        </w:rPr>
      </w:pPr>
    </w:p>
    <w:p w14:paraId="4873FBAE" w14:textId="77777777" w:rsidR="003903A7" w:rsidRPr="00EF7ACB" w:rsidRDefault="003903A7" w:rsidP="003903A7">
      <w:pPr>
        <w:autoSpaceDE w:val="0"/>
        <w:autoSpaceDN w:val="0"/>
        <w:adjustRightInd w:val="0"/>
        <w:spacing w:before="120" w:after="120" w:line="240" w:lineRule="auto"/>
        <w:jc w:val="both"/>
        <w:rPr>
          <w:b/>
          <w:bCs/>
          <w:rtl/>
        </w:rPr>
      </w:pPr>
      <w:r w:rsidRPr="00EF7ACB">
        <w:rPr>
          <w:noProof/>
          <w:lang w:val="en-GB" w:eastAsia="en-GB"/>
        </w:rPr>
        <w:drawing>
          <wp:inline distT="0" distB="0" distL="0" distR="0" wp14:anchorId="3B53A5D1" wp14:editId="130D28C2">
            <wp:extent cx="5274310" cy="3076575"/>
            <wp:effectExtent l="0" t="0" r="59690" b="0"/>
            <wp:docPr id="14"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48B2498" w14:textId="77777777" w:rsidR="003903A7" w:rsidRPr="00EF7ACB" w:rsidRDefault="003903A7" w:rsidP="003903A7">
      <w:pPr>
        <w:autoSpaceDE w:val="0"/>
        <w:autoSpaceDN w:val="0"/>
        <w:adjustRightInd w:val="0"/>
        <w:spacing w:before="120" w:after="120" w:line="240" w:lineRule="auto"/>
        <w:jc w:val="both"/>
        <w:rPr>
          <w:b/>
          <w:bCs/>
          <w:rtl/>
        </w:rPr>
      </w:pPr>
      <w:r w:rsidRPr="00EF7ACB">
        <w:rPr>
          <w:noProof/>
          <w:lang w:val="en-GB" w:eastAsia="en-GB"/>
        </w:rPr>
        <w:drawing>
          <wp:inline distT="0" distB="0" distL="0" distR="0" wp14:anchorId="7AE1482E" wp14:editId="2F9B0546">
            <wp:extent cx="5274310" cy="3076575"/>
            <wp:effectExtent l="38100" t="0" r="59690" b="0"/>
            <wp:docPr id="17"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0907A1A8" w14:textId="77777777" w:rsidR="003903A7" w:rsidRPr="00EF7ACB" w:rsidRDefault="003903A7" w:rsidP="003903A7">
      <w:pPr>
        <w:autoSpaceDE w:val="0"/>
        <w:autoSpaceDN w:val="0"/>
        <w:adjustRightInd w:val="0"/>
        <w:spacing w:before="120" w:after="120" w:line="240" w:lineRule="auto"/>
        <w:jc w:val="both"/>
        <w:rPr>
          <w:b/>
          <w:bCs/>
          <w:rtl/>
        </w:rPr>
      </w:pPr>
    </w:p>
    <w:p w14:paraId="04D1539F" w14:textId="77777777" w:rsidR="003903A7" w:rsidRPr="00EF7ACB" w:rsidRDefault="003903A7" w:rsidP="003903A7">
      <w:pPr>
        <w:autoSpaceDE w:val="0"/>
        <w:autoSpaceDN w:val="0"/>
        <w:adjustRightInd w:val="0"/>
        <w:spacing w:before="120" w:after="120" w:line="240" w:lineRule="auto"/>
        <w:jc w:val="both"/>
        <w:rPr>
          <w:b/>
          <w:bCs/>
          <w:rtl/>
        </w:rPr>
      </w:pPr>
    </w:p>
    <w:p w14:paraId="6D81A6F8" w14:textId="77777777" w:rsidR="003903A7" w:rsidRPr="00EF7ACB" w:rsidRDefault="003903A7" w:rsidP="003903A7">
      <w:pPr>
        <w:autoSpaceDE w:val="0"/>
        <w:autoSpaceDN w:val="0"/>
        <w:adjustRightInd w:val="0"/>
        <w:spacing w:before="120" w:after="120" w:line="240" w:lineRule="auto"/>
        <w:jc w:val="both"/>
        <w:rPr>
          <w:b/>
          <w:bCs/>
          <w:rtl/>
        </w:rPr>
      </w:pPr>
    </w:p>
    <w:p w14:paraId="21EF5861" w14:textId="77777777" w:rsidR="003903A7" w:rsidRPr="00EF7ACB" w:rsidRDefault="003903A7" w:rsidP="003903A7">
      <w:pPr>
        <w:autoSpaceDE w:val="0"/>
        <w:autoSpaceDN w:val="0"/>
        <w:adjustRightInd w:val="0"/>
        <w:spacing w:before="120" w:after="120" w:line="240" w:lineRule="auto"/>
        <w:jc w:val="both"/>
        <w:rPr>
          <w:b/>
          <w:bCs/>
          <w:rtl/>
        </w:rPr>
      </w:pPr>
    </w:p>
    <w:p w14:paraId="761E4472" w14:textId="77777777" w:rsidR="003903A7" w:rsidRPr="00EF7ACB" w:rsidRDefault="003903A7" w:rsidP="003903A7">
      <w:pPr>
        <w:autoSpaceDE w:val="0"/>
        <w:autoSpaceDN w:val="0"/>
        <w:adjustRightInd w:val="0"/>
        <w:spacing w:before="120" w:after="120" w:line="240" w:lineRule="auto"/>
        <w:jc w:val="both"/>
        <w:rPr>
          <w:b/>
          <w:bCs/>
          <w:rtl/>
        </w:rPr>
      </w:pPr>
    </w:p>
    <w:p w14:paraId="0234C6FF" w14:textId="77777777" w:rsidR="003903A7" w:rsidRPr="00B84C16" w:rsidRDefault="003903A7" w:rsidP="003903A7">
      <w:pPr>
        <w:autoSpaceDE w:val="0"/>
        <w:autoSpaceDN w:val="0"/>
        <w:adjustRightInd w:val="0"/>
        <w:spacing w:before="120" w:after="120" w:line="240" w:lineRule="auto"/>
        <w:jc w:val="both"/>
        <w:rPr>
          <w:b/>
          <w:bCs/>
          <w:color w:val="4472C4" w:themeColor="accent1"/>
          <w:rtl/>
        </w:rPr>
      </w:pPr>
      <w:r w:rsidRPr="00B84C16">
        <w:rPr>
          <w:rFonts w:hint="cs"/>
          <w:b/>
          <w:bCs/>
          <w:color w:val="4472C4" w:themeColor="accent1"/>
          <w:rtl/>
        </w:rPr>
        <w:t xml:space="preserve">تعريف </w:t>
      </w:r>
      <w:r w:rsidRPr="00B84C16">
        <w:rPr>
          <w:b/>
          <w:bCs/>
          <w:color w:val="4472C4" w:themeColor="accent1"/>
          <w:rtl/>
        </w:rPr>
        <w:t>العوامل</w:t>
      </w:r>
      <w:r w:rsidRPr="00B84C16">
        <w:rPr>
          <w:b/>
          <w:bCs/>
          <w:color w:val="4472C4" w:themeColor="accent1"/>
        </w:rPr>
        <w:t xml:space="preserve"> </w:t>
      </w:r>
      <w:r w:rsidRPr="00B84C16">
        <w:rPr>
          <w:b/>
          <w:bCs/>
          <w:color w:val="4472C4" w:themeColor="accent1"/>
          <w:rtl/>
        </w:rPr>
        <w:t>الفعالة</w:t>
      </w:r>
      <w:r w:rsidRPr="00B84C16">
        <w:rPr>
          <w:b/>
          <w:bCs/>
          <w:color w:val="4472C4" w:themeColor="accent1"/>
        </w:rPr>
        <w:t xml:space="preserve"> </w:t>
      </w:r>
      <w:r w:rsidRPr="00B84C16">
        <w:rPr>
          <w:b/>
          <w:bCs/>
          <w:color w:val="4472C4" w:themeColor="accent1"/>
          <w:rtl/>
        </w:rPr>
        <w:t>سطحياً</w:t>
      </w:r>
      <w:r w:rsidRPr="00B84C16">
        <w:rPr>
          <w:b/>
          <w:bCs/>
          <w:color w:val="4472C4" w:themeColor="accent1"/>
        </w:rPr>
        <w:t xml:space="preserve"> )</w:t>
      </w:r>
      <w:r w:rsidRPr="00B84C16">
        <w:rPr>
          <w:b/>
          <w:bCs/>
          <w:color w:val="4472C4" w:themeColor="accent1"/>
          <w:rtl/>
        </w:rPr>
        <w:t>خافضات</w:t>
      </w:r>
      <w:r w:rsidRPr="00B84C16">
        <w:rPr>
          <w:b/>
          <w:bCs/>
          <w:color w:val="4472C4" w:themeColor="accent1"/>
        </w:rPr>
        <w:t xml:space="preserve"> </w:t>
      </w:r>
      <w:r w:rsidRPr="00B84C16">
        <w:rPr>
          <w:b/>
          <w:bCs/>
          <w:color w:val="4472C4" w:themeColor="accent1"/>
          <w:rtl/>
        </w:rPr>
        <w:t>التوتر</w:t>
      </w:r>
      <w:r w:rsidRPr="00B84C16">
        <w:rPr>
          <w:b/>
          <w:bCs/>
          <w:color w:val="4472C4" w:themeColor="accent1"/>
        </w:rPr>
        <w:t xml:space="preserve"> </w:t>
      </w:r>
      <w:r w:rsidRPr="00B84C16">
        <w:rPr>
          <w:b/>
          <w:bCs/>
          <w:color w:val="4472C4" w:themeColor="accent1"/>
          <w:rtl/>
        </w:rPr>
        <w:t>السطحي</w:t>
      </w:r>
      <w:r w:rsidRPr="00B84C16">
        <w:rPr>
          <w:b/>
          <w:bCs/>
          <w:color w:val="4472C4" w:themeColor="accent1"/>
        </w:rPr>
        <w:t>(</w:t>
      </w:r>
      <w:r w:rsidRPr="00B84C16">
        <w:rPr>
          <w:b/>
          <w:bCs/>
          <w:color w:val="4472C4" w:themeColor="accent1"/>
          <w:rtl/>
        </w:rPr>
        <w:t>:</w:t>
      </w:r>
      <w:r w:rsidRPr="00B84C16">
        <w:rPr>
          <w:color w:val="4472C4" w:themeColor="accent1"/>
          <w:rtl/>
        </w:rPr>
        <w:t xml:space="preserve"> </w:t>
      </w:r>
    </w:p>
    <w:p w14:paraId="3DC2E899" w14:textId="77777777" w:rsidR="003903A7" w:rsidRPr="00EF7ACB" w:rsidRDefault="003903A7" w:rsidP="003903A7">
      <w:pPr>
        <w:autoSpaceDE w:val="0"/>
        <w:autoSpaceDN w:val="0"/>
        <w:adjustRightInd w:val="0"/>
        <w:spacing w:before="120" w:after="120" w:line="240" w:lineRule="auto"/>
        <w:jc w:val="both"/>
        <w:rPr>
          <w:rtl/>
        </w:rPr>
      </w:pPr>
      <w:r w:rsidRPr="00EF7ACB">
        <w:rPr>
          <w:rtl/>
        </w:rPr>
        <w:t>العوامل</w:t>
      </w:r>
      <w:r w:rsidRPr="00EF7ACB">
        <w:t xml:space="preserve"> </w:t>
      </w:r>
      <w:r w:rsidRPr="00EF7ACB">
        <w:rPr>
          <w:rtl/>
        </w:rPr>
        <w:t>الفعالة</w:t>
      </w:r>
      <w:r w:rsidRPr="00EF7ACB">
        <w:t xml:space="preserve"> </w:t>
      </w:r>
      <w:r w:rsidRPr="00EF7ACB">
        <w:rPr>
          <w:rtl/>
        </w:rPr>
        <w:t>سطحياً</w:t>
      </w:r>
      <w:r w:rsidRPr="00EF7ACB">
        <w:t xml:space="preserve"> </w:t>
      </w:r>
      <w:r w:rsidRPr="00EF7ACB">
        <w:rPr>
          <w:rtl/>
        </w:rPr>
        <w:t>عبارة</w:t>
      </w:r>
      <w:r w:rsidRPr="00EF7ACB">
        <w:t xml:space="preserve"> </w:t>
      </w:r>
      <w:r w:rsidRPr="00EF7ACB">
        <w:rPr>
          <w:rtl/>
        </w:rPr>
        <w:t>عن</w:t>
      </w:r>
      <w:r w:rsidRPr="00EF7ACB">
        <w:t xml:space="preserve"> </w:t>
      </w:r>
      <w:r w:rsidRPr="00EF7ACB">
        <w:rPr>
          <w:rtl/>
        </w:rPr>
        <w:t>مواد</w:t>
      </w:r>
      <w:r w:rsidRPr="00EF7ACB">
        <w:t xml:space="preserve"> </w:t>
      </w:r>
      <w:r w:rsidRPr="00EF7ACB">
        <w:rPr>
          <w:rtl/>
        </w:rPr>
        <w:t>تخفض</w:t>
      </w:r>
      <w:r w:rsidRPr="00EF7ACB">
        <w:t xml:space="preserve"> </w:t>
      </w:r>
      <w:r w:rsidRPr="00EF7ACB">
        <w:rPr>
          <w:rtl/>
        </w:rPr>
        <w:t>من</w:t>
      </w:r>
      <w:r w:rsidRPr="00EF7ACB">
        <w:t xml:space="preserve"> </w:t>
      </w:r>
      <w:r w:rsidRPr="00EF7ACB">
        <w:rPr>
          <w:rtl/>
        </w:rPr>
        <w:t>قيمة</w:t>
      </w:r>
      <w:r w:rsidRPr="00EF7ACB">
        <w:t xml:space="preserve"> </w:t>
      </w:r>
      <w:r w:rsidRPr="00EF7ACB">
        <w:rPr>
          <w:rtl/>
        </w:rPr>
        <w:t>التوتر</w:t>
      </w:r>
      <w:r w:rsidRPr="00EF7ACB">
        <w:t xml:space="preserve"> </w:t>
      </w:r>
      <w:r w:rsidRPr="00EF7ACB">
        <w:rPr>
          <w:rtl/>
        </w:rPr>
        <w:t>السطحي للسوائل .</w:t>
      </w:r>
    </w:p>
    <w:p w14:paraId="796205C1" w14:textId="77777777" w:rsidR="003903A7" w:rsidRPr="00EF7ACB" w:rsidRDefault="003903A7" w:rsidP="003903A7">
      <w:pPr>
        <w:autoSpaceDE w:val="0"/>
        <w:autoSpaceDN w:val="0"/>
        <w:adjustRightInd w:val="0"/>
        <w:spacing w:before="120" w:after="120" w:line="240" w:lineRule="auto"/>
        <w:jc w:val="both"/>
      </w:pPr>
      <w:r w:rsidRPr="00EF7ACB">
        <w:rPr>
          <w:rtl/>
        </w:rPr>
        <w:t xml:space="preserve">تحتوي هذه العوامل على مجموعات قطبية محبة للماء ومجموعات لا قطبية محبة للزيت, فعندما تتوضّع في سطح الفصل يتجه القسم القطبي نحو الطور المائي والقسم اللا قطبي نحو الطور الزيتي. </w:t>
      </w:r>
    </w:p>
    <w:p w14:paraId="4083BB98" w14:textId="77777777" w:rsidR="003903A7" w:rsidRPr="00DD45F8" w:rsidRDefault="003903A7" w:rsidP="003903A7">
      <w:pPr>
        <w:autoSpaceDE w:val="0"/>
        <w:autoSpaceDN w:val="0"/>
        <w:adjustRightInd w:val="0"/>
        <w:spacing w:before="120" w:after="120" w:line="240" w:lineRule="auto"/>
        <w:jc w:val="both"/>
        <w:rPr>
          <w:b/>
          <w:bCs/>
          <w:color w:val="4472C4" w:themeColor="accent1"/>
          <w:rtl/>
        </w:rPr>
      </w:pPr>
      <w:r w:rsidRPr="00DD45F8">
        <w:rPr>
          <w:b/>
          <w:bCs/>
          <w:color w:val="4472C4" w:themeColor="accent1"/>
          <w:rtl/>
        </w:rPr>
        <w:t xml:space="preserve">تصنيف </w:t>
      </w:r>
      <w:r w:rsidRPr="00DD45F8">
        <w:rPr>
          <w:b/>
          <w:bCs/>
          <w:color w:val="4472C4" w:themeColor="accent1"/>
        </w:rPr>
        <w:t xml:space="preserve"> </w:t>
      </w:r>
      <w:r w:rsidRPr="00DD45F8">
        <w:rPr>
          <w:b/>
          <w:bCs/>
          <w:color w:val="4472C4" w:themeColor="accent1"/>
          <w:rtl/>
        </w:rPr>
        <w:t>العوامل</w:t>
      </w:r>
      <w:r w:rsidRPr="00DD45F8">
        <w:rPr>
          <w:b/>
          <w:bCs/>
          <w:color w:val="4472C4" w:themeColor="accent1"/>
        </w:rPr>
        <w:t xml:space="preserve"> </w:t>
      </w:r>
      <w:r w:rsidRPr="00DD45F8">
        <w:rPr>
          <w:b/>
          <w:bCs/>
          <w:color w:val="4472C4" w:themeColor="accent1"/>
          <w:rtl/>
        </w:rPr>
        <w:t>الاستحلابية</w:t>
      </w:r>
      <w:r w:rsidRPr="00DD45F8">
        <w:rPr>
          <w:b/>
          <w:bCs/>
          <w:color w:val="4472C4" w:themeColor="accent1"/>
        </w:rPr>
        <w:t xml:space="preserve"> </w:t>
      </w:r>
      <w:r w:rsidRPr="00DD45F8">
        <w:rPr>
          <w:b/>
          <w:bCs/>
          <w:color w:val="4472C4" w:themeColor="accent1"/>
          <w:rtl/>
        </w:rPr>
        <w:t>حسب</w:t>
      </w:r>
      <w:r w:rsidRPr="00DD45F8">
        <w:rPr>
          <w:b/>
          <w:bCs/>
          <w:color w:val="4472C4" w:themeColor="accent1"/>
        </w:rPr>
        <w:t xml:space="preserve"> </w:t>
      </w:r>
      <w:r w:rsidRPr="00DD45F8">
        <w:rPr>
          <w:b/>
          <w:bCs/>
          <w:color w:val="4472C4" w:themeColor="accent1"/>
          <w:rtl/>
        </w:rPr>
        <w:t>قيمة</w:t>
      </w:r>
      <w:r w:rsidRPr="00DD45F8">
        <w:rPr>
          <w:b/>
          <w:bCs/>
          <w:color w:val="4472C4" w:themeColor="accent1"/>
        </w:rPr>
        <w:t xml:space="preserve"> </w:t>
      </w:r>
      <w:r w:rsidRPr="00DD45F8">
        <w:rPr>
          <w:b/>
          <w:bCs/>
          <w:color w:val="4472C4" w:themeColor="accent1"/>
          <w:rtl/>
        </w:rPr>
        <w:t>ت</w:t>
      </w:r>
      <w:r w:rsidRPr="00DD45F8">
        <w:rPr>
          <w:b/>
          <w:bCs/>
          <w:color w:val="4472C4" w:themeColor="accent1"/>
        </w:rPr>
        <w:t>.</w:t>
      </w:r>
      <w:r w:rsidRPr="00DD45F8">
        <w:rPr>
          <w:b/>
          <w:bCs/>
          <w:color w:val="4472C4" w:themeColor="accent1"/>
          <w:rtl/>
        </w:rPr>
        <w:t>م</w:t>
      </w:r>
      <w:r w:rsidRPr="00DD45F8">
        <w:rPr>
          <w:b/>
          <w:bCs/>
          <w:color w:val="4472C4" w:themeColor="accent1"/>
        </w:rPr>
        <w:t>.</w:t>
      </w:r>
      <w:r w:rsidRPr="00DD45F8">
        <w:rPr>
          <w:b/>
          <w:bCs/>
          <w:color w:val="4472C4" w:themeColor="accent1"/>
          <w:rtl/>
        </w:rPr>
        <w:t xml:space="preserve">ز  ( </w:t>
      </w:r>
      <w:r w:rsidRPr="00DD45F8">
        <w:rPr>
          <w:b/>
          <w:bCs/>
          <w:color w:val="4472C4" w:themeColor="accent1"/>
        </w:rPr>
        <w:t xml:space="preserve"> H.L.B</w:t>
      </w:r>
      <w:r w:rsidRPr="00DD45F8">
        <w:rPr>
          <w:b/>
          <w:bCs/>
          <w:color w:val="4472C4" w:themeColor="accent1"/>
          <w:rtl/>
        </w:rPr>
        <w:t xml:space="preserve"> )</w:t>
      </w:r>
      <w:r w:rsidRPr="00DD45F8">
        <w:rPr>
          <w:b/>
          <w:bCs/>
          <w:color w:val="4472C4" w:themeColor="accent1"/>
        </w:rPr>
        <w:t xml:space="preserve"> </w:t>
      </w:r>
    </w:p>
    <w:p w14:paraId="18C08113" w14:textId="77777777" w:rsidR="003903A7" w:rsidRPr="00EF7ACB" w:rsidRDefault="003903A7" w:rsidP="003903A7">
      <w:pPr>
        <w:autoSpaceDE w:val="0"/>
        <w:autoSpaceDN w:val="0"/>
        <w:adjustRightInd w:val="0"/>
        <w:spacing w:before="120" w:after="120" w:line="240" w:lineRule="auto"/>
        <w:jc w:val="both"/>
        <w:rPr>
          <w:rtl/>
          <w:lang w:val="en-GB"/>
        </w:rPr>
      </w:pPr>
    </w:p>
    <w:p w14:paraId="2C247AFD" w14:textId="77777777" w:rsidR="003903A7" w:rsidRPr="00EF7ACB" w:rsidRDefault="003903A7" w:rsidP="003903A7">
      <w:pPr>
        <w:autoSpaceDE w:val="0"/>
        <w:autoSpaceDN w:val="0"/>
        <w:adjustRightInd w:val="0"/>
        <w:spacing w:before="120" w:after="120" w:line="240" w:lineRule="auto"/>
        <w:jc w:val="both"/>
        <w:rPr>
          <w:rtl/>
        </w:rPr>
      </w:pPr>
      <w:r w:rsidRPr="00EF7ACB">
        <w:rPr>
          <w:noProof/>
          <w:rtl/>
          <w:lang w:val="en-GB" w:eastAsia="en-GB"/>
        </w:rPr>
        <w:drawing>
          <wp:inline distT="0" distB="0" distL="0" distR="0" wp14:anchorId="69260BF2" wp14:editId="73A5219F">
            <wp:extent cx="5274310" cy="3076575"/>
            <wp:effectExtent l="0" t="57150" r="0" b="47625"/>
            <wp:docPr id="3" name="رسم تخطيطي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E8F0186" w14:textId="77777777" w:rsidR="003903A7" w:rsidRPr="00EF7ACB" w:rsidRDefault="003903A7" w:rsidP="003903A7">
      <w:pPr>
        <w:autoSpaceDE w:val="0"/>
        <w:autoSpaceDN w:val="0"/>
        <w:adjustRightInd w:val="0"/>
        <w:spacing w:before="120" w:after="120" w:line="240" w:lineRule="auto"/>
        <w:jc w:val="both"/>
        <w:rPr>
          <w:rtl/>
        </w:rPr>
      </w:pPr>
    </w:p>
    <w:p w14:paraId="1F3A1B58" w14:textId="77777777" w:rsidR="003903A7" w:rsidRPr="00EF7ACB" w:rsidRDefault="003903A7" w:rsidP="003903A7">
      <w:pPr>
        <w:autoSpaceDE w:val="0"/>
        <w:autoSpaceDN w:val="0"/>
        <w:adjustRightInd w:val="0"/>
        <w:spacing w:before="120" w:after="120" w:line="240" w:lineRule="auto"/>
        <w:jc w:val="both"/>
        <w:rPr>
          <w:rtl/>
        </w:rPr>
      </w:pPr>
    </w:p>
    <w:p w14:paraId="1337B226" w14:textId="77777777" w:rsidR="003903A7" w:rsidRDefault="003903A7" w:rsidP="003903A7">
      <w:pPr>
        <w:autoSpaceDE w:val="0"/>
        <w:autoSpaceDN w:val="0"/>
        <w:adjustRightInd w:val="0"/>
        <w:spacing w:before="120" w:after="120" w:line="240" w:lineRule="auto"/>
        <w:jc w:val="both"/>
        <w:rPr>
          <w:rtl/>
        </w:rPr>
      </w:pPr>
    </w:p>
    <w:p w14:paraId="5ABA119A" w14:textId="77777777" w:rsidR="003903A7" w:rsidRDefault="003903A7" w:rsidP="003903A7">
      <w:pPr>
        <w:autoSpaceDE w:val="0"/>
        <w:autoSpaceDN w:val="0"/>
        <w:adjustRightInd w:val="0"/>
        <w:spacing w:before="120" w:after="120" w:line="240" w:lineRule="auto"/>
        <w:jc w:val="both"/>
        <w:rPr>
          <w:rtl/>
        </w:rPr>
      </w:pPr>
    </w:p>
    <w:p w14:paraId="2F422AD2" w14:textId="77777777" w:rsidR="003903A7" w:rsidRDefault="003903A7" w:rsidP="003903A7">
      <w:pPr>
        <w:autoSpaceDE w:val="0"/>
        <w:autoSpaceDN w:val="0"/>
        <w:adjustRightInd w:val="0"/>
        <w:spacing w:before="120" w:after="120" w:line="240" w:lineRule="auto"/>
        <w:jc w:val="both"/>
        <w:rPr>
          <w:rtl/>
        </w:rPr>
      </w:pPr>
    </w:p>
    <w:p w14:paraId="18718705" w14:textId="77777777" w:rsidR="003903A7" w:rsidRPr="00EF7ACB" w:rsidRDefault="003903A7" w:rsidP="003903A7">
      <w:pPr>
        <w:autoSpaceDE w:val="0"/>
        <w:autoSpaceDN w:val="0"/>
        <w:adjustRightInd w:val="0"/>
        <w:spacing w:before="120" w:after="120" w:line="240" w:lineRule="auto"/>
        <w:jc w:val="both"/>
        <w:rPr>
          <w:rtl/>
        </w:rPr>
      </w:pPr>
    </w:p>
    <w:p w14:paraId="56557E4B" w14:textId="77777777" w:rsidR="003903A7" w:rsidRPr="00EF7ACB" w:rsidRDefault="003903A7" w:rsidP="003903A7">
      <w:pPr>
        <w:autoSpaceDE w:val="0"/>
        <w:autoSpaceDN w:val="0"/>
        <w:adjustRightInd w:val="0"/>
        <w:spacing w:before="120" w:after="120" w:line="240" w:lineRule="auto"/>
        <w:jc w:val="both"/>
        <w:rPr>
          <w:rtl/>
        </w:rPr>
      </w:pPr>
    </w:p>
    <w:p w14:paraId="28DAD4EB" w14:textId="77777777" w:rsidR="003903A7" w:rsidRDefault="003903A7" w:rsidP="003903A7">
      <w:pPr>
        <w:autoSpaceDE w:val="0"/>
        <w:autoSpaceDN w:val="0"/>
        <w:adjustRightInd w:val="0"/>
        <w:spacing w:before="120" w:after="120" w:line="240" w:lineRule="auto"/>
        <w:jc w:val="both"/>
        <w:rPr>
          <w:b/>
          <w:bCs/>
          <w:u w:val="single"/>
          <w:rtl/>
        </w:rPr>
      </w:pPr>
    </w:p>
    <w:p w14:paraId="6E9924D4" w14:textId="77777777" w:rsidR="005B1433" w:rsidRDefault="005B1433" w:rsidP="003903A7">
      <w:pPr>
        <w:autoSpaceDE w:val="0"/>
        <w:autoSpaceDN w:val="0"/>
        <w:adjustRightInd w:val="0"/>
        <w:spacing w:before="120" w:after="120" w:line="240" w:lineRule="auto"/>
        <w:jc w:val="both"/>
        <w:rPr>
          <w:b/>
          <w:bCs/>
          <w:u w:val="single"/>
          <w:rtl/>
        </w:rPr>
      </w:pPr>
    </w:p>
    <w:p w14:paraId="5DC1D532" w14:textId="77777777" w:rsidR="005B1433" w:rsidRDefault="005B1433" w:rsidP="003903A7">
      <w:pPr>
        <w:autoSpaceDE w:val="0"/>
        <w:autoSpaceDN w:val="0"/>
        <w:adjustRightInd w:val="0"/>
        <w:spacing w:before="120" w:after="120" w:line="240" w:lineRule="auto"/>
        <w:jc w:val="both"/>
        <w:rPr>
          <w:b/>
          <w:bCs/>
          <w:u w:val="single"/>
          <w:rtl/>
        </w:rPr>
      </w:pPr>
    </w:p>
    <w:p w14:paraId="6E2714C2" w14:textId="0426C0DF" w:rsidR="003903A7" w:rsidRPr="008A4173" w:rsidRDefault="003903A7" w:rsidP="003903A7">
      <w:pPr>
        <w:autoSpaceDE w:val="0"/>
        <w:autoSpaceDN w:val="0"/>
        <w:adjustRightInd w:val="0"/>
        <w:spacing w:before="120" w:after="120" w:line="240" w:lineRule="auto"/>
        <w:jc w:val="both"/>
        <w:rPr>
          <w:b/>
          <w:bCs/>
          <w:color w:val="4472C4" w:themeColor="accent1"/>
          <w:rtl/>
        </w:rPr>
      </w:pPr>
      <w:r w:rsidRPr="008A4173">
        <w:rPr>
          <w:rFonts w:hint="cs"/>
          <w:b/>
          <w:bCs/>
          <w:color w:val="4472C4" w:themeColor="accent1"/>
          <w:rtl/>
        </w:rPr>
        <w:lastRenderedPageBreak/>
        <w:t>تحضير المستحلبات التي يكون فيها الصموغ عوامل استحلابية:</w:t>
      </w:r>
    </w:p>
    <w:p w14:paraId="6C544B10" w14:textId="77777777" w:rsidR="003903A7" w:rsidRPr="00EF7ACB" w:rsidRDefault="003903A7" w:rsidP="003903A7">
      <w:pPr>
        <w:autoSpaceDE w:val="0"/>
        <w:autoSpaceDN w:val="0"/>
        <w:adjustRightInd w:val="0"/>
        <w:spacing w:before="120" w:after="120" w:line="240" w:lineRule="auto"/>
        <w:jc w:val="both"/>
        <w:rPr>
          <w:rtl/>
        </w:rPr>
      </w:pPr>
      <w:r w:rsidRPr="00EF7ACB">
        <w:rPr>
          <w:rtl/>
        </w:rPr>
        <w:t>يتم</w:t>
      </w:r>
      <w:r w:rsidRPr="00EF7ACB">
        <w:t xml:space="preserve"> </w:t>
      </w:r>
      <w:r w:rsidRPr="00EF7ACB">
        <w:rPr>
          <w:rtl/>
        </w:rPr>
        <w:t>تحضير</w:t>
      </w:r>
      <w:r w:rsidRPr="00EF7ACB">
        <w:rPr>
          <w:b/>
          <w:bCs/>
          <w:rtl/>
        </w:rPr>
        <w:t>المستحلب</w:t>
      </w:r>
      <w:r w:rsidRPr="00EF7ACB">
        <w:rPr>
          <w:b/>
          <w:bCs/>
        </w:rPr>
        <w:t xml:space="preserve"> </w:t>
      </w:r>
      <w:r w:rsidRPr="00EF7ACB">
        <w:rPr>
          <w:b/>
          <w:bCs/>
          <w:rtl/>
        </w:rPr>
        <w:t>الأولي</w:t>
      </w:r>
      <w:r w:rsidRPr="00EF7ACB">
        <w:rPr>
          <w:b/>
          <w:bCs/>
        </w:rPr>
        <w:t xml:space="preserve"> )</w:t>
      </w:r>
      <w:r w:rsidRPr="00EF7ACB">
        <w:rPr>
          <w:b/>
          <w:bCs/>
          <w:rtl/>
        </w:rPr>
        <w:t>البدئي</w:t>
      </w:r>
      <w:r w:rsidRPr="00EF7ACB">
        <w:rPr>
          <w:b/>
          <w:bCs/>
        </w:rPr>
        <w:t xml:space="preserve"> ( </w:t>
      </w:r>
      <w:r w:rsidRPr="00EF7ACB">
        <w:rPr>
          <w:rtl/>
        </w:rPr>
        <w:t>بالاعتماد</w:t>
      </w:r>
      <w:r w:rsidRPr="00EF7ACB">
        <w:t xml:space="preserve"> </w:t>
      </w:r>
      <w:r w:rsidRPr="00EF7ACB">
        <w:rPr>
          <w:rtl/>
        </w:rPr>
        <w:t>على</w:t>
      </w:r>
      <w:r w:rsidRPr="00EF7ACB">
        <w:t xml:space="preserve"> </w:t>
      </w:r>
      <w:r w:rsidRPr="00EF7ACB">
        <w:rPr>
          <w:rtl/>
        </w:rPr>
        <w:t>نسب</w:t>
      </w:r>
      <w:r w:rsidRPr="00EF7ACB">
        <w:t xml:space="preserve"> </w:t>
      </w:r>
      <w:r w:rsidRPr="00EF7ACB">
        <w:rPr>
          <w:rtl/>
        </w:rPr>
        <w:t>معينة</w:t>
      </w:r>
      <w:r w:rsidRPr="00EF7ACB">
        <w:t xml:space="preserve"> </w:t>
      </w:r>
      <w:r w:rsidRPr="00EF7ACB">
        <w:rPr>
          <w:rtl/>
        </w:rPr>
        <w:t>ثابتة</w:t>
      </w:r>
      <w:r w:rsidRPr="00EF7ACB">
        <w:t xml:space="preserve"> </w:t>
      </w:r>
      <w:r w:rsidRPr="00EF7ACB">
        <w:rPr>
          <w:rtl/>
        </w:rPr>
        <w:t>تختلف حسب نوع الزيت المستخدم , مثل</w:t>
      </w:r>
      <w:r w:rsidRPr="00EF7ACB">
        <w:t xml:space="preserve"> </w:t>
      </w:r>
      <w:r w:rsidRPr="00EF7ACB">
        <w:rPr>
          <w:rtl/>
        </w:rPr>
        <w:t>الزيوت</w:t>
      </w:r>
      <w:r w:rsidRPr="00EF7ACB">
        <w:t xml:space="preserve"> </w:t>
      </w:r>
      <w:r w:rsidRPr="00EF7ACB">
        <w:rPr>
          <w:rtl/>
        </w:rPr>
        <w:t>النباتية،</w:t>
      </w:r>
      <w:r w:rsidRPr="00EF7ACB">
        <w:t xml:space="preserve"> </w:t>
      </w:r>
      <w:r w:rsidRPr="00EF7ACB">
        <w:rPr>
          <w:rtl/>
        </w:rPr>
        <w:t>أو</w:t>
      </w:r>
      <w:r w:rsidRPr="00EF7ACB">
        <w:t xml:space="preserve"> </w:t>
      </w:r>
      <w:r w:rsidRPr="00EF7ACB">
        <w:rPr>
          <w:rtl/>
        </w:rPr>
        <w:t>طيار</w:t>
      </w:r>
      <w:r w:rsidRPr="00EF7ACB">
        <w:t xml:space="preserve"> </w:t>
      </w:r>
      <w:r w:rsidRPr="00EF7ACB">
        <w:rPr>
          <w:rtl/>
        </w:rPr>
        <w:t>مثل</w:t>
      </w:r>
      <w:r w:rsidRPr="00EF7ACB">
        <w:t xml:space="preserve"> </w:t>
      </w:r>
      <w:r w:rsidRPr="00EF7ACB">
        <w:rPr>
          <w:rtl/>
        </w:rPr>
        <w:t>الزيوت</w:t>
      </w:r>
      <w:r w:rsidRPr="00EF7ACB">
        <w:t xml:space="preserve"> </w:t>
      </w:r>
      <w:r w:rsidRPr="00EF7ACB">
        <w:rPr>
          <w:rtl/>
        </w:rPr>
        <w:t>العطرية.</w:t>
      </w:r>
    </w:p>
    <w:tbl>
      <w:tblPr>
        <w:tblStyle w:val="TableGrid"/>
        <w:bidiVisual/>
        <w:tblW w:w="0" w:type="auto"/>
        <w:jc w:val="right"/>
        <w:tblLook w:val="04A0" w:firstRow="1" w:lastRow="0" w:firstColumn="1" w:lastColumn="0" w:noHBand="0" w:noVBand="1"/>
      </w:tblPr>
      <w:tblGrid>
        <w:gridCol w:w="2314"/>
        <w:gridCol w:w="1480"/>
        <w:gridCol w:w="1418"/>
        <w:gridCol w:w="2409"/>
      </w:tblGrid>
      <w:tr w:rsidR="003903A7" w:rsidRPr="00EF7ACB" w14:paraId="4B0713A2" w14:textId="77777777" w:rsidTr="00B4726A">
        <w:trPr>
          <w:jc w:val="right"/>
        </w:trPr>
        <w:tc>
          <w:tcPr>
            <w:tcW w:w="2314" w:type="dxa"/>
          </w:tcPr>
          <w:p w14:paraId="78D096ED" w14:textId="77777777" w:rsidR="003903A7" w:rsidRPr="00EF7ACB" w:rsidRDefault="003903A7" w:rsidP="00B4726A">
            <w:pPr>
              <w:autoSpaceDE w:val="0"/>
              <w:autoSpaceDN w:val="0"/>
              <w:adjustRightInd w:val="0"/>
              <w:spacing w:before="120" w:after="120"/>
              <w:jc w:val="both"/>
              <w:rPr>
                <w:b/>
                <w:bCs/>
                <w:rtl/>
              </w:rPr>
            </w:pPr>
            <w:r w:rsidRPr="00EF7ACB">
              <w:rPr>
                <w:b/>
                <w:bCs/>
                <w:rtl/>
              </w:rPr>
              <w:t xml:space="preserve">نوع الزيوت </w:t>
            </w:r>
          </w:p>
        </w:tc>
        <w:tc>
          <w:tcPr>
            <w:tcW w:w="1480" w:type="dxa"/>
          </w:tcPr>
          <w:p w14:paraId="753AF483" w14:textId="77777777" w:rsidR="003903A7" w:rsidRPr="00EF7ACB" w:rsidRDefault="003903A7" w:rsidP="00B4726A">
            <w:pPr>
              <w:autoSpaceDE w:val="0"/>
              <w:autoSpaceDN w:val="0"/>
              <w:adjustRightInd w:val="0"/>
              <w:spacing w:before="120" w:after="120"/>
              <w:jc w:val="both"/>
              <w:rPr>
                <w:rtl/>
              </w:rPr>
            </w:pPr>
            <w:r w:rsidRPr="00EF7ACB">
              <w:rPr>
                <w:rtl/>
              </w:rPr>
              <w:t xml:space="preserve">كمية الزيت </w:t>
            </w:r>
          </w:p>
        </w:tc>
        <w:tc>
          <w:tcPr>
            <w:tcW w:w="1418" w:type="dxa"/>
          </w:tcPr>
          <w:p w14:paraId="71C32D83" w14:textId="77777777" w:rsidR="003903A7" w:rsidRPr="00EF7ACB" w:rsidRDefault="003903A7" w:rsidP="00B4726A">
            <w:pPr>
              <w:autoSpaceDE w:val="0"/>
              <w:autoSpaceDN w:val="0"/>
              <w:adjustRightInd w:val="0"/>
              <w:spacing w:before="120" w:after="120"/>
              <w:jc w:val="both"/>
              <w:rPr>
                <w:rtl/>
              </w:rPr>
            </w:pPr>
            <w:r w:rsidRPr="00EF7ACB">
              <w:rPr>
                <w:rtl/>
              </w:rPr>
              <w:t xml:space="preserve">كمية الماء </w:t>
            </w:r>
          </w:p>
        </w:tc>
        <w:tc>
          <w:tcPr>
            <w:tcW w:w="2409" w:type="dxa"/>
          </w:tcPr>
          <w:p w14:paraId="67B5F864" w14:textId="77777777" w:rsidR="003903A7" w:rsidRPr="00EF7ACB" w:rsidRDefault="003903A7" w:rsidP="00B4726A">
            <w:pPr>
              <w:autoSpaceDE w:val="0"/>
              <w:autoSpaceDN w:val="0"/>
              <w:adjustRightInd w:val="0"/>
              <w:spacing w:before="120" w:after="120"/>
              <w:jc w:val="both"/>
              <w:rPr>
                <w:rtl/>
              </w:rPr>
            </w:pPr>
            <w:r w:rsidRPr="00EF7ACB">
              <w:rPr>
                <w:rtl/>
              </w:rPr>
              <w:t xml:space="preserve">كمية العامل الاستحلابي </w:t>
            </w:r>
          </w:p>
        </w:tc>
      </w:tr>
      <w:tr w:rsidR="003903A7" w:rsidRPr="00EF7ACB" w14:paraId="1DA2B41C" w14:textId="77777777" w:rsidTr="00B4726A">
        <w:trPr>
          <w:jc w:val="right"/>
        </w:trPr>
        <w:tc>
          <w:tcPr>
            <w:tcW w:w="2314" w:type="dxa"/>
          </w:tcPr>
          <w:p w14:paraId="6988F8A1" w14:textId="77777777" w:rsidR="003903A7" w:rsidRPr="00EF7ACB" w:rsidRDefault="003903A7" w:rsidP="00B4726A">
            <w:pPr>
              <w:autoSpaceDE w:val="0"/>
              <w:autoSpaceDN w:val="0"/>
              <w:adjustRightInd w:val="0"/>
              <w:spacing w:before="120" w:after="120"/>
              <w:jc w:val="both"/>
              <w:rPr>
                <w:rtl/>
              </w:rPr>
            </w:pPr>
            <w:r w:rsidRPr="00EF7ACB">
              <w:rPr>
                <w:rtl/>
              </w:rPr>
              <w:t xml:space="preserve">الزيوت الثابتة </w:t>
            </w:r>
          </w:p>
        </w:tc>
        <w:tc>
          <w:tcPr>
            <w:tcW w:w="1480" w:type="dxa"/>
          </w:tcPr>
          <w:p w14:paraId="46B71CF8" w14:textId="77777777" w:rsidR="003903A7" w:rsidRPr="00EF7ACB" w:rsidRDefault="003903A7" w:rsidP="00B4726A">
            <w:pPr>
              <w:autoSpaceDE w:val="0"/>
              <w:autoSpaceDN w:val="0"/>
              <w:adjustRightInd w:val="0"/>
              <w:spacing w:before="120" w:after="120"/>
              <w:jc w:val="both"/>
            </w:pPr>
            <w:r w:rsidRPr="00EF7ACB">
              <w:t>4</w:t>
            </w:r>
          </w:p>
        </w:tc>
        <w:tc>
          <w:tcPr>
            <w:tcW w:w="1418" w:type="dxa"/>
          </w:tcPr>
          <w:p w14:paraId="79DF1FD2" w14:textId="77777777" w:rsidR="003903A7" w:rsidRPr="00EF7ACB" w:rsidRDefault="003903A7" w:rsidP="00B4726A">
            <w:pPr>
              <w:autoSpaceDE w:val="0"/>
              <w:autoSpaceDN w:val="0"/>
              <w:adjustRightInd w:val="0"/>
              <w:spacing w:before="120" w:after="120"/>
              <w:jc w:val="both"/>
            </w:pPr>
            <w:r w:rsidRPr="00EF7ACB">
              <w:t>2</w:t>
            </w:r>
          </w:p>
        </w:tc>
        <w:tc>
          <w:tcPr>
            <w:tcW w:w="2409" w:type="dxa"/>
          </w:tcPr>
          <w:p w14:paraId="7FD4B14C" w14:textId="77777777" w:rsidR="003903A7" w:rsidRPr="00EF7ACB" w:rsidRDefault="003903A7" w:rsidP="00B4726A">
            <w:pPr>
              <w:autoSpaceDE w:val="0"/>
              <w:autoSpaceDN w:val="0"/>
              <w:adjustRightInd w:val="0"/>
              <w:spacing w:before="120" w:after="120"/>
              <w:jc w:val="both"/>
            </w:pPr>
            <w:r w:rsidRPr="00EF7ACB">
              <w:t>1</w:t>
            </w:r>
          </w:p>
        </w:tc>
      </w:tr>
      <w:tr w:rsidR="003903A7" w:rsidRPr="00EF7ACB" w14:paraId="3C66BCD2" w14:textId="77777777" w:rsidTr="00B4726A">
        <w:trPr>
          <w:jc w:val="right"/>
        </w:trPr>
        <w:tc>
          <w:tcPr>
            <w:tcW w:w="2314" w:type="dxa"/>
          </w:tcPr>
          <w:p w14:paraId="05E4679F" w14:textId="77777777" w:rsidR="003903A7" w:rsidRPr="00EF7ACB" w:rsidRDefault="003903A7" w:rsidP="00B4726A">
            <w:pPr>
              <w:autoSpaceDE w:val="0"/>
              <w:autoSpaceDN w:val="0"/>
              <w:adjustRightInd w:val="0"/>
              <w:spacing w:before="120" w:after="120"/>
              <w:jc w:val="both"/>
              <w:rPr>
                <w:rtl/>
              </w:rPr>
            </w:pPr>
            <w:r w:rsidRPr="00EF7ACB">
              <w:rPr>
                <w:rtl/>
              </w:rPr>
              <w:t xml:space="preserve">الزيوت المعدنية </w:t>
            </w:r>
          </w:p>
        </w:tc>
        <w:tc>
          <w:tcPr>
            <w:tcW w:w="1480" w:type="dxa"/>
          </w:tcPr>
          <w:p w14:paraId="26680340" w14:textId="77777777" w:rsidR="003903A7" w:rsidRPr="00EF7ACB" w:rsidRDefault="003903A7" w:rsidP="00B4726A">
            <w:pPr>
              <w:autoSpaceDE w:val="0"/>
              <w:autoSpaceDN w:val="0"/>
              <w:adjustRightInd w:val="0"/>
              <w:spacing w:before="120" w:after="120"/>
              <w:jc w:val="both"/>
            </w:pPr>
            <w:r w:rsidRPr="00EF7ACB">
              <w:t>3</w:t>
            </w:r>
          </w:p>
        </w:tc>
        <w:tc>
          <w:tcPr>
            <w:tcW w:w="1418" w:type="dxa"/>
          </w:tcPr>
          <w:p w14:paraId="7F516279" w14:textId="77777777" w:rsidR="003903A7" w:rsidRPr="00EF7ACB" w:rsidRDefault="003903A7" w:rsidP="00B4726A">
            <w:pPr>
              <w:autoSpaceDE w:val="0"/>
              <w:autoSpaceDN w:val="0"/>
              <w:adjustRightInd w:val="0"/>
              <w:spacing w:before="120" w:after="120"/>
              <w:jc w:val="both"/>
            </w:pPr>
            <w:r w:rsidRPr="00EF7ACB">
              <w:t>2</w:t>
            </w:r>
          </w:p>
        </w:tc>
        <w:tc>
          <w:tcPr>
            <w:tcW w:w="2409" w:type="dxa"/>
          </w:tcPr>
          <w:p w14:paraId="703BACF2" w14:textId="77777777" w:rsidR="003903A7" w:rsidRPr="00EF7ACB" w:rsidRDefault="003903A7" w:rsidP="00B4726A">
            <w:pPr>
              <w:autoSpaceDE w:val="0"/>
              <w:autoSpaceDN w:val="0"/>
              <w:adjustRightInd w:val="0"/>
              <w:spacing w:before="120" w:after="120"/>
              <w:jc w:val="both"/>
            </w:pPr>
            <w:r w:rsidRPr="00EF7ACB">
              <w:t>1</w:t>
            </w:r>
          </w:p>
        </w:tc>
      </w:tr>
      <w:tr w:rsidR="003903A7" w:rsidRPr="00EF7ACB" w14:paraId="05033045" w14:textId="77777777" w:rsidTr="00B4726A">
        <w:trPr>
          <w:jc w:val="right"/>
        </w:trPr>
        <w:tc>
          <w:tcPr>
            <w:tcW w:w="2314" w:type="dxa"/>
          </w:tcPr>
          <w:p w14:paraId="4C669656" w14:textId="77777777" w:rsidR="003903A7" w:rsidRPr="00EF7ACB" w:rsidRDefault="003903A7" w:rsidP="00B4726A">
            <w:pPr>
              <w:autoSpaceDE w:val="0"/>
              <w:autoSpaceDN w:val="0"/>
              <w:adjustRightInd w:val="0"/>
              <w:spacing w:before="120" w:after="120"/>
              <w:jc w:val="both"/>
              <w:rPr>
                <w:rtl/>
              </w:rPr>
            </w:pPr>
            <w:r w:rsidRPr="00EF7ACB">
              <w:rPr>
                <w:rtl/>
              </w:rPr>
              <w:t xml:space="preserve">الزيوت الطيارة </w:t>
            </w:r>
          </w:p>
        </w:tc>
        <w:tc>
          <w:tcPr>
            <w:tcW w:w="1480" w:type="dxa"/>
          </w:tcPr>
          <w:p w14:paraId="16A2371D" w14:textId="77777777" w:rsidR="003903A7" w:rsidRPr="00EF7ACB" w:rsidRDefault="003903A7" w:rsidP="00B4726A">
            <w:pPr>
              <w:autoSpaceDE w:val="0"/>
              <w:autoSpaceDN w:val="0"/>
              <w:adjustRightInd w:val="0"/>
              <w:spacing w:before="120" w:after="120"/>
              <w:jc w:val="both"/>
            </w:pPr>
            <w:r w:rsidRPr="00EF7ACB">
              <w:t>2</w:t>
            </w:r>
          </w:p>
        </w:tc>
        <w:tc>
          <w:tcPr>
            <w:tcW w:w="1418" w:type="dxa"/>
          </w:tcPr>
          <w:p w14:paraId="68290D27" w14:textId="77777777" w:rsidR="003903A7" w:rsidRPr="00EF7ACB" w:rsidRDefault="003903A7" w:rsidP="00B4726A">
            <w:pPr>
              <w:autoSpaceDE w:val="0"/>
              <w:autoSpaceDN w:val="0"/>
              <w:adjustRightInd w:val="0"/>
              <w:spacing w:before="120" w:after="120"/>
              <w:jc w:val="both"/>
            </w:pPr>
            <w:r w:rsidRPr="00EF7ACB">
              <w:t>2</w:t>
            </w:r>
          </w:p>
        </w:tc>
        <w:tc>
          <w:tcPr>
            <w:tcW w:w="2409" w:type="dxa"/>
          </w:tcPr>
          <w:p w14:paraId="09EA8529" w14:textId="77777777" w:rsidR="003903A7" w:rsidRPr="00EF7ACB" w:rsidRDefault="003903A7" w:rsidP="00B4726A">
            <w:pPr>
              <w:autoSpaceDE w:val="0"/>
              <w:autoSpaceDN w:val="0"/>
              <w:adjustRightInd w:val="0"/>
              <w:spacing w:before="120" w:after="120"/>
              <w:jc w:val="both"/>
            </w:pPr>
            <w:r w:rsidRPr="00EF7ACB">
              <w:t>1</w:t>
            </w:r>
          </w:p>
        </w:tc>
      </w:tr>
    </w:tbl>
    <w:p w14:paraId="665F6749" w14:textId="77777777" w:rsidR="003903A7" w:rsidRPr="009B2E63" w:rsidRDefault="003903A7" w:rsidP="003903A7">
      <w:pPr>
        <w:autoSpaceDE w:val="0"/>
        <w:autoSpaceDN w:val="0"/>
        <w:adjustRightInd w:val="0"/>
        <w:spacing w:before="120" w:after="120" w:line="240" w:lineRule="auto"/>
        <w:jc w:val="both"/>
        <w:rPr>
          <w:rtl/>
        </w:rPr>
      </w:pPr>
      <w:r w:rsidRPr="00EF7ACB">
        <w:rPr>
          <w:rtl/>
        </w:rPr>
        <w:t>يتم تحضير</w:t>
      </w:r>
      <w:r w:rsidRPr="00EF7ACB">
        <w:t xml:space="preserve"> </w:t>
      </w:r>
      <w:r w:rsidRPr="00EF7ACB">
        <w:rPr>
          <w:rtl/>
        </w:rPr>
        <w:t>المستحلبات</w:t>
      </w:r>
      <w:r w:rsidRPr="00EF7ACB">
        <w:t xml:space="preserve"> </w:t>
      </w:r>
      <w:r w:rsidRPr="00EF7ACB">
        <w:rPr>
          <w:rtl/>
        </w:rPr>
        <w:t>التي</w:t>
      </w:r>
      <w:r w:rsidRPr="00EF7ACB">
        <w:t xml:space="preserve"> </w:t>
      </w:r>
      <w:r w:rsidRPr="00EF7ACB">
        <w:rPr>
          <w:rtl/>
        </w:rPr>
        <w:t>نستخدم</w:t>
      </w:r>
      <w:r w:rsidRPr="00EF7ACB">
        <w:t xml:space="preserve"> </w:t>
      </w:r>
      <w:r w:rsidRPr="00EF7ACB">
        <w:rPr>
          <w:rtl/>
        </w:rPr>
        <w:t>فيها</w:t>
      </w:r>
      <w:r w:rsidRPr="00EF7ACB">
        <w:rPr>
          <w:b/>
          <w:bCs/>
          <w:rtl/>
        </w:rPr>
        <w:t xml:space="preserve"> الصموغ </w:t>
      </w:r>
      <w:r w:rsidRPr="00EF7ACB">
        <w:rPr>
          <w:b/>
          <w:bCs/>
        </w:rPr>
        <w:t xml:space="preserve"> </w:t>
      </w:r>
      <w:r w:rsidRPr="00EF7ACB">
        <w:rPr>
          <w:b/>
          <w:bCs/>
          <w:rtl/>
        </w:rPr>
        <w:t>كعوامل</w:t>
      </w:r>
      <w:r w:rsidRPr="00EF7ACB">
        <w:rPr>
          <w:b/>
          <w:bCs/>
        </w:rPr>
        <w:t xml:space="preserve"> </w:t>
      </w:r>
      <w:r w:rsidRPr="00EF7ACB">
        <w:rPr>
          <w:b/>
          <w:bCs/>
          <w:rtl/>
        </w:rPr>
        <w:t>استحلابية</w:t>
      </w:r>
      <w:r w:rsidRPr="00EF7ACB">
        <w:rPr>
          <w:b/>
          <w:bCs/>
        </w:rPr>
        <w:t xml:space="preserve"> </w:t>
      </w:r>
      <w:r w:rsidRPr="00EF7ACB">
        <w:rPr>
          <w:rtl/>
        </w:rPr>
        <w:t xml:space="preserve">وفق طريقتين: </w:t>
      </w:r>
    </w:p>
    <w:tbl>
      <w:tblPr>
        <w:tblStyle w:val="TableGrid"/>
        <w:bidiVisual/>
        <w:tblW w:w="10685" w:type="dxa"/>
        <w:jc w:val="center"/>
        <w:tblLook w:val="04A0" w:firstRow="1" w:lastRow="0" w:firstColumn="1" w:lastColumn="0" w:noHBand="0" w:noVBand="1"/>
      </w:tblPr>
      <w:tblGrid>
        <w:gridCol w:w="4303"/>
        <w:gridCol w:w="6382"/>
      </w:tblGrid>
      <w:tr w:rsidR="003903A7" w:rsidRPr="00EF7ACB" w14:paraId="22BBB435" w14:textId="77777777" w:rsidTr="00B4726A">
        <w:trPr>
          <w:jc w:val="center"/>
        </w:trPr>
        <w:tc>
          <w:tcPr>
            <w:tcW w:w="10685" w:type="dxa"/>
            <w:gridSpan w:val="2"/>
          </w:tcPr>
          <w:p w14:paraId="750A3967" w14:textId="77777777" w:rsidR="003903A7" w:rsidRPr="005B1433" w:rsidRDefault="003903A7" w:rsidP="00B4726A">
            <w:pPr>
              <w:pStyle w:val="ListParagraph"/>
              <w:tabs>
                <w:tab w:val="left" w:pos="1599"/>
                <w:tab w:val="center" w:pos="5234"/>
                <w:tab w:val="left" w:pos="7316"/>
              </w:tabs>
              <w:ind w:left="0"/>
              <w:rPr>
                <w:b/>
                <w:bCs/>
                <w:rtl/>
              </w:rPr>
            </w:pPr>
            <w:r w:rsidRPr="005B1433">
              <w:rPr>
                <w:b/>
                <w:bCs/>
                <w:rtl/>
              </w:rPr>
              <w:tab/>
            </w:r>
          </w:p>
          <w:p w14:paraId="2449151D" w14:textId="77777777" w:rsidR="003903A7" w:rsidRPr="00EF7ACB" w:rsidRDefault="003903A7" w:rsidP="00B4726A">
            <w:pPr>
              <w:pStyle w:val="ListParagraph"/>
              <w:tabs>
                <w:tab w:val="left" w:pos="1599"/>
                <w:tab w:val="center" w:pos="5234"/>
                <w:tab w:val="left" w:pos="7316"/>
              </w:tabs>
              <w:ind w:left="0"/>
              <w:rPr>
                <w:b/>
                <w:bCs/>
                <w:rtl/>
              </w:rPr>
            </w:pPr>
            <w:r w:rsidRPr="005B1433">
              <w:rPr>
                <w:b/>
                <w:bCs/>
                <w:rtl/>
              </w:rPr>
              <w:tab/>
            </w:r>
            <w:r w:rsidRPr="002E244F">
              <w:rPr>
                <w:b/>
                <w:bCs/>
                <w:color w:val="4472C4" w:themeColor="accent1"/>
                <w:rtl/>
              </w:rPr>
              <w:t xml:space="preserve">تحضير المستحلبات التي تستخدم فيها </w:t>
            </w:r>
            <w:r w:rsidRPr="002E244F">
              <w:rPr>
                <w:b/>
                <w:bCs/>
                <w:color w:val="4472C4" w:themeColor="accent1"/>
                <w:u w:val="single"/>
                <w:rtl/>
              </w:rPr>
              <w:t>الصموغ كعوامل استحلابية</w:t>
            </w:r>
          </w:p>
        </w:tc>
      </w:tr>
      <w:tr w:rsidR="003903A7" w:rsidRPr="00EF7ACB" w14:paraId="1D190820" w14:textId="77777777" w:rsidTr="00B4726A">
        <w:trPr>
          <w:jc w:val="center"/>
        </w:trPr>
        <w:tc>
          <w:tcPr>
            <w:tcW w:w="4303" w:type="dxa"/>
          </w:tcPr>
          <w:p w14:paraId="15FD1159" w14:textId="77777777" w:rsidR="003903A7" w:rsidRPr="00EF7ACB" w:rsidRDefault="003903A7" w:rsidP="00B4726A">
            <w:pPr>
              <w:pStyle w:val="ListParagraph"/>
              <w:tabs>
                <w:tab w:val="left" w:pos="7316"/>
              </w:tabs>
              <w:ind w:left="0"/>
              <w:jc w:val="center"/>
              <w:rPr>
                <w:b/>
                <w:bCs/>
                <w:rtl/>
              </w:rPr>
            </w:pPr>
            <w:r w:rsidRPr="005B1433">
              <w:rPr>
                <w:b/>
                <w:bCs/>
                <w:rtl/>
              </w:rPr>
              <w:t>الطريقة الجافة</w:t>
            </w:r>
          </w:p>
        </w:tc>
        <w:tc>
          <w:tcPr>
            <w:tcW w:w="6382" w:type="dxa"/>
          </w:tcPr>
          <w:p w14:paraId="288F50BC" w14:textId="77777777" w:rsidR="003903A7" w:rsidRPr="00EF7ACB" w:rsidRDefault="003903A7" w:rsidP="00B4726A">
            <w:pPr>
              <w:pStyle w:val="ListParagraph"/>
              <w:tabs>
                <w:tab w:val="left" w:pos="7316"/>
              </w:tabs>
              <w:ind w:left="0"/>
              <w:jc w:val="center"/>
              <w:rPr>
                <w:b/>
                <w:bCs/>
                <w:rtl/>
              </w:rPr>
            </w:pPr>
            <w:r w:rsidRPr="005B1433">
              <w:rPr>
                <w:b/>
                <w:bCs/>
                <w:rtl/>
              </w:rPr>
              <w:t>الطريقة الرطبة</w:t>
            </w:r>
          </w:p>
        </w:tc>
      </w:tr>
      <w:tr w:rsidR="003903A7" w:rsidRPr="00EF7ACB" w14:paraId="44585FB9" w14:textId="77777777" w:rsidTr="00B4726A">
        <w:trPr>
          <w:trHeight w:val="3630"/>
          <w:jc w:val="center"/>
        </w:trPr>
        <w:tc>
          <w:tcPr>
            <w:tcW w:w="4303" w:type="dxa"/>
          </w:tcPr>
          <w:p w14:paraId="64598692" w14:textId="77777777" w:rsidR="003903A7" w:rsidRPr="005B1433" w:rsidRDefault="003903A7" w:rsidP="00B4726A">
            <w:pPr>
              <w:pStyle w:val="ListParagraph"/>
              <w:tabs>
                <w:tab w:val="left" w:pos="7316"/>
              </w:tabs>
              <w:ind w:left="0"/>
              <w:rPr>
                <w:rtl/>
              </w:rPr>
            </w:pPr>
            <w:r w:rsidRPr="005B1433">
              <w:rPr>
                <w:rtl/>
              </w:rPr>
              <w:t>1</w:t>
            </w:r>
            <w:r w:rsidRPr="005B1433">
              <w:rPr>
                <w:u w:val="single"/>
                <w:rtl/>
              </w:rPr>
              <w:t>- تحضير المستحلب البدئي:</w:t>
            </w:r>
          </w:p>
          <w:p w14:paraId="598C6BCD" w14:textId="77777777" w:rsidR="003903A7" w:rsidRPr="005B1433" w:rsidRDefault="003903A7" w:rsidP="00B4726A">
            <w:pPr>
              <w:pStyle w:val="ListParagraph"/>
              <w:tabs>
                <w:tab w:val="left" w:pos="7316"/>
              </w:tabs>
              <w:ind w:left="0"/>
              <w:rPr>
                <w:rtl/>
              </w:rPr>
            </w:pPr>
            <w:r w:rsidRPr="005B1433">
              <w:rPr>
                <w:rtl/>
              </w:rPr>
              <w:t>يتم حسب نسب معينة ثابتة تختلف حسب نوع الزيت المستخدم.حسب الجدول التالي:</w:t>
            </w:r>
          </w:p>
          <w:tbl>
            <w:tblPr>
              <w:tblStyle w:val="TableGrid"/>
              <w:bidiVisual/>
              <w:tblW w:w="0" w:type="auto"/>
              <w:tblLook w:val="04A0" w:firstRow="1" w:lastRow="0" w:firstColumn="1" w:lastColumn="0" w:noHBand="0" w:noVBand="1"/>
            </w:tblPr>
            <w:tblGrid>
              <w:gridCol w:w="1031"/>
              <w:gridCol w:w="1010"/>
              <w:gridCol w:w="994"/>
              <w:gridCol w:w="1042"/>
            </w:tblGrid>
            <w:tr w:rsidR="003903A7" w:rsidRPr="005B1433" w14:paraId="52E07AA8" w14:textId="77777777" w:rsidTr="00B4726A">
              <w:tc>
                <w:tcPr>
                  <w:tcW w:w="1288" w:type="dxa"/>
                </w:tcPr>
                <w:p w14:paraId="7B106C5D" w14:textId="77777777" w:rsidR="003903A7" w:rsidRPr="005B1433" w:rsidRDefault="003903A7" w:rsidP="00B4726A">
                  <w:pPr>
                    <w:pStyle w:val="ListParagraph"/>
                    <w:tabs>
                      <w:tab w:val="left" w:pos="7316"/>
                    </w:tabs>
                    <w:ind w:left="0"/>
                    <w:rPr>
                      <w:rtl/>
                    </w:rPr>
                  </w:pPr>
                  <w:r w:rsidRPr="005B1433">
                    <w:rPr>
                      <w:rtl/>
                    </w:rPr>
                    <w:t>النوع</w:t>
                  </w:r>
                </w:p>
              </w:tc>
              <w:tc>
                <w:tcPr>
                  <w:tcW w:w="1289" w:type="dxa"/>
                </w:tcPr>
                <w:p w14:paraId="401A2445" w14:textId="77777777" w:rsidR="003903A7" w:rsidRPr="005B1433" w:rsidRDefault="003903A7" w:rsidP="00B4726A">
                  <w:pPr>
                    <w:pStyle w:val="ListParagraph"/>
                    <w:tabs>
                      <w:tab w:val="left" w:pos="7316"/>
                    </w:tabs>
                    <w:ind w:left="0"/>
                    <w:rPr>
                      <w:rtl/>
                    </w:rPr>
                  </w:pPr>
                  <w:r w:rsidRPr="005B1433">
                    <w:rPr>
                      <w:rtl/>
                    </w:rPr>
                    <w:t>كمية الزيت</w:t>
                  </w:r>
                </w:p>
              </w:tc>
              <w:tc>
                <w:tcPr>
                  <w:tcW w:w="1289" w:type="dxa"/>
                </w:tcPr>
                <w:p w14:paraId="45EE47E7" w14:textId="77777777" w:rsidR="003903A7" w:rsidRPr="005B1433" w:rsidRDefault="003903A7" w:rsidP="00B4726A">
                  <w:pPr>
                    <w:pStyle w:val="ListParagraph"/>
                    <w:tabs>
                      <w:tab w:val="left" w:pos="7316"/>
                    </w:tabs>
                    <w:ind w:left="0"/>
                    <w:rPr>
                      <w:rtl/>
                    </w:rPr>
                  </w:pPr>
                  <w:r w:rsidRPr="005B1433">
                    <w:rPr>
                      <w:rtl/>
                    </w:rPr>
                    <w:t>كمية الماء</w:t>
                  </w:r>
                </w:p>
              </w:tc>
              <w:tc>
                <w:tcPr>
                  <w:tcW w:w="1289" w:type="dxa"/>
                </w:tcPr>
                <w:p w14:paraId="614944C7" w14:textId="77777777" w:rsidR="003903A7" w:rsidRPr="005B1433" w:rsidRDefault="003903A7" w:rsidP="00B4726A">
                  <w:pPr>
                    <w:pStyle w:val="ListParagraph"/>
                    <w:tabs>
                      <w:tab w:val="left" w:pos="7316"/>
                    </w:tabs>
                    <w:ind w:left="0"/>
                    <w:rPr>
                      <w:rtl/>
                    </w:rPr>
                  </w:pPr>
                  <w:r w:rsidRPr="005B1433">
                    <w:rPr>
                      <w:rtl/>
                    </w:rPr>
                    <w:t>كمية الصمغ</w:t>
                  </w:r>
                </w:p>
              </w:tc>
            </w:tr>
            <w:tr w:rsidR="003903A7" w:rsidRPr="005B1433" w14:paraId="7438311A" w14:textId="77777777" w:rsidTr="00B4726A">
              <w:tc>
                <w:tcPr>
                  <w:tcW w:w="1288" w:type="dxa"/>
                </w:tcPr>
                <w:p w14:paraId="08CE5C3F" w14:textId="77777777" w:rsidR="003903A7" w:rsidRPr="005B1433" w:rsidRDefault="003903A7" w:rsidP="00B4726A">
                  <w:pPr>
                    <w:pStyle w:val="ListParagraph"/>
                    <w:tabs>
                      <w:tab w:val="left" w:pos="7316"/>
                    </w:tabs>
                    <w:ind w:left="0"/>
                    <w:rPr>
                      <w:rtl/>
                    </w:rPr>
                  </w:pPr>
                  <w:r w:rsidRPr="005B1433">
                    <w:rPr>
                      <w:rtl/>
                    </w:rPr>
                    <w:t>زيت ثابت</w:t>
                  </w:r>
                </w:p>
              </w:tc>
              <w:tc>
                <w:tcPr>
                  <w:tcW w:w="1289" w:type="dxa"/>
                </w:tcPr>
                <w:p w14:paraId="6FB58EDC" w14:textId="77777777" w:rsidR="003903A7" w:rsidRPr="005B1433" w:rsidRDefault="003903A7" w:rsidP="00B4726A">
                  <w:pPr>
                    <w:pStyle w:val="ListParagraph"/>
                    <w:tabs>
                      <w:tab w:val="left" w:pos="7316"/>
                    </w:tabs>
                    <w:ind w:left="0"/>
                  </w:pPr>
                  <w:r w:rsidRPr="005B1433">
                    <w:t>4</w:t>
                  </w:r>
                </w:p>
              </w:tc>
              <w:tc>
                <w:tcPr>
                  <w:tcW w:w="1289" w:type="dxa"/>
                </w:tcPr>
                <w:p w14:paraId="2336940C" w14:textId="77777777" w:rsidR="003903A7" w:rsidRPr="005B1433" w:rsidRDefault="003903A7" w:rsidP="00B4726A">
                  <w:pPr>
                    <w:pStyle w:val="ListParagraph"/>
                    <w:tabs>
                      <w:tab w:val="left" w:pos="7316"/>
                    </w:tabs>
                    <w:ind w:left="0"/>
                  </w:pPr>
                  <w:r w:rsidRPr="005B1433">
                    <w:t>2</w:t>
                  </w:r>
                </w:p>
              </w:tc>
              <w:tc>
                <w:tcPr>
                  <w:tcW w:w="1289" w:type="dxa"/>
                </w:tcPr>
                <w:p w14:paraId="7FDA493A" w14:textId="77777777" w:rsidR="003903A7" w:rsidRPr="005B1433" w:rsidRDefault="003903A7" w:rsidP="00B4726A">
                  <w:pPr>
                    <w:pStyle w:val="ListParagraph"/>
                    <w:tabs>
                      <w:tab w:val="left" w:pos="7316"/>
                    </w:tabs>
                    <w:ind w:left="0"/>
                  </w:pPr>
                  <w:r w:rsidRPr="005B1433">
                    <w:t>1</w:t>
                  </w:r>
                </w:p>
              </w:tc>
            </w:tr>
            <w:tr w:rsidR="003903A7" w:rsidRPr="005B1433" w14:paraId="73D39235" w14:textId="77777777" w:rsidTr="00B4726A">
              <w:tc>
                <w:tcPr>
                  <w:tcW w:w="1288" w:type="dxa"/>
                </w:tcPr>
                <w:p w14:paraId="2AC0962D" w14:textId="77777777" w:rsidR="003903A7" w:rsidRPr="005B1433" w:rsidRDefault="003903A7" w:rsidP="00B4726A">
                  <w:pPr>
                    <w:pStyle w:val="ListParagraph"/>
                    <w:tabs>
                      <w:tab w:val="left" w:pos="7316"/>
                    </w:tabs>
                    <w:ind w:left="0"/>
                    <w:rPr>
                      <w:rtl/>
                    </w:rPr>
                  </w:pPr>
                  <w:r w:rsidRPr="005B1433">
                    <w:rPr>
                      <w:rtl/>
                    </w:rPr>
                    <w:t>زيت معدني</w:t>
                  </w:r>
                </w:p>
              </w:tc>
              <w:tc>
                <w:tcPr>
                  <w:tcW w:w="1289" w:type="dxa"/>
                </w:tcPr>
                <w:p w14:paraId="394E0D32" w14:textId="77777777" w:rsidR="003903A7" w:rsidRPr="005B1433" w:rsidRDefault="003903A7" w:rsidP="00B4726A">
                  <w:pPr>
                    <w:pStyle w:val="ListParagraph"/>
                    <w:tabs>
                      <w:tab w:val="left" w:pos="7316"/>
                    </w:tabs>
                    <w:ind w:left="0"/>
                  </w:pPr>
                  <w:r w:rsidRPr="005B1433">
                    <w:t>3</w:t>
                  </w:r>
                </w:p>
              </w:tc>
              <w:tc>
                <w:tcPr>
                  <w:tcW w:w="1289" w:type="dxa"/>
                </w:tcPr>
                <w:p w14:paraId="025D10A2" w14:textId="77777777" w:rsidR="003903A7" w:rsidRPr="005B1433" w:rsidRDefault="003903A7" w:rsidP="00B4726A">
                  <w:pPr>
                    <w:pStyle w:val="ListParagraph"/>
                    <w:tabs>
                      <w:tab w:val="left" w:pos="7316"/>
                    </w:tabs>
                    <w:ind w:left="0"/>
                  </w:pPr>
                  <w:r w:rsidRPr="005B1433">
                    <w:t>2</w:t>
                  </w:r>
                </w:p>
              </w:tc>
              <w:tc>
                <w:tcPr>
                  <w:tcW w:w="1289" w:type="dxa"/>
                </w:tcPr>
                <w:p w14:paraId="4753C5AE" w14:textId="77777777" w:rsidR="003903A7" w:rsidRPr="005B1433" w:rsidRDefault="003903A7" w:rsidP="00B4726A">
                  <w:pPr>
                    <w:pStyle w:val="ListParagraph"/>
                    <w:tabs>
                      <w:tab w:val="left" w:pos="7316"/>
                    </w:tabs>
                    <w:ind w:left="0"/>
                  </w:pPr>
                  <w:r w:rsidRPr="005B1433">
                    <w:t>1</w:t>
                  </w:r>
                </w:p>
              </w:tc>
            </w:tr>
            <w:tr w:rsidR="003903A7" w:rsidRPr="005B1433" w14:paraId="6F7E678F" w14:textId="77777777" w:rsidTr="00B4726A">
              <w:tc>
                <w:tcPr>
                  <w:tcW w:w="1288" w:type="dxa"/>
                </w:tcPr>
                <w:p w14:paraId="169CDE9D" w14:textId="77777777" w:rsidR="003903A7" w:rsidRPr="005B1433" w:rsidRDefault="003903A7" w:rsidP="00B4726A">
                  <w:pPr>
                    <w:pStyle w:val="ListParagraph"/>
                    <w:tabs>
                      <w:tab w:val="left" w:pos="7316"/>
                    </w:tabs>
                    <w:ind w:left="0"/>
                    <w:rPr>
                      <w:rtl/>
                    </w:rPr>
                  </w:pPr>
                  <w:r w:rsidRPr="005B1433">
                    <w:rPr>
                      <w:rtl/>
                    </w:rPr>
                    <w:t>زيت طيار</w:t>
                  </w:r>
                </w:p>
              </w:tc>
              <w:tc>
                <w:tcPr>
                  <w:tcW w:w="1289" w:type="dxa"/>
                </w:tcPr>
                <w:p w14:paraId="1B14DB1E" w14:textId="77777777" w:rsidR="003903A7" w:rsidRPr="005B1433" w:rsidRDefault="003903A7" w:rsidP="00B4726A">
                  <w:pPr>
                    <w:pStyle w:val="ListParagraph"/>
                    <w:tabs>
                      <w:tab w:val="left" w:pos="7316"/>
                    </w:tabs>
                    <w:ind w:left="0"/>
                  </w:pPr>
                  <w:r w:rsidRPr="005B1433">
                    <w:t>2</w:t>
                  </w:r>
                </w:p>
              </w:tc>
              <w:tc>
                <w:tcPr>
                  <w:tcW w:w="1289" w:type="dxa"/>
                </w:tcPr>
                <w:p w14:paraId="0A26DC94" w14:textId="77777777" w:rsidR="003903A7" w:rsidRPr="005B1433" w:rsidRDefault="003903A7" w:rsidP="00B4726A">
                  <w:pPr>
                    <w:pStyle w:val="ListParagraph"/>
                    <w:tabs>
                      <w:tab w:val="left" w:pos="7316"/>
                    </w:tabs>
                    <w:ind w:left="0"/>
                  </w:pPr>
                  <w:r w:rsidRPr="005B1433">
                    <w:t>2</w:t>
                  </w:r>
                </w:p>
              </w:tc>
              <w:tc>
                <w:tcPr>
                  <w:tcW w:w="1289" w:type="dxa"/>
                </w:tcPr>
                <w:p w14:paraId="0FE8C29B" w14:textId="77777777" w:rsidR="003903A7" w:rsidRPr="005B1433" w:rsidRDefault="003903A7" w:rsidP="00B4726A">
                  <w:pPr>
                    <w:pStyle w:val="ListParagraph"/>
                    <w:tabs>
                      <w:tab w:val="left" w:pos="7316"/>
                    </w:tabs>
                    <w:ind w:left="0"/>
                  </w:pPr>
                  <w:r w:rsidRPr="005B1433">
                    <w:t>1</w:t>
                  </w:r>
                </w:p>
              </w:tc>
            </w:tr>
          </w:tbl>
          <w:p w14:paraId="5F57BC14" w14:textId="77777777" w:rsidR="003903A7" w:rsidRPr="005B1433" w:rsidRDefault="003903A7" w:rsidP="00B4726A">
            <w:pPr>
              <w:pStyle w:val="ListParagraph"/>
              <w:tabs>
                <w:tab w:val="left" w:pos="7316"/>
              </w:tabs>
              <w:ind w:left="0"/>
              <w:rPr>
                <w:rtl/>
              </w:rPr>
            </w:pPr>
            <w:r w:rsidRPr="005B1433">
              <w:rPr>
                <w:rtl/>
              </w:rPr>
              <w:t xml:space="preserve">ينعم الصمغ ويبعثر في الزيت مع التحريك الجيد وتضاف اليه كمية الماء المخصصة دفعة واحدة مع التحريك السريع </w:t>
            </w:r>
          </w:p>
        </w:tc>
        <w:tc>
          <w:tcPr>
            <w:tcW w:w="6382" w:type="dxa"/>
          </w:tcPr>
          <w:p w14:paraId="43D73118" w14:textId="77777777" w:rsidR="003903A7" w:rsidRPr="005B1433" w:rsidRDefault="003903A7" w:rsidP="00B4726A">
            <w:pPr>
              <w:pStyle w:val="ListParagraph"/>
              <w:tabs>
                <w:tab w:val="left" w:pos="7316"/>
              </w:tabs>
              <w:ind w:left="0"/>
              <w:rPr>
                <w:u w:val="single"/>
                <w:rtl/>
              </w:rPr>
            </w:pPr>
            <w:r w:rsidRPr="005B1433">
              <w:rPr>
                <w:u w:val="single"/>
                <w:rtl/>
              </w:rPr>
              <w:t>1- تحضير المستحلب البدئي:</w:t>
            </w:r>
          </w:p>
          <w:p w14:paraId="318339CA" w14:textId="77777777" w:rsidR="003903A7" w:rsidRPr="005B1433" w:rsidRDefault="003903A7" w:rsidP="00B4726A">
            <w:pPr>
              <w:pStyle w:val="ListParagraph"/>
              <w:tabs>
                <w:tab w:val="left" w:pos="7316"/>
              </w:tabs>
              <w:ind w:left="0"/>
              <w:rPr>
                <w:rtl/>
              </w:rPr>
            </w:pPr>
            <w:r w:rsidRPr="005B1433">
              <w:rPr>
                <w:rtl/>
              </w:rPr>
              <w:t>يتم حسب نسب معينة ثابتة تختلف حسب نوع الزيت المستخدم.حسب الجدول التالي:</w:t>
            </w:r>
          </w:p>
          <w:tbl>
            <w:tblPr>
              <w:tblStyle w:val="TableGrid"/>
              <w:bidiVisual/>
              <w:tblW w:w="0" w:type="auto"/>
              <w:tblLook w:val="04A0" w:firstRow="1" w:lastRow="0" w:firstColumn="1" w:lastColumn="0" w:noHBand="0" w:noVBand="1"/>
            </w:tblPr>
            <w:tblGrid>
              <w:gridCol w:w="1288"/>
              <w:gridCol w:w="1289"/>
              <w:gridCol w:w="1289"/>
              <w:gridCol w:w="1289"/>
            </w:tblGrid>
            <w:tr w:rsidR="003903A7" w:rsidRPr="005B1433" w14:paraId="51FAB0BF" w14:textId="77777777" w:rsidTr="00B4726A">
              <w:tc>
                <w:tcPr>
                  <w:tcW w:w="1288" w:type="dxa"/>
                </w:tcPr>
                <w:p w14:paraId="124CCC95" w14:textId="77777777" w:rsidR="003903A7" w:rsidRPr="005B1433" w:rsidRDefault="003903A7" w:rsidP="00B4726A">
                  <w:pPr>
                    <w:pStyle w:val="ListParagraph"/>
                    <w:tabs>
                      <w:tab w:val="left" w:pos="7316"/>
                    </w:tabs>
                    <w:ind w:left="0"/>
                    <w:rPr>
                      <w:rtl/>
                    </w:rPr>
                  </w:pPr>
                  <w:r w:rsidRPr="005B1433">
                    <w:rPr>
                      <w:rtl/>
                    </w:rPr>
                    <w:t>النوع</w:t>
                  </w:r>
                </w:p>
              </w:tc>
              <w:tc>
                <w:tcPr>
                  <w:tcW w:w="1289" w:type="dxa"/>
                </w:tcPr>
                <w:p w14:paraId="27512D92" w14:textId="77777777" w:rsidR="003903A7" w:rsidRPr="005B1433" w:rsidRDefault="003903A7" w:rsidP="00B4726A">
                  <w:pPr>
                    <w:pStyle w:val="ListParagraph"/>
                    <w:tabs>
                      <w:tab w:val="left" w:pos="7316"/>
                    </w:tabs>
                    <w:ind w:left="0"/>
                    <w:rPr>
                      <w:rtl/>
                    </w:rPr>
                  </w:pPr>
                  <w:r w:rsidRPr="005B1433">
                    <w:rPr>
                      <w:rtl/>
                    </w:rPr>
                    <w:t>كمية الزيت</w:t>
                  </w:r>
                </w:p>
              </w:tc>
              <w:tc>
                <w:tcPr>
                  <w:tcW w:w="1289" w:type="dxa"/>
                </w:tcPr>
                <w:p w14:paraId="704E11C7" w14:textId="77777777" w:rsidR="003903A7" w:rsidRPr="005B1433" w:rsidRDefault="003903A7" w:rsidP="00B4726A">
                  <w:pPr>
                    <w:pStyle w:val="ListParagraph"/>
                    <w:tabs>
                      <w:tab w:val="left" w:pos="7316"/>
                    </w:tabs>
                    <w:ind w:left="0"/>
                    <w:rPr>
                      <w:rtl/>
                    </w:rPr>
                  </w:pPr>
                  <w:r w:rsidRPr="005B1433">
                    <w:rPr>
                      <w:rtl/>
                    </w:rPr>
                    <w:t>كمية الماء</w:t>
                  </w:r>
                </w:p>
              </w:tc>
              <w:tc>
                <w:tcPr>
                  <w:tcW w:w="1289" w:type="dxa"/>
                </w:tcPr>
                <w:p w14:paraId="7E0CF407" w14:textId="77777777" w:rsidR="003903A7" w:rsidRPr="005B1433" w:rsidRDefault="003903A7" w:rsidP="00B4726A">
                  <w:pPr>
                    <w:pStyle w:val="ListParagraph"/>
                    <w:tabs>
                      <w:tab w:val="left" w:pos="7316"/>
                    </w:tabs>
                    <w:ind w:left="0"/>
                    <w:rPr>
                      <w:rtl/>
                    </w:rPr>
                  </w:pPr>
                  <w:r w:rsidRPr="005B1433">
                    <w:rPr>
                      <w:rtl/>
                    </w:rPr>
                    <w:t>كمية الصمغ</w:t>
                  </w:r>
                </w:p>
              </w:tc>
            </w:tr>
            <w:tr w:rsidR="003903A7" w:rsidRPr="005B1433" w14:paraId="03B0B134" w14:textId="77777777" w:rsidTr="00B4726A">
              <w:tc>
                <w:tcPr>
                  <w:tcW w:w="1288" w:type="dxa"/>
                </w:tcPr>
                <w:p w14:paraId="195B6123" w14:textId="77777777" w:rsidR="003903A7" w:rsidRPr="005B1433" w:rsidRDefault="003903A7" w:rsidP="00B4726A">
                  <w:pPr>
                    <w:pStyle w:val="ListParagraph"/>
                    <w:tabs>
                      <w:tab w:val="left" w:pos="7316"/>
                    </w:tabs>
                    <w:ind w:left="0"/>
                    <w:rPr>
                      <w:rtl/>
                    </w:rPr>
                  </w:pPr>
                  <w:r w:rsidRPr="005B1433">
                    <w:rPr>
                      <w:rtl/>
                    </w:rPr>
                    <w:t>زيت ثابت</w:t>
                  </w:r>
                </w:p>
              </w:tc>
              <w:tc>
                <w:tcPr>
                  <w:tcW w:w="1289" w:type="dxa"/>
                </w:tcPr>
                <w:p w14:paraId="61AA35B5" w14:textId="77777777" w:rsidR="003903A7" w:rsidRPr="005B1433" w:rsidRDefault="003903A7" w:rsidP="00B4726A">
                  <w:pPr>
                    <w:pStyle w:val="ListParagraph"/>
                    <w:tabs>
                      <w:tab w:val="left" w:pos="7316"/>
                    </w:tabs>
                    <w:ind w:left="0"/>
                  </w:pPr>
                  <w:r w:rsidRPr="005B1433">
                    <w:t>4</w:t>
                  </w:r>
                </w:p>
              </w:tc>
              <w:tc>
                <w:tcPr>
                  <w:tcW w:w="1289" w:type="dxa"/>
                </w:tcPr>
                <w:p w14:paraId="59DB5138" w14:textId="77777777" w:rsidR="003903A7" w:rsidRPr="005B1433" w:rsidRDefault="003903A7" w:rsidP="00B4726A">
                  <w:pPr>
                    <w:pStyle w:val="ListParagraph"/>
                    <w:tabs>
                      <w:tab w:val="left" w:pos="7316"/>
                    </w:tabs>
                    <w:ind w:left="0"/>
                  </w:pPr>
                  <w:r w:rsidRPr="005B1433">
                    <w:t>2</w:t>
                  </w:r>
                </w:p>
              </w:tc>
              <w:tc>
                <w:tcPr>
                  <w:tcW w:w="1289" w:type="dxa"/>
                </w:tcPr>
                <w:p w14:paraId="4DC7C3D5" w14:textId="77777777" w:rsidR="003903A7" w:rsidRPr="005B1433" w:rsidRDefault="003903A7" w:rsidP="00B4726A">
                  <w:pPr>
                    <w:pStyle w:val="ListParagraph"/>
                    <w:tabs>
                      <w:tab w:val="left" w:pos="7316"/>
                    </w:tabs>
                    <w:ind w:left="0"/>
                  </w:pPr>
                  <w:r w:rsidRPr="005B1433">
                    <w:t>1</w:t>
                  </w:r>
                </w:p>
              </w:tc>
            </w:tr>
            <w:tr w:rsidR="003903A7" w:rsidRPr="005B1433" w14:paraId="107EE2A8" w14:textId="77777777" w:rsidTr="00B4726A">
              <w:tc>
                <w:tcPr>
                  <w:tcW w:w="1288" w:type="dxa"/>
                </w:tcPr>
                <w:p w14:paraId="2C8ABDCE" w14:textId="77777777" w:rsidR="003903A7" w:rsidRPr="005B1433" w:rsidRDefault="003903A7" w:rsidP="00B4726A">
                  <w:pPr>
                    <w:pStyle w:val="ListParagraph"/>
                    <w:tabs>
                      <w:tab w:val="left" w:pos="7316"/>
                    </w:tabs>
                    <w:ind w:left="0"/>
                    <w:rPr>
                      <w:rtl/>
                    </w:rPr>
                  </w:pPr>
                  <w:r w:rsidRPr="005B1433">
                    <w:rPr>
                      <w:rtl/>
                    </w:rPr>
                    <w:t>زيت معدني</w:t>
                  </w:r>
                </w:p>
              </w:tc>
              <w:tc>
                <w:tcPr>
                  <w:tcW w:w="1289" w:type="dxa"/>
                </w:tcPr>
                <w:p w14:paraId="61A05E3A" w14:textId="77777777" w:rsidR="003903A7" w:rsidRPr="005B1433" w:rsidRDefault="003903A7" w:rsidP="00B4726A">
                  <w:pPr>
                    <w:pStyle w:val="ListParagraph"/>
                    <w:tabs>
                      <w:tab w:val="left" w:pos="7316"/>
                    </w:tabs>
                    <w:ind w:left="0"/>
                  </w:pPr>
                  <w:r w:rsidRPr="005B1433">
                    <w:t>3</w:t>
                  </w:r>
                </w:p>
              </w:tc>
              <w:tc>
                <w:tcPr>
                  <w:tcW w:w="1289" w:type="dxa"/>
                </w:tcPr>
                <w:p w14:paraId="604BC178" w14:textId="77777777" w:rsidR="003903A7" w:rsidRPr="005B1433" w:rsidRDefault="003903A7" w:rsidP="00B4726A">
                  <w:pPr>
                    <w:pStyle w:val="ListParagraph"/>
                    <w:tabs>
                      <w:tab w:val="left" w:pos="7316"/>
                    </w:tabs>
                    <w:ind w:left="0"/>
                  </w:pPr>
                  <w:r w:rsidRPr="005B1433">
                    <w:t>2</w:t>
                  </w:r>
                </w:p>
              </w:tc>
              <w:tc>
                <w:tcPr>
                  <w:tcW w:w="1289" w:type="dxa"/>
                </w:tcPr>
                <w:p w14:paraId="5549EFBC" w14:textId="77777777" w:rsidR="003903A7" w:rsidRPr="005B1433" w:rsidRDefault="003903A7" w:rsidP="00B4726A">
                  <w:pPr>
                    <w:pStyle w:val="ListParagraph"/>
                    <w:tabs>
                      <w:tab w:val="left" w:pos="7316"/>
                    </w:tabs>
                    <w:ind w:left="0"/>
                  </w:pPr>
                  <w:r w:rsidRPr="005B1433">
                    <w:t>1</w:t>
                  </w:r>
                </w:p>
              </w:tc>
            </w:tr>
            <w:tr w:rsidR="003903A7" w:rsidRPr="005B1433" w14:paraId="2DC5DF87" w14:textId="77777777" w:rsidTr="00B4726A">
              <w:tc>
                <w:tcPr>
                  <w:tcW w:w="1288" w:type="dxa"/>
                </w:tcPr>
                <w:p w14:paraId="6EC9F4F6" w14:textId="77777777" w:rsidR="003903A7" w:rsidRPr="005B1433" w:rsidRDefault="003903A7" w:rsidP="00B4726A">
                  <w:pPr>
                    <w:pStyle w:val="ListParagraph"/>
                    <w:tabs>
                      <w:tab w:val="left" w:pos="7316"/>
                    </w:tabs>
                    <w:ind w:left="0"/>
                    <w:rPr>
                      <w:rtl/>
                    </w:rPr>
                  </w:pPr>
                  <w:r w:rsidRPr="005B1433">
                    <w:rPr>
                      <w:rtl/>
                    </w:rPr>
                    <w:t>زيت طيار</w:t>
                  </w:r>
                </w:p>
              </w:tc>
              <w:tc>
                <w:tcPr>
                  <w:tcW w:w="1289" w:type="dxa"/>
                </w:tcPr>
                <w:p w14:paraId="54C76878" w14:textId="77777777" w:rsidR="003903A7" w:rsidRPr="005B1433" w:rsidRDefault="003903A7" w:rsidP="00B4726A">
                  <w:pPr>
                    <w:pStyle w:val="ListParagraph"/>
                    <w:tabs>
                      <w:tab w:val="left" w:pos="7316"/>
                    </w:tabs>
                    <w:ind w:left="0"/>
                  </w:pPr>
                  <w:r w:rsidRPr="005B1433">
                    <w:t>2</w:t>
                  </w:r>
                </w:p>
              </w:tc>
              <w:tc>
                <w:tcPr>
                  <w:tcW w:w="1289" w:type="dxa"/>
                </w:tcPr>
                <w:p w14:paraId="00FF9B0A" w14:textId="77777777" w:rsidR="003903A7" w:rsidRPr="005B1433" w:rsidRDefault="003903A7" w:rsidP="00B4726A">
                  <w:pPr>
                    <w:pStyle w:val="ListParagraph"/>
                    <w:tabs>
                      <w:tab w:val="left" w:pos="7316"/>
                    </w:tabs>
                    <w:ind w:left="0"/>
                  </w:pPr>
                  <w:r w:rsidRPr="005B1433">
                    <w:t>2</w:t>
                  </w:r>
                </w:p>
              </w:tc>
              <w:tc>
                <w:tcPr>
                  <w:tcW w:w="1289" w:type="dxa"/>
                </w:tcPr>
                <w:p w14:paraId="68EB8122" w14:textId="77777777" w:rsidR="003903A7" w:rsidRPr="005B1433" w:rsidRDefault="003903A7" w:rsidP="00B4726A">
                  <w:pPr>
                    <w:pStyle w:val="ListParagraph"/>
                    <w:tabs>
                      <w:tab w:val="left" w:pos="7316"/>
                    </w:tabs>
                    <w:ind w:left="0"/>
                  </w:pPr>
                  <w:r w:rsidRPr="005B1433">
                    <w:t>1</w:t>
                  </w:r>
                </w:p>
              </w:tc>
            </w:tr>
          </w:tbl>
          <w:p w14:paraId="1B1D0BBF" w14:textId="77777777" w:rsidR="003903A7" w:rsidRPr="005B1433" w:rsidRDefault="003903A7" w:rsidP="00B4726A">
            <w:pPr>
              <w:pStyle w:val="ListParagraph"/>
              <w:tabs>
                <w:tab w:val="left" w:pos="7316"/>
              </w:tabs>
              <w:ind w:left="0"/>
              <w:rPr>
                <w:rtl/>
              </w:rPr>
            </w:pPr>
            <w:r w:rsidRPr="005B1433">
              <w:rPr>
                <w:rtl/>
              </w:rPr>
              <w:t>ينعم الصمغ ويبعثر في كمية الماء المخصصة مع التحريك الجيد حتى نسمع صوت طقطقة العلكة ثم تضاف اليها كمية الزيت دفعة واحدة مع التحريك السريع وبحركة حلزونية حتى يتشكل المستحلب البدئي.</w:t>
            </w:r>
          </w:p>
        </w:tc>
      </w:tr>
      <w:tr w:rsidR="003903A7" w:rsidRPr="00EF7ACB" w14:paraId="125A644C" w14:textId="77777777" w:rsidTr="00B4726A">
        <w:trPr>
          <w:trHeight w:val="809"/>
          <w:jc w:val="center"/>
        </w:trPr>
        <w:tc>
          <w:tcPr>
            <w:tcW w:w="4303" w:type="dxa"/>
          </w:tcPr>
          <w:p w14:paraId="0D5D2509" w14:textId="77777777" w:rsidR="003903A7" w:rsidRPr="005B1433" w:rsidRDefault="003903A7" w:rsidP="00B4726A">
            <w:pPr>
              <w:pStyle w:val="ListParagraph"/>
              <w:tabs>
                <w:tab w:val="left" w:pos="7316"/>
              </w:tabs>
              <w:ind w:left="0"/>
              <w:rPr>
                <w:rtl/>
              </w:rPr>
            </w:pPr>
            <w:r w:rsidRPr="005B1433">
              <w:rPr>
                <w:u w:val="single"/>
                <w:rtl/>
              </w:rPr>
              <w:t>2- تحضير المستحلب النهائي</w:t>
            </w:r>
            <w:r w:rsidRPr="005B1433">
              <w:rPr>
                <w:rtl/>
              </w:rPr>
              <w:t>:</w:t>
            </w:r>
          </w:p>
          <w:p w14:paraId="4962822A" w14:textId="77777777" w:rsidR="003903A7" w:rsidRPr="005B1433" w:rsidRDefault="003903A7" w:rsidP="00B4726A">
            <w:pPr>
              <w:pStyle w:val="ListParagraph"/>
              <w:tabs>
                <w:tab w:val="left" w:pos="7316"/>
              </w:tabs>
              <w:ind w:left="0"/>
              <w:rPr>
                <w:rtl/>
              </w:rPr>
            </w:pPr>
            <w:r w:rsidRPr="005B1433">
              <w:rPr>
                <w:rtl/>
              </w:rPr>
              <w:t>يضاف بقية الطور المائي على دفعات مع التحريك بعد كل اضافة للحصول على المستحلب النهائي.</w:t>
            </w:r>
          </w:p>
        </w:tc>
        <w:tc>
          <w:tcPr>
            <w:tcW w:w="6382" w:type="dxa"/>
          </w:tcPr>
          <w:p w14:paraId="6328726D" w14:textId="77777777" w:rsidR="003903A7" w:rsidRPr="005B1433" w:rsidRDefault="003903A7" w:rsidP="00B4726A">
            <w:pPr>
              <w:pStyle w:val="ListParagraph"/>
              <w:tabs>
                <w:tab w:val="left" w:pos="7316"/>
              </w:tabs>
              <w:ind w:left="0"/>
              <w:rPr>
                <w:u w:val="single"/>
                <w:rtl/>
              </w:rPr>
            </w:pPr>
            <w:r w:rsidRPr="005B1433">
              <w:rPr>
                <w:rtl/>
              </w:rPr>
              <w:t>2</w:t>
            </w:r>
            <w:r w:rsidRPr="005B1433">
              <w:rPr>
                <w:u w:val="single"/>
                <w:rtl/>
              </w:rPr>
              <w:t>- تحضير المستحلب النهائي:</w:t>
            </w:r>
          </w:p>
          <w:p w14:paraId="21BAB264" w14:textId="77777777" w:rsidR="003903A7" w:rsidRPr="005B1433" w:rsidRDefault="003903A7" w:rsidP="00B4726A">
            <w:pPr>
              <w:pStyle w:val="ListParagraph"/>
              <w:tabs>
                <w:tab w:val="left" w:pos="7316"/>
              </w:tabs>
              <w:ind w:left="0"/>
              <w:rPr>
                <w:rtl/>
              </w:rPr>
            </w:pPr>
            <w:r w:rsidRPr="005B1433">
              <w:rPr>
                <w:rtl/>
              </w:rPr>
              <w:t>يضاف بقية الطور المائي على دفعات مع التحريك بعد كل اضافة للحصول على المستحلب النهائي.</w:t>
            </w:r>
          </w:p>
        </w:tc>
      </w:tr>
    </w:tbl>
    <w:p w14:paraId="30C67367" w14:textId="77777777" w:rsidR="003903A7" w:rsidRPr="00EF7ACB" w:rsidRDefault="003903A7" w:rsidP="003903A7">
      <w:pPr>
        <w:autoSpaceDE w:val="0"/>
        <w:autoSpaceDN w:val="0"/>
        <w:adjustRightInd w:val="0"/>
        <w:spacing w:before="120" w:after="120" w:line="240" w:lineRule="auto"/>
        <w:jc w:val="both"/>
        <w:rPr>
          <w:rtl/>
        </w:rPr>
      </w:pPr>
    </w:p>
    <w:p w14:paraId="48460E4F" w14:textId="77777777" w:rsidR="003903A7" w:rsidRPr="00EF7ACB" w:rsidRDefault="003903A7" w:rsidP="003903A7">
      <w:pPr>
        <w:autoSpaceDE w:val="0"/>
        <w:autoSpaceDN w:val="0"/>
        <w:adjustRightInd w:val="0"/>
        <w:spacing w:before="120" w:after="120" w:line="240" w:lineRule="auto"/>
        <w:jc w:val="both"/>
        <w:rPr>
          <w:rtl/>
        </w:rPr>
      </w:pPr>
      <w:r w:rsidRPr="00EF7ACB">
        <w:rPr>
          <w:rtl/>
        </w:rPr>
        <w:t xml:space="preserve"> </w:t>
      </w:r>
    </w:p>
    <w:p w14:paraId="429FC903" w14:textId="77777777" w:rsidR="003903A7" w:rsidRPr="00EF7ACB" w:rsidRDefault="003903A7" w:rsidP="003903A7">
      <w:pPr>
        <w:autoSpaceDE w:val="0"/>
        <w:autoSpaceDN w:val="0"/>
        <w:adjustRightInd w:val="0"/>
        <w:spacing w:before="120" w:after="120" w:line="240" w:lineRule="auto"/>
        <w:jc w:val="both"/>
        <w:rPr>
          <w:rtl/>
        </w:rPr>
      </w:pPr>
    </w:p>
    <w:p w14:paraId="06EF498A" w14:textId="77777777" w:rsidR="003903A7" w:rsidRPr="00EF7ACB" w:rsidRDefault="003903A7" w:rsidP="003903A7">
      <w:pPr>
        <w:autoSpaceDE w:val="0"/>
        <w:autoSpaceDN w:val="0"/>
        <w:adjustRightInd w:val="0"/>
        <w:spacing w:before="120" w:after="120" w:line="240" w:lineRule="auto"/>
        <w:jc w:val="center"/>
        <w:rPr>
          <w:rtl/>
        </w:rPr>
      </w:pPr>
    </w:p>
    <w:p w14:paraId="24E4F79F" w14:textId="77777777" w:rsidR="003903A7" w:rsidRPr="00EF7ACB" w:rsidRDefault="003903A7" w:rsidP="003903A7">
      <w:pPr>
        <w:spacing w:before="120" w:after="120" w:line="240" w:lineRule="auto"/>
        <w:jc w:val="both"/>
      </w:pPr>
    </w:p>
    <w:p w14:paraId="5F956DFF" w14:textId="77777777" w:rsidR="00375CC9" w:rsidRDefault="00375CC9" w:rsidP="003903A7">
      <w:pPr>
        <w:spacing w:before="120" w:after="120" w:line="240" w:lineRule="auto"/>
        <w:jc w:val="both"/>
        <w:rPr>
          <w:b/>
          <w:bCs/>
          <w:rtl/>
        </w:rPr>
      </w:pPr>
    </w:p>
    <w:p w14:paraId="7EFC42FC" w14:textId="50A608BD" w:rsidR="003903A7" w:rsidRPr="00375CC9" w:rsidRDefault="003903A7" w:rsidP="003903A7">
      <w:pPr>
        <w:spacing w:before="120" w:after="120" w:line="240" w:lineRule="auto"/>
        <w:jc w:val="both"/>
        <w:rPr>
          <w:u w:val="single"/>
          <w:rtl/>
        </w:rPr>
      </w:pPr>
      <w:r w:rsidRPr="009E365F">
        <w:rPr>
          <w:b/>
          <w:bCs/>
          <w:color w:val="4472C4" w:themeColor="accent1"/>
          <w:rtl/>
        </w:rPr>
        <w:lastRenderedPageBreak/>
        <w:t>الوصف</w:t>
      </w:r>
      <w:r w:rsidR="00375CC9" w:rsidRPr="009E365F">
        <w:rPr>
          <w:rFonts w:hint="cs"/>
          <w:b/>
          <w:bCs/>
          <w:color w:val="4472C4" w:themeColor="accent1"/>
          <w:rtl/>
        </w:rPr>
        <w:t>ة</w:t>
      </w:r>
      <w:r w:rsidR="00375CC9" w:rsidRPr="00375CC9">
        <w:rPr>
          <w:rFonts w:hint="cs"/>
          <w:b/>
          <w:bCs/>
          <w:u w:val="single"/>
          <w:rtl/>
        </w:rPr>
        <w:t>:</w:t>
      </w:r>
    </w:p>
    <w:p w14:paraId="2EA2AE8A" w14:textId="77777777" w:rsidR="003903A7" w:rsidRPr="00EF7ACB" w:rsidRDefault="003903A7" w:rsidP="003903A7">
      <w:pPr>
        <w:spacing w:before="120" w:after="120" w:line="240" w:lineRule="auto"/>
        <w:jc w:val="both"/>
        <w:rPr>
          <w:rtl/>
        </w:rPr>
      </w:pPr>
      <w:r w:rsidRPr="00EF7ACB">
        <w:rPr>
          <w:rtl/>
        </w:rPr>
        <w:t xml:space="preserve"> لديك الوصفة التالية ونريد تحضيرها بالطريقتين الجافة والرطبة </w:t>
      </w:r>
    </w:p>
    <w:tbl>
      <w:tblPr>
        <w:tblStyle w:val="TableGrid"/>
        <w:bidiVisual/>
        <w:tblW w:w="0" w:type="auto"/>
        <w:tblLook w:val="04A0" w:firstRow="1" w:lastRow="0" w:firstColumn="1" w:lastColumn="0" w:noHBand="0" w:noVBand="1"/>
      </w:tblPr>
      <w:tblGrid>
        <w:gridCol w:w="2035"/>
        <w:gridCol w:w="6156"/>
      </w:tblGrid>
      <w:tr w:rsidR="003903A7" w:rsidRPr="00EF7ACB" w14:paraId="2B555731" w14:textId="77777777" w:rsidTr="00B4726A">
        <w:tc>
          <w:tcPr>
            <w:tcW w:w="2035" w:type="dxa"/>
          </w:tcPr>
          <w:p w14:paraId="320EBAAD" w14:textId="77777777" w:rsidR="003903A7" w:rsidRPr="00EF7ACB" w:rsidRDefault="003903A7" w:rsidP="00B4726A">
            <w:pPr>
              <w:spacing w:before="120" w:after="120"/>
              <w:jc w:val="both"/>
            </w:pPr>
            <w:proofErr w:type="gramStart"/>
            <w:r w:rsidRPr="00EF7ACB">
              <w:t>12  ml</w:t>
            </w:r>
            <w:proofErr w:type="gramEnd"/>
            <w:r w:rsidRPr="00EF7ACB">
              <w:t xml:space="preserve"> </w:t>
            </w:r>
          </w:p>
        </w:tc>
        <w:tc>
          <w:tcPr>
            <w:tcW w:w="6156" w:type="dxa"/>
          </w:tcPr>
          <w:p w14:paraId="7A1C50D1" w14:textId="77777777" w:rsidR="003903A7" w:rsidRPr="00EF7ACB" w:rsidRDefault="003903A7" w:rsidP="00B4726A">
            <w:pPr>
              <w:spacing w:before="120" w:after="120"/>
              <w:jc w:val="both"/>
            </w:pPr>
            <w:proofErr w:type="gramStart"/>
            <w:r w:rsidRPr="00EF7ACB">
              <w:t>Paraffin  oil</w:t>
            </w:r>
            <w:proofErr w:type="gramEnd"/>
            <w:r w:rsidRPr="00EF7ACB">
              <w:rPr>
                <w:rtl/>
              </w:rPr>
              <w:t xml:space="preserve"> زيت معدني طور زيتي</w:t>
            </w:r>
          </w:p>
        </w:tc>
      </w:tr>
      <w:tr w:rsidR="003903A7" w:rsidRPr="00EF7ACB" w14:paraId="5D759A88" w14:textId="77777777" w:rsidTr="00B4726A">
        <w:tc>
          <w:tcPr>
            <w:tcW w:w="2035" w:type="dxa"/>
          </w:tcPr>
          <w:p w14:paraId="03FEB09F" w14:textId="77777777" w:rsidR="003903A7" w:rsidRPr="00EF7ACB" w:rsidRDefault="003903A7" w:rsidP="00B4726A">
            <w:pPr>
              <w:spacing w:before="120" w:after="120"/>
              <w:jc w:val="both"/>
            </w:pPr>
            <w:proofErr w:type="gramStart"/>
            <w:r w:rsidRPr="00EF7ACB">
              <w:t>4  gr</w:t>
            </w:r>
            <w:proofErr w:type="gramEnd"/>
          </w:p>
        </w:tc>
        <w:tc>
          <w:tcPr>
            <w:tcW w:w="6156" w:type="dxa"/>
          </w:tcPr>
          <w:p w14:paraId="5CCA719E" w14:textId="77777777" w:rsidR="003903A7" w:rsidRPr="00EF7ACB" w:rsidRDefault="003903A7" w:rsidP="00B4726A">
            <w:pPr>
              <w:spacing w:before="120" w:after="120"/>
              <w:jc w:val="both"/>
            </w:pPr>
            <w:r w:rsidRPr="00EF7ACB">
              <w:t>Acacia (Arabic gum)</w:t>
            </w:r>
            <w:r w:rsidRPr="00EF7ACB">
              <w:rPr>
                <w:rtl/>
              </w:rPr>
              <w:t xml:space="preserve"> صمغ </w:t>
            </w:r>
            <w:proofErr w:type="gramStart"/>
            <w:r w:rsidRPr="00EF7ACB">
              <w:rPr>
                <w:rtl/>
              </w:rPr>
              <w:t>عربي :</w:t>
            </w:r>
            <w:proofErr w:type="gramEnd"/>
            <w:r w:rsidRPr="00EF7ACB">
              <w:rPr>
                <w:rtl/>
              </w:rPr>
              <w:t xml:space="preserve"> عامل استحلابي نمط ز/م</w:t>
            </w:r>
          </w:p>
        </w:tc>
      </w:tr>
      <w:tr w:rsidR="003903A7" w:rsidRPr="00EF7ACB" w14:paraId="249A19D3" w14:textId="77777777" w:rsidTr="00B4726A">
        <w:tc>
          <w:tcPr>
            <w:tcW w:w="2035" w:type="dxa"/>
          </w:tcPr>
          <w:p w14:paraId="03B62EF9" w14:textId="77777777" w:rsidR="003903A7" w:rsidRPr="00EF7ACB" w:rsidRDefault="003903A7" w:rsidP="00B4726A">
            <w:pPr>
              <w:spacing w:before="120" w:after="120"/>
              <w:jc w:val="both"/>
            </w:pPr>
            <w:r w:rsidRPr="00EF7ACB">
              <w:t xml:space="preserve">To </w:t>
            </w:r>
            <w:proofErr w:type="gramStart"/>
            <w:r w:rsidRPr="00EF7ACB">
              <w:t>30  ml</w:t>
            </w:r>
            <w:proofErr w:type="gramEnd"/>
          </w:p>
        </w:tc>
        <w:tc>
          <w:tcPr>
            <w:tcW w:w="6156" w:type="dxa"/>
          </w:tcPr>
          <w:p w14:paraId="7F34B895" w14:textId="77777777" w:rsidR="003903A7" w:rsidRPr="00EF7ACB" w:rsidRDefault="003903A7" w:rsidP="00B4726A">
            <w:pPr>
              <w:spacing w:before="120" w:after="120"/>
              <w:jc w:val="both"/>
            </w:pPr>
            <w:proofErr w:type="gramStart"/>
            <w:r w:rsidRPr="00EF7ACB">
              <w:t>Purified  water</w:t>
            </w:r>
            <w:proofErr w:type="gramEnd"/>
            <w:r w:rsidRPr="00EF7ACB">
              <w:rPr>
                <w:rtl/>
              </w:rPr>
              <w:t xml:space="preserve"> طور مائي</w:t>
            </w:r>
          </w:p>
        </w:tc>
      </w:tr>
    </w:tbl>
    <w:p w14:paraId="46DD8A7F" w14:textId="77777777" w:rsidR="003903A7" w:rsidRPr="00EF7ACB" w:rsidRDefault="003903A7" w:rsidP="003903A7">
      <w:pPr>
        <w:pStyle w:val="ListParagraph"/>
        <w:numPr>
          <w:ilvl w:val="0"/>
          <w:numId w:val="3"/>
        </w:numPr>
        <w:spacing w:before="120" w:after="120" w:line="240" w:lineRule="auto"/>
        <w:jc w:val="both"/>
      </w:pPr>
      <w:r w:rsidRPr="00EF7ACB">
        <w:rPr>
          <w:rtl/>
        </w:rPr>
        <w:t xml:space="preserve">ماذا تمثل الوصفة السابقة؟ ولماذا؟ وما نمطها؟ </w:t>
      </w:r>
    </w:p>
    <w:p w14:paraId="3C16F19E" w14:textId="77777777" w:rsidR="003903A7" w:rsidRPr="00EF7ACB" w:rsidRDefault="003903A7" w:rsidP="003903A7">
      <w:pPr>
        <w:pStyle w:val="ListParagraph"/>
        <w:numPr>
          <w:ilvl w:val="0"/>
          <w:numId w:val="3"/>
        </w:numPr>
        <w:spacing w:before="120" w:after="120" w:line="240" w:lineRule="auto"/>
        <w:jc w:val="both"/>
      </w:pPr>
      <w:r w:rsidRPr="00EF7ACB">
        <w:rPr>
          <w:rtl/>
        </w:rPr>
        <w:t>ما دور كل مادة فيها؟</w:t>
      </w:r>
    </w:p>
    <w:p w14:paraId="57401F2D" w14:textId="77777777" w:rsidR="003903A7" w:rsidRPr="00EF7ACB" w:rsidRDefault="003903A7" w:rsidP="003903A7">
      <w:pPr>
        <w:pStyle w:val="ListParagraph"/>
        <w:numPr>
          <w:ilvl w:val="0"/>
          <w:numId w:val="3"/>
        </w:numPr>
        <w:spacing w:before="120" w:after="120" w:line="240" w:lineRule="auto"/>
        <w:jc w:val="both"/>
      </w:pPr>
      <w:r w:rsidRPr="00EF7ACB">
        <w:rPr>
          <w:rtl/>
        </w:rPr>
        <w:t xml:space="preserve">اذكر بالتفصيل طرق تحضيرها </w:t>
      </w:r>
    </w:p>
    <w:p w14:paraId="51F8E6F3" w14:textId="77777777" w:rsidR="003903A7" w:rsidRPr="00EF7ACB" w:rsidRDefault="003903A7" w:rsidP="003903A7">
      <w:pPr>
        <w:spacing w:before="120" w:after="120" w:line="240" w:lineRule="auto"/>
        <w:jc w:val="both"/>
        <w:rPr>
          <w:rtl/>
        </w:rPr>
      </w:pPr>
    </w:p>
    <w:p w14:paraId="54C0DDCE" w14:textId="77777777" w:rsidR="003903A7" w:rsidRPr="00EF7ACB" w:rsidRDefault="003903A7" w:rsidP="003903A7">
      <w:pPr>
        <w:spacing w:before="120" w:after="120" w:line="240" w:lineRule="auto"/>
        <w:jc w:val="both"/>
        <w:rPr>
          <w:rtl/>
        </w:rPr>
      </w:pPr>
    </w:p>
    <w:p w14:paraId="0198DE14" w14:textId="77777777" w:rsidR="0049744C" w:rsidRPr="0049744C" w:rsidRDefault="0049744C" w:rsidP="0049744C">
      <w:pPr>
        <w:rPr>
          <w:rtl/>
          <w:lang w:bidi="ar-SY"/>
        </w:rPr>
      </w:pPr>
    </w:p>
    <w:p w14:paraId="546037C6" w14:textId="4C370B4C" w:rsidR="00AC0DE1" w:rsidRPr="00446A4B" w:rsidRDefault="00AC0DE1" w:rsidP="00855B13">
      <w:pPr>
        <w:rPr>
          <w:rtl/>
          <w:lang w:bidi="ar-SY"/>
        </w:rPr>
      </w:pPr>
    </w:p>
    <w:p w14:paraId="195BA46F" w14:textId="77777777" w:rsidR="00AC0DE1" w:rsidRPr="00446A4B" w:rsidRDefault="00AC0DE1" w:rsidP="00D05624"/>
    <w:sectPr w:rsidR="00AC0DE1" w:rsidRPr="00446A4B" w:rsidSect="009C0A33">
      <w:headerReference w:type="default" r:id="rId25"/>
      <w:footerReference w:type="default" r:id="rId26"/>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FC6D" w14:textId="77777777" w:rsidR="000611D0" w:rsidRDefault="000611D0" w:rsidP="00D05624">
      <w:r>
        <w:separator/>
      </w:r>
    </w:p>
  </w:endnote>
  <w:endnote w:type="continuationSeparator" w:id="0">
    <w:p w14:paraId="0575CCDE" w14:textId="77777777" w:rsidR="000611D0" w:rsidRDefault="000611D0"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6C11" w14:textId="77777777" w:rsidR="000611D0" w:rsidRDefault="000611D0" w:rsidP="00D05624">
      <w:r>
        <w:separator/>
      </w:r>
    </w:p>
  </w:footnote>
  <w:footnote w:type="continuationSeparator" w:id="0">
    <w:p w14:paraId="63F31BF2" w14:textId="77777777" w:rsidR="000611D0" w:rsidRDefault="000611D0"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6A51FF">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974C94"/>
    <w:multiLevelType w:val="hybridMultilevel"/>
    <w:tmpl w:val="02F4B3AA"/>
    <w:lvl w:ilvl="0" w:tplc="0BFAF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746413">
    <w:abstractNumId w:val="0"/>
  </w:num>
  <w:num w:numId="2" w16cid:durableId="119960233">
    <w:abstractNumId w:val="2"/>
  </w:num>
  <w:num w:numId="3" w16cid:durableId="1857696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34868"/>
    <w:rsid w:val="00047F26"/>
    <w:rsid w:val="000611D0"/>
    <w:rsid w:val="000A332C"/>
    <w:rsid w:val="000B6526"/>
    <w:rsid w:val="000E51F3"/>
    <w:rsid w:val="00137DC0"/>
    <w:rsid w:val="001579D9"/>
    <w:rsid w:val="00167CE4"/>
    <w:rsid w:val="0017222F"/>
    <w:rsid w:val="00187BB0"/>
    <w:rsid w:val="00260085"/>
    <w:rsid w:val="002E244F"/>
    <w:rsid w:val="00300C7F"/>
    <w:rsid w:val="00375CC9"/>
    <w:rsid w:val="0038268D"/>
    <w:rsid w:val="003903A7"/>
    <w:rsid w:val="003E1627"/>
    <w:rsid w:val="00446A4B"/>
    <w:rsid w:val="0049227E"/>
    <w:rsid w:val="0049744C"/>
    <w:rsid w:val="005655CD"/>
    <w:rsid w:val="00574DB0"/>
    <w:rsid w:val="005B1433"/>
    <w:rsid w:val="005B4EF4"/>
    <w:rsid w:val="005D0286"/>
    <w:rsid w:val="005F696B"/>
    <w:rsid w:val="00655A8C"/>
    <w:rsid w:val="00664A51"/>
    <w:rsid w:val="006E55D8"/>
    <w:rsid w:val="00701B29"/>
    <w:rsid w:val="00727C27"/>
    <w:rsid w:val="00793DD0"/>
    <w:rsid w:val="007F6D62"/>
    <w:rsid w:val="0083168D"/>
    <w:rsid w:val="00847301"/>
    <w:rsid w:val="00855B13"/>
    <w:rsid w:val="008A4173"/>
    <w:rsid w:val="008B4F51"/>
    <w:rsid w:val="008F08F4"/>
    <w:rsid w:val="00913659"/>
    <w:rsid w:val="009273E3"/>
    <w:rsid w:val="009361BC"/>
    <w:rsid w:val="0094533A"/>
    <w:rsid w:val="00967C43"/>
    <w:rsid w:val="009975C4"/>
    <w:rsid w:val="009C0A33"/>
    <w:rsid w:val="009E1BCA"/>
    <w:rsid w:val="009E365F"/>
    <w:rsid w:val="00A6175F"/>
    <w:rsid w:val="00AA2C35"/>
    <w:rsid w:val="00AC0DE1"/>
    <w:rsid w:val="00AC5F56"/>
    <w:rsid w:val="00B84C16"/>
    <w:rsid w:val="00BB2074"/>
    <w:rsid w:val="00C451AF"/>
    <w:rsid w:val="00CB60C7"/>
    <w:rsid w:val="00D00737"/>
    <w:rsid w:val="00D05624"/>
    <w:rsid w:val="00D62DD4"/>
    <w:rsid w:val="00D8744D"/>
    <w:rsid w:val="00DA5A58"/>
    <w:rsid w:val="00DA5EDB"/>
    <w:rsid w:val="00DC2F28"/>
    <w:rsid w:val="00DD45F8"/>
    <w:rsid w:val="00E03332"/>
    <w:rsid w:val="00E10D7E"/>
    <w:rsid w:val="00E70E51"/>
    <w:rsid w:val="00E926F6"/>
    <w:rsid w:val="00EC255F"/>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525B3C-0406-44B9-98D2-FA0F59DF7933}"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pPr rtl="1"/>
          <a:endParaRPr lang="ar-SA"/>
        </a:p>
      </dgm:t>
    </dgm:pt>
    <dgm:pt modelId="{B468A064-F363-40E7-9EA2-68B1DA18B666}">
      <dgm:prSet phldrT="[نص]"/>
      <dgm:spPr/>
      <dgm:t>
        <a:bodyPr/>
        <a:lstStyle/>
        <a:p>
          <a:pPr rtl="1"/>
          <a:r>
            <a:rPr lang="ar-SA"/>
            <a:t>يوجد في سطح الفصل بين سائلين قوة تسمى </a:t>
          </a:r>
        </a:p>
      </dgm:t>
    </dgm:pt>
    <dgm:pt modelId="{81B76D5B-5B05-4D6D-92F1-578BB9FD5FED}" type="parTrans" cxnId="{19746F0B-52E1-4334-A977-B8CB395C5E32}">
      <dgm:prSet/>
      <dgm:spPr/>
      <dgm:t>
        <a:bodyPr/>
        <a:lstStyle/>
        <a:p>
          <a:pPr rtl="1"/>
          <a:endParaRPr lang="ar-SA"/>
        </a:p>
      </dgm:t>
    </dgm:pt>
    <dgm:pt modelId="{0FDE5538-417F-4C26-9D05-B348C0F6A9F9}" type="sibTrans" cxnId="{19746F0B-52E1-4334-A977-B8CB395C5E32}">
      <dgm:prSet/>
      <dgm:spPr/>
      <dgm:t>
        <a:bodyPr/>
        <a:lstStyle/>
        <a:p>
          <a:pPr rtl="1"/>
          <a:endParaRPr lang="ar-SA"/>
        </a:p>
      </dgm:t>
    </dgm:pt>
    <dgm:pt modelId="{9EA17B70-A2DC-4F83-8709-6ABD710554BD}" type="asst">
      <dgm:prSet phldrT="[نص]"/>
      <dgm:spPr/>
      <dgm:t>
        <a:bodyPr/>
        <a:lstStyle/>
        <a:p>
          <a:pPr rtl="1"/>
          <a:r>
            <a:rPr lang="ar-SA"/>
            <a:t>قوة التوتر في سطح الفصل </a:t>
          </a:r>
        </a:p>
      </dgm:t>
    </dgm:pt>
    <dgm:pt modelId="{08B06BD0-1D5E-46EC-B395-84D3AA438AD9}" type="parTrans" cxnId="{42791B7E-96AC-44F1-8F5B-8B7BF4D2352F}">
      <dgm:prSet/>
      <dgm:spPr/>
      <dgm:t>
        <a:bodyPr/>
        <a:lstStyle/>
        <a:p>
          <a:pPr rtl="1"/>
          <a:endParaRPr lang="ar-SA"/>
        </a:p>
      </dgm:t>
    </dgm:pt>
    <dgm:pt modelId="{405CAE93-9D71-4A04-BD99-368F41DD3B49}" type="sibTrans" cxnId="{42791B7E-96AC-44F1-8F5B-8B7BF4D2352F}">
      <dgm:prSet/>
      <dgm:spPr/>
      <dgm:t>
        <a:bodyPr/>
        <a:lstStyle/>
        <a:p>
          <a:pPr rtl="1"/>
          <a:endParaRPr lang="ar-SA"/>
        </a:p>
      </dgm:t>
    </dgm:pt>
    <dgm:pt modelId="{DD6685AF-286C-4591-A08E-4A8C5E1150DE}">
      <dgm:prSet phldrT="[نص]"/>
      <dgm:spPr/>
      <dgm:t>
        <a:bodyPr/>
        <a:lstStyle/>
        <a:p>
          <a:pPr rtl="1"/>
          <a:r>
            <a:rPr lang="ar-SA">
              <a:solidFill>
                <a:srgbClr val="FF0000"/>
              </a:solidFill>
            </a:rPr>
            <a:t>حلها:</a:t>
          </a:r>
        </a:p>
        <a:p>
          <a:pPr rtl="1"/>
          <a:r>
            <a:rPr lang="ar-SA"/>
            <a:t>العوامل الفعالة سطحياً</a:t>
          </a:r>
        </a:p>
      </dgm:t>
    </dgm:pt>
    <dgm:pt modelId="{20D66D6C-947E-4AD5-A57B-A6FFCEC8B379}" type="parTrans" cxnId="{0EA49F7B-4E1A-4ECC-904A-92BEB1BFFE0C}">
      <dgm:prSet/>
      <dgm:spPr/>
      <dgm:t>
        <a:bodyPr/>
        <a:lstStyle/>
        <a:p>
          <a:pPr rtl="1"/>
          <a:endParaRPr lang="ar-SA"/>
        </a:p>
      </dgm:t>
    </dgm:pt>
    <dgm:pt modelId="{B832D840-ED86-4976-94E9-1981C5DB57D5}" type="sibTrans" cxnId="{0EA49F7B-4E1A-4ECC-904A-92BEB1BFFE0C}">
      <dgm:prSet/>
      <dgm:spPr/>
      <dgm:t>
        <a:bodyPr/>
        <a:lstStyle/>
        <a:p>
          <a:pPr rtl="1"/>
          <a:endParaRPr lang="ar-SA"/>
        </a:p>
      </dgm:t>
    </dgm:pt>
    <dgm:pt modelId="{7C5225C9-A16A-4187-BDF5-2483BED475B2}">
      <dgm:prSet phldrT="[نص]"/>
      <dgm:spPr/>
      <dgm:t>
        <a:bodyPr/>
        <a:lstStyle/>
        <a:p>
          <a:pPr rtl="1"/>
          <a:r>
            <a:rPr lang="ar-SA">
              <a:solidFill>
                <a:srgbClr val="FF0000"/>
              </a:solidFill>
            </a:rPr>
            <a:t>تعمل على:</a:t>
          </a:r>
        </a:p>
        <a:p>
          <a:pPr rtl="1"/>
          <a:r>
            <a:rPr lang="ar-SA"/>
            <a:t>انقاص سطح التماس بين السائلين وبالتالي عدم ثبات المستحلب.</a:t>
          </a:r>
        </a:p>
      </dgm:t>
    </dgm:pt>
    <dgm:pt modelId="{F7B4408D-CA01-4B61-BF9B-9BC673101060}" type="parTrans" cxnId="{8554B6E8-7E74-43A4-8AA4-8878F2B0621B}">
      <dgm:prSet/>
      <dgm:spPr/>
      <dgm:t>
        <a:bodyPr/>
        <a:lstStyle/>
        <a:p>
          <a:pPr rtl="1"/>
          <a:endParaRPr lang="ar-SA"/>
        </a:p>
      </dgm:t>
    </dgm:pt>
    <dgm:pt modelId="{684126D6-8349-4CC8-B81D-A5676CD0F94C}" type="sibTrans" cxnId="{8554B6E8-7E74-43A4-8AA4-8878F2B0621B}">
      <dgm:prSet/>
      <dgm:spPr/>
      <dgm:t>
        <a:bodyPr/>
        <a:lstStyle/>
        <a:p>
          <a:pPr rtl="1"/>
          <a:endParaRPr lang="ar-SA"/>
        </a:p>
      </dgm:t>
    </dgm:pt>
    <dgm:pt modelId="{116EFCD6-1D75-410B-87C7-E7DAA7BA3513}">
      <dgm:prSet phldrT="[نص]"/>
      <dgm:spPr/>
      <dgm:t>
        <a:bodyPr/>
        <a:lstStyle/>
        <a:p>
          <a:pPr rtl="1"/>
          <a:r>
            <a:rPr lang="ar-SA">
              <a:solidFill>
                <a:srgbClr val="FF0000"/>
              </a:solidFill>
            </a:rPr>
            <a:t>سببها</a:t>
          </a:r>
        </a:p>
        <a:p>
          <a:pPr rtl="1"/>
          <a:r>
            <a:rPr lang="ar-SA"/>
            <a:t>عدم توازن جزيئات كل من السائلين في سطح الفصل.</a:t>
          </a:r>
        </a:p>
      </dgm:t>
    </dgm:pt>
    <dgm:pt modelId="{A9C57929-7BAD-49EE-A1A6-56DBA9717208}" type="parTrans" cxnId="{BBA5F51A-A18C-438A-AD72-E33D3EF8BC90}">
      <dgm:prSet/>
      <dgm:spPr/>
      <dgm:t>
        <a:bodyPr/>
        <a:lstStyle/>
        <a:p>
          <a:pPr rtl="1"/>
          <a:endParaRPr lang="ar-SA"/>
        </a:p>
      </dgm:t>
    </dgm:pt>
    <dgm:pt modelId="{99DCBC9A-0B30-4F02-B9D7-0A06DA6B5DB0}" type="sibTrans" cxnId="{BBA5F51A-A18C-438A-AD72-E33D3EF8BC90}">
      <dgm:prSet/>
      <dgm:spPr/>
      <dgm:t>
        <a:bodyPr/>
        <a:lstStyle/>
        <a:p>
          <a:pPr rtl="1"/>
          <a:endParaRPr lang="ar-SA"/>
        </a:p>
      </dgm:t>
    </dgm:pt>
    <dgm:pt modelId="{946FAB36-F6C9-4020-A9F7-C781DC9FED79}" type="pres">
      <dgm:prSet presAssocID="{7C525B3C-0406-44B9-98D2-FA0F59DF7933}" presName="hierChild1" presStyleCnt="0">
        <dgm:presLayoutVars>
          <dgm:orgChart val="1"/>
          <dgm:chPref val="1"/>
          <dgm:dir/>
          <dgm:animOne val="branch"/>
          <dgm:animLvl val="lvl"/>
          <dgm:resizeHandles/>
        </dgm:presLayoutVars>
      </dgm:prSet>
      <dgm:spPr/>
    </dgm:pt>
    <dgm:pt modelId="{4DA46951-BAAE-42B5-A5AC-2066EE8AC3C9}" type="pres">
      <dgm:prSet presAssocID="{B468A064-F363-40E7-9EA2-68B1DA18B666}" presName="hierRoot1" presStyleCnt="0">
        <dgm:presLayoutVars>
          <dgm:hierBranch val="init"/>
        </dgm:presLayoutVars>
      </dgm:prSet>
      <dgm:spPr/>
    </dgm:pt>
    <dgm:pt modelId="{3F012ED7-8A50-4A1C-8259-ABE87517A0DF}" type="pres">
      <dgm:prSet presAssocID="{B468A064-F363-40E7-9EA2-68B1DA18B666}" presName="rootComposite1" presStyleCnt="0"/>
      <dgm:spPr/>
    </dgm:pt>
    <dgm:pt modelId="{DD0D5900-1D63-4C30-B9CE-AB81F9E883F1}" type="pres">
      <dgm:prSet presAssocID="{B468A064-F363-40E7-9EA2-68B1DA18B666}" presName="rootText1" presStyleLbl="node0" presStyleIdx="0" presStyleCnt="1">
        <dgm:presLayoutVars>
          <dgm:chPref val="3"/>
        </dgm:presLayoutVars>
      </dgm:prSet>
      <dgm:spPr/>
    </dgm:pt>
    <dgm:pt modelId="{2C70FCD4-9F1C-4B48-BAB2-799A7C788504}" type="pres">
      <dgm:prSet presAssocID="{B468A064-F363-40E7-9EA2-68B1DA18B666}" presName="rootConnector1" presStyleLbl="node1" presStyleIdx="0" presStyleCnt="0"/>
      <dgm:spPr/>
    </dgm:pt>
    <dgm:pt modelId="{87647FD1-9622-4F57-A083-CDEEFC9FDB97}" type="pres">
      <dgm:prSet presAssocID="{B468A064-F363-40E7-9EA2-68B1DA18B666}" presName="hierChild2" presStyleCnt="0"/>
      <dgm:spPr/>
    </dgm:pt>
    <dgm:pt modelId="{A2D3B83A-FFDA-4F82-8CEA-9ACE39C9DAD3}" type="pres">
      <dgm:prSet presAssocID="{20D66D6C-947E-4AD5-A57B-A6FFCEC8B379}" presName="Name37" presStyleLbl="parChTrans1D2" presStyleIdx="0" presStyleCnt="4"/>
      <dgm:spPr/>
    </dgm:pt>
    <dgm:pt modelId="{C1189A20-571F-4AD6-9B53-CC6248F3997F}" type="pres">
      <dgm:prSet presAssocID="{DD6685AF-286C-4591-A08E-4A8C5E1150DE}" presName="hierRoot2" presStyleCnt="0">
        <dgm:presLayoutVars>
          <dgm:hierBranch val="init"/>
        </dgm:presLayoutVars>
      </dgm:prSet>
      <dgm:spPr/>
    </dgm:pt>
    <dgm:pt modelId="{B12FFA5C-2525-4B01-A293-0BD6FF02B977}" type="pres">
      <dgm:prSet presAssocID="{DD6685AF-286C-4591-A08E-4A8C5E1150DE}" presName="rootComposite" presStyleCnt="0"/>
      <dgm:spPr/>
    </dgm:pt>
    <dgm:pt modelId="{4ACD73D8-813B-45EF-8950-877951978C67}" type="pres">
      <dgm:prSet presAssocID="{DD6685AF-286C-4591-A08E-4A8C5E1150DE}" presName="rootText" presStyleLbl="node2" presStyleIdx="0" presStyleCnt="3">
        <dgm:presLayoutVars>
          <dgm:chPref val="3"/>
        </dgm:presLayoutVars>
      </dgm:prSet>
      <dgm:spPr/>
    </dgm:pt>
    <dgm:pt modelId="{223245C2-8D74-4978-9C3F-93A2CF2C9CB7}" type="pres">
      <dgm:prSet presAssocID="{DD6685AF-286C-4591-A08E-4A8C5E1150DE}" presName="rootConnector" presStyleLbl="node2" presStyleIdx="0" presStyleCnt="3"/>
      <dgm:spPr/>
    </dgm:pt>
    <dgm:pt modelId="{5D625654-957C-487B-82A9-FB9651CA910A}" type="pres">
      <dgm:prSet presAssocID="{DD6685AF-286C-4591-A08E-4A8C5E1150DE}" presName="hierChild4" presStyleCnt="0"/>
      <dgm:spPr/>
    </dgm:pt>
    <dgm:pt modelId="{900D5EA7-AEB4-4CBE-8F74-7D8DA91DE453}" type="pres">
      <dgm:prSet presAssocID="{DD6685AF-286C-4591-A08E-4A8C5E1150DE}" presName="hierChild5" presStyleCnt="0"/>
      <dgm:spPr/>
    </dgm:pt>
    <dgm:pt modelId="{23ACF0DB-695A-4BD5-9876-BC6DF51DB593}" type="pres">
      <dgm:prSet presAssocID="{F7B4408D-CA01-4B61-BF9B-9BC673101060}" presName="Name37" presStyleLbl="parChTrans1D2" presStyleIdx="1" presStyleCnt="4"/>
      <dgm:spPr/>
    </dgm:pt>
    <dgm:pt modelId="{59AE0177-D3CF-4507-A5D2-26BDD2573684}" type="pres">
      <dgm:prSet presAssocID="{7C5225C9-A16A-4187-BDF5-2483BED475B2}" presName="hierRoot2" presStyleCnt="0">
        <dgm:presLayoutVars>
          <dgm:hierBranch val="init"/>
        </dgm:presLayoutVars>
      </dgm:prSet>
      <dgm:spPr/>
    </dgm:pt>
    <dgm:pt modelId="{219162F5-AD57-4510-B19E-CB31EE2CB45F}" type="pres">
      <dgm:prSet presAssocID="{7C5225C9-A16A-4187-BDF5-2483BED475B2}" presName="rootComposite" presStyleCnt="0"/>
      <dgm:spPr/>
    </dgm:pt>
    <dgm:pt modelId="{0F6D6804-2C90-4878-A0C7-7F70F80456B1}" type="pres">
      <dgm:prSet presAssocID="{7C5225C9-A16A-4187-BDF5-2483BED475B2}" presName="rootText" presStyleLbl="node2" presStyleIdx="1" presStyleCnt="3">
        <dgm:presLayoutVars>
          <dgm:chPref val="3"/>
        </dgm:presLayoutVars>
      </dgm:prSet>
      <dgm:spPr/>
    </dgm:pt>
    <dgm:pt modelId="{E329B10C-CD28-4E94-8E53-C36B2489D00B}" type="pres">
      <dgm:prSet presAssocID="{7C5225C9-A16A-4187-BDF5-2483BED475B2}" presName="rootConnector" presStyleLbl="node2" presStyleIdx="1" presStyleCnt="3"/>
      <dgm:spPr/>
    </dgm:pt>
    <dgm:pt modelId="{D5A97F09-F48B-4433-A6CC-2A8DBD1662D5}" type="pres">
      <dgm:prSet presAssocID="{7C5225C9-A16A-4187-BDF5-2483BED475B2}" presName="hierChild4" presStyleCnt="0"/>
      <dgm:spPr/>
    </dgm:pt>
    <dgm:pt modelId="{BEE83E60-DBFE-4738-ABF7-D80E7876D438}" type="pres">
      <dgm:prSet presAssocID="{7C5225C9-A16A-4187-BDF5-2483BED475B2}" presName="hierChild5" presStyleCnt="0"/>
      <dgm:spPr/>
    </dgm:pt>
    <dgm:pt modelId="{C205E2BF-8A4D-4B60-8594-B0E27C54B2D7}" type="pres">
      <dgm:prSet presAssocID="{A9C57929-7BAD-49EE-A1A6-56DBA9717208}" presName="Name37" presStyleLbl="parChTrans1D2" presStyleIdx="2" presStyleCnt="4"/>
      <dgm:spPr/>
    </dgm:pt>
    <dgm:pt modelId="{71DB6F3D-D289-45D4-8580-704F6BBA5E57}" type="pres">
      <dgm:prSet presAssocID="{116EFCD6-1D75-410B-87C7-E7DAA7BA3513}" presName="hierRoot2" presStyleCnt="0">
        <dgm:presLayoutVars>
          <dgm:hierBranch val="init"/>
        </dgm:presLayoutVars>
      </dgm:prSet>
      <dgm:spPr/>
    </dgm:pt>
    <dgm:pt modelId="{DE5E92BE-312A-47B0-B5B8-64AB8ED99235}" type="pres">
      <dgm:prSet presAssocID="{116EFCD6-1D75-410B-87C7-E7DAA7BA3513}" presName="rootComposite" presStyleCnt="0"/>
      <dgm:spPr/>
    </dgm:pt>
    <dgm:pt modelId="{90D939A0-22C0-49A9-A0BB-7C3332F2A22F}" type="pres">
      <dgm:prSet presAssocID="{116EFCD6-1D75-410B-87C7-E7DAA7BA3513}" presName="rootText" presStyleLbl="node2" presStyleIdx="2" presStyleCnt="3">
        <dgm:presLayoutVars>
          <dgm:chPref val="3"/>
        </dgm:presLayoutVars>
      </dgm:prSet>
      <dgm:spPr/>
    </dgm:pt>
    <dgm:pt modelId="{C89418D4-3DB0-4170-95BB-11E63EC2A317}" type="pres">
      <dgm:prSet presAssocID="{116EFCD6-1D75-410B-87C7-E7DAA7BA3513}" presName="rootConnector" presStyleLbl="node2" presStyleIdx="2" presStyleCnt="3"/>
      <dgm:spPr/>
    </dgm:pt>
    <dgm:pt modelId="{3AA03495-6BB3-4BC9-B363-C58CBD013120}" type="pres">
      <dgm:prSet presAssocID="{116EFCD6-1D75-410B-87C7-E7DAA7BA3513}" presName="hierChild4" presStyleCnt="0"/>
      <dgm:spPr/>
    </dgm:pt>
    <dgm:pt modelId="{6F8D8884-90DB-44F6-A9AE-69F01A780E62}" type="pres">
      <dgm:prSet presAssocID="{116EFCD6-1D75-410B-87C7-E7DAA7BA3513}" presName="hierChild5" presStyleCnt="0"/>
      <dgm:spPr/>
    </dgm:pt>
    <dgm:pt modelId="{39524820-5633-4122-A5EB-4609FF933B3F}" type="pres">
      <dgm:prSet presAssocID="{B468A064-F363-40E7-9EA2-68B1DA18B666}" presName="hierChild3" presStyleCnt="0"/>
      <dgm:spPr/>
    </dgm:pt>
    <dgm:pt modelId="{E0F67CEE-29B7-41EE-907C-C17873781C87}" type="pres">
      <dgm:prSet presAssocID="{08B06BD0-1D5E-46EC-B395-84D3AA438AD9}" presName="Name111" presStyleLbl="parChTrans1D2" presStyleIdx="3" presStyleCnt="4"/>
      <dgm:spPr/>
    </dgm:pt>
    <dgm:pt modelId="{A7E2EA50-E5AD-4DBD-A056-98D2FF1DF54C}" type="pres">
      <dgm:prSet presAssocID="{9EA17B70-A2DC-4F83-8709-6ABD710554BD}" presName="hierRoot3" presStyleCnt="0">
        <dgm:presLayoutVars>
          <dgm:hierBranch val="init"/>
        </dgm:presLayoutVars>
      </dgm:prSet>
      <dgm:spPr/>
    </dgm:pt>
    <dgm:pt modelId="{AB2ECEBE-7071-4C86-9A0B-E43948DF3393}" type="pres">
      <dgm:prSet presAssocID="{9EA17B70-A2DC-4F83-8709-6ABD710554BD}" presName="rootComposite3" presStyleCnt="0"/>
      <dgm:spPr/>
    </dgm:pt>
    <dgm:pt modelId="{BF76A6D5-BD14-4C62-B2AB-0C2FD479EBA6}" type="pres">
      <dgm:prSet presAssocID="{9EA17B70-A2DC-4F83-8709-6ABD710554BD}" presName="rootText3" presStyleLbl="asst1" presStyleIdx="0" presStyleCnt="1">
        <dgm:presLayoutVars>
          <dgm:chPref val="3"/>
        </dgm:presLayoutVars>
      </dgm:prSet>
      <dgm:spPr/>
    </dgm:pt>
    <dgm:pt modelId="{478111C4-0116-4644-8128-856371788697}" type="pres">
      <dgm:prSet presAssocID="{9EA17B70-A2DC-4F83-8709-6ABD710554BD}" presName="rootConnector3" presStyleLbl="asst1" presStyleIdx="0" presStyleCnt="1"/>
      <dgm:spPr/>
    </dgm:pt>
    <dgm:pt modelId="{F2638E11-47FB-4D36-807D-F291B4049F9B}" type="pres">
      <dgm:prSet presAssocID="{9EA17B70-A2DC-4F83-8709-6ABD710554BD}" presName="hierChild6" presStyleCnt="0"/>
      <dgm:spPr/>
    </dgm:pt>
    <dgm:pt modelId="{C4D951FA-4AB5-4F77-BE19-6628677A4EE7}" type="pres">
      <dgm:prSet presAssocID="{9EA17B70-A2DC-4F83-8709-6ABD710554BD}" presName="hierChild7" presStyleCnt="0"/>
      <dgm:spPr/>
    </dgm:pt>
  </dgm:ptLst>
  <dgm:cxnLst>
    <dgm:cxn modelId="{77EF880A-C0B5-454F-958D-EB6A9AB7DEDF}" type="presOf" srcId="{9EA17B70-A2DC-4F83-8709-6ABD710554BD}" destId="{478111C4-0116-4644-8128-856371788697}" srcOrd="1" destOrd="0" presId="urn:microsoft.com/office/officeart/2005/8/layout/orgChart1"/>
    <dgm:cxn modelId="{19746F0B-52E1-4334-A977-B8CB395C5E32}" srcId="{7C525B3C-0406-44B9-98D2-FA0F59DF7933}" destId="{B468A064-F363-40E7-9EA2-68B1DA18B666}" srcOrd="0" destOrd="0" parTransId="{81B76D5B-5B05-4D6D-92F1-578BB9FD5FED}" sibTransId="{0FDE5538-417F-4C26-9D05-B348C0F6A9F9}"/>
    <dgm:cxn modelId="{BBA5F51A-A18C-438A-AD72-E33D3EF8BC90}" srcId="{B468A064-F363-40E7-9EA2-68B1DA18B666}" destId="{116EFCD6-1D75-410B-87C7-E7DAA7BA3513}" srcOrd="3" destOrd="0" parTransId="{A9C57929-7BAD-49EE-A1A6-56DBA9717208}" sibTransId="{99DCBC9A-0B30-4F02-B9D7-0A06DA6B5DB0}"/>
    <dgm:cxn modelId="{B6A2161C-422E-4FCE-8BEA-2119E28F28A1}" type="presOf" srcId="{20D66D6C-947E-4AD5-A57B-A6FFCEC8B379}" destId="{A2D3B83A-FFDA-4F82-8CEA-9ACE39C9DAD3}" srcOrd="0" destOrd="0" presId="urn:microsoft.com/office/officeart/2005/8/layout/orgChart1"/>
    <dgm:cxn modelId="{CBB69D1C-B374-4A9C-BAC9-EED31F0B92B6}" type="presOf" srcId="{B468A064-F363-40E7-9EA2-68B1DA18B666}" destId="{2C70FCD4-9F1C-4B48-BAB2-799A7C788504}" srcOrd="1" destOrd="0" presId="urn:microsoft.com/office/officeart/2005/8/layout/orgChart1"/>
    <dgm:cxn modelId="{E0CCED1E-4D25-448F-BC1D-B7BDD3571EEF}" type="presOf" srcId="{B468A064-F363-40E7-9EA2-68B1DA18B666}" destId="{DD0D5900-1D63-4C30-B9CE-AB81F9E883F1}" srcOrd="0" destOrd="0" presId="urn:microsoft.com/office/officeart/2005/8/layout/orgChart1"/>
    <dgm:cxn modelId="{A34BDE21-E2AE-4C3B-9A55-1F65BE6A8684}" type="presOf" srcId="{F7B4408D-CA01-4B61-BF9B-9BC673101060}" destId="{23ACF0DB-695A-4BD5-9876-BC6DF51DB593}" srcOrd="0" destOrd="0" presId="urn:microsoft.com/office/officeart/2005/8/layout/orgChart1"/>
    <dgm:cxn modelId="{E1B26B2A-BB4C-4176-88E2-B113C5BCA051}" type="presOf" srcId="{A9C57929-7BAD-49EE-A1A6-56DBA9717208}" destId="{C205E2BF-8A4D-4B60-8594-B0E27C54B2D7}" srcOrd="0" destOrd="0" presId="urn:microsoft.com/office/officeart/2005/8/layout/orgChart1"/>
    <dgm:cxn modelId="{70A6A72B-E5CF-4102-B69E-073349F6296F}" type="presOf" srcId="{116EFCD6-1D75-410B-87C7-E7DAA7BA3513}" destId="{90D939A0-22C0-49A9-A0BB-7C3332F2A22F}" srcOrd="0" destOrd="0" presId="urn:microsoft.com/office/officeart/2005/8/layout/orgChart1"/>
    <dgm:cxn modelId="{3BCB523E-29B0-4136-9E8C-29E05E59367A}" type="presOf" srcId="{7C525B3C-0406-44B9-98D2-FA0F59DF7933}" destId="{946FAB36-F6C9-4020-A9F7-C781DC9FED79}" srcOrd="0" destOrd="0" presId="urn:microsoft.com/office/officeart/2005/8/layout/orgChart1"/>
    <dgm:cxn modelId="{2B8C4D49-D717-4069-831A-9243AE3E760F}" type="presOf" srcId="{08B06BD0-1D5E-46EC-B395-84D3AA438AD9}" destId="{E0F67CEE-29B7-41EE-907C-C17873781C87}" srcOrd="0" destOrd="0" presId="urn:microsoft.com/office/officeart/2005/8/layout/orgChart1"/>
    <dgm:cxn modelId="{2472A149-D539-4399-A65D-D5D9EA8B6193}" type="presOf" srcId="{7C5225C9-A16A-4187-BDF5-2483BED475B2}" destId="{E329B10C-CD28-4E94-8E53-C36B2489D00B}" srcOrd="1" destOrd="0" presId="urn:microsoft.com/office/officeart/2005/8/layout/orgChart1"/>
    <dgm:cxn modelId="{C6B11D6E-03C3-4ACE-A62D-C01216E903D6}" type="presOf" srcId="{116EFCD6-1D75-410B-87C7-E7DAA7BA3513}" destId="{C89418D4-3DB0-4170-95BB-11E63EC2A317}" srcOrd="1" destOrd="0" presId="urn:microsoft.com/office/officeart/2005/8/layout/orgChart1"/>
    <dgm:cxn modelId="{343D3479-CED6-406D-B9F1-D1A5F9531CEC}" type="presOf" srcId="{9EA17B70-A2DC-4F83-8709-6ABD710554BD}" destId="{BF76A6D5-BD14-4C62-B2AB-0C2FD479EBA6}" srcOrd="0" destOrd="0" presId="urn:microsoft.com/office/officeart/2005/8/layout/orgChart1"/>
    <dgm:cxn modelId="{0EA49F7B-4E1A-4ECC-904A-92BEB1BFFE0C}" srcId="{B468A064-F363-40E7-9EA2-68B1DA18B666}" destId="{DD6685AF-286C-4591-A08E-4A8C5E1150DE}" srcOrd="1" destOrd="0" parTransId="{20D66D6C-947E-4AD5-A57B-A6FFCEC8B379}" sibTransId="{B832D840-ED86-4976-94E9-1981C5DB57D5}"/>
    <dgm:cxn modelId="{42791B7E-96AC-44F1-8F5B-8B7BF4D2352F}" srcId="{B468A064-F363-40E7-9EA2-68B1DA18B666}" destId="{9EA17B70-A2DC-4F83-8709-6ABD710554BD}" srcOrd="0" destOrd="0" parTransId="{08B06BD0-1D5E-46EC-B395-84D3AA438AD9}" sibTransId="{405CAE93-9D71-4A04-BD99-368F41DD3B49}"/>
    <dgm:cxn modelId="{9EE0ED8E-28C7-4BDA-A43B-59846305A21A}" type="presOf" srcId="{DD6685AF-286C-4591-A08E-4A8C5E1150DE}" destId="{223245C2-8D74-4978-9C3F-93A2CF2C9CB7}" srcOrd="1" destOrd="0" presId="urn:microsoft.com/office/officeart/2005/8/layout/orgChart1"/>
    <dgm:cxn modelId="{5C48D397-71BD-4051-8A6C-AA43C4141E1E}" type="presOf" srcId="{7C5225C9-A16A-4187-BDF5-2483BED475B2}" destId="{0F6D6804-2C90-4878-A0C7-7F70F80456B1}" srcOrd="0" destOrd="0" presId="urn:microsoft.com/office/officeart/2005/8/layout/orgChart1"/>
    <dgm:cxn modelId="{1C88DAC0-58AC-49CE-A6EC-6C1F55E08CD4}" type="presOf" srcId="{DD6685AF-286C-4591-A08E-4A8C5E1150DE}" destId="{4ACD73D8-813B-45EF-8950-877951978C67}" srcOrd="0" destOrd="0" presId="urn:microsoft.com/office/officeart/2005/8/layout/orgChart1"/>
    <dgm:cxn modelId="{8554B6E8-7E74-43A4-8AA4-8878F2B0621B}" srcId="{B468A064-F363-40E7-9EA2-68B1DA18B666}" destId="{7C5225C9-A16A-4187-BDF5-2483BED475B2}" srcOrd="2" destOrd="0" parTransId="{F7B4408D-CA01-4B61-BF9B-9BC673101060}" sibTransId="{684126D6-8349-4CC8-B81D-A5676CD0F94C}"/>
    <dgm:cxn modelId="{EC6FF55F-D8B7-422F-8588-AA9A7F654338}" type="presParOf" srcId="{946FAB36-F6C9-4020-A9F7-C781DC9FED79}" destId="{4DA46951-BAAE-42B5-A5AC-2066EE8AC3C9}" srcOrd="0" destOrd="0" presId="urn:microsoft.com/office/officeart/2005/8/layout/orgChart1"/>
    <dgm:cxn modelId="{6E30D294-7708-45FC-ADFB-D17270AC8814}" type="presParOf" srcId="{4DA46951-BAAE-42B5-A5AC-2066EE8AC3C9}" destId="{3F012ED7-8A50-4A1C-8259-ABE87517A0DF}" srcOrd="0" destOrd="0" presId="urn:microsoft.com/office/officeart/2005/8/layout/orgChart1"/>
    <dgm:cxn modelId="{F4CD2026-C888-437C-A93C-4122245182CC}" type="presParOf" srcId="{3F012ED7-8A50-4A1C-8259-ABE87517A0DF}" destId="{DD0D5900-1D63-4C30-B9CE-AB81F9E883F1}" srcOrd="0" destOrd="0" presId="urn:microsoft.com/office/officeart/2005/8/layout/orgChart1"/>
    <dgm:cxn modelId="{D5C0AC52-C702-4C01-A6AD-B1C1E88A66DE}" type="presParOf" srcId="{3F012ED7-8A50-4A1C-8259-ABE87517A0DF}" destId="{2C70FCD4-9F1C-4B48-BAB2-799A7C788504}" srcOrd="1" destOrd="0" presId="urn:microsoft.com/office/officeart/2005/8/layout/orgChart1"/>
    <dgm:cxn modelId="{96BFFCE3-F849-459E-8A83-B0A3C0E6CF61}" type="presParOf" srcId="{4DA46951-BAAE-42B5-A5AC-2066EE8AC3C9}" destId="{87647FD1-9622-4F57-A083-CDEEFC9FDB97}" srcOrd="1" destOrd="0" presId="urn:microsoft.com/office/officeart/2005/8/layout/orgChart1"/>
    <dgm:cxn modelId="{823C3C7A-CE68-4AD0-8807-63B5343CF55D}" type="presParOf" srcId="{87647FD1-9622-4F57-A083-CDEEFC9FDB97}" destId="{A2D3B83A-FFDA-4F82-8CEA-9ACE39C9DAD3}" srcOrd="0" destOrd="0" presId="urn:microsoft.com/office/officeart/2005/8/layout/orgChart1"/>
    <dgm:cxn modelId="{CD906EB2-4727-4D0B-B956-D873B10F2368}" type="presParOf" srcId="{87647FD1-9622-4F57-A083-CDEEFC9FDB97}" destId="{C1189A20-571F-4AD6-9B53-CC6248F3997F}" srcOrd="1" destOrd="0" presId="urn:microsoft.com/office/officeart/2005/8/layout/orgChart1"/>
    <dgm:cxn modelId="{4490C6AE-03D1-48D1-8A2F-8120CDACE767}" type="presParOf" srcId="{C1189A20-571F-4AD6-9B53-CC6248F3997F}" destId="{B12FFA5C-2525-4B01-A293-0BD6FF02B977}" srcOrd="0" destOrd="0" presId="urn:microsoft.com/office/officeart/2005/8/layout/orgChart1"/>
    <dgm:cxn modelId="{323E33E0-50C0-48C6-A69A-BA70B1CA79A5}" type="presParOf" srcId="{B12FFA5C-2525-4B01-A293-0BD6FF02B977}" destId="{4ACD73D8-813B-45EF-8950-877951978C67}" srcOrd="0" destOrd="0" presId="urn:microsoft.com/office/officeart/2005/8/layout/orgChart1"/>
    <dgm:cxn modelId="{2A0DC320-DD21-4232-AB59-231850FB5996}" type="presParOf" srcId="{B12FFA5C-2525-4B01-A293-0BD6FF02B977}" destId="{223245C2-8D74-4978-9C3F-93A2CF2C9CB7}" srcOrd="1" destOrd="0" presId="urn:microsoft.com/office/officeart/2005/8/layout/orgChart1"/>
    <dgm:cxn modelId="{4261DA65-7776-40CE-A850-4A316B149FB0}" type="presParOf" srcId="{C1189A20-571F-4AD6-9B53-CC6248F3997F}" destId="{5D625654-957C-487B-82A9-FB9651CA910A}" srcOrd="1" destOrd="0" presId="urn:microsoft.com/office/officeart/2005/8/layout/orgChart1"/>
    <dgm:cxn modelId="{F8ED1B14-85F9-4185-9F10-2CCA3A923DB9}" type="presParOf" srcId="{C1189A20-571F-4AD6-9B53-CC6248F3997F}" destId="{900D5EA7-AEB4-4CBE-8F74-7D8DA91DE453}" srcOrd="2" destOrd="0" presId="urn:microsoft.com/office/officeart/2005/8/layout/orgChart1"/>
    <dgm:cxn modelId="{B63B768D-08EF-4E0D-969C-A38563A20EDB}" type="presParOf" srcId="{87647FD1-9622-4F57-A083-CDEEFC9FDB97}" destId="{23ACF0DB-695A-4BD5-9876-BC6DF51DB593}" srcOrd="2" destOrd="0" presId="urn:microsoft.com/office/officeart/2005/8/layout/orgChart1"/>
    <dgm:cxn modelId="{C9F6AB2D-BDAE-42F5-8469-1CABB6737A55}" type="presParOf" srcId="{87647FD1-9622-4F57-A083-CDEEFC9FDB97}" destId="{59AE0177-D3CF-4507-A5D2-26BDD2573684}" srcOrd="3" destOrd="0" presId="urn:microsoft.com/office/officeart/2005/8/layout/orgChart1"/>
    <dgm:cxn modelId="{07B054C7-5500-4970-AB5F-6D13F63EE632}" type="presParOf" srcId="{59AE0177-D3CF-4507-A5D2-26BDD2573684}" destId="{219162F5-AD57-4510-B19E-CB31EE2CB45F}" srcOrd="0" destOrd="0" presId="urn:microsoft.com/office/officeart/2005/8/layout/orgChart1"/>
    <dgm:cxn modelId="{39D6A4FB-8B40-49B0-9028-CCB603D7D36E}" type="presParOf" srcId="{219162F5-AD57-4510-B19E-CB31EE2CB45F}" destId="{0F6D6804-2C90-4878-A0C7-7F70F80456B1}" srcOrd="0" destOrd="0" presId="urn:microsoft.com/office/officeart/2005/8/layout/orgChart1"/>
    <dgm:cxn modelId="{811107BD-4ED7-4C29-A058-97F20D33840C}" type="presParOf" srcId="{219162F5-AD57-4510-B19E-CB31EE2CB45F}" destId="{E329B10C-CD28-4E94-8E53-C36B2489D00B}" srcOrd="1" destOrd="0" presId="urn:microsoft.com/office/officeart/2005/8/layout/orgChart1"/>
    <dgm:cxn modelId="{E8B8B484-BBED-409C-BA8B-4F3B7DCD67B2}" type="presParOf" srcId="{59AE0177-D3CF-4507-A5D2-26BDD2573684}" destId="{D5A97F09-F48B-4433-A6CC-2A8DBD1662D5}" srcOrd="1" destOrd="0" presId="urn:microsoft.com/office/officeart/2005/8/layout/orgChart1"/>
    <dgm:cxn modelId="{A349146A-6A77-402A-9641-6DBF5ABD2707}" type="presParOf" srcId="{59AE0177-D3CF-4507-A5D2-26BDD2573684}" destId="{BEE83E60-DBFE-4738-ABF7-D80E7876D438}" srcOrd="2" destOrd="0" presId="urn:microsoft.com/office/officeart/2005/8/layout/orgChart1"/>
    <dgm:cxn modelId="{1905BA4E-3DAE-42D8-A4B2-B8EC8D2ED9FB}" type="presParOf" srcId="{87647FD1-9622-4F57-A083-CDEEFC9FDB97}" destId="{C205E2BF-8A4D-4B60-8594-B0E27C54B2D7}" srcOrd="4" destOrd="0" presId="urn:microsoft.com/office/officeart/2005/8/layout/orgChart1"/>
    <dgm:cxn modelId="{5FD03B42-D5D5-4CB6-B2AE-9DE0A150893F}" type="presParOf" srcId="{87647FD1-9622-4F57-A083-CDEEFC9FDB97}" destId="{71DB6F3D-D289-45D4-8580-704F6BBA5E57}" srcOrd="5" destOrd="0" presId="urn:microsoft.com/office/officeart/2005/8/layout/orgChart1"/>
    <dgm:cxn modelId="{B2C79A6A-4AD3-4EEB-8D94-78920CF255EE}" type="presParOf" srcId="{71DB6F3D-D289-45D4-8580-704F6BBA5E57}" destId="{DE5E92BE-312A-47B0-B5B8-64AB8ED99235}" srcOrd="0" destOrd="0" presId="urn:microsoft.com/office/officeart/2005/8/layout/orgChart1"/>
    <dgm:cxn modelId="{60B62F32-3FDD-40D9-ACB1-780F815C401A}" type="presParOf" srcId="{DE5E92BE-312A-47B0-B5B8-64AB8ED99235}" destId="{90D939A0-22C0-49A9-A0BB-7C3332F2A22F}" srcOrd="0" destOrd="0" presId="urn:microsoft.com/office/officeart/2005/8/layout/orgChart1"/>
    <dgm:cxn modelId="{DEF9D078-BE18-4A34-B044-BD4DF104CEAA}" type="presParOf" srcId="{DE5E92BE-312A-47B0-B5B8-64AB8ED99235}" destId="{C89418D4-3DB0-4170-95BB-11E63EC2A317}" srcOrd="1" destOrd="0" presId="urn:microsoft.com/office/officeart/2005/8/layout/orgChart1"/>
    <dgm:cxn modelId="{F4B13359-F9B5-4458-B407-197698CF6A12}" type="presParOf" srcId="{71DB6F3D-D289-45D4-8580-704F6BBA5E57}" destId="{3AA03495-6BB3-4BC9-B363-C58CBD013120}" srcOrd="1" destOrd="0" presId="urn:microsoft.com/office/officeart/2005/8/layout/orgChart1"/>
    <dgm:cxn modelId="{0C17B124-CF84-47EF-876A-686BBF41F7BE}" type="presParOf" srcId="{71DB6F3D-D289-45D4-8580-704F6BBA5E57}" destId="{6F8D8884-90DB-44F6-A9AE-69F01A780E62}" srcOrd="2" destOrd="0" presId="urn:microsoft.com/office/officeart/2005/8/layout/orgChart1"/>
    <dgm:cxn modelId="{E9CE7F22-4BBF-4F52-B5F5-AED236EFED23}" type="presParOf" srcId="{4DA46951-BAAE-42B5-A5AC-2066EE8AC3C9}" destId="{39524820-5633-4122-A5EB-4609FF933B3F}" srcOrd="2" destOrd="0" presId="urn:microsoft.com/office/officeart/2005/8/layout/orgChart1"/>
    <dgm:cxn modelId="{925D0B20-2B65-4F09-9B33-04CD7F4704F4}" type="presParOf" srcId="{39524820-5633-4122-A5EB-4609FF933B3F}" destId="{E0F67CEE-29B7-41EE-907C-C17873781C87}" srcOrd="0" destOrd="0" presId="urn:microsoft.com/office/officeart/2005/8/layout/orgChart1"/>
    <dgm:cxn modelId="{28BF13D8-25BF-4515-ADD1-8FF75261B042}" type="presParOf" srcId="{39524820-5633-4122-A5EB-4609FF933B3F}" destId="{A7E2EA50-E5AD-4DBD-A056-98D2FF1DF54C}" srcOrd="1" destOrd="0" presId="urn:microsoft.com/office/officeart/2005/8/layout/orgChart1"/>
    <dgm:cxn modelId="{18503AD7-EB54-4508-8B45-8119F4F435C9}" type="presParOf" srcId="{A7E2EA50-E5AD-4DBD-A056-98D2FF1DF54C}" destId="{AB2ECEBE-7071-4C86-9A0B-E43948DF3393}" srcOrd="0" destOrd="0" presId="urn:microsoft.com/office/officeart/2005/8/layout/orgChart1"/>
    <dgm:cxn modelId="{77941090-589B-4BA3-A4FF-D14DD4D144D1}" type="presParOf" srcId="{AB2ECEBE-7071-4C86-9A0B-E43948DF3393}" destId="{BF76A6D5-BD14-4C62-B2AB-0C2FD479EBA6}" srcOrd="0" destOrd="0" presId="urn:microsoft.com/office/officeart/2005/8/layout/orgChart1"/>
    <dgm:cxn modelId="{9E168607-6A09-4ED2-8C86-EBAC6272514E}" type="presParOf" srcId="{AB2ECEBE-7071-4C86-9A0B-E43948DF3393}" destId="{478111C4-0116-4644-8128-856371788697}" srcOrd="1" destOrd="0" presId="urn:microsoft.com/office/officeart/2005/8/layout/orgChart1"/>
    <dgm:cxn modelId="{A1E472A4-A0FF-4CC2-9967-5AB49EE2D4D6}" type="presParOf" srcId="{A7E2EA50-E5AD-4DBD-A056-98D2FF1DF54C}" destId="{F2638E11-47FB-4D36-807D-F291B4049F9B}" srcOrd="1" destOrd="0" presId="urn:microsoft.com/office/officeart/2005/8/layout/orgChart1"/>
    <dgm:cxn modelId="{9DDFC448-EF7C-45BF-8D99-E41DF0E0C951}" type="presParOf" srcId="{A7E2EA50-E5AD-4DBD-A056-98D2FF1DF54C}" destId="{C4D951FA-4AB5-4F77-BE19-6628677A4EE7}"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24C1B7-0D5B-41A7-9540-E2F9E1766F1E}"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pPr rtl="1"/>
          <a:endParaRPr lang="ar-SA"/>
        </a:p>
      </dgm:t>
    </dgm:pt>
    <dgm:pt modelId="{B3F0854A-56E3-46A7-B402-38AC9B2E4DA4}">
      <dgm:prSet phldrT="[نص]"/>
      <dgm:spPr/>
      <dgm:t>
        <a:bodyPr/>
        <a:lstStyle/>
        <a:p>
          <a:pPr rtl="1"/>
          <a:r>
            <a:rPr lang="ar-SA"/>
            <a:t>العوامل الفعالة سطحياً</a:t>
          </a:r>
        </a:p>
      </dgm:t>
    </dgm:pt>
    <dgm:pt modelId="{26FDF9E0-8D51-41E8-9AC8-CFB309BF7B49}" type="parTrans" cxnId="{DC9AF3A5-A2A5-40B8-8C0D-52DBD005BD27}">
      <dgm:prSet/>
      <dgm:spPr/>
      <dgm:t>
        <a:bodyPr/>
        <a:lstStyle/>
        <a:p>
          <a:pPr rtl="1"/>
          <a:endParaRPr lang="ar-SA"/>
        </a:p>
      </dgm:t>
    </dgm:pt>
    <dgm:pt modelId="{3F01601A-DEB9-4A2C-95F7-F37AAF3830E0}" type="sibTrans" cxnId="{DC9AF3A5-A2A5-40B8-8C0D-52DBD005BD27}">
      <dgm:prSet/>
      <dgm:spPr/>
      <dgm:t>
        <a:bodyPr/>
        <a:lstStyle/>
        <a:p>
          <a:pPr rtl="1"/>
          <a:endParaRPr lang="ar-SA"/>
        </a:p>
      </dgm:t>
    </dgm:pt>
    <dgm:pt modelId="{1A74B3E6-AB71-446F-90B2-73079E7643EC}" type="asst">
      <dgm:prSet phldrT="[نص]"/>
      <dgm:spPr/>
      <dgm:t>
        <a:bodyPr/>
        <a:lstStyle/>
        <a:p>
          <a:pPr rtl="1"/>
          <a:r>
            <a:rPr lang="ar-SA"/>
            <a:t>هي :</a:t>
          </a:r>
        </a:p>
      </dgm:t>
    </dgm:pt>
    <dgm:pt modelId="{A6AE76AB-220B-452F-BCBA-02DA42FE6906}" type="parTrans" cxnId="{F0F0F5AA-6F70-43B5-8835-261A4CECA084}">
      <dgm:prSet/>
      <dgm:spPr/>
      <dgm:t>
        <a:bodyPr/>
        <a:lstStyle/>
        <a:p>
          <a:pPr rtl="1"/>
          <a:endParaRPr lang="ar-SA"/>
        </a:p>
      </dgm:t>
    </dgm:pt>
    <dgm:pt modelId="{D27DD432-D94C-4E8B-80D1-352764ECC028}" type="sibTrans" cxnId="{F0F0F5AA-6F70-43B5-8835-261A4CECA084}">
      <dgm:prSet/>
      <dgm:spPr/>
      <dgm:t>
        <a:bodyPr/>
        <a:lstStyle/>
        <a:p>
          <a:pPr rtl="1"/>
          <a:endParaRPr lang="ar-SA"/>
        </a:p>
      </dgm:t>
    </dgm:pt>
    <dgm:pt modelId="{78678EEA-C474-417F-A41E-8C7608DE000E}">
      <dgm:prSet phldrT="[نص]"/>
      <dgm:spPr/>
      <dgm:t>
        <a:bodyPr/>
        <a:lstStyle/>
        <a:p>
          <a:pPr rtl="1"/>
          <a:r>
            <a:rPr lang="ar-SA">
              <a:solidFill>
                <a:srgbClr val="FF0000"/>
              </a:solidFill>
            </a:rPr>
            <a:t>آلية عملها</a:t>
          </a:r>
          <a:r>
            <a:rPr lang="ar-SA"/>
            <a:t>:</a:t>
          </a:r>
        </a:p>
        <a:p>
          <a:pPr rtl="1"/>
          <a:r>
            <a:rPr lang="ar-SA"/>
            <a:t>تتوضع في سطح الفصل فيتجه القسم القطبي نحو الماء والا قطبي نحو الزيت.</a:t>
          </a:r>
        </a:p>
      </dgm:t>
    </dgm:pt>
    <dgm:pt modelId="{153103E9-B950-4A09-956F-3E429BE9BBEF}" type="parTrans" cxnId="{7472A113-013B-482A-98A5-6CE2F0F134F8}">
      <dgm:prSet/>
      <dgm:spPr/>
      <dgm:t>
        <a:bodyPr/>
        <a:lstStyle/>
        <a:p>
          <a:pPr rtl="1"/>
          <a:endParaRPr lang="ar-SA"/>
        </a:p>
      </dgm:t>
    </dgm:pt>
    <dgm:pt modelId="{18970392-3940-4619-A058-F771B091B47E}" type="sibTrans" cxnId="{7472A113-013B-482A-98A5-6CE2F0F134F8}">
      <dgm:prSet/>
      <dgm:spPr/>
      <dgm:t>
        <a:bodyPr/>
        <a:lstStyle/>
        <a:p>
          <a:pPr rtl="1"/>
          <a:endParaRPr lang="ar-SA"/>
        </a:p>
      </dgm:t>
    </dgm:pt>
    <dgm:pt modelId="{93766252-F1A1-4705-9F82-CCA574D49717}">
      <dgm:prSet phldrT="[نص]"/>
      <dgm:spPr/>
      <dgm:t>
        <a:bodyPr/>
        <a:lstStyle/>
        <a:p>
          <a:pPr rtl="1"/>
          <a:r>
            <a:rPr lang="ar-SA">
              <a:solidFill>
                <a:srgbClr val="FF0000"/>
              </a:solidFill>
            </a:rPr>
            <a:t>تكوينها</a:t>
          </a:r>
          <a:r>
            <a:rPr lang="ar-SA"/>
            <a:t>:</a:t>
          </a:r>
        </a:p>
        <a:p>
          <a:pPr rtl="1"/>
          <a:r>
            <a:rPr lang="ar-SA"/>
            <a:t>تحوي مجموعات قطبية محبة للماء</a:t>
          </a:r>
        </a:p>
        <a:p>
          <a:pPr rtl="1"/>
          <a:r>
            <a:rPr lang="ar-SA"/>
            <a:t>ومجموعات لا قطبية محبة للزيت.</a:t>
          </a:r>
        </a:p>
      </dgm:t>
    </dgm:pt>
    <dgm:pt modelId="{403AC677-2859-4EF9-8E4D-83A69BD8AB8D}" type="parTrans" cxnId="{B8E36CF3-B171-446B-894E-702ED5CF3C16}">
      <dgm:prSet/>
      <dgm:spPr/>
      <dgm:t>
        <a:bodyPr/>
        <a:lstStyle/>
        <a:p>
          <a:pPr rtl="1"/>
          <a:endParaRPr lang="ar-SA"/>
        </a:p>
      </dgm:t>
    </dgm:pt>
    <dgm:pt modelId="{DBF7BBDC-44EE-45FA-B567-2BCC12E5D1EE}" type="sibTrans" cxnId="{B8E36CF3-B171-446B-894E-702ED5CF3C16}">
      <dgm:prSet/>
      <dgm:spPr/>
      <dgm:t>
        <a:bodyPr/>
        <a:lstStyle/>
        <a:p>
          <a:pPr rtl="1"/>
          <a:endParaRPr lang="ar-SA"/>
        </a:p>
      </dgm:t>
    </dgm:pt>
    <dgm:pt modelId="{BB264623-5D09-4A3E-B6C3-05447D9EF6CF}">
      <dgm:prSet phldrT="[نص]"/>
      <dgm:spPr/>
      <dgm:t>
        <a:bodyPr/>
        <a:lstStyle/>
        <a:p>
          <a:pPr rtl="1"/>
          <a:r>
            <a:rPr lang="ar-SA">
              <a:solidFill>
                <a:srgbClr val="FF0000"/>
              </a:solidFill>
            </a:rPr>
            <a:t>عملها:</a:t>
          </a:r>
        </a:p>
        <a:p>
          <a:pPr rtl="1"/>
          <a:r>
            <a:rPr lang="ar-SA"/>
            <a:t>تخفض قيمة التوتر السطحي للسوائل نتيجة امتزاز جزيئاتها الايجابي على سطح الفصل بين السائلين.</a:t>
          </a:r>
        </a:p>
      </dgm:t>
    </dgm:pt>
    <dgm:pt modelId="{E878FC01-DF40-40A4-9721-9AC7ED44956A}" type="parTrans" cxnId="{DC2FF74B-0CC0-4455-8D6B-880AC142B324}">
      <dgm:prSet/>
      <dgm:spPr/>
      <dgm:t>
        <a:bodyPr/>
        <a:lstStyle/>
        <a:p>
          <a:pPr rtl="1"/>
          <a:endParaRPr lang="ar-SA"/>
        </a:p>
      </dgm:t>
    </dgm:pt>
    <dgm:pt modelId="{1F018894-470F-4EA6-B25E-FACAB53F1EA7}" type="sibTrans" cxnId="{DC2FF74B-0CC0-4455-8D6B-880AC142B324}">
      <dgm:prSet/>
      <dgm:spPr/>
      <dgm:t>
        <a:bodyPr/>
        <a:lstStyle/>
        <a:p>
          <a:pPr rtl="1"/>
          <a:endParaRPr lang="ar-SA"/>
        </a:p>
      </dgm:t>
    </dgm:pt>
    <dgm:pt modelId="{7F13A782-2289-404B-91EB-00C58EE4A26D}" type="pres">
      <dgm:prSet presAssocID="{A624C1B7-0D5B-41A7-9540-E2F9E1766F1E}" presName="hierChild1" presStyleCnt="0">
        <dgm:presLayoutVars>
          <dgm:orgChart val="1"/>
          <dgm:chPref val="1"/>
          <dgm:dir/>
          <dgm:animOne val="branch"/>
          <dgm:animLvl val="lvl"/>
          <dgm:resizeHandles/>
        </dgm:presLayoutVars>
      </dgm:prSet>
      <dgm:spPr/>
    </dgm:pt>
    <dgm:pt modelId="{C8C4E131-D75D-48BE-AF7F-E13624435DFC}" type="pres">
      <dgm:prSet presAssocID="{B3F0854A-56E3-46A7-B402-38AC9B2E4DA4}" presName="hierRoot1" presStyleCnt="0">
        <dgm:presLayoutVars>
          <dgm:hierBranch val="init"/>
        </dgm:presLayoutVars>
      </dgm:prSet>
      <dgm:spPr/>
    </dgm:pt>
    <dgm:pt modelId="{D2054DB1-C088-4FC1-AF57-E00877B441D3}" type="pres">
      <dgm:prSet presAssocID="{B3F0854A-56E3-46A7-B402-38AC9B2E4DA4}" presName="rootComposite1" presStyleCnt="0"/>
      <dgm:spPr/>
    </dgm:pt>
    <dgm:pt modelId="{B864CDDD-761D-4C5C-93FC-22DDECBFC64B}" type="pres">
      <dgm:prSet presAssocID="{B3F0854A-56E3-46A7-B402-38AC9B2E4DA4}" presName="rootText1" presStyleLbl="node0" presStyleIdx="0" presStyleCnt="1">
        <dgm:presLayoutVars>
          <dgm:chPref val="3"/>
        </dgm:presLayoutVars>
      </dgm:prSet>
      <dgm:spPr/>
    </dgm:pt>
    <dgm:pt modelId="{49EC0EAC-A9C1-4E56-BD17-93218C033E71}" type="pres">
      <dgm:prSet presAssocID="{B3F0854A-56E3-46A7-B402-38AC9B2E4DA4}" presName="rootConnector1" presStyleLbl="node1" presStyleIdx="0" presStyleCnt="0"/>
      <dgm:spPr/>
    </dgm:pt>
    <dgm:pt modelId="{A5EE183C-8EBC-409C-ADDC-B59154F30403}" type="pres">
      <dgm:prSet presAssocID="{B3F0854A-56E3-46A7-B402-38AC9B2E4DA4}" presName="hierChild2" presStyleCnt="0"/>
      <dgm:spPr/>
    </dgm:pt>
    <dgm:pt modelId="{51CB0214-05F8-48D2-8185-ED9C935A22CF}" type="pres">
      <dgm:prSet presAssocID="{153103E9-B950-4A09-956F-3E429BE9BBEF}" presName="Name37" presStyleLbl="parChTrans1D2" presStyleIdx="0" presStyleCnt="4"/>
      <dgm:spPr/>
    </dgm:pt>
    <dgm:pt modelId="{0252D385-62EB-4CE4-B356-06F95250D2D1}" type="pres">
      <dgm:prSet presAssocID="{78678EEA-C474-417F-A41E-8C7608DE000E}" presName="hierRoot2" presStyleCnt="0">
        <dgm:presLayoutVars>
          <dgm:hierBranch val="init"/>
        </dgm:presLayoutVars>
      </dgm:prSet>
      <dgm:spPr/>
    </dgm:pt>
    <dgm:pt modelId="{ED976BD6-74CA-4705-ACEB-13640870E75E}" type="pres">
      <dgm:prSet presAssocID="{78678EEA-C474-417F-A41E-8C7608DE000E}" presName="rootComposite" presStyleCnt="0"/>
      <dgm:spPr/>
    </dgm:pt>
    <dgm:pt modelId="{B73FE9AA-44FA-46BE-98AE-BDED5202410F}" type="pres">
      <dgm:prSet presAssocID="{78678EEA-C474-417F-A41E-8C7608DE000E}" presName="rootText" presStyleLbl="node2" presStyleIdx="0" presStyleCnt="3">
        <dgm:presLayoutVars>
          <dgm:chPref val="3"/>
        </dgm:presLayoutVars>
      </dgm:prSet>
      <dgm:spPr/>
    </dgm:pt>
    <dgm:pt modelId="{11765111-F9EF-4B75-B1CA-2161B905E677}" type="pres">
      <dgm:prSet presAssocID="{78678EEA-C474-417F-A41E-8C7608DE000E}" presName="rootConnector" presStyleLbl="node2" presStyleIdx="0" presStyleCnt="3"/>
      <dgm:spPr/>
    </dgm:pt>
    <dgm:pt modelId="{B0C67995-574C-4A06-A23B-47F7CA9E176B}" type="pres">
      <dgm:prSet presAssocID="{78678EEA-C474-417F-A41E-8C7608DE000E}" presName="hierChild4" presStyleCnt="0"/>
      <dgm:spPr/>
    </dgm:pt>
    <dgm:pt modelId="{EF81574B-CB13-4C73-8421-6025E36B6453}" type="pres">
      <dgm:prSet presAssocID="{78678EEA-C474-417F-A41E-8C7608DE000E}" presName="hierChild5" presStyleCnt="0"/>
      <dgm:spPr/>
    </dgm:pt>
    <dgm:pt modelId="{9250A9ED-6CCA-4C67-ADD5-1077B19663C6}" type="pres">
      <dgm:prSet presAssocID="{403AC677-2859-4EF9-8E4D-83A69BD8AB8D}" presName="Name37" presStyleLbl="parChTrans1D2" presStyleIdx="1" presStyleCnt="4"/>
      <dgm:spPr/>
    </dgm:pt>
    <dgm:pt modelId="{265A5201-0EE5-474D-81E1-F1CE3CDA5479}" type="pres">
      <dgm:prSet presAssocID="{93766252-F1A1-4705-9F82-CCA574D49717}" presName="hierRoot2" presStyleCnt="0">
        <dgm:presLayoutVars>
          <dgm:hierBranch val="init"/>
        </dgm:presLayoutVars>
      </dgm:prSet>
      <dgm:spPr/>
    </dgm:pt>
    <dgm:pt modelId="{1FDCAC7A-A07C-4515-AF8F-0E0B1F6DD48E}" type="pres">
      <dgm:prSet presAssocID="{93766252-F1A1-4705-9F82-CCA574D49717}" presName="rootComposite" presStyleCnt="0"/>
      <dgm:spPr/>
    </dgm:pt>
    <dgm:pt modelId="{CE86813C-6E72-4D59-876B-317A00C78B36}" type="pres">
      <dgm:prSet presAssocID="{93766252-F1A1-4705-9F82-CCA574D49717}" presName="rootText" presStyleLbl="node2" presStyleIdx="1" presStyleCnt="3">
        <dgm:presLayoutVars>
          <dgm:chPref val="3"/>
        </dgm:presLayoutVars>
      </dgm:prSet>
      <dgm:spPr/>
    </dgm:pt>
    <dgm:pt modelId="{E2AD9516-6F4A-4383-9AF2-A63CB97FB42F}" type="pres">
      <dgm:prSet presAssocID="{93766252-F1A1-4705-9F82-CCA574D49717}" presName="rootConnector" presStyleLbl="node2" presStyleIdx="1" presStyleCnt="3"/>
      <dgm:spPr/>
    </dgm:pt>
    <dgm:pt modelId="{09296241-0AC5-4A12-B234-63CBF73D855C}" type="pres">
      <dgm:prSet presAssocID="{93766252-F1A1-4705-9F82-CCA574D49717}" presName="hierChild4" presStyleCnt="0"/>
      <dgm:spPr/>
    </dgm:pt>
    <dgm:pt modelId="{ACE2FBC1-B851-4981-993D-31EEAFCDE91F}" type="pres">
      <dgm:prSet presAssocID="{93766252-F1A1-4705-9F82-CCA574D49717}" presName="hierChild5" presStyleCnt="0"/>
      <dgm:spPr/>
    </dgm:pt>
    <dgm:pt modelId="{A39DCE25-6CE0-40FA-BA3A-2F238108D3E4}" type="pres">
      <dgm:prSet presAssocID="{E878FC01-DF40-40A4-9721-9AC7ED44956A}" presName="Name37" presStyleLbl="parChTrans1D2" presStyleIdx="2" presStyleCnt="4"/>
      <dgm:spPr/>
    </dgm:pt>
    <dgm:pt modelId="{9DB97A50-977A-4193-9A26-98A5D07F37C2}" type="pres">
      <dgm:prSet presAssocID="{BB264623-5D09-4A3E-B6C3-05447D9EF6CF}" presName="hierRoot2" presStyleCnt="0">
        <dgm:presLayoutVars>
          <dgm:hierBranch val="init"/>
        </dgm:presLayoutVars>
      </dgm:prSet>
      <dgm:spPr/>
    </dgm:pt>
    <dgm:pt modelId="{B887EFAD-2DF1-4A2C-BE08-EBD4BD66276B}" type="pres">
      <dgm:prSet presAssocID="{BB264623-5D09-4A3E-B6C3-05447D9EF6CF}" presName="rootComposite" presStyleCnt="0"/>
      <dgm:spPr/>
    </dgm:pt>
    <dgm:pt modelId="{B90F1216-6B6E-4192-8C86-76AB17D3A60B}" type="pres">
      <dgm:prSet presAssocID="{BB264623-5D09-4A3E-B6C3-05447D9EF6CF}" presName="rootText" presStyleLbl="node2" presStyleIdx="2" presStyleCnt="3">
        <dgm:presLayoutVars>
          <dgm:chPref val="3"/>
        </dgm:presLayoutVars>
      </dgm:prSet>
      <dgm:spPr/>
    </dgm:pt>
    <dgm:pt modelId="{86C00AAC-CEF9-4468-AFFE-4D05D0870FD8}" type="pres">
      <dgm:prSet presAssocID="{BB264623-5D09-4A3E-B6C3-05447D9EF6CF}" presName="rootConnector" presStyleLbl="node2" presStyleIdx="2" presStyleCnt="3"/>
      <dgm:spPr/>
    </dgm:pt>
    <dgm:pt modelId="{54E750A3-B192-48CE-A2E8-03D90D1CB540}" type="pres">
      <dgm:prSet presAssocID="{BB264623-5D09-4A3E-B6C3-05447D9EF6CF}" presName="hierChild4" presStyleCnt="0"/>
      <dgm:spPr/>
    </dgm:pt>
    <dgm:pt modelId="{CF25E282-C854-45E2-B165-C98A60FBCFA6}" type="pres">
      <dgm:prSet presAssocID="{BB264623-5D09-4A3E-B6C3-05447D9EF6CF}" presName="hierChild5" presStyleCnt="0"/>
      <dgm:spPr/>
    </dgm:pt>
    <dgm:pt modelId="{7E7D3591-237A-4929-AA70-863DA11DF7C0}" type="pres">
      <dgm:prSet presAssocID="{B3F0854A-56E3-46A7-B402-38AC9B2E4DA4}" presName="hierChild3" presStyleCnt="0"/>
      <dgm:spPr/>
    </dgm:pt>
    <dgm:pt modelId="{DDC86AC0-D4E3-48DE-BD2E-A8543CA3467E}" type="pres">
      <dgm:prSet presAssocID="{A6AE76AB-220B-452F-BCBA-02DA42FE6906}" presName="Name111" presStyleLbl="parChTrans1D2" presStyleIdx="3" presStyleCnt="4"/>
      <dgm:spPr/>
    </dgm:pt>
    <dgm:pt modelId="{726472A7-BB22-432F-AE13-B39F67866C5B}" type="pres">
      <dgm:prSet presAssocID="{1A74B3E6-AB71-446F-90B2-73079E7643EC}" presName="hierRoot3" presStyleCnt="0">
        <dgm:presLayoutVars>
          <dgm:hierBranch val="init"/>
        </dgm:presLayoutVars>
      </dgm:prSet>
      <dgm:spPr/>
    </dgm:pt>
    <dgm:pt modelId="{CBB67CF5-C5E3-4297-9875-0B4675369316}" type="pres">
      <dgm:prSet presAssocID="{1A74B3E6-AB71-446F-90B2-73079E7643EC}" presName="rootComposite3" presStyleCnt="0"/>
      <dgm:spPr/>
    </dgm:pt>
    <dgm:pt modelId="{9C98FCE5-FDE3-4A39-9201-A51C4A0A3D66}" type="pres">
      <dgm:prSet presAssocID="{1A74B3E6-AB71-446F-90B2-73079E7643EC}" presName="rootText3" presStyleLbl="asst1" presStyleIdx="0" presStyleCnt="1">
        <dgm:presLayoutVars>
          <dgm:chPref val="3"/>
        </dgm:presLayoutVars>
      </dgm:prSet>
      <dgm:spPr/>
    </dgm:pt>
    <dgm:pt modelId="{3EAE7382-86FA-47D6-96C5-CEC434D596D5}" type="pres">
      <dgm:prSet presAssocID="{1A74B3E6-AB71-446F-90B2-73079E7643EC}" presName="rootConnector3" presStyleLbl="asst1" presStyleIdx="0" presStyleCnt="1"/>
      <dgm:spPr/>
    </dgm:pt>
    <dgm:pt modelId="{C440AFB7-040E-4CD1-AB24-88D7992A98C4}" type="pres">
      <dgm:prSet presAssocID="{1A74B3E6-AB71-446F-90B2-73079E7643EC}" presName="hierChild6" presStyleCnt="0"/>
      <dgm:spPr/>
    </dgm:pt>
    <dgm:pt modelId="{1442F4A3-ECBA-4288-B5F3-B6AC159BD2CC}" type="pres">
      <dgm:prSet presAssocID="{1A74B3E6-AB71-446F-90B2-73079E7643EC}" presName="hierChild7" presStyleCnt="0"/>
      <dgm:spPr/>
    </dgm:pt>
  </dgm:ptLst>
  <dgm:cxnLst>
    <dgm:cxn modelId="{7472A113-013B-482A-98A5-6CE2F0F134F8}" srcId="{B3F0854A-56E3-46A7-B402-38AC9B2E4DA4}" destId="{78678EEA-C474-417F-A41E-8C7608DE000E}" srcOrd="1" destOrd="0" parTransId="{153103E9-B950-4A09-956F-3E429BE9BBEF}" sibTransId="{18970392-3940-4619-A058-F771B091B47E}"/>
    <dgm:cxn modelId="{EFF6CE1D-D857-4029-8D7B-B86C31AD9534}" type="presOf" srcId="{A624C1B7-0D5B-41A7-9540-E2F9E1766F1E}" destId="{7F13A782-2289-404B-91EB-00C58EE4A26D}" srcOrd="0" destOrd="0" presId="urn:microsoft.com/office/officeart/2005/8/layout/orgChart1"/>
    <dgm:cxn modelId="{127D1B48-CABF-4C6D-A026-BDEDFFD5A984}" type="presOf" srcId="{1A74B3E6-AB71-446F-90B2-73079E7643EC}" destId="{3EAE7382-86FA-47D6-96C5-CEC434D596D5}" srcOrd="1" destOrd="0" presId="urn:microsoft.com/office/officeart/2005/8/layout/orgChart1"/>
    <dgm:cxn modelId="{59C8E16B-82FB-4B5B-82DF-6E3487AE5C1C}" type="presOf" srcId="{78678EEA-C474-417F-A41E-8C7608DE000E}" destId="{B73FE9AA-44FA-46BE-98AE-BDED5202410F}" srcOrd="0" destOrd="0" presId="urn:microsoft.com/office/officeart/2005/8/layout/orgChart1"/>
    <dgm:cxn modelId="{DC2FF74B-0CC0-4455-8D6B-880AC142B324}" srcId="{B3F0854A-56E3-46A7-B402-38AC9B2E4DA4}" destId="{BB264623-5D09-4A3E-B6C3-05447D9EF6CF}" srcOrd="3" destOrd="0" parTransId="{E878FC01-DF40-40A4-9721-9AC7ED44956A}" sibTransId="{1F018894-470F-4EA6-B25E-FACAB53F1EA7}"/>
    <dgm:cxn modelId="{3D04596D-933E-4B50-BC59-90974EF04177}" type="presOf" srcId="{93766252-F1A1-4705-9F82-CCA574D49717}" destId="{CE86813C-6E72-4D59-876B-317A00C78B36}" srcOrd="0" destOrd="0" presId="urn:microsoft.com/office/officeart/2005/8/layout/orgChart1"/>
    <dgm:cxn modelId="{BDEC697C-C461-40CF-AC0D-E774CB81A7BC}" type="presOf" srcId="{B3F0854A-56E3-46A7-B402-38AC9B2E4DA4}" destId="{49EC0EAC-A9C1-4E56-BD17-93218C033E71}" srcOrd="1" destOrd="0" presId="urn:microsoft.com/office/officeart/2005/8/layout/orgChart1"/>
    <dgm:cxn modelId="{9B7F0294-8C5B-4258-8A64-C097EA02C25F}" type="presOf" srcId="{A6AE76AB-220B-452F-BCBA-02DA42FE6906}" destId="{DDC86AC0-D4E3-48DE-BD2E-A8543CA3467E}" srcOrd="0" destOrd="0" presId="urn:microsoft.com/office/officeart/2005/8/layout/orgChart1"/>
    <dgm:cxn modelId="{1C45B094-6D04-4D95-9692-37B58EDB05DE}" type="presOf" srcId="{BB264623-5D09-4A3E-B6C3-05447D9EF6CF}" destId="{86C00AAC-CEF9-4468-AFFE-4D05D0870FD8}" srcOrd="1" destOrd="0" presId="urn:microsoft.com/office/officeart/2005/8/layout/orgChart1"/>
    <dgm:cxn modelId="{D484A495-4CCC-4419-B5BD-E0FB0FBD3CA1}" type="presOf" srcId="{153103E9-B950-4A09-956F-3E429BE9BBEF}" destId="{51CB0214-05F8-48D2-8185-ED9C935A22CF}" srcOrd="0" destOrd="0" presId="urn:microsoft.com/office/officeart/2005/8/layout/orgChart1"/>
    <dgm:cxn modelId="{805271A3-3677-4800-8313-AE9F91073DB2}" type="presOf" srcId="{BB264623-5D09-4A3E-B6C3-05447D9EF6CF}" destId="{B90F1216-6B6E-4192-8C86-76AB17D3A60B}" srcOrd="0" destOrd="0" presId="urn:microsoft.com/office/officeart/2005/8/layout/orgChart1"/>
    <dgm:cxn modelId="{DC9AF3A5-A2A5-40B8-8C0D-52DBD005BD27}" srcId="{A624C1B7-0D5B-41A7-9540-E2F9E1766F1E}" destId="{B3F0854A-56E3-46A7-B402-38AC9B2E4DA4}" srcOrd="0" destOrd="0" parTransId="{26FDF9E0-8D51-41E8-9AC8-CFB309BF7B49}" sibTransId="{3F01601A-DEB9-4A2C-95F7-F37AAF3830E0}"/>
    <dgm:cxn modelId="{31D0AAA9-BE6A-4BF0-A66F-34F955585E9E}" type="presOf" srcId="{93766252-F1A1-4705-9F82-CCA574D49717}" destId="{E2AD9516-6F4A-4383-9AF2-A63CB97FB42F}" srcOrd="1" destOrd="0" presId="urn:microsoft.com/office/officeart/2005/8/layout/orgChart1"/>
    <dgm:cxn modelId="{F0F0F5AA-6F70-43B5-8835-261A4CECA084}" srcId="{B3F0854A-56E3-46A7-B402-38AC9B2E4DA4}" destId="{1A74B3E6-AB71-446F-90B2-73079E7643EC}" srcOrd="0" destOrd="0" parTransId="{A6AE76AB-220B-452F-BCBA-02DA42FE6906}" sibTransId="{D27DD432-D94C-4E8B-80D1-352764ECC028}"/>
    <dgm:cxn modelId="{9C0C4EB3-280D-46B9-A578-3D1F7888566D}" type="presOf" srcId="{1A74B3E6-AB71-446F-90B2-73079E7643EC}" destId="{9C98FCE5-FDE3-4A39-9201-A51C4A0A3D66}" srcOrd="0" destOrd="0" presId="urn:microsoft.com/office/officeart/2005/8/layout/orgChart1"/>
    <dgm:cxn modelId="{B440F1BD-46AE-4CC3-AEDD-22A006FB03A7}" type="presOf" srcId="{B3F0854A-56E3-46A7-B402-38AC9B2E4DA4}" destId="{B864CDDD-761D-4C5C-93FC-22DDECBFC64B}" srcOrd="0" destOrd="0" presId="urn:microsoft.com/office/officeart/2005/8/layout/orgChart1"/>
    <dgm:cxn modelId="{D797F7CC-72EC-411A-B63A-2F4834DEF3C4}" type="presOf" srcId="{403AC677-2859-4EF9-8E4D-83A69BD8AB8D}" destId="{9250A9ED-6CCA-4C67-ADD5-1077B19663C6}" srcOrd="0" destOrd="0" presId="urn:microsoft.com/office/officeart/2005/8/layout/orgChart1"/>
    <dgm:cxn modelId="{F96B40D0-ECD3-41DB-89FE-1F8DCC10CF36}" type="presOf" srcId="{78678EEA-C474-417F-A41E-8C7608DE000E}" destId="{11765111-F9EF-4B75-B1CA-2161B905E677}" srcOrd="1" destOrd="0" presId="urn:microsoft.com/office/officeart/2005/8/layout/orgChart1"/>
    <dgm:cxn modelId="{8E8903EC-9E0B-4087-9FDE-A769788633E6}" type="presOf" srcId="{E878FC01-DF40-40A4-9721-9AC7ED44956A}" destId="{A39DCE25-6CE0-40FA-BA3A-2F238108D3E4}" srcOrd="0" destOrd="0" presId="urn:microsoft.com/office/officeart/2005/8/layout/orgChart1"/>
    <dgm:cxn modelId="{B8E36CF3-B171-446B-894E-702ED5CF3C16}" srcId="{B3F0854A-56E3-46A7-B402-38AC9B2E4DA4}" destId="{93766252-F1A1-4705-9F82-CCA574D49717}" srcOrd="2" destOrd="0" parTransId="{403AC677-2859-4EF9-8E4D-83A69BD8AB8D}" sibTransId="{DBF7BBDC-44EE-45FA-B567-2BCC12E5D1EE}"/>
    <dgm:cxn modelId="{FEE7432A-7E92-457F-A4E1-98A5E8919772}" type="presParOf" srcId="{7F13A782-2289-404B-91EB-00C58EE4A26D}" destId="{C8C4E131-D75D-48BE-AF7F-E13624435DFC}" srcOrd="0" destOrd="0" presId="urn:microsoft.com/office/officeart/2005/8/layout/orgChart1"/>
    <dgm:cxn modelId="{2B2883F5-3BE4-4B54-8B8D-C4E6CF4E096C}" type="presParOf" srcId="{C8C4E131-D75D-48BE-AF7F-E13624435DFC}" destId="{D2054DB1-C088-4FC1-AF57-E00877B441D3}" srcOrd="0" destOrd="0" presId="urn:microsoft.com/office/officeart/2005/8/layout/orgChart1"/>
    <dgm:cxn modelId="{5F9D4F35-FF04-4569-87B6-0DF9AA78E859}" type="presParOf" srcId="{D2054DB1-C088-4FC1-AF57-E00877B441D3}" destId="{B864CDDD-761D-4C5C-93FC-22DDECBFC64B}" srcOrd="0" destOrd="0" presId="urn:microsoft.com/office/officeart/2005/8/layout/orgChart1"/>
    <dgm:cxn modelId="{ECE840D3-BF6B-4EC1-B6CF-DA6482FB3514}" type="presParOf" srcId="{D2054DB1-C088-4FC1-AF57-E00877B441D3}" destId="{49EC0EAC-A9C1-4E56-BD17-93218C033E71}" srcOrd="1" destOrd="0" presId="urn:microsoft.com/office/officeart/2005/8/layout/orgChart1"/>
    <dgm:cxn modelId="{17DD841B-BB9C-42B5-A476-F9E8FD35F4F5}" type="presParOf" srcId="{C8C4E131-D75D-48BE-AF7F-E13624435DFC}" destId="{A5EE183C-8EBC-409C-ADDC-B59154F30403}" srcOrd="1" destOrd="0" presId="urn:microsoft.com/office/officeart/2005/8/layout/orgChart1"/>
    <dgm:cxn modelId="{FE9CFFF8-591C-4CB5-82C3-1AE14125C962}" type="presParOf" srcId="{A5EE183C-8EBC-409C-ADDC-B59154F30403}" destId="{51CB0214-05F8-48D2-8185-ED9C935A22CF}" srcOrd="0" destOrd="0" presId="urn:microsoft.com/office/officeart/2005/8/layout/orgChart1"/>
    <dgm:cxn modelId="{A0898EF5-3704-4BB2-B939-E953886364FE}" type="presParOf" srcId="{A5EE183C-8EBC-409C-ADDC-B59154F30403}" destId="{0252D385-62EB-4CE4-B356-06F95250D2D1}" srcOrd="1" destOrd="0" presId="urn:microsoft.com/office/officeart/2005/8/layout/orgChart1"/>
    <dgm:cxn modelId="{184FDEF8-616D-44F5-95B7-F402220A459E}" type="presParOf" srcId="{0252D385-62EB-4CE4-B356-06F95250D2D1}" destId="{ED976BD6-74CA-4705-ACEB-13640870E75E}" srcOrd="0" destOrd="0" presId="urn:microsoft.com/office/officeart/2005/8/layout/orgChart1"/>
    <dgm:cxn modelId="{3E7878DF-BE94-4E8D-900C-16ACD014C312}" type="presParOf" srcId="{ED976BD6-74CA-4705-ACEB-13640870E75E}" destId="{B73FE9AA-44FA-46BE-98AE-BDED5202410F}" srcOrd="0" destOrd="0" presId="urn:microsoft.com/office/officeart/2005/8/layout/orgChart1"/>
    <dgm:cxn modelId="{1078ACC9-85DD-4C62-8487-E0177B6EDFAA}" type="presParOf" srcId="{ED976BD6-74CA-4705-ACEB-13640870E75E}" destId="{11765111-F9EF-4B75-B1CA-2161B905E677}" srcOrd="1" destOrd="0" presId="urn:microsoft.com/office/officeart/2005/8/layout/orgChart1"/>
    <dgm:cxn modelId="{B3CE1620-A25C-4696-A51A-239FF750EB9B}" type="presParOf" srcId="{0252D385-62EB-4CE4-B356-06F95250D2D1}" destId="{B0C67995-574C-4A06-A23B-47F7CA9E176B}" srcOrd="1" destOrd="0" presId="urn:microsoft.com/office/officeart/2005/8/layout/orgChart1"/>
    <dgm:cxn modelId="{CED570D0-A8CE-4FD2-8613-3C8B8A633846}" type="presParOf" srcId="{0252D385-62EB-4CE4-B356-06F95250D2D1}" destId="{EF81574B-CB13-4C73-8421-6025E36B6453}" srcOrd="2" destOrd="0" presId="urn:microsoft.com/office/officeart/2005/8/layout/orgChart1"/>
    <dgm:cxn modelId="{2171ABA4-7DA6-4725-963C-720245D9139E}" type="presParOf" srcId="{A5EE183C-8EBC-409C-ADDC-B59154F30403}" destId="{9250A9ED-6CCA-4C67-ADD5-1077B19663C6}" srcOrd="2" destOrd="0" presId="urn:microsoft.com/office/officeart/2005/8/layout/orgChart1"/>
    <dgm:cxn modelId="{92BCB5FB-91D5-45E6-9532-16E4BBEF04BA}" type="presParOf" srcId="{A5EE183C-8EBC-409C-ADDC-B59154F30403}" destId="{265A5201-0EE5-474D-81E1-F1CE3CDA5479}" srcOrd="3" destOrd="0" presId="urn:microsoft.com/office/officeart/2005/8/layout/orgChart1"/>
    <dgm:cxn modelId="{DFB0804E-9D49-43D7-8521-6568C4D15FCF}" type="presParOf" srcId="{265A5201-0EE5-474D-81E1-F1CE3CDA5479}" destId="{1FDCAC7A-A07C-4515-AF8F-0E0B1F6DD48E}" srcOrd="0" destOrd="0" presId="urn:microsoft.com/office/officeart/2005/8/layout/orgChart1"/>
    <dgm:cxn modelId="{5333B296-F185-46DB-BAE2-477626EADC4C}" type="presParOf" srcId="{1FDCAC7A-A07C-4515-AF8F-0E0B1F6DD48E}" destId="{CE86813C-6E72-4D59-876B-317A00C78B36}" srcOrd="0" destOrd="0" presId="urn:microsoft.com/office/officeart/2005/8/layout/orgChart1"/>
    <dgm:cxn modelId="{00073629-5AE2-44DD-B5D8-6CEEEE43625C}" type="presParOf" srcId="{1FDCAC7A-A07C-4515-AF8F-0E0B1F6DD48E}" destId="{E2AD9516-6F4A-4383-9AF2-A63CB97FB42F}" srcOrd="1" destOrd="0" presId="urn:microsoft.com/office/officeart/2005/8/layout/orgChart1"/>
    <dgm:cxn modelId="{4262CE4A-BBEA-4438-A808-3A1B3D953F01}" type="presParOf" srcId="{265A5201-0EE5-474D-81E1-F1CE3CDA5479}" destId="{09296241-0AC5-4A12-B234-63CBF73D855C}" srcOrd="1" destOrd="0" presId="urn:microsoft.com/office/officeart/2005/8/layout/orgChart1"/>
    <dgm:cxn modelId="{5D132C92-E4C0-466D-B410-BA1EAB77609A}" type="presParOf" srcId="{265A5201-0EE5-474D-81E1-F1CE3CDA5479}" destId="{ACE2FBC1-B851-4981-993D-31EEAFCDE91F}" srcOrd="2" destOrd="0" presId="urn:microsoft.com/office/officeart/2005/8/layout/orgChart1"/>
    <dgm:cxn modelId="{DB1D135F-9E97-4F2F-AF2C-FA5B33D32BD7}" type="presParOf" srcId="{A5EE183C-8EBC-409C-ADDC-B59154F30403}" destId="{A39DCE25-6CE0-40FA-BA3A-2F238108D3E4}" srcOrd="4" destOrd="0" presId="urn:microsoft.com/office/officeart/2005/8/layout/orgChart1"/>
    <dgm:cxn modelId="{9CC445CF-A040-465E-88A4-90C87B07F847}" type="presParOf" srcId="{A5EE183C-8EBC-409C-ADDC-B59154F30403}" destId="{9DB97A50-977A-4193-9A26-98A5D07F37C2}" srcOrd="5" destOrd="0" presId="urn:microsoft.com/office/officeart/2005/8/layout/orgChart1"/>
    <dgm:cxn modelId="{F5CCB188-7410-42AC-842D-06CF5B210B6D}" type="presParOf" srcId="{9DB97A50-977A-4193-9A26-98A5D07F37C2}" destId="{B887EFAD-2DF1-4A2C-BE08-EBD4BD66276B}" srcOrd="0" destOrd="0" presId="urn:microsoft.com/office/officeart/2005/8/layout/orgChart1"/>
    <dgm:cxn modelId="{0BF67761-012C-4C2E-9141-42882E040BA1}" type="presParOf" srcId="{B887EFAD-2DF1-4A2C-BE08-EBD4BD66276B}" destId="{B90F1216-6B6E-4192-8C86-76AB17D3A60B}" srcOrd="0" destOrd="0" presId="urn:microsoft.com/office/officeart/2005/8/layout/orgChart1"/>
    <dgm:cxn modelId="{2510A60B-D9A3-4069-BB97-6FFB16A91753}" type="presParOf" srcId="{B887EFAD-2DF1-4A2C-BE08-EBD4BD66276B}" destId="{86C00AAC-CEF9-4468-AFFE-4D05D0870FD8}" srcOrd="1" destOrd="0" presId="urn:microsoft.com/office/officeart/2005/8/layout/orgChart1"/>
    <dgm:cxn modelId="{E858A5CA-BF4F-49A5-901E-4E93BFD94982}" type="presParOf" srcId="{9DB97A50-977A-4193-9A26-98A5D07F37C2}" destId="{54E750A3-B192-48CE-A2E8-03D90D1CB540}" srcOrd="1" destOrd="0" presId="urn:microsoft.com/office/officeart/2005/8/layout/orgChart1"/>
    <dgm:cxn modelId="{BF62BF7B-32BF-48F3-8443-C2D45983188F}" type="presParOf" srcId="{9DB97A50-977A-4193-9A26-98A5D07F37C2}" destId="{CF25E282-C854-45E2-B165-C98A60FBCFA6}" srcOrd="2" destOrd="0" presId="urn:microsoft.com/office/officeart/2005/8/layout/orgChart1"/>
    <dgm:cxn modelId="{61253EB2-1DCB-49CE-B879-4EFF2D57F574}" type="presParOf" srcId="{C8C4E131-D75D-48BE-AF7F-E13624435DFC}" destId="{7E7D3591-237A-4929-AA70-863DA11DF7C0}" srcOrd="2" destOrd="0" presId="urn:microsoft.com/office/officeart/2005/8/layout/orgChart1"/>
    <dgm:cxn modelId="{D080BB94-C2BE-4EAB-987F-C0461EBDC945}" type="presParOf" srcId="{7E7D3591-237A-4929-AA70-863DA11DF7C0}" destId="{DDC86AC0-D4E3-48DE-BD2E-A8543CA3467E}" srcOrd="0" destOrd="0" presId="urn:microsoft.com/office/officeart/2005/8/layout/orgChart1"/>
    <dgm:cxn modelId="{EBBEECEC-A899-4182-98C8-3CFADC05EFDA}" type="presParOf" srcId="{7E7D3591-237A-4929-AA70-863DA11DF7C0}" destId="{726472A7-BB22-432F-AE13-B39F67866C5B}" srcOrd="1" destOrd="0" presId="urn:microsoft.com/office/officeart/2005/8/layout/orgChart1"/>
    <dgm:cxn modelId="{B795FA42-6FF8-4DDC-B432-7EC7EADADA05}" type="presParOf" srcId="{726472A7-BB22-432F-AE13-B39F67866C5B}" destId="{CBB67CF5-C5E3-4297-9875-0B4675369316}" srcOrd="0" destOrd="0" presId="urn:microsoft.com/office/officeart/2005/8/layout/orgChart1"/>
    <dgm:cxn modelId="{44C0CE89-41EB-4102-BE7D-533D746B5F3E}" type="presParOf" srcId="{CBB67CF5-C5E3-4297-9875-0B4675369316}" destId="{9C98FCE5-FDE3-4A39-9201-A51C4A0A3D66}" srcOrd="0" destOrd="0" presId="urn:microsoft.com/office/officeart/2005/8/layout/orgChart1"/>
    <dgm:cxn modelId="{A187CEDC-B56B-4B8F-B12B-218C6BE0EE71}" type="presParOf" srcId="{CBB67CF5-C5E3-4297-9875-0B4675369316}" destId="{3EAE7382-86FA-47D6-96C5-CEC434D596D5}" srcOrd="1" destOrd="0" presId="urn:microsoft.com/office/officeart/2005/8/layout/orgChart1"/>
    <dgm:cxn modelId="{BDA154C4-4738-45A5-B01C-1EE93D68B8DD}" type="presParOf" srcId="{726472A7-BB22-432F-AE13-B39F67866C5B}" destId="{C440AFB7-040E-4CD1-AB24-88D7992A98C4}" srcOrd="1" destOrd="0" presId="urn:microsoft.com/office/officeart/2005/8/layout/orgChart1"/>
    <dgm:cxn modelId="{CDD80435-4AD1-4776-B694-A2E1FAE4692E}" type="presParOf" srcId="{726472A7-BB22-432F-AE13-B39F67866C5B}" destId="{1442F4A3-ECBA-4288-B5F3-B6AC159BD2CC}"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E5B231B-EC42-4216-A2F0-03B7374E655A}"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pPr rtl="1"/>
          <a:endParaRPr lang="ar-SA"/>
        </a:p>
      </dgm:t>
    </dgm:pt>
    <dgm:pt modelId="{905A596E-AB8F-4233-A0F0-6E2A50A814A7}">
      <dgm:prSet phldrT="[نص]"/>
      <dgm:spPr/>
      <dgm:t>
        <a:bodyPr/>
        <a:lstStyle/>
        <a:p>
          <a:pPr rtl="1"/>
          <a:r>
            <a:rPr lang="ar-SA"/>
            <a:t>تصنيف العوامل الاستحلابية حسب ال </a:t>
          </a:r>
          <a:r>
            <a:rPr lang="en-US"/>
            <a:t>H.L.B</a:t>
          </a:r>
          <a:endParaRPr lang="ar-SA"/>
        </a:p>
      </dgm:t>
    </dgm:pt>
    <dgm:pt modelId="{440A5826-AA1D-4EF5-96E8-8B053A389CB1}" type="parTrans" cxnId="{235B0175-06B7-46EE-ACD4-71ED3C1E5E8A}">
      <dgm:prSet/>
      <dgm:spPr/>
      <dgm:t>
        <a:bodyPr/>
        <a:lstStyle/>
        <a:p>
          <a:pPr rtl="1"/>
          <a:endParaRPr lang="ar-SA"/>
        </a:p>
      </dgm:t>
    </dgm:pt>
    <dgm:pt modelId="{CE964E20-8C3C-4985-9E0B-BDF69DC402E7}" type="sibTrans" cxnId="{235B0175-06B7-46EE-ACD4-71ED3C1E5E8A}">
      <dgm:prSet/>
      <dgm:spPr/>
      <dgm:t>
        <a:bodyPr/>
        <a:lstStyle/>
        <a:p>
          <a:pPr rtl="1"/>
          <a:endParaRPr lang="ar-SA"/>
        </a:p>
      </dgm:t>
    </dgm:pt>
    <dgm:pt modelId="{65404D07-306F-4737-859B-AC420652F99B}">
      <dgm:prSet phldrT="[نص]"/>
      <dgm:spPr/>
      <dgm:t>
        <a:bodyPr/>
        <a:lstStyle/>
        <a:p>
          <a:pPr rtl="1"/>
          <a:r>
            <a:rPr lang="ar-SA"/>
            <a:t>&lt; </a:t>
          </a:r>
          <a:r>
            <a:rPr lang="en-US"/>
            <a:t>7</a:t>
          </a:r>
          <a:r>
            <a:rPr lang="ar-SA"/>
            <a:t> فهي أكثر حباً للزيت وتعطي مستحلبات م/ز</a:t>
          </a:r>
        </a:p>
      </dgm:t>
    </dgm:pt>
    <dgm:pt modelId="{D661F781-7993-4B6A-BF70-CBFA31F3AF72}" type="parTrans" cxnId="{0AD2048B-16BC-4805-BDF3-42440DA23E11}">
      <dgm:prSet/>
      <dgm:spPr/>
      <dgm:t>
        <a:bodyPr/>
        <a:lstStyle/>
        <a:p>
          <a:pPr rtl="1"/>
          <a:endParaRPr lang="ar-SA"/>
        </a:p>
      </dgm:t>
    </dgm:pt>
    <dgm:pt modelId="{3991008A-6B96-459C-BF57-FB93239DA1EA}" type="sibTrans" cxnId="{0AD2048B-16BC-4805-BDF3-42440DA23E11}">
      <dgm:prSet/>
      <dgm:spPr/>
      <dgm:t>
        <a:bodyPr/>
        <a:lstStyle/>
        <a:p>
          <a:pPr rtl="1"/>
          <a:endParaRPr lang="ar-SA"/>
        </a:p>
      </dgm:t>
    </dgm:pt>
    <dgm:pt modelId="{F53EB710-C6E5-4006-9746-BA55C4EC2402}">
      <dgm:prSet phldrT="[نص]"/>
      <dgm:spPr/>
      <dgm:t>
        <a:bodyPr/>
        <a:lstStyle/>
        <a:p>
          <a:pPr rtl="1"/>
          <a:r>
            <a:rPr lang="ar-SA"/>
            <a:t>&gt; </a:t>
          </a:r>
          <a:r>
            <a:rPr lang="en-US"/>
            <a:t>7</a:t>
          </a:r>
          <a:r>
            <a:rPr lang="ar-SA"/>
            <a:t> تصبح أكثر حباً للماء وتعطي مستحلبات ز/م</a:t>
          </a:r>
        </a:p>
      </dgm:t>
    </dgm:pt>
    <dgm:pt modelId="{7F85F1B7-A763-45D3-AB25-2D576332D7FC}" type="parTrans" cxnId="{53600CEA-049A-454B-BDF1-93B492BB8AC2}">
      <dgm:prSet/>
      <dgm:spPr/>
      <dgm:t>
        <a:bodyPr/>
        <a:lstStyle/>
        <a:p>
          <a:pPr rtl="1"/>
          <a:endParaRPr lang="ar-SA"/>
        </a:p>
      </dgm:t>
    </dgm:pt>
    <dgm:pt modelId="{972DDEC2-6B47-46A8-B6E3-2BCCF5DB8B12}" type="sibTrans" cxnId="{53600CEA-049A-454B-BDF1-93B492BB8AC2}">
      <dgm:prSet/>
      <dgm:spPr/>
      <dgm:t>
        <a:bodyPr/>
        <a:lstStyle/>
        <a:p>
          <a:pPr rtl="1"/>
          <a:endParaRPr lang="ar-SA"/>
        </a:p>
      </dgm:t>
    </dgm:pt>
    <dgm:pt modelId="{146C8CAD-45AF-4BD4-AD38-2617F0011041}">
      <dgm:prSet phldrT="[نص]"/>
      <dgm:spPr/>
      <dgm:t>
        <a:bodyPr/>
        <a:lstStyle/>
        <a:p>
          <a:pPr rtl="1"/>
          <a:r>
            <a:rPr lang="ar-SA"/>
            <a:t>= </a:t>
          </a:r>
          <a:r>
            <a:rPr lang="en-US"/>
            <a:t>7</a:t>
          </a:r>
          <a:r>
            <a:rPr lang="ar-SA"/>
            <a:t> تكون لها نفس الميل اتجاه الطور الزيتي والمائي.</a:t>
          </a:r>
        </a:p>
      </dgm:t>
    </dgm:pt>
    <dgm:pt modelId="{48F0C65F-7B33-44BC-9DA1-561A3314C38D}" type="parTrans" cxnId="{C6EA0E29-7133-47F0-A1A3-BE7052E826A1}">
      <dgm:prSet/>
      <dgm:spPr/>
      <dgm:t>
        <a:bodyPr/>
        <a:lstStyle/>
        <a:p>
          <a:pPr rtl="1"/>
          <a:endParaRPr lang="ar-SA"/>
        </a:p>
      </dgm:t>
    </dgm:pt>
    <dgm:pt modelId="{F905722C-3553-4379-932E-408455A14739}" type="sibTrans" cxnId="{C6EA0E29-7133-47F0-A1A3-BE7052E826A1}">
      <dgm:prSet/>
      <dgm:spPr/>
      <dgm:t>
        <a:bodyPr/>
        <a:lstStyle/>
        <a:p>
          <a:pPr rtl="1"/>
          <a:endParaRPr lang="ar-SA"/>
        </a:p>
      </dgm:t>
    </dgm:pt>
    <dgm:pt modelId="{C1FA5001-9E55-44ED-B216-E3FEC2530F7A}" type="pres">
      <dgm:prSet presAssocID="{8E5B231B-EC42-4216-A2F0-03B7374E655A}" presName="Name0" presStyleCnt="0">
        <dgm:presLayoutVars>
          <dgm:chPref val="1"/>
          <dgm:dir/>
          <dgm:animOne val="branch"/>
          <dgm:animLvl val="lvl"/>
          <dgm:resizeHandles val="exact"/>
        </dgm:presLayoutVars>
      </dgm:prSet>
      <dgm:spPr/>
    </dgm:pt>
    <dgm:pt modelId="{7CF87C91-259A-4D29-AF13-F1913E12D4CC}" type="pres">
      <dgm:prSet presAssocID="{905A596E-AB8F-4233-A0F0-6E2A50A814A7}" presName="root1" presStyleCnt="0"/>
      <dgm:spPr/>
    </dgm:pt>
    <dgm:pt modelId="{DC0A88DC-4E08-4743-A7FA-FEA8369077A2}" type="pres">
      <dgm:prSet presAssocID="{905A596E-AB8F-4233-A0F0-6E2A50A814A7}" presName="LevelOneTextNode" presStyleLbl="node0" presStyleIdx="0" presStyleCnt="1">
        <dgm:presLayoutVars>
          <dgm:chPref val="3"/>
        </dgm:presLayoutVars>
      </dgm:prSet>
      <dgm:spPr/>
    </dgm:pt>
    <dgm:pt modelId="{5CEC8D78-594B-4C23-B4BE-F914C70CBD3D}" type="pres">
      <dgm:prSet presAssocID="{905A596E-AB8F-4233-A0F0-6E2A50A814A7}" presName="level2hierChild" presStyleCnt="0"/>
      <dgm:spPr/>
    </dgm:pt>
    <dgm:pt modelId="{CBE9B5D5-E3CD-4AA5-9ACD-3BC5B3CE572B}" type="pres">
      <dgm:prSet presAssocID="{D661F781-7993-4B6A-BF70-CBFA31F3AF72}" presName="conn2-1" presStyleLbl="parChTrans1D2" presStyleIdx="0" presStyleCnt="3"/>
      <dgm:spPr/>
    </dgm:pt>
    <dgm:pt modelId="{AADFE997-28CC-4BFA-8BAB-E8ADA791577A}" type="pres">
      <dgm:prSet presAssocID="{D661F781-7993-4B6A-BF70-CBFA31F3AF72}" presName="connTx" presStyleLbl="parChTrans1D2" presStyleIdx="0" presStyleCnt="3"/>
      <dgm:spPr/>
    </dgm:pt>
    <dgm:pt modelId="{04177C85-AFB2-4B4D-AF5A-4F25F83E0056}" type="pres">
      <dgm:prSet presAssocID="{65404D07-306F-4737-859B-AC420652F99B}" presName="root2" presStyleCnt="0"/>
      <dgm:spPr/>
    </dgm:pt>
    <dgm:pt modelId="{A0884352-AD41-4CAE-A635-B31758ECCB48}" type="pres">
      <dgm:prSet presAssocID="{65404D07-306F-4737-859B-AC420652F99B}" presName="LevelTwoTextNode" presStyleLbl="node2" presStyleIdx="0" presStyleCnt="3">
        <dgm:presLayoutVars>
          <dgm:chPref val="3"/>
        </dgm:presLayoutVars>
      </dgm:prSet>
      <dgm:spPr/>
    </dgm:pt>
    <dgm:pt modelId="{A7EF0FE8-04E5-4B0B-802F-C27D25DD489F}" type="pres">
      <dgm:prSet presAssocID="{65404D07-306F-4737-859B-AC420652F99B}" presName="level3hierChild" presStyleCnt="0"/>
      <dgm:spPr/>
    </dgm:pt>
    <dgm:pt modelId="{14631107-97A3-41CF-AB39-4A8DBC800E52}" type="pres">
      <dgm:prSet presAssocID="{7F85F1B7-A763-45D3-AB25-2D576332D7FC}" presName="conn2-1" presStyleLbl="parChTrans1D2" presStyleIdx="1" presStyleCnt="3"/>
      <dgm:spPr/>
    </dgm:pt>
    <dgm:pt modelId="{6EDC80F2-E7AB-4242-8833-4766A1B8AD00}" type="pres">
      <dgm:prSet presAssocID="{7F85F1B7-A763-45D3-AB25-2D576332D7FC}" presName="connTx" presStyleLbl="parChTrans1D2" presStyleIdx="1" presStyleCnt="3"/>
      <dgm:spPr/>
    </dgm:pt>
    <dgm:pt modelId="{1B785E8C-A112-467C-AE9E-653734868D1C}" type="pres">
      <dgm:prSet presAssocID="{F53EB710-C6E5-4006-9746-BA55C4EC2402}" presName="root2" presStyleCnt="0"/>
      <dgm:spPr/>
    </dgm:pt>
    <dgm:pt modelId="{67D496DF-5F3B-4354-95F4-66B8AA893538}" type="pres">
      <dgm:prSet presAssocID="{F53EB710-C6E5-4006-9746-BA55C4EC2402}" presName="LevelTwoTextNode" presStyleLbl="node2" presStyleIdx="1" presStyleCnt="3">
        <dgm:presLayoutVars>
          <dgm:chPref val="3"/>
        </dgm:presLayoutVars>
      </dgm:prSet>
      <dgm:spPr/>
    </dgm:pt>
    <dgm:pt modelId="{E07CD56F-C95F-4D4A-8DDF-E1B651C667F1}" type="pres">
      <dgm:prSet presAssocID="{F53EB710-C6E5-4006-9746-BA55C4EC2402}" presName="level3hierChild" presStyleCnt="0"/>
      <dgm:spPr/>
    </dgm:pt>
    <dgm:pt modelId="{072BAF53-81EC-4AD1-B3F3-0B1F6A2CFC82}" type="pres">
      <dgm:prSet presAssocID="{48F0C65F-7B33-44BC-9DA1-561A3314C38D}" presName="conn2-1" presStyleLbl="parChTrans1D2" presStyleIdx="2" presStyleCnt="3"/>
      <dgm:spPr/>
    </dgm:pt>
    <dgm:pt modelId="{244B36B1-E87F-44C0-8835-E46AFBD6D4F7}" type="pres">
      <dgm:prSet presAssocID="{48F0C65F-7B33-44BC-9DA1-561A3314C38D}" presName="connTx" presStyleLbl="parChTrans1D2" presStyleIdx="2" presStyleCnt="3"/>
      <dgm:spPr/>
    </dgm:pt>
    <dgm:pt modelId="{50258C7B-04F3-4ED7-ACFA-5E3165666DCA}" type="pres">
      <dgm:prSet presAssocID="{146C8CAD-45AF-4BD4-AD38-2617F0011041}" presName="root2" presStyleCnt="0"/>
      <dgm:spPr/>
    </dgm:pt>
    <dgm:pt modelId="{4F58A3D8-AB65-41F8-9F24-FF6D78A99F64}" type="pres">
      <dgm:prSet presAssocID="{146C8CAD-45AF-4BD4-AD38-2617F0011041}" presName="LevelTwoTextNode" presStyleLbl="node2" presStyleIdx="2" presStyleCnt="3">
        <dgm:presLayoutVars>
          <dgm:chPref val="3"/>
        </dgm:presLayoutVars>
      </dgm:prSet>
      <dgm:spPr/>
    </dgm:pt>
    <dgm:pt modelId="{62208948-EE9C-4317-A7E1-E427DE835A83}" type="pres">
      <dgm:prSet presAssocID="{146C8CAD-45AF-4BD4-AD38-2617F0011041}" presName="level3hierChild" presStyleCnt="0"/>
      <dgm:spPr/>
    </dgm:pt>
  </dgm:ptLst>
  <dgm:cxnLst>
    <dgm:cxn modelId="{E46C1202-BDAE-4976-8B63-1322B92BEC08}" type="presOf" srcId="{65404D07-306F-4737-859B-AC420652F99B}" destId="{A0884352-AD41-4CAE-A635-B31758ECCB48}" srcOrd="0" destOrd="0" presId="urn:microsoft.com/office/officeart/2008/layout/HorizontalMultiLevelHierarchy"/>
    <dgm:cxn modelId="{E3A6A50B-3E32-4E7B-9FD2-55AAFE7C398F}" type="presOf" srcId="{48F0C65F-7B33-44BC-9DA1-561A3314C38D}" destId="{072BAF53-81EC-4AD1-B3F3-0B1F6A2CFC82}" srcOrd="0" destOrd="0" presId="urn:microsoft.com/office/officeart/2008/layout/HorizontalMultiLevelHierarchy"/>
    <dgm:cxn modelId="{C6EA0E29-7133-47F0-A1A3-BE7052E826A1}" srcId="{905A596E-AB8F-4233-A0F0-6E2A50A814A7}" destId="{146C8CAD-45AF-4BD4-AD38-2617F0011041}" srcOrd="2" destOrd="0" parTransId="{48F0C65F-7B33-44BC-9DA1-561A3314C38D}" sibTransId="{F905722C-3553-4379-932E-408455A14739}"/>
    <dgm:cxn modelId="{EF5DB335-594C-48C1-BAE3-BBAA46595725}" type="presOf" srcId="{7F85F1B7-A763-45D3-AB25-2D576332D7FC}" destId="{6EDC80F2-E7AB-4242-8833-4766A1B8AD00}" srcOrd="1" destOrd="0" presId="urn:microsoft.com/office/officeart/2008/layout/HorizontalMultiLevelHierarchy"/>
    <dgm:cxn modelId="{A521583F-41D4-4745-9902-A45A6E77B235}" type="presOf" srcId="{7F85F1B7-A763-45D3-AB25-2D576332D7FC}" destId="{14631107-97A3-41CF-AB39-4A8DBC800E52}" srcOrd="0" destOrd="0" presId="urn:microsoft.com/office/officeart/2008/layout/HorizontalMultiLevelHierarchy"/>
    <dgm:cxn modelId="{0F62E070-4F32-4797-9C69-BDD28B88874E}" type="presOf" srcId="{8E5B231B-EC42-4216-A2F0-03B7374E655A}" destId="{C1FA5001-9E55-44ED-B216-E3FEC2530F7A}" srcOrd="0" destOrd="0" presId="urn:microsoft.com/office/officeart/2008/layout/HorizontalMultiLevelHierarchy"/>
    <dgm:cxn modelId="{235B0175-06B7-46EE-ACD4-71ED3C1E5E8A}" srcId="{8E5B231B-EC42-4216-A2F0-03B7374E655A}" destId="{905A596E-AB8F-4233-A0F0-6E2A50A814A7}" srcOrd="0" destOrd="0" parTransId="{440A5826-AA1D-4EF5-96E8-8B053A389CB1}" sibTransId="{CE964E20-8C3C-4985-9E0B-BDF69DC402E7}"/>
    <dgm:cxn modelId="{3A739356-70D7-4036-A842-A280478700C1}" type="presOf" srcId="{146C8CAD-45AF-4BD4-AD38-2617F0011041}" destId="{4F58A3D8-AB65-41F8-9F24-FF6D78A99F64}" srcOrd="0" destOrd="0" presId="urn:microsoft.com/office/officeart/2008/layout/HorizontalMultiLevelHierarchy"/>
    <dgm:cxn modelId="{87485D58-77C4-4843-B094-E9E523AE41D0}" type="presOf" srcId="{D661F781-7993-4B6A-BF70-CBFA31F3AF72}" destId="{CBE9B5D5-E3CD-4AA5-9ACD-3BC5B3CE572B}" srcOrd="0" destOrd="0" presId="urn:microsoft.com/office/officeart/2008/layout/HorizontalMultiLevelHierarchy"/>
    <dgm:cxn modelId="{4311C984-92D7-4C2F-8AB6-2807F16561C9}" type="presOf" srcId="{905A596E-AB8F-4233-A0F0-6E2A50A814A7}" destId="{DC0A88DC-4E08-4743-A7FA-FEA8369077A2}" srcOrd="0" destOrd="0" presId="urn:microsoft.com/office/officeart/2008/layout/HorizontalMultiLevelHierarchy"/>
    <dgm:cxn modelId="{0AD2048B-16BC-4805-BDF3-42440DA23E11}" srcId="{905A596E-AB8F-4233-A0F0-6E2A50A814A7}" destId="{65404D07-306F-4737-859B-AC420652F99B}" srcOrd="0" destOrd="0" parTransId="{D661F781-7993-4B6A-BF70-CBFA31F3AF72}" sibTransId="{3991008A-6B96-459C-BF57-FB93239DA1EA}"/>
    <dgm:cxn modelId="{067C82A4-5254-414D-A786-AA166B1B0C28}" type="presOf" srcId="{F53EB710-C6E5-4006-9746-BA55C4EC2402}" destId="{67D496DF-5F3B-4354-95F4-66B8AA893538}" srcOrd="0" destOrd="0" presId="urn:microsoft.com/office/officeart/2008/layout/HorizontalMultiLevelHierarchy"/>
    <dgm:cxn modelId="{53600CEA-049A-454B-BDF1-93B492BB8AC2}" srcId="{905A596E-AB8F-4233-A0F0-6E2A50A814A7}" destId="{F53EB710-C6E5-4006-9746-BA55C4EC2402}" srcOrd="1" destOrd="0" parTransId="{7F85F1B7-A763-45D3-AB25-2D576332D7FC}" sibTransId="{972DDEC2-6B47-46A8-B6E3-2BCCF5DB8B12}"/>
    <dgm:cxn modelId="{B95DA0EF-DD27-4454-A070-35FE62050246}" type="presOf" srcId="{48F0C65F-7B33-44BC-9DA1-561A3314C38D}" destId="{244B36B1-E87F-44C0-8835-E46AFBD6D4F7}" srcOrd="1" destOrd="0" presId="urn:microsoft.com/office/officeart/2008/layout/HorizontalMultiLevelHierarchy"/>
    <dgm:cxn modelId="{2131DAFC-0753-4368-89D9-17D851212609}" type="presOf" srcId="{D661F781-7993-4B6A-BF70-CBFA31F3AF72}" destId="{AADFE997-28CC-4BFA-8BAB-E8ADA791577A}" srcOrd="1" destOrd="0" presId="urn:microsoft.com/office/officeart/2008/layout/HorizontalMultiLevelHierarchy"/>
    <dgm:cxn modelId="{EEF03C4C-16CF-4CED-A853-3B2163BCCBEB}" type="presParOf" srcId="{C1FA5001-9E55-44ED-B216-E3FEC2530F7A}" destId="{7CF87C91-259A-4D29-AF13-F1913E12D4CC}" srcOrd="0" destOrd="0" presId="urn:microsoft.com/office/officeart/2008/layout/HorizontalMultiLevelHierarchy"/>
    <dgm:cxn modelId="{BE2C70C2-0E20-400B-B2DA-4A32FE5332E9}" type="presParOf" srcId="{7CF87C91-259A-4D29-AF13-F1913E12D4CC}" destId="{DC0A88DC-4E08-4743-A7FA-FEA8369077A2}" srcOrd="0" destOrd="0" presId="urn:microsoft.com/office/officeart/2008/layout/HorizontalMultiLevelHierarchy"/>
    <dgm:cxn modelId="{F5ED2BDA-8F06-4A6A-8358-48308080442B}" type="presParOf" srcId="{7CF87C91-259A-4D29-AF13-F1913E12D4CC}" destId="{5CEC8D78-594B-4C23-B4BE-F914C70CBD3D}" srcOrd="1" destOrd="0" presId="urn:microsoft.com/office/officeart/2008/layout/HorizontalMultiLevelHierarchy"/>
    <dgm:cxn modelId="{C604280B-86FC-45DF-8F83-6246DA77437B}" type="presParOf" srcId="{5CEC8D78-594B-4C23-B4BE-F914C70CBD3D}" destId="{CBE9B5D5-E3CD-4AA5-9ACD-3BC5B3CE572B}" srcOrd="0" destOrd="0" presId="urn:microsoft.com/office/officeart/2008/layout/HorizontalMultiLevelHierarchy"/>
    <dgm:cxn modelId="{33FAE936-3EDA-490D-8C6B-279F4CBD68D5}" type="presParOf" srcId="{CBE9B5D5-E3CD-4AA5-9ACD-3BC5B3CE572B}" destId="{AADFE997-28CC-4BFA-8BAB-E8ADA791577A}" srcOrd="0" destOrd="0" presId="urn:microsoft.com/office/officeart/2008/layout/HorizontalMultiLevelHierarchy"/>
    <dgm:cxn modelId="{164C199A-FF66-4A46-91BE-D9099C936AE3}" type="presParOf" srcId="{5CEC8D78-594B-4C23-B4BE-F914C70CBD3D}" destId="{04177C85-AFB2-4B4D-AF5A-4F25F83E0056}" srcOrd="1" destOrd="0" presId="urn:microsoft.com/office/officeart/2008/layout/HorizontalMultiLevelHierarchy"/>
    <dgm:cxn modelId="{F5BF32BD-ECFD-42CE-9390-6E78E7012CB8}" type="presParOf" srcId="{04177C85-AFB2-4B4D-AF5A-4F25F83E0056}" destId="{A0884352-AD41-4CAE-A635-B31758ECCB48}" srcOrd="0" destOrd="0" presId="urn:microsoft.com/office/officeart/2008/layout/HorizontalMultiLevelHierarchy"/>
    <dgm:cxn modelId="{AE7F7DC8-6A49-4A11-A9AC-364FB9CA63B1}" type="presParOf" srcId="{04177C85-AFB2-4B4D-AF5A-4F25F83E0056}" destId="{A7EF0FE8-04E5-4B0B-802F-C27D25DD489F}" srcOrd="1" destOrd="0" presId="urn:microsoft.com/office/officeart/2008/layout/HorizontalMultiLevelHierarchy"/>
    <dgm:cxn modelId="{D126286F-BA6D-48A7-AB57-BABB36518266}" type="presParOf" srcId="{5CEC8D78-594B-4C23-B4BE-F914C70CBD3D}" destId="{14631107-97A3-41CF-AB39-4A8DBC800E52}" srcOrd="2" destOrd="0" presId="urn:microsoft.com/office/officeart/2008/layout/HorizontalMultiLevelHierarchy"/>
    <dgm:cxn modelId="{D0597AA5-A3D2-4D3E-8809-29257E277401}" type="presParOf" srcId="{14631107-97A3-41CF-AB39-4A8DBC800E52}" destId="{6EDC80F2-E7AB-4242-8833-4766A1B8AD00}" srcOrd="0" destOrd="0" presId="urn:microsoft.com/office/officeart/2008/layout/HorizontalMultiLevelHierarchy"/>
    <dgm:cxn modelId="{751DF7C1-C4D0-47E5-9B3A-E77C4ABDF8F4}" type="presParOf" srcId="{5CEC8D78-594B-4C23-B4BE-F914C70CBD3D}" destId="{1B785E8C-A112-467C-AE9E-653734868D1C}" srcOrd="3" destOrd="0" presId="urn:microsoft.com/office/officeart/2008/layout/HorizontalMultiLevelHierarchy"/>
    <dgm:cxn modelId="{ABA1E84B-4954-48B0-BCAF-5C3547B1B320}" type="presParOf" srcId="{1B785E8C-A112-467C-AE9E-653734868D1C}" destId="{67D496DF-5F3B-4354-95F4-66B8AA893538}" srcOrd="0" destOrd="0" presId="urn:microsoft.com/office/officeart/2008/layout/HorizontalMultiLevelHierarchy"/>
    <dgm:cxn modelId="{35C8FB12-C9BD-43A8-9A46-EE982A682B89}" type="presParOf" srcId="{1B785E8C-A112-467C-AE9E-653734868D1C}" destId="{E07CD56F-C95F-4D4A-8DDF-E1B651C667F1}" srcOrd="1" destOrd="0" presId="urn:microsoft.com/office/officeart/2008/layout/HorizontalMultiLevelHierarchy"/>
    <dgm:cxn modelId="{C6B05DD2-5AC1-4F4B-8662-E095ABBC7C95}" type="presParOf" srcId="{5CEC8D78-594B-4C23-B4BE-F914C70CBD3D}" destId="{072BAF53-81EC-4AD1-B3F3-0B1F6A2CFC82}" srcOrd="4" destOrd="0" presId="urn:microsoft.com/office/officeart/2008/layout/HorizontalMultiLevelHierarchy"/>
    <dgm:cxn modelId="{755B095B-6BAA-4A17-81DF-E3CE15B63B29}" type="presParOf" srcId="{072BAF53-81EC-4AD1-B3F3-0B1F6A2CFC82}" destId="{244B36B1-E87F-44C0-8835-E46AFBD6D4F7}" srcOrd="0" destOrd="0" presId="urn:microsoft.com/office/officeart/2008/layout/HorizontalMultiLevelHierarchy"/>
    <dgm:cxn modelId="{6F44104F-837D-4E58-83B9-A7F8C352263B}" type="presParOf" srcId="{5CEC8D78-594B-4C23-B4BE-F914C70CBD3D}" destId="{50258C7B-04F3-4ED7-ACFA-5E3165666DCA}" srcOrd="5" destOrd="0" presId="urn:microsoft.com/office/officeart/2008/layout/HorizontalMultiLevelHierarchy"/>
    <dgm:cxn modelId="{798FE428-20CD-4871-BF1E-4664D08BD506}" type="presParOf" srcId="{50258C7B-04F3-4ED7-ACFA-5E3165666DCA}" destId="{4F58A3D8-AB65-41F8-9F24-FF6D78A99F64}" srcOrd="0" destOrd="0" presId="urn:microsoft.com/office/officeart/2008/layout/HorizontalMultiLevelHierarchy"/>
    <dgm:cxn modelId="{380E7E05-FA5E-4DF3-860E-0D78E0D881A3}" type="presParOf" srcId="{50258C7B-04F3-4ED7-ACFA-5E3165666DCA}" destId="{62208948-EE9C-4317-A7E1-E427DE835A83}" srcOrd="1" destOrd="0" presId="urn:microsoft.com/office/officeart/2008/layout/HorizontalMultiLevelHierarchy"/>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F67CEE-29B7-41EE-907C-C17873781C87}">
      <dsp:nvSpPr>
        <dsp:cNvPr id="0" name=""/>
        <dsp:cNvSpPr/>
      </dsp:nvSpPr>
      <dsp:spPr>
        <a:xfrm>
          <a:off x="2475246" y="828972"/>
          <a:ext cx="161908" cy="709314"/>
        </a:xfrm>
        <a:custGeom>
          <a:avLst/>
          <a:gdLst/>
          <a:ahLst/>
          <a:cxnLst/>
          <a:rect l="0" t="0" r="0" b="0"/>
          <a:pathLst>
            <a:path>
              <a:moveTo>
                <a:pt x="161908" y="0"/>
              </a:moveTo>
              <a:lnTo>
                <a:pt x="161908" y="709314"/>
              </a:lnTo>
              <a:lnTo>
                <a:pt x="0" y="7093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05E2BF-8A4D-4B60-8594-B0E27C54B2D7}">
      <dsp:nvSpPr>
        <dsp:cNvPr id="0" name=""/>
        <dsp:cNvSpPr/>
      </dsp:nvSpPr>
      <dsp:spPr>
        <a:xfrm>
          <a:off x="2637155" y="828972"/>
          <a:ext cx="1865806" cy="1418629"/>
        </a:xfrm>
        <a:custGeom>
          <a:avLst/>
          <a:gdLst/>
          <a:ahLst/>
          <a:cxnLst/>
          <a:rect l="0" t="0" r="0" b="0"/>
          <a:pathLst>
            <a:path>
              <a:moveTo>
                <a:pt x="0" y="0"/>
              </a:moveTo>
              <a:lnTo>
                <a:pt x="0" y="1256720"/>
              </a:lnTo>
              <a:lnTo>
                <a:pt x="1865806" y="1256720"/>
              </a:lnTo>
              <a:lnTo>
                <a:pt x="1865806" y="14186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ACF0DB-695A-4BD5-9876-BC6DF51DB593}">
      <dsp:nvSpPr>
        <dsp:cNvPr id="0" name=""/>
        <dsp:cNvSpPr/>
      </dsp:nvSpPr>
      <dsp:spPr>
        <a:xfrm>
          <a:off x="2591435" y="828972"/>
          <a:ext cx="91440" cy="1418629"/>
        </a:xfrm>
        <a:custGeom>
          <a:avLst/>
          <a:gdLst/>
          <a:ahLst/>
          <a:cxnLst/>
          <a:rect l="0" t="0" r="0" b="0"/>
          <a:pathLst>
            <a:path>
              <a:moveTo>
                <a:pt x="45720" y="0"/>
              </a:moveTo>
              <a:lnTo>
                <a:pt x="45720" y="14186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D3B83A-FFDA-4F82-8CEA-9ACE39C9DAD3}">
      <dsp:nvSpPr>
        <dsp:cNvPr id="0" name=""/>
        <dsp:cNvSpPr/>
      </dsp:nvSpPr>
      <dsp:spPr>
        <a:xfrm>
          <a:off x="771348" y="828972"/>
          <a:ext cx="1865806" cy="1418629"/>
        </a:xfrm>
        <a:custGeom>
          <a:avLst/>
          <a:gdLst/>
          <a:ahLst/>
          <a:cxnLst/>
          <a:rect l="0" t="0" r="0" b="0"/>
          <a:pathLst>
            <a:path>
              <a:moveTo>
                <a:pt x="1865806" y="0"/>
              </a:moveTo>
              <a:lnTo>
                <a:pt x="1865806" y="1256720"/>
              </a:lnTo>
              <a:lnTo>
                <a:pt x="0" y="1256720"/>
              </a:lnTo>
              <a:lnTo>
                <a:pt x="0" y="14186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0D5900-1D63-4C30-B9CE-AB81F9E883F1}">
      <dsp:nvSpPr>
        <dsp:cNvPr id="0" name=""/>
        <dsp:cNvSpPr/>
      </dsp:nvSpPr>
      <dsp:spPr>
        <a:xfrm>
          <a:off x="1866160" y="57978"/>
          <a:ext cx="1541988" cy="770994"/>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rtl="1">
            <a:lnSpc>
              <a:spcPct val="90000"/>
            </a:lnSpc>
            <a:spcBef>
              <a:spcPct val="0"/>
            </a:spcBef>
            <a:spcAft>
              <a:spcPct val="35000"/>
            </a:spcAft>
            <a:buNone/>
          </a:pPr>
          <a:r>
            <a:rPr lang="ar-SA" sz="1300" kern="1200"/>
            <a:t>يوجد في سطح الفصل بين سائلين قوة تسمى </a:t>
          </a:r>
        </a:p>
      </dsp:txBody>
      <dsp:txXfrm>
        <a:off x="1866160" y="57978"/>
        <a:ext cx="1541988" cy="770994"/>
      </dsp:txXfrm>
    </dsp:sp>
    <dsp:sp modelId="{4ACD73D8-813B-45EF-8950-877951978C67}">
      <dsp:nvSpPr>
        <dsp:cNvPr id="0" name=""/>
        <dsp:cNvSpPr/>
      </dsp:nvSpPr>
      <dsp:spPr>
        <a:xfrm>
          <a:off x="354" y="2247602"/>
          <a:ext cx="1541988" cy="770994"/>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rtl="1">
            <a:lnSpc>
              <a:spcPct val="90000"/>
            </a:lnSpc>
            <a:spcBef>
              <a:spcPct val="0"/>
            </a:spcBef>
            <a:spcAft>
              <a:spcPct val="35000"/>
            </a:spcAft>
            <a:buNone/>
          </a:pPr>
          <a:r>
            <a:rPr lang="ar-SA" sz="1300" kern="1200">
              <a:solidFill>
                <a:srgbClr val="FF0000"/>
              </a:solidFill>
            </a:rPr>
            <a:t>حلها:</a:t>
          </a:r>
        </a:p>
        <a:p>
          <a:pPr marL="0" lvl="0" indent="0" algn="ctr" defTabSz="577850" rtl="1">
            <a:lnSpc>
              <a:spcPct val="90000"/>
            </a:lnSpc>
            <a:spcBef>
              <a:spcPct val="0"/>
            </a:spcBef>
            <a:spcAft>
              <a:spcPct val="35000"/>
            </a:spcAft>
            <a:buNone/>
          </a:pPr>
          <a:r>
            <a:rPr lang="ar-SA" sz="1300" kern="1200"/>
            <a:t>العوامل الفعالة سطحياً</a:t>
          </a:r>
        </a:p>
      </dsp:txBody>
      <dsp:txXfrm>
        <a:off x="354" y="2247602"/>
        <a:ext cx="1541988" cy="770994"/>
      </dsp:txXfrm>
    </dsp:sp>
    <dsp:sp modelId="{0F6D6804-2C90-4878-A0C7-7F70F80456B1}">
      <dsp:nvSpPr>
        <dsp:cNvPr id="0" name=""/>
        <dsp:cNvSpPr/>
      </dsp:nvSpPr>
      <dsp:spPr>
        <a:xfrm>
          <a:off x="1866160" y="2247602"/>
          <a:ext cx="1541988" cy="770994"/>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rtl="1">
            <a:lnSpc>
              <a:spcPct val="90000"/>
            </a:lnSpc>
            <a:spcBef>
              <a:spcPct val="0"/>
            </a:spcBef>
            <a:spcAft>
              <a:spcPct val="35000"/>
            </a:spcAft>
            <a:buNone/>
          </a:pPr>
          <a:r>
            <a:rPr lang="ar-SA" sz="1300" kern="1200">
              <a:solidFill>
                <a:srgbClr val="FF0000"/>
              </a:solidFill>
            </a:rPr>
            <a:t>تعمل على:</a:t>
          </a:r>
        </a:p>
        <a:p>
          <a:pPr marL="0" lvl="0" indent="0" algn="ctr" defTabSz="577850" rtl="1">
            <a:lnSpc>
              <a:spcPct val="90000"/>
            </a:lnSpc>
            <a:spcBef>
              <a:spcPct val="0"/>
            </a:spcBef>
            <a:spcAft>
              <a:spcPct val="35000"/>
            </a:spcAft>
            <a:buNone/>
          </a:pPr>
          <a:r>
            <a:rPr lang="ar-SA" sz="1300" kern="1200"/>
            <a:t>انقاص سطح التماس بين السائلين وبالتالي عدم ثبات المستحلب.</a:t>
          </a:r>
        </a:p>
      </dsp:txBody>
      <dsp:txXfrm>
        <a:off x="1866160" y="2247602"/>
        <a:ext cx="1541988" cy="770994"/>
      </dsp:txXfrm>
    </dsp:sp>
    <dsp:sp modelId="{90D939A0-22C0-49A9-A0BB-7C3332F2A22F}">
      <dsp:nvSpPr>
        <dsp:cNvPr id="0" name=""/>
        <dsp:cNvSpPr/>
      </dsp:nvSpPr>
      <dsp:spPr>
        <a:xfrm>
          <a:off x="3731967" y="2247602"/>
          <a:ext cx="1541988" cy="770994"/>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rtl="1">
            <a:lnSpc>
              <a:spcPct val="90000"/>
            </a:lnSpc>
            <a:spcBef>
              <a:spcPct val="0"/>
            </a:spcBef>
            <a:spcAft>
              <a:spcPct val="35000"/>
            </a:spcAft>
            <a:buNone/>
          </a:pPr>
          <a:r>
            <a:rPr lang="ar-SA" sz="1300" kern="1200">
              <a:solidFill>
                <a:srgbClr val="FF0000"/>
              </a:solidFill>
            </a:rPr>
            <a:t>سببها</a:t>
          </a:r>
        </a:p>
        <a:p>
          <a:pPr marL="0" lvl="0" indent="0" algn="ctr" defTabSz="577850" rtl="1">
            <a:lnSpc>
              <a:spcPct val="90000"/>
            </a:lnSpc>
            <a:spcBef>
              <a:spcPct val="0"/>
            </a:spcBef>
            <a:spcAft>
              <a:spcPct val="35000"/>
            </a:spcAft>
            <a:buNone/>
          </a:pPr>
          <a:r>
            <a:rPr lang="ar-SA" sz="1300" kern="1200"/>
            <a:t>عدم توازن جزيئات كل من السائلين في سطح الفصل.</a:t>
          </a:r>
        </a:p>
      </dsp:txBody>
      <dsp:txXfrm>
        <a:off x="3731967" y="2247602"/>
        <a:ext cx="1541988" cy="770994"/>
      </dsp:txXfrm>
    </dsp:sp>
    <dsp:sp modelId="{BF76A6D5-BD14-4C62-B2AB-0C2FD479EBA6}">
      <dsp:nvSpPr>
        <dsp:cNvPr id="0" name=""/>
        <dsp:cNvSpPr/>
      </dsp:nvSpPr>
      <dsp:spPr>
        <a:xfrm>
          <a:off x="933257" y="1152790"/>
          <a:ext cx="1541988" cy="770994"/>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rtl="1">
            <a:lnSpc>
              <a:spcPct val="90000"/>
            </a:lnSpc>
            <a:spcBef>
              <a:spcPct val="0"/>
            </a:spcBef>
            <a:spcAft>
              <a:spcPct val="35000"/>
            </a:spcAft>
            <a:buNone/>
          </a:pPr>
          <a:r>
            <a:rPr lang="ar-SA" sz="1300" kern="1200"/>
            <a:t>قوة التوتر في سطح الفصل </a:t>
          </a:r>
        </a:p>
      </dsp:txBody>
      <dsp:txXfrm>
        <a:off x="933257" y="1152790"/>
        <a:ext cx="1541988" cy="7709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C86AC0-D4E3-48DE-BD2E-A8543CA3467E}">
      <dsp:nvSpPr>
        <dsp:cNvPr id="0" name=""/>
        <dsp:cNvSpPr/>
      </dsp:nvSpPr>
      <dsp:spPr>
        <a:xfrm>
          <a:off x="2475246" y="828972"/>
          <a:ext cx="161908" cy="709314"/>
        </a:xfrm>
        <a:custGeom>
          <a:avLst/>
          <a:gdLst/>
          <a:ahLst/>
          <a:cxnLst/>
          <a:rect l="0" t="0" r="0" b="0"/>
          <a:pathLst>
            <a:path>
              <a:moveTo>
                <a:pt x="161908" y="0"/>
              </a:moveTo>
              <a:lnTo>
                <a:pt x="161908" y="709314"/>
              </a:lnTo>
              <a:lnTo>
                <a:pt x="0" y="7093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9DCE25-6CE0-40FA-BA3A-2F238108D3E4}">
      <dsp:nvSpPr>
        <dsp:cNvPr id="0" name=""/>
        <dsp:cNvSpPr/>
      </dsp:nvSpPr>
      <dsp:spPr>
        <a:xfrm>
          <a:off x="2637155" y="828972"/>
          <a:ext cx="1865806" cy="1418629"/>
        </a:xfrm>
        <a:custGeom>
          <a:avLst/>
          <a:gdLst/>
          <a:ahLst/>
          <a:cxnLst/>
          <a:rect l="0" t="0" r="0" b="0"/>
          <a:pathLst>
            <a:path>
              <a:moveTo>
                <a:pt x="0" y="0"/>
              </a:moveTo>
              <a:lnTo>
                <a:pt x="0" y="1256720"/>
              </a:lnTo>
              <a:lnTo>
                <a:pt x="1865806" y="1256720"/>
              </a:lnTo>
              <a:lnTo>
                <a:pt x="1865806" y="14186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50A9ED-6CCA-4C67-ADD5-1077B19663C6}">
      <dsp:nvSpPr>
        <dsp:cNvPr id="0" name=""/>
        <dsp:cNvSpPr/>
      </dsp:nvSpPr>
      <dsp:spPr>
        <a:xfrm>
          <a:off x="2591435" y="828972"/>
          <a:ext cx="91440" cy="1418629"/>
        </a:xfrm>
        <a:custGeom>
          <a:avLst/>
          <a:gdLst/>
          <a:ahLst/>
          <a:cxnLst/>
          <a:rect l="0" t="0" r="0" b="0"/>
          <a:pathLst>
            <a:path>
              <a:moveTo>
                <a:pt x="45720" y="0"/>
              </a:moveTo>
              <a:lnTo>
                <a:pt x="45720" y="14186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CB0214-05F8-48D2-8185-ED9C935A22CF}">
      <dsp:nvSpPr>
        <dsp:cNvPr id="0" name=""/>
        <dsp:cNvSpPr/>
      </dsp:nvSpPr>
      <dsp:spPr>
        <a:xfrm>
          <a:off x="771348" y="828972"/>
          <a:ext cx="1865806" cy="1418629"/>
        </a:xfrm>
        <a:custGeom>
          <a:avLst/>
          <a:gdLst/>
          <a:ahLst/>
          <a:cxnLst/>
          <a:rect l="0" t="0" r="0" b="0"/>
          <a:pathLst>
            <a:path>
              <a:moveTo>
                <a:pt x="1865806" y="0"/>
              </a:moveTo>
              <a:lnTo>
                <a:pt x="1865806" y="1256720"/>
              </a:lnTo>
              <a:lnTo>
                <a:pt x="0" y="1256720"/>
              </a:lnTo>
              <a:lnTo>
                <a:pt x="0" y="14186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64CDDD-761D-4C5C-93FC-22DDECBFC64B}">
      <dsp:nvSpPr>
        <dsp:cNvPr id="0" name=""/>
        <dsp:cNvSpPr/>
      </dsp:nvSpPr>
      <dsp:spPr>
        <a:xfrm>
          <a:off x="1866160" y="57978"/>
          <a:ext cx="1541988" cy="77099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ar-SA" sz="1000" kern="1200"/>
            <a:t>العوامل الفعالة سطحياً</a:t>
          </a:r>
        </a:p>
      </dsp:txBody>
      <dsp:txXfrm>
        <a:off x="1866160" y="57978"/>
        <a:ext cx="1541988" cy="770994"/>
      </dsp:txXfrm>
    </dsp:sp>
    <dsp:sp modelId="{B73FE9AA-44FA-46BE-98AE-BDED5202410F}">
      <dsp:nvSpPr>
        <dsp:cNvPr id="0" name=""/>
        <dsp:cNvSpPr/>
      </dsp:nvSpPr>
      <dsp:spPr>
        <a:xfrm>
          <a:off x="354" y="2247602"/>
          <a:ext cx="1541988" cy="77099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ar-SA" sz="1000" kern="1200">
              <a:solidFill>
                <a:srgbClr val="FF0000"/>
              </a:solidFill>
            </a:rPr>
            <a:t>آلية عملها</a:t>
          </a:r>
          <a:r>
            <a:rPr lang="ar-SA" sz="1000" kern="1200"/>
            <a:t>:</a:t>
          </a:r>
        </a:p>
        <a:p>
          <a:pPr marL="0" lvl="0" indent="0" algn="ctr" defTabSz="444500" rtl="1">
            <a:lnSpc>
              <a:spcPct val="90000"/>
            </a:lnSpc>
            <a:spcBef>
              <a:spcPct val="0"/>
            </a:spcBef>
            <a:spcAft>
              <a:spcPct val="35000"/>
            </a:spcAft>
            <a:buNone/>
          </a:pPr>
          <a:r>
            <a:rPr lang="ar-SA" sz="1000" kern="1200"/>
            <a:t>تتوضع في سطح الفصل فيتجه القسم القطبي نحو الماء والا قطبي نحو الزيت.</a:t>
          </a:r>
        </a:p>
      </dsp:txBody>
      <dsp:txXfrm>
        <a:off x="354" y="2247602"/>
        <a:ext cx="1541988" cy="770994"/>
      </dsp:txXfrm>
    </dsp:sp>
    <dsp:sp modelId="{CE86813C-6E72-4D59-876B-317A00C78B36}">
      <dsp:nvSpPr>
        <dsp:cNvPr id="0" name=""/>
        <dsp:cNvSpPr/>
      </dsp:nvSpPr>
      <dsp:spPr>
        <a:xfrm>
          <a:off x="1866160" y="2247602"/>
          <a:ext cx="1541988" cy="77099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ar-SA" sz="1000" kern="1200">
              <a:solidFill>
                <a:srgbClr val="FF0000"/>
              </a:solidFill>
            </a:rPr>
            <a:t>تكوينها</a:t>
          </a:r>
          <a:r>
            <a:rPr lang="ar-SA" sz="1000" kern="1200"/>
            <a:t>:</a:t>
          </a:r>
        </a:p>
        <a:p>
          <a:pPr marL="0" lvl="0" indent="0" algn="ctr" defTabSz="444500" rtl="1">
            <a:lnSpc>
              <a:spcPct val="90000"/>
            </a:lnSpc>
            <a:spcBef>
              <a:spcPct val="0"/>
            </a:spcBef>
            <a:spcAft>
              <a:spcPct val="35000"/>
            </a:spcAft>
            <a:buNone/>
          </a:pPr>
          <a:r>
            <a:rPr lang="ar-SA" sz="1000" kern="1200"/>
            <a:t>تحوي مجموعات قطبية محبة للماء</a:t>
          </a:r>
        </a:p>
        <a:p>
          <a:pPr marL="0" lvl="0" indent="0" algn="ctr" defTabSz="444500" rtl="1">
            <a:lnSpc>
              <a:spcPct val="90000"/>
            </a:lnSpc>
            <a:spcBef>
              <a:spcPct val="0"/>
            </a:spcBef>
            <a:spcAft>
              <a:spcPct val="35000"/>
            </a:spcAft>
            <a:buNone/>
          </a:pPr>
          <a:r>
            <a:rPr lang="ar-SA" sz="1000" kern="1200"/>
            <a:t>ومجموعات لا قطبية محبة للزيت.</a:t>
          </a:r>
        </a:p>
      </dsp:txBody>
      <dsp:txXfrm>
        <a:off x="1866160" y="2247602"/>
        <a:ext cx="1541988" cy="770994"/>
      </dsp:txXfrm>
    </dsp:sp>
    <dsp:sp modelId="{B90F1216-6B6E-4192-8C86-76AB17D3A60B}">
      <dsp:nvSpPr>
        <dsp:cNvPr id="0" name=""/>
        <dsp:cNvSpPr/>
      </dsp:nvSpPr>
      <dsp:spPr>
        <a:xfrm>
          <a:off x="3731967" y="2247602"/>
          <a:ext cx="1541988" cy="77099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ar-SA" sz="1000" kern="1200">
              <a:solidFill>
                <a:srgbClr val="FF0000"/>
              </a:solidFill>
            </a:rPr>
            <a:t>عملها:</a:t>
          </a:r>
        </a:p>
        <a:p>
          <a:pPr marL="0" lvl="0" indent="0" algn="ctr" defTabSz="444500" rtl="1">
            <a:lnSpc>
              <a:spcPct val="90000"/>
            </a:lnSpc>
            <a:spcBef>
              <a:spcPct val="0"/>
            </a:spcBef>
            <a:spcAft>
              <a:spcPct val="35000"/>
            </a:spcAft>
            <a:buNone/>
          </a:pPr>
          <a:r>
            <a:rPr lang="ar-SA" sz="1000" kern="1200"/>
            <a:t>تخفض قيمة التوتر السطحي للسوائل نتيجة امتزاز جزيئاتها الايجابي على سطح الفصل بين السائلين.</a:t>
          </a:r>
        </a:p>
      </dsp:txBody>
      <dsp:txXfrm>
        <a:off x="3731967" y="2247602"/>
        <a:ext cx="1541988" cy="770994"/>
      </dsp:txXfrm>
    </dsp:sp>
    <dsp:sp modelId="{9C98FCE5-FDE3-4A39-9201-A51C4A0A3D66}">
      <dsp:nvSpPr>
        <dsp:cNvPr id="0" name=""/>
        <dsp:cNvSpPr/>
      </dsp:nvSpPr>
      <dsp:spPr>
        <a:xfrm>
          <a:off x="933257" y="1152790"/>
          <a:ext cx="1541988" cy="77099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ar-SA" sz="1000" kern="1200"/>
            <a:t>هي :</a:t>
          </a:r>
        </a:p>
      </dsp:txBody>
      <dsp:txXfrm>
        <a:off x="933257" y="1152790"/>
        <a:ext cx="1541988" cy="7709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2BAF53-81EC-4AD1-B3F3-0B1F6A2CFC82}">
      <dsp:nvSpPr>
        <dsp:cNvPr id="0" name=""/>
        <dsp:cNvSpPr/>
      </dsp:nvSpPr>
      <dsp:spPr>
        <a:xfrm>
          <a:off x="1779036" y="1538287"/>
          <a:ext cx="383464" cy="730686"/>
        </a:xfrm>
        <a:custGeom>
          <a:avLst/>
          <a:gdLst/>
          <a:ahLst/>
          <a:cxnLst/>
          <a:rect l="0" t="0" r="0" b="0"/>
          <a:pathLst>
            <a:path>
              <a:moveTo>
                <a:pt x="0" y="0"/>
              </a:moveTo>
              <a:lnTo>
                <a:pt x="191732" y="0"/>
              </a:lnTo>
              <a:lnTo>
                <a:pt x="191732" y="730686"/>
              </a:lnTo>
              <a:lnTo>
                <a:pt x="383464" y="7306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p>
      </dsp:txBody>
      <dsp:txXfrm>
        <a:off x="1950138" y="1883000"/>
        <a:ext cx="41259" cy="41259"/>
      </dsp:txXfrm>
    </dsp:sp>
    <dsp:sp modelId="{14631107-97A3-41CF-AB39-4A8DBC800E52}">
      <dsp:nvSpPr>
        <dsp:cNvPr id="0" name=""/>
        <dsp:cNvSpPr/>
      </dsp:nvSpPr>
      <dsp:spPr>
        <a:xfrm>
          <a:off x="1779036" y="1492567"/>
          <a:ext cx="383464" cy="91440"/>
        </a:xfrm>
        <a:custGeom>
          <a:avLst/>
          <a:gdLst/>
          <a:ahLst/>
          <a:cxnLst/>
          <a:rect l="0" t="0" r="0" b="0"/>
          <a:pathLst>
            <a:path>
              <a:moveTo>
                <a:pt x="0" y="45720"/>
              </a:moveTo>
              <a:lnTo>
                <a:pt x="383464"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p>
      </dsp:txBody>
      <dsp:txXfrm>
        <a:off x="1961182" y="1528700"/>
        <a:ext cx="19173" cy="19173"/>
      </dsp:txXfrm>
    </dsp:sp>
    <dsp:sp modelId="{CBE9B5D5-E3CD-4AA5-9ACD-3BC5B3CE572B}">
      <dsp:nvSpPr>
        <dsp:cNvPr id="0" name=""/>
        <dsp:cNvSpPr/>
      </dsp:nvSpPr>
      <dsp:spPr>
        <a:xfrm>
          <a:off x="1779036" y="807600"/>
          <a:ext cx="383464" cy="730686"/>
        </a:xfrm>
        <a:custGeom>
          <a:avLst/>
          <a:gdLst/>
          <a:ahLst/>
          <a:cxnLst/>
          <a:rect l="0" t="0" r="0" b="0"/>
          <a:pathLst>
            <a:path>
              <a:moveTo>
                <a:pt x="0" y="730686"/>
              </a:moveTo>
              <a:lnTo>
                <a:pt x="191732" y="730686"/>
              </a:lnTo>
              <a:lnTo>
                <a:pt x="191732" y="0"/>
              </a:lnTo>
              <a:lnTo>
                <a:pt x="38346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ar-SA" sz="500" kern="1200"/>
        </a:p>
      </dsp:txBody>
      <dsp:txXfrm>
        <a:off x="1950138" y="1152314"/>
        <a:ext cx="41259" cy="41259"/>
      </dsp:txXfrm>
    </dsp:sp>
    <dsp:sp modelId="{DC0A88DC-4E08-4743-A7FA-FEA8369077A2}">
      <dsp:nvSpPr>
        <dsp:cNvPr id="0" name=""/>
        <dsp:cNvSpPr/>
      </dsp:nvSpPr>
      <dsp:spPr>
        <a:xfrm rot="16200000">
          <a:off x="-51525" y="1246012"/>
          <a:ext cx="3076574" cy="58454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rtl="1">
            <a:lnSpc>
              <a:spcPct val="90000"/>
            </a:lnSpc>
            <a:spcBef>
              <a:spcPct val="0"/>
            </a:spcBef>
            <a:spcAft>
              <a:spcPct val="35000"/>
            </a:spcAft>
            <a:buNone/>
          </a:pPr>
          <a:r>
            <a:rPr lang="ar-SA" sz="2000" kern="1200"/>
            <a:t>تصنيف العوامل الاستحلابية حسب ال </a:t>
          </a:r>
          <a:r>
            <a:rPr lang="en-US" sz="2000" kern="1200"/>
            <a:t>H.L.B</a:t>
          </a:r>
          <a:endParaRPr lang="ar-SA" sz="2000" kern="1200"/>
        </a:p>
      </dsp:txBody>
      <dsp:txXfrm>
        <a:off x="-51525" y="1246012"/>
        <a:ext cx="3076574" cy="584549"/>
      </dsp:txXfrm>
    </dsp:sp>
    <dsp:sp modelId="{A0884352-AD41-4CAE-A635-B31758ECCB48}">
      <dsp:nvSpPr>
        <dsp:cNvPr id="0" name=""/>
        <dsp:cNvSpPr/>
      </dsp:nvSpPr>
      <dsp:spPr>
        <a:xfrm>
          <a:off x="2162501" y="515326"/>
          <a:ext cx="1917321" cy="58454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SA" sz="1600" kern="1200"/>
            <a:t>&lt; </a:t>
          </a:r>
          <a:r>
            <a:rPr lang="en-US" sz="1600" kern="1200"/>
            <a:t>7</a:t>
          </a:r>
          <a:r>
            <a:rPr lang="ar-SA" sz="1600" kern="1200"/>
            <a:t> فهي أكثر حباً للزيت وتعطي مستحلبات م/ز</a:t>
          </a:r>
        </a:p>
      </dsp:txBody>
      <dsp:txXfrm>
        <a:off x="2162501" y="515326"/>
        <a:ext cx="1917321" cy="584549"/>
      </dsp:txXfrm>
    </dsp:sp>
    <dsp:sp modelId="{67D496DF-5F3B-4354-95F4-66B8AA893538}">
      <dsp:nvSpPr>
        <dsp:cNvPr id="0" name=""/>
        <dsp:cNvSpPr/>
      </dsp:nvSpPr>
      <dsp:spPr>
        <a:xfrm>
          <a:off x="2162501" y="1246012"/>
          <a:ext cx="1917321" cy="58454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SA" sz="1600" kern="1200"/>
            <a:t>&gt; </a:t>
          </a:r>
          <a:r>
            <a:rPr lang="en-US" sz="1600" kern="1200"/>
            <a:t>7</a:t>
          </a:r>
          <a:r>
            <a:rPr lang="ar-SA" sz="1600" kern="1200"/>
            <a:t> تصبح أكثر حباً للماء وتعطي مستحلبات ز/م</a:t>
          </a:r>
        </a:p>
      </dsp:txBody>
      <dsp:txXfrm>
        <a:off x="2162501" y="1246012"/>
        <a:ext cx="1917321" cy="584549"/>
      </dsp:txXfrm>
    </dsp:sp>
    <dsp:sp modelId="{4F58A3D8-AB65-41F8-9F24-FF6D78A99F64}">
      <dsp:nvSpPr>
        <dsp:cNvPr id="0" name=""/>
        <dsp:cNvSpPr/>
      </dsp:nvSpPr>
      <dsp:spPr>
        <a:xfrm>
          <a:off x="2162501" y="1976699"/>
          <a:ext cx="1917321" cy="58454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rtl="1">
            <a:lnSpc>
              <a:spcPct val="90000"/>
            </a:lnSpc>
            <a:spcBef>
              <a:spcPct val="0"/>
            </a:spcBef>
            <a:spcAft>
              <a:spcPct val="35000"/>
            </a:spcAft>
            <a:buNone/>
          </a:pPr>
          <a:r>
            <a:rPr lang="ar-SA" sz="1600" kern="1200"/>
            <a:t>= </a:t>
          </a:r>
          <a:r>
            <a:rPr lang="en-US" sz="1600" kern="1200"/>
            <a:t>7</a:t>
          </a:r>
          <a:r>
            <a:rPr lang="ar-SA" sz="1600" kern="1200"/>
            <a:t> تكون لها نفس الميل اتجاه الطور الزيتي والمائي.</a:t>
          </a:r>
        </a:p>
      </dsp:txBody>
      <dsp:txXfrm>
        <a:off x="2162501" y="1976699"/>
        <a:ext cx="1917321" cy="5845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Pharmacy Lecturer2</cp:lastModifiedBy>
  <cp:revision>39</cp:revision>
  <cp:lastPrinted>2023-05-02T06:37:00Z</cp:lastPrinted>
  <dcterms:created xsi:type="dcterms:W3CDTF">2023-05-03T09:14:00Z</dcterms:created>
  <dcterms:modified xsi:type="dcterms:W3CDTF">2023-05-15T08:32:00Z</dcterms:modified>
</cp:coreProperties>
</file>