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3272090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25064">
        <w:rPr>
          <w:rFonts w:ascii="Sakkal Majalla" w:hAnsi="Sakkal Majalla" w:cs="Sakkal Majalla" w:hint="cs"/>
          <w:rtl/>
        </w:rPr>
        <w:t>الصيدلة</w:t>
      </w:r>
    </w:p>
    <w:p w14:paraId="2E6F761C" w14:textId="46BA0E2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25064">
        <w:rPr>
          <w:rFonts w:ascii="Sakkal Majalla" w:hAnsi="Sakkal Majalla" w:cs="Sakkal Majalla" w:hint="cs"/>
          <w:rtl/>
        </w:rPr>
        <w:t>صيدلانيات 2</w:t>
      </w:r>
    </w:p>
    <w:p w14:paraId="7B8DC8B7" w14:textId="0109AF8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D48A1">
        <w:rPr>
          <w:rFonts w:ascii="Sakkal Majalla" w:hAnsi="Sakkal Majalla" w:cs="Sakkal Majalla" w:hint="cs"/>
          <w:rtl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EB533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52FCC017" w14:textId="77777777" w:rsidR="0073009F" w:rsidRPr="0073009F" w:rsidRDefault="0073009F" w:rsidP="0073009F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14:ligatures w14:val="standardContextual"/>
        </w:rPr>
      </w:pPr>
      <w:r w:rsidRPr="0073009F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14:ligatures w14:val="standardContextual"/>
        </w:rPr>
        <w:t>الاختبارات المجراة على المضغوطات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D061E1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325064">
        <w:rPr>
          <w:rFonts w:hint="cs"/>
          <w:b/>
          <w:bCs/>
          <w:rtl/>
        </w:rPr>
        <w:t>: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r w:rsidR="00325064">
        <w:rPr>
          <w:rFonts w:hint="cs"/>
          <w:b/>
          <w:bCs/>
          <w:rtl/>
        </w:rPr>
        <w:t xml:space="preserve">             </w:t>
      </w:r>
      <w:r w:rsidRPr="00EE29E3">
        <w:rPr>
          <w:rFonts w:hint="cs"/>
          <w:b/>
          <w:bCs/>
          <w:rtl/>
        </w:rPr>
        <w:t xml:space="preserve">             العام الدراسي</w:t>
      </w:r>
      <w:r w:rsidR="00325064">
        <w:rPr>
          <w:rFonts w:hint="cs"/>
          <w:b/>
          <w:bCs/>
          <w:rtl/>
        </w:rPr>
        <w:t>: 2022-2023</w:t>
      </w:r>
    </w:p>
    <w:p w14:paraId="5D7450CE" w14:textId="77777777" w:rsidR="00325064" w:rsidRDefault="00325064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EBC6B7C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66299EC" w:rsidR="00855B13" w:rsidRPr="00446A4B" w:rsidRDefault="00F500CB" w:rsidP="00D0562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DE91053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EF122C">
        <w:trPr>
          <w:trHeight w:val="872"/>
        </w:trPr>
        <w:tc>
          <w:tcPr>
            <w:tcW w:w="7463" w:type="dxa"/>
          </w:tcPr>
          <w:p w14:paraId="24AD83A3" w14:textId="193DCF42" w:rsidR="00855B13" w:rsidRPr="009E4A4A" w:rsidRDefault="000D48A1" w:rsidP="009E4A4A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ال</w:t>
            </w:r>
            <w:r w:rsidR="00C10427">
              <w:rPr>
                <w:rFonts w:ascii="Sakkal Majalla" w:hAnsi="Sakkal Majalla" w:cs="Sakkal Majalla" w:hint="cs"/>
                <w:sz w:val="52"/>
                <w:rtl/>
              </w:rPr>
              <w:t>اختبار</w:t>
            </w:r>
            <w:r>
              <w:rPr>
                <w:rFonts w:ascii="Sakkal Majalla" w:hAnsi="Sakkal Majalla" w:cs="Sakkal Majalla" w:hint="cs"/>
                <w:sz w:val="52"/>
                <w:rtl/>
              </w:rPr>
              <w:t>ات غير الدستورية المجراة على المضغوطات</w:t>
            </w:r>
            <w:r w:rsidR="00C10427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</w:p>
        </w:tc>
        <w:tc>
          <w:tcPr>
            <w:tcW w:w="1553" w:type="dxa"/>
          </w:tcPr>
          <w:p w14:paraId="2F9FBC90" w14:textId="4F6F4649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33DA5" w:rsidRPr="00446A4B" w14:paraId="1FC6CABC" w14:textId="77777777" w:rsidTr="00EF122C">
        <w:trPr>
          <w:trHeight w:val="872"/>
        </w:trPr>
        <w:tc>
          <w:tcPr>
            <w:tcW w:w="7463" w:type="dxa"/>
          </w:tcPr>
          <w:p w14:paraId="2D7B3173" w14:textId="343E8835" w:rsidR="00633DA5" w:rsidRDefault="000D48A1" w:rsidP="000D48A1">
            <w:pPr>
              <w:pStyle w:val="Title"/>
              <w:rPr>
                <w:rFonts w:ascii="Sakkal Majalla" w:hAnsi="Sakkal Majalla" w:cs="Sakkal Majalla" w:hint="cs"/>
                <w:sz w:val="52"/>
                <w:rtl/>
              </w:rPr>
            </w:pPr>
            <w:r w:rsidRPr="000D48A1">
              <w:rPr>
                <w:rFonts w:ascii="Sakkal Majalla" w:hAnsi="Sakkal Majalla" w:cs="Sakkal Majalla" w:hint="cs"/>
                <w:sz w:val="52"/>
                <w:rtl/>
                <w:lang w:bidi="ar-SA"/>
              </w:rPr>
              <w:t>الاختبارات الدستورية المجراة على المضغوطات</w:t>
            </w:r>
          </w:p>
        </w:tc>
        <w:tc>
          <w:tcPr>
            <w:tcW w:w="1553" w:type="dxa"/>
          </w:tcPr>
          <w:p w14:paraId="6A24C5D7" w14:textId="5346527F" w:rsidR="00633DA5" w:rsidRDefault="00633DA5" w:rsidP="00D0562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7B19B06B" w14:textId="3E43A170" w:rsidR="00EB533B" w:rsidRPr="00EB533B" w:rsidRDefault="00847301" w:rsidP="00C10427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  <w:r w:rsidR="00B8227A" w:rsidRPr="00B8227A">
        <w:rPr>
          <w:rFonts w:hint="cs"/>
          <w:b w:val="0"/>
          <w:bCs w:val="0"/>
          <w:rtl/>
        </w:rPr>
        <w:t xml:space="preserve"> </w:t>
      </w:r>
    </w:p>
    <w:p w14:paraId="2D8A7F8C" w14:textId="77777777" w:rsidR="0073009F" w:rsidRPr="0073009F" w:rsidRDefault="0073009F" w:rsidP="0073009F">
      <w:pPr>
        <w:numPr>
          <w:ilvl w:val="0"/>
          <w:numId w:val="30"/>
        </w:numPr>
        <w:jc w:val="both"/>
        <w:rPr>
          <w:rtl/>
        </w:rPr>
      </w:pPr>
      <w:r w:rsidRPr="0073009F">
        <w:rPr>
          <w:rFonts w:hint="cs"/>
          <w:rtl/>
        </w:rPr>
        <w:t>تعلم مراقبة وضبط قساوة المضغوطات</w:t>
      </w:r>
    </w:p>
    <w:p w14:paraId="354BF5E7" w14:textId="77777777" w:rsidR="0073009F" w:rsidRPr="0073009F" w:rsidRDefault="0073009F" w:rsidP="0073009F">
      <w:pPr>
        <w:numPr>
          <w:ilvl w:val="0"/>
          <w:numId w:val="30"/>
        </w:numPr>
        <w:jc w:val="both"/>
        <w:rPr>
          <w:rtl/>
        </w:rPr>
      </w:pPr>
      <w:r w:rsidRPr="0073009F">
        <w:rPr>
          <w:rFonts w:hint="cs"/>
          <w:rtl/>
        </w:rPr>
        <w:t>تعلم مراقبة وضبط هشاشة المضغوطات</w:t>
      </w:r>
    </w:p>
    <w:p w14:paraId="3E2562CE" w14:textId="77777777" w:rsidR="0073009F" w:rsidRPr="0073009F" w:rsidRDefault="0073009F" w:rsidP="0073009F">
      <w:pPr>
        <w:numPr>
          <w:ilvl w:val="0"/>
          <w:numId w:val="30"/>
        </w:numPr>
        <w:jc w:val="both"/>
        <w:rPr>
          <w:rtl/>
        </w:rPr>
      </w:pPr>
      <w:r w:rsidRPr="0073009F">
        <w:rPr>
          <w:rFonts w:hint="cs"/>
          <w:rtl/>
        </w:rPr>
        <w:t>تعلم مراقبة وضبط سرعة تفتت المضغوطات</w:t>
      </w:r>
    </w:p>
    <w:p w14:paraId="3B4C420B" w14:textId="77777777" w:rsidR="0073009F" w:rsidRPr="0073009F" w:rsidRDefault="0073009F" w:rsidP="0073009F">
      <w:pPr>
        <w:numPr>
          <w:ilvl w:val="0"/>
          <w:numId w:val="30"/>
        </w:numPr>
        <w:jc w:val="both"/>
        <w:rPr>
          <w:b/>
          <w:bCs/>
          <w:rtl/>
        </w:rPr>
      </w:pPr>
      <w:r w:rsidRPr="0073009F">
        <w:rPr>
          <w:rFonts w:hint="cs"/>
          <w:rtl/>
        </w:rPr>
        <w:t>تعلم مراقبة وضبط رطوبة المضغوطات</w:t>
      </w:r>
    </w:p>
    <w:p w14:paraId="31DA1542" w14:textId="77777777" w:rsidR="000D48A1" w:rsidRDefault="000D48A1" w:rsidP="0073009F">
      <w:pPr>
        <w:jc w:val="both"/>
        <w:rPr>
          <w:b/>
          <w:bCs/>
          <w:rtl/>
        </w:rPr>
      </w:pPr>
      <w:r w:rsidRPr="000D48A1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مقدمة:</w:t>
      </w:r>
    </w:p>
    <w:p w14:paraId="778E653A" w14:textId="166E43FE" w:rsidR="0073009F" w:rsidRPr="0073009F" w:rsidRDefault="000D48A1" w:rsidP="0073009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</w:t>
      </w:r>
      <w:r w:rsidR="0073009F" w:rsidRPr="0073009F">
        <w:rPr>
          <w:b/>
          <w:bCs/>
          <w:rtl/>
        </w:rPr>
        <w:t>لاختبارات الدستورية:</w:t>
      </w:r>
      <w:r w:rsidR="0073009F" w:rsidRPr="0073009F">
        <w:rPr>
          <w:rFonts w:hint="cs"/>
          <w:b/>
          <w:bCs/>
          <w:rtl/>
          <w:lang w:bidi="ar-SY"/>
        </w:rPr>
        <w:t xml:space="preserve"> </w:t>
      </w:r>
      <w:r w:rsidR="0073009F" w:rsidRPr="0073009F">
        <w:rPr>
          <w:rtl/>
        </w:rPr>
        <w:t>اختبار تجانس الوزن، اختبار تجانس المحتوى، اختبار التفتت، اختبار الانحلال</w:t>
      </w:r>
      <w:r w:rsidR="0073009F" w:rsidRPr="0073009F">
        <w:rPr>
          <w:rtl/>
          <w:lang w:bidi="ar-SY"/>
        </w:rPr>
        <w:t>.</w:t>
      </w:r>
    </w:p>
    <w:p w14:paraId="2CCE5BFB" w14:textId="77777777" w:rsidR="0073009F" w:rsidRPr="0073009F" w:rsidRDefault="0073009F" w:rsidP="0073009F">
      <w:pPr>
        <w:jc w:val="both"/>
        <w:rPr>
          <w:b/>
          <w:bCs/>
        </w:rPr>
      </w:pPr>
      <w:r w:rsidRPr="0073009F">
        <w:rPr>
          <w:b/>
          <w:bCs/>
          <w:rtl/>
        </w:rPr>
        <w:t xml:space="preserve"> الاختبارات الاخرى:</w:t>
      </w:r>
      <w:r w:rsidRPr="0073009F">
        <w:rPr>
          <w:rFonts w:hint="cs"/>
          <w:b/>
          <w:bCs/>
          <w:rtl/>
          <w:lang w:bidi="ar-SY"/>
        </w:rPr>
        <w:t xml:space="preserve"> </w:t>
      </w:r>
      <w:r w:rsidRPr="0073009F">
        <w:rPr>
          <w:rtl/>
        </w:rPr>
        <w:t xml:space="preserve"> اختبار الهشاشة ، اختبار القساوة، الرطوبة ، انطلاق</w:t>
      </w:r>
      <w:r w:rsidRPr="0073009F">
        <w:t xml:space="preserve"> co</w:t>
      </w:r>
      <w:r w:rsidRPr="0073009F">
        <w:rPr>
          <w:vertAlign w:val="subscript"/>
        </w:rPr>
        <w:t>2</w:t>
      </w:r>
    </w:p>
    <w:p w14:paraId="03AB740B" w14:textId="4D6BC51A" w:rsidR="0073009F" w:rsidRPr="0073009F" w:rsidRDefault="0073009F" w:rsidP="0073009F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73009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الاختبارات غير الدستورية المجراة على المضغوطات</w:t>
      </w:r>
    </w:p>
    <w:p w14:paraId="638F84E3" w14:textId="77777777" w:rsidR="0073009F" w:rsidRPr="0073009F" w:rsidRDefault="0073009F" w:rsidP="0073009F">
      <w:pPr>
        <w:jc w:val="both"/>
        <w:rPr>
          <w:rtl/>
        </w:rPr>
      </w:pPr>
      <w:r w:rsidRPr="0073009F">
        <w:t xml:space="preserve"> </w:t>
      </w:r>
      <w:r w:rsidRPr="0073009F">
        <w:rPr>
          <w:rFonts w:hint="cs"/>
          <w:rtl/>
        </w:rPr>
        <w:t>1-</w:t>
      </w:r>
      <w:r w:rsidRPr="0073009F">
        <w:rPr>
          <w:b/>
          <w:bCs/>
          <w:rtl/>
        </w:rPr>
        <w:t>اختبارات القوة الميكانيكية:</w:t>
      </w:r>
      <w:r w:rsidRPr="0073009F">
        <w:rPr>
          <w:rtl/>
        </w:rPr>
        <w:t xml:space="preserve"> ويقصد بها اختبار مقاومة المضغوطات للصدمات والرج والسقوط والتهشيم وغيرها من العمليات الناشئة عن تعبئة المضغوطات وتغليفها وشحنها ونقلها وتشمل</w:t>
      </w:r>
      <w:r w:rsidRPr="0073009F">
        <w:t>:</w:t>
      </w:r>
    </w:p>
    <w:p w14:paraId="13E9EFD4" w14:textId="77777777" w:rsidR="0073009F" w:rsidRPr="0073009F" w:rsidRDefault="0073009F" w:rsidP="0073009F">
      <w:pPr>
        <w:numPr>
          <w:ilvl w:val="0"/>
          <w:numId w:val="29"/>
        </w:numPr>
        <w:jc w:val="both"/>
        <w:rPr>
          <w:b/>
          <w:bCs/>
          <w:rtl/>
          <w:lang w:bidi="ar-SY"/>
        </w:rPr>
      </w:pPr>
      <w:r w:rsidRPr="0073009F">
        <w:rPr>
          <w:rFonts w:hint="cs"/>
          <w:b/>
          <w:bCs/>
          <w:rtl/>
        </w:rPr>
        <w:t xml:space="preserve">اختبار </w:t>
      </w:r>
      <w:r w:rsidRPr="0073009F">
        <w:rPr>
          <w:b/>
          <w:bCs/>
          <w:rtl/>
        </w:rPr>
        <w:t>قساوة المضغوطات</w:t>
      </w:r>
      <w:r w:rsidRPr="0073009F">
        <w:rPr>
          <w:b/>
          <w:bCs/>
        </w:rPr>
        <w:t xml:space="preserve">Hardness test </w:t>
      </w:r>
      <w:r w:rsidRPr="0073009F">
        <w:rPr>
          <w:b/>
          <w:bCs/>
          <w:rtl/>
        </w:rPr>
        <w:t>:</w:t>
      </w:r>
      <w:r w:rsidRPr="0073009F">
        <w:rPr>
          <w:rFonts w:hint="cs"/>
          <w:b/>
          <w:bCs/>
          <w:rtl/>
          <w:lang w:bidi="ar-SY"/>
        </w:rPr>
        <w:t xml:space="preserve"> </w:t>
      </w:r>
    </w:p>
    <w:p w14:paraId="10A2590E" w14:textId="77777777" w:rsidR="0073009F" w:rsidRPr="0073009F" w:rsidRDefault="0073009F" w:rsidP="0073009F">
      <w:pPr>
        <w:jc w:val="both"/>
        <w:rPr>
          <w:b/>
          <w:bCs/>
        </w:rPr>
      </w:pPr>
      <w:r w:rsidRPr="0073009F">
        <w:rPr>
          <w:rtl/>
        </w:rPr>
        <w:t xml:space="preserve">وهي اختبار مقاومة الضغط والكسر وتتعلق القساوة بعدة عوامل اهمها: </w:t>
      </w:r>
    </w:p>
    <w:p w14:paraId="3F3F3B0A" w14:textId="77777777" w:rsidR="0073009F" w:rsidRPr="0073009F" w:rsidRDefault="0073009F" w:rsidP="0073009F">
      <w:pPr>
        <w:numPr>
          <w:ilvl w:val="0"/>
          <w:numId w:val="27"/>
        </w:numPr>
        <w:jc w:val="both"/>
      </w:pPr>
      <w:r w:rsidRPr="0073009F">
        <w:rPr>
          <w:rtl/>
        </w:rPr>
        <w:t xml:space="preserve">مقدار الضغط المطبق </w:t>
      </w:r>
      <w:r w:rsidRPr="0073009F">
        <w:rPr>
          <w:rFonts w:hint="cs"/>
          <w:rtl/>
        </w:rPr>
        <w:t>أثناء تحضير</w:t>
      </w:r>
      <w:r w:rsidRPr="0073009F">
        <w:rPr>
          <w:rtl/>
        </w:rPr>
        <w:t xml:space="preserve"> المضغوطة وسرعته </w:t>
      </w:r>
    </w:p>
    <w:p w14:paraId="77C8B703" w14:textId="77777777" w:rsidR="0073009F" w:rsidRPr="0073009F" w:rsidRDefault="0073009F" w:rsidP="0073009F">
      <w:pPr>
        <w:numPr>
          <w:ilvl w:val="0"/>
          <w:numId w:val="27"/>
        </w:numPr>
        <w:jc w:val="both"/>
      </w:pPr>
      <w:r w:rsidRPr="0073009F">
        <w:rPr>
          <w:rtl/>
        </w:rPr>
        <w:t xml:space="preserve">نسبة الرطوبة بالمضغوطات </w:t>
      </w:r>
    </w:p>
    <w:p w14:paraId="6A21D9C2" w14:textId="77777777" w:rsidR="0073009F" w:rsidRPr="0073009F" w:rsidRDefault="0073009F" w:rsidP="0073009F">
      <w:pPr>
        <w:numPr>
          <w:ilvl w:val="0"/>
          <w:numId w:val="27"/>
        </w:numPr>
        <w:jc w:val="both"/>
      </w:pPr>
      <w:r w:rsidRPr="0073009F">
        <w:rPr>
          <w:rtl/>
        </w:rPr>
        <w:t xml:space="preserve">مقدار ونوع العامل الرابط </w:t>
      </w:r>
    </w:p>
    <w:p w14:paraId="2FABE86E" w14:textId="77777777" w:rsidR="0073009F" w:rsidRPr="0073009F" w:rsidRDefault="0073009F" w:rsidP="0073009F">
      <w:pPr>
        <w:numPr>
          <w:ilvl w:val="0"/>
          <w:numId w:val="27"/>
        </w:numPr>
        <w:jc w:val="both"/>
      </w:pPr>
      <w:r w:rsidRPr="0073009F">
        <w:rPr>
          <w:rtl/>
        </w:rPr>
        <w:t xml:space="preserve">كمية العامل المفكك والعامل المزلق ونوعه </w:t>
      </w:r>
    </w:p>
    <w:p w14:paraId="71008E96" w14:textId="77777777" w:rsidR="0073009F" w:rsidRPr="0073009F" w:rsidRDefault="0073009F" w:rsidP="0073009F">
      <w:pPr>
        <w:numPr>
          <w:ilvl w:val="0"/>
          <w:numId w:val="27"/>
        </w:numPr>
        <w:jc w:val="both"/>
      </w:pPr>
      <w:r w:rsidRPr="0073009F">
        <w:rPr>
          <w:rtl/>
        </w:rPr>
        <w:t>زمن المزج بعد تعفير الحثيرات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(التعفير إضافة الطور الخارجي)</w:t>
      </w:r>
      <w:r w:rsidRPr="0073009F">
        <w:rPr>
          <w:rFonts w:hint="cs"/>
          <w:rtl/>
        </w:rPr>
        <w:t>.</w:t>
      </w:r>
      <w:r w:rsidRPr="0073009F">
        <w:t xml:space="preserve"> </w:t>
      </w:r>
    </w:p>
    <w:p w14:paraId="3D6B0D66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Fonts w:hint="cs"/>
          <w:b/>
          <w:bCs/>
          <w:rtl/>
        </w:rPr>
        <w:t>إ</w:t>
      </w:r>
      <w:r w:rsidRPr="0073009F">
        <w:rPr>
          <w:b/>
          <w:bCs/>
          <w:rtl/>
        </w:rPr>
        <w:t>جراء الاختبار:</w:t>
      </w:r>
      <w:r w:rsidRPr="0073009F">
        <w:rPr>
          <w:rtl/>
        </w:rPr>
        <w:t xml:space="preserve"> نأخذ</w:t>
      </w:r>
      <w:r w:rsidRPr="0073009F">
        <w:rPr>
          <w:rFonts w:hint="cs"/>
          <w:rtl/>
        </w:rPr>
        <w:t xml:space="preserve"> عينة مؤلفة من</w:t>
      </w:r>
      <w:r w:rsidRPr="0073009F">
        <w:rPr>
          <w:rtl/>
        </w:rPr>
        <w:t xml:space="preserve"> 10 مضغوطات</w:t>
      </w:r>
      <w:r w:rsidRPr="0073009F">
        <w:rPr>
          <w:rFonts w:hint="cs"/>
          <w:rtl/>
        </w:rPr>
        <w:t>.</w:t>
      </w:r>
      <w:r w:rsidRPr="0073009F">
        <w:rPr>
          <w:rtl/>
        </w:rPr>
        <w:t xml:space="preserve"> وتوضع</w:t>
      </w:r>
      <w:r w:rsidRPr="0073009F">
        <w:rPr>
          <w:rFonts w:hint="cs"/>
          <w:rtl/>
        </w:rPr>
        <w:t xml:space="preserve"> المضغوطة</w:t>
      </w:r>
      <w:r w:rsidRPr="0073009F">
        <w:rPr>
          <w:rtl/>
        </w:rPr>
        <w:t xml:space="preserve"> في المكان المخصص لها ثم يشغل الجهاز لممارسة الضغط عليها بواسطة قطعة معدنية تشبه لسان قفل الباب وعندما تتحطم</w:t>
      </w:r>
      <w:r w:rsidRPr="0073009F">
        <w:rPr>
          <w:rFonts w:hint="cs"/>
          <w:rtl/>
        </w:rPr>
        <w:t xml:space="preserve"> (تنكسر)</w:t>
      </w:r>
      <w:r w:rsidRPr="0073009F">
        <w:rPr>
          <w:rtl/>
        </w:rPr>
        <w:t xml:space="preserve"> المضغوطة ي</w:t>
      </w:r>
      <w:r w:rsidRPr="0073009F">
        <w:rPr>
          <w:rFonts w:hint="cs"/>
          <w:rtl/>
        </w:rPr>
        <w:t>تو</w:t>
      </w:r>
      <w:r w:rsidRPr="0073009F">
        <w:rPr>
          <w:rtl/>
        </w:rPr>
        <w:t>قف الجهاز وتقرأ قوة الضغط التي تتحملها المضغوطة</w:t>
      </w:r>
      <w:r w:rsidRPr="0073009F">
        <w:rPr>
          <w:rFonts w:hint="cs"/>
          <w:rtl/>
        </w:rPr>
        <w:t>.</w:t>
      </w:r>
      <w:r w:rsidRPr="0073009F">
        <w:rPr>
          <w:rtl/>
          <w:lang w:bidi="ar-SY"/>
        </w:rPr>
        <w:t xml:space="preserve"> لايوجد قيمة دستورية محددة لهذا القياس ولكن تعتبر بعض المراجع أن المضغوطات يجب أن تتحمل 4 كغ على الأقل قبل أن تنكسر لتعتبر مناسبة</w:t>
      </w:r>
    </w:p>
    <w:p w14:paraId="4EEDD41A" w14:textId="77777777" w:rsidR="0073009F" w:rsidRPr="0073009F" w:rsidRDefault="0073009F" w:rsidP="0073009F">
      <w:pPr>
        <w:numPr>
          <w:ilvl w:val="0"/>
          <w:numId w:val="29"/>
        </w:numPr>
        <w:jc w:val="both"/>
        <w:rPr>
          <w:b/>
          <w:bCs/>
        </w:rPr>
      </w:pPr>
      <w:r w:rsidRPr="0073009F">
        <w:rPr>
          <w:b/>
          <w:bCs/>
          <w:rtl/>
        </w:rPr>
        <w:t>هشاشة المضغوطات</w:t>
      </w:r>
      <w:r w:rsidRPr="0073009F">
        <w:rPr>
          <w:b/>
          <w:bCs/>
        </w:rPr>
        <w:t xml:space="preserve">test </w:t>
      </w:r>
      <w:r w:rsidRPr="0073009F">
        <w:rPr>
          <w:b/>
          <w:bCs/>
          <w:rtl/>
        </w:rPr>
        <w:t xml:space="preserve"> </w:t>
      </w:r>
      <w:r w:rsidRPr="0073009F">
        <w:rPr>
          <w:b/>
          <w:bCs/>
        </w:rPr>
        <w:t>Friability</w:t>
      </w:r>
      <w:r w:rsidRPr="0073009F">
        <w:rPr>
          <w:b/>
          <w:bCs/>
          <w:rtl/>
        </w:rPr>
        <w:t>:</w:t>
      </w:r>
    </w:p>
    <w:p w14:paraId="14EEBF51" w14:textId="77777777" w:rsidR="0073009F" w:rsidRPr="0073009F" w:rsidRDefault="0073009F" w:rsidP="0073009F">
      <w:pPr>
        <w:jc w:val="both"/>
        <w:rPr>
          <w:rtl/>
          <w:lang w:bidi="ar-AE"/>
        </w:rPr>
      </w:pPr>
      <w:r w:rsidRPr="0073009F">
        <w:rPr>
          <w:rFonts w:hint="cs"/>
          <w:rtl/>
        </w:rPr>
        <w:t xml:space="preserve">وهو </w:t>
      </w:r>
      <w:r w:rsidRPr="0073009F">
        <w:rPr>
          <w:rtl/>
        </w:rPr>
        <w:t>اختبار مقاومة المضغوطات للاحتكاك حيث يجرى على المضغوطات لتحديد كتلة ال</w:t>
      </w:r>
      <w:r w:rsidRPr="0073009F">
        <w:rPr>
          <w:rFonts w:hint="cs"/>
          <w:rtl/>
        </w:rPr>
        <w:t>أ</w:t>
      </w:r>
      <w:r w:rsidRPr="0073009F">
        <w:rPr>
          <w:rtl/>
        </w:rPr>
        <w:t xml:space="preserve">جزاء التي تتساقط منها وتتجلى </w:t>
      </w:r>
      <w:r w:rsidRPr="0073009F">
        <w:rPr>
          <w:rFonts w:hint="cs"/>
          <w:rtl/>
        </w:rPr>
        <w:t>أ</w:t>
      </w:r>
      <w:r w:rsidRPr="0073009F">
        <w:rPr>
          <w:rtl/>
        </w:rPr>
        <w:t xml:space="preserve">همية هذا الاختبار في المضغوطات المعدة للتلبيس </w:t>
      </w:r>
      <w:r w:rsidRPr="0073009F">
        <w:rPr>
          <w:b/>
          <w:bCs/>
          <w:rtl/>
        </w:rPr>
        <w:t>وتحدد</w:t>
      </w:r>
      <w:r w:rsidRPr="0073009F">
        <w:rPr>
          <w:rFonts w:hint="cs"/>
          <w:b/>
          <w:bCs/>
          <w:rtl/>
        </w:rPr>
        <w:t xml:space="preserve"> الهشاشة</w:t>
      </w:r>
      <w:r w:rsidRPr="0073009F">
        <w:rPr>
          <w:b/>
          <w:bCs/>
          <w:rtl/>
        </w:rPr>
        <w:t xml:space="preserve"> كنسبة مئوية والتي يجب </w:t>
      </w:r>
      <w:r w:rsidRPr="0073009F">
        <w:rPr>
          <w:rFonts w:hint="cs"/>
          <w:b/>
          <w:bCs/>
          <w:rtl/>
        </w:rPr>
        <w:t>ألا</w:t>
      </w:r>
      <w:r w:rsidRPr="0073009F">
        <w:rPr>
          <w:b/>
          <w:bCs/>
          <w:rtl/>
        </w:rPr>
        <w:t xml:space="preserve"> تتجاوز 1%</w:t>
      </w:r>
      <w:r w:rsidRPr="0073009F">
        <w:rPr>
          <w:rFonts w:hint="cs"/>
          <w:rtl/>
        </w:rPr>
        <w:t>.</w:t>
      </w:r>
      <w:r w:rsidRPr="0073009F">
        <w:rPr>
          <w:rtl/>
        </w:rPr>
        <w:t xml:space="preserve"> </w:t>
      </w:r>
      <w:r w:rsidRPr="0073009F">
        <w:rPr>
          <w:rtl/>
          <w:lang w:bidi="ar-AE"/>
        </w:rPr>
        <w:t xml:space="preserve">يتم الفحص حسب </w:t>
      </w:r>
      <w:r w:rsidRPr="0073009F">
        <w:rPr>
          <w:rtl/>
        </w:rPr>
        <w:t>الـ</w:t>
      </w:r>
      <w:r w:rsidRPr="0073009F">
        <w:t xml:space="preserve">BP 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وفق مايلي: إذا كان وزن المضغوطة الواحدة</w:t>
      </w:r>
      <w:r w:rsidRPr="0073009F">
        <w:t>650 mg</w:t>
      </w:r>
      <w:r w:rsidRPr="0073009F">
        <w:rPr>
          <w:rtl/>
        </w:rPr>
        <w:t xml:space="preserve"> أو أقل يتم أخذ عينة مكونة من مجموعة من المضغوطات ليصبح الوزن الإجمالي أقرب ما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 xml:space="preserve">يمكن لـ 6،5 غ. أما إذا </w:t>
      </w:r>
      <w:r w:rsidRPr="0073009F">
        <w:rPr>
          <w:rtl/>
        </w:rPr>
        <w:lastRenderedPageBreak/>
        <w:t>كان وزن المضغوطة الواحدة أكثر من 650 ملغ فيتم أخذ عينة مؤلفة من 10 مضغوطات. يتم تخليص المضغوطات من الغبار العالق عليها ثم توزن بدقة.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ثم توضع في الجهاز لتخضع تقريبا لـ 100 دورة (تقريبا بسرعة 25 دورة بالدقيقة) وذلك لمدة أربع دقائق. توزن المضغوطات بعد نزع الغبار عنها، يعاد الاختبار ثلاث مرات</w:t>
      </w:r>
      <w:r w:rsidRPr="0073009F">
        <w:rPr>
          <w:rtl/>
          <w:lang w:bidi="ar-AE"/>
        </w:rPr>
        <w:t xml:space="preserve"> </w:t>
      </w:r>
      <w:r w:rsidRPr="0073009F">
        <w:rPr>
          <w:rtl/>
        </w:rPr>
        <w:t xml:space="preserve"> ونحصل على النسبة المئوية للهشاشة </w:t>
      </w:r>
      <w:r w:rsidRPr="0073009F">
        <w:rPr>
          <w:rFonts w:hint="cs"/>
          <w:rtl/>
        </w:rPr>
        <w:t xml:space="preserve">من </w:t>
      </w:r>
      <w:r w:rsidRPr="0073009F">
        <w:rPr>
          <w:rtl/>
        </w:rPr>
        <w:t>العلاقة:</w:t>
      </w:r>
    </w:p>
    <w:p w14:paraId="262E400C" w14:textId="088AA0F0" w:rsidR="0073009F" w:rsidRPr="0073009F" w:rsidRDefault="0073009F" w:rsidP="0073009F">
      <w:pPr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W1-W2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W1</m:t>
            </m:r>
          </m:den>
        </m:f>
      </m:oMath>
      <w:r w:rsidRPr="0073009F">
        <w:t xml:space="preserve"> *100</w:t>
      </w:r>
    </w:p>
    <w:p w14:paraId="575BD9FC" w14:textId="77777777" w:rsidR="0073009F" w:rsidRPr="0073009F" w:rsidRDefault="0073009F" w:rsidP="0073009F">
      <w:pPr>
        <w:jc w:val="both"/>
      </w:pPr>
      <w:r w:rsidRPr="0073009F">
        <w:rPr>
          <w:rFonts w:hint="cs"/>
          <w:rtl/>
        </w:rPr>
        <w:t xml:space="preserve"> </w:t>
      </w:r>
      <w:r w:rsidRPr="0073009F">
        <w:rPr>
          <w:rtl/>
        </w:rPr>
        <w:t>حي</w:t>
      </w:r>
      <w:r w:rsidRPr="0073009F">
        <w:rPr>
          <w:rtl/>
          <w:lang w:bidi="ar-SY"/>
        </w:rPr>
        <w:t>ث</w:t>
      </w:r>
      <w:r w:rsidRPr="0073009F">
        <w:rPr>
          <w:rFonts w:hint="cs"/>
          <w:rtl/>
          <w:lang w:bidi="ar-SY"/>
        </w:rPr>
        <w:t xml:space="preserve">: </w:t>
      </w:r>
      <w:r w:rsidRPr="0073009F">
        <w:t>W1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هو وزن المضغوط</w:t>
      </w:r>
      <w:r w:rsidRPr="0073009F">
        <w:rPr>
          <w:rFonts w:hint="cs"/>
          <w:rtl/>
        </w:rPr>
        <w:t>ات</w:t>
      </w:r>
      <w:r w:rsidRPr="0073009F">
        <w:rPr>
          <w:rtl/>
        </w:rPr>
        <w:t xml:space="preserve"> قبل ال</w:t>
      </w:r>
      <w:r w:rsidRPr="0073009F">
        <w:rPr>
          <w:rFonts w:hint="cs"/>
          <w:rtl/>
        </w:rPr>
        <w:t>دورات</w:t>
      </w:r>
    </w:p>
    <w:p w14:paraId="79C67947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Fonts w:hint="cs"/>
          <w:rtl/>
        </w:rPr>
        <w:t xml:space="preserve">        </w:t>
      </w:r>
      <w:r w:rsidRPr="0073009F">
        <w:t>W2</w:t>
      </w:r>
      <w:r w:rsidRPr="0073009F">
        <w:rPr>
          <w:rFonts w:hint="cs"/>
          <w:rtl/>
        </w:rPr>
        <w:t xml:space="preserve">  </w:t>
      </w:r>
      <w:r w:rsidRPr="0073009F">
        <w:rPr>
          <w:rtl/>
        </w:rPr>
        <w:t>وزن المضغوط</w:t>
      </w:r>
      <w:r w:rsidRPr="0073009F">
        <w:rPr>
          <w:rFonts w:hint="cs"/>
          <w:rtl/>
        </w:rPr>
        <w:t>ات</w:t>
      </w:r>
      <w:r w:rsidRPr="0073009F">
        <w:rPr>
          <w:rtl/>
        </w:rPr>
        <w:t xml:space="preserve"> بعد </w:t>
      </w:r>
      <w:r w:rsidRPr="0073009F">
        <w:rPr>
          <w:rFonts w:hint="cs"/>
          <w:rtl/>
        </w:rPr>
        <w:t>الدورات</w:t>
      </w:r>
    </w:p>
    <w:p w14:paraId="4E2785BD" w14:textId="77777777" w:rsidR="0073009F" w:rsidRPr="0073009F" w:rsidRDefault="0073009F" w:rsidP="0073009F">
      <w:pPr>
        <w:jc w:val="both"/>
        <w:rPr>
          <w:b/>
          <w:bCs/>
          <w:rtl/>
        </w:rPr>
      </w:pPr>
      <w:r w:rsidRPr="0073009F">
        <w:rPr>
          <w:b/>
          <w:bCs/>
          <w:rtl/>
        </w:rPr>
        <w:t>2- قياس محتوى الرطوبة</w:t>
      </w:r>
      <w:r w:rsidRPr="0073009F">
        <w:rPr>
          <w:rFonts w:hint="cs"/>
          <w:b/>
          <w:bCs/>
          <w:rtl/>
        </w:rPr>
        <w:t xml:space="preserve"> </w:t>
      </w:r>
      <w:r w:rsidRPr="0073009F">
        <w:rPr>
          <w:b/>
          <w:bCs/>
        </w:rPr>
        <w:t>Moisture content</w:t>
      </w:r>
      <w:r w:rsidRPr="0073009F">
        <w:rPr>
          <w:b/>
          <w:bCs/>
          <w:rtl/>
        </w:rPr>
        <w:t>:</w:t>
      </w:r>
    </w:p>
    <w:p w14:paraId="5D4281B2" w14:textId="77777777" w:rsidR="0073009F" w:rsidRPr="0073009F" w:rsidRDefault="0073009F" w:rsidP="0073009F">
      <w:pPr>
        <w:jc w:val="both"/>
      </w:pPr>
      <w:r w:rsidRPr="0073009F">
        <w:rPr>
          <w:rtl/>
        </w:rPr>
        <w:t xml:space="preserve"> يجب ان تحوي المضغوطات بشكل عام على نسبة رطوبة تتراوح بين 2-6% بالنسبة للمضغوطة </w:t>
      </w:r>
      <w:r w:rsidRPr="0073009F">
        <w:rPr>
          <w:rFonts w:hint="cs"/>
          <w:rtl/>
        </w:rPr>
        <w:t>غير الفوارة</w:t>
      </w:r>
      <w:r w:rsidRPr="0073009F">
        <w:rPr>
          <w:rtl/>
        </w:rPr>
        <w:t xml:space="preserve"> اما بالنسبة للمضغوطات الفوارة</w:t>
      </w:r>
      <w:r w:rsidRPr="0073009F">
        <w:rPr>
          <w:rFonts w:hint="cs"/>
          <w:rtl/>
        </w:rPr>
        <w:t xml:space="preserve"> 0.5-2%.</w:t>
      </w:r>
    </w:p>
    <w:p w14:paraId="5B7661EE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Fonts w:hint="cs"/>
          <w:b/>
          <w:bCs/>
          <w:rtl/>
        </w:rPr>
        <w:t>إجراء</w:t>
      </w:r>
      <w:r w:rsidRPr="0073009F">
        <w:rPr>
          <w:b/>
          <w:bCs/>
          <w:rtl/>
        </w:rPr>
        <w:t xml:space="preserve"> الاختبار</w:t>
      </w:r>
      <w:r w:rsidRPr="0073009F">
        <w:rPr>
          <w:rFonts w:hint="cs"/>
          <w:b/>
          <w:bCs/>
          <w:rtl/>
        </w:rPr>
        <w:t>:</w:t>
      </w:r>
      <w:r w:rsidRPr="0073009F">
        <w:rPr>
          <w:rtl/>
        </w:rPr>
        <w:t xml:space="preserve"> </w:t>
      </w:r>
      <w:r w:rsidRPr="0073009F">
        <w:rPr>
          <w:rFonts w:hint="cs"/>
          <w:rtl/>
        </w:rPr>
        <w:t>ن</w:t>
      </w:r>
      <w:r w:rsidRPr="0073009F">
        <w:rPr>
          <w:rtl/>
        </w:rPr>
        <w:t>أخذ عدد من المضغوطات و</w:t>
      </w:r>
      <w:r w:rsidRPr="0073009F">
        <w:rPr>
          <w:rFonts w:hint="cs"/>
          <w:rtl/>
        </w:rPr>
        <w:t>ن</w:t>
      </w:r>
      <w:r w:rsidRPr="0073009F">
        <w:rPr>
          <w:rtl/>
        </w:rPr>
        <w:t>سحقها ب</w:t>
      </w:r>
      <w:r w:rsidRPr="0073009F">
        <w:rPr>
          <w:rtl/>
          <w:lang w:bidi="ar-SY"/>
        </w:rPr>
        <w:t>س</w:t>
      </w:r>
      <w:r w:rsidRPr="0073009F">
        <w:rPr>
          <w:rtl/>
        </w:rPr>
        <w:t>رعة لمنع تأثرها بالرطوبة الجوية ثم تؤخذ عينة موزونة بدقة من هذا المسحوق ونحدد محتواها من الما</w:t>
      </w:r>
      <w:r w:rsidRPr="0073009F">
        <w:rPr>
          <w:rFonts w:hint="cs"/>
          <w:rtl/>
        </w:rPr>
        <w:t>ء</w:t>
      </w:r>
      <w:r w:rsidRPr="0073009F">
        <w:rPr>
          <w:rtl/>
        </w:rPr>
        <w:t xml:space="preserve"> </w:t>
      </w:r>
      <w:r w:rsidRPr="0073009F">
        <w:rPr>
          <w:rFonts w:hint="cs"/>
          <w:b/>
          <w:bCs/>
          <w:rtl/>
        </w:rPr>
        <w:t>ب</w:t>
      </w:r>
      <w:r w:rsidRPr="0073009F">
        <w:rPr>
          <w:b/>
          <w:bCs/>
          <w:rtl/>
        </w:rPr>
        <w:t>تحديد الضياع في وزن المسحوق بعد تعريضه لحرارة 100</w:t>
      </w:r>
      <w:r w:rsidRPr="0073009F">
        <w:rPr>
          <w:rtl/>
        </w:rPr>
        <w:t xml:space="preserve"> بحيث لا تؤ</w:t>
      </w:r>
      <w:r w:rsidRPr="0073009F">
        <w:rPr>
          <w:rFonts w:hint="cs"/>
          <w:rtl/>
        </w:rPr>
        <w:t>ذ</w:t>
      </w:r>
      <w:r w:rsidRPr="0073009F">
        <w:rPr>
          <w:rtl/>
        </w:rPr>
        <w:t>ي الى تخرب المادة الفعالة.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نزن الاخيذة قبل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وبعد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التعرض للحرارة حتى الوصول الى وزن ثابت ثم نحسب الفرق بين الوزنتين و</w:t>
      </w:r>
      <w:r w:rsidRPr="0073009F">
        <w:rPr>
          <w:rFonts w:hint="cs"/>
          <w:rtl/>
        </w:rPr>
        <w:t>ي</w:t>
      </w:r>
      <w:r w:rsidRPr="0073009F">
        <w:rPr>
          <w:rtl/>
        </w:rPr>
        <w:t xml:space="preserve">كون </w:t>
      </w:r>
      <w:r w:rsidRPr="0073009F">
        <w:rPr>
          <w:rFonts w:hint="cs"/>
          <w:rtl/>
        </w:rPr>
        <w:t xml:space="preserve">الفرق </w:t>
      </w:r>
      <w:r w:rsidRPr="0073009F">
        <w:rPr>
          <w:rtl/>
        </w:rPr>
        <w:t>هو محتوى الرطوبة ثم نحسب النسبة المئوية.</w:t>
      </w:r>
    </w:p>
    <w:p w14:paraId="6797C040" w14:textId="516AB224" w:rsidR="0073009F" w:rsidRPr="0073009F" w:rsidRDefault="0073009F" w:rsidP="0073009F">
      <w:pPr>
        <w:jc w:val="both"/>
      </w:pP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rtl/>
              </w:rPr>
              <m:t>للحرارة التعرض بعد و قبل الأخيذة وزن في الفرق</m:t>
            </m:r>
          </m:num>
          <m:den>
            <m:r>
              <m:rPr>
                <m:sty m:val="bi"/>
              </m:rPr>
              <w:rPr>
                <w:rFonts w:ascii="Cambria Math" w:hAnsi="Cambria Math"/>
                <w:rtl/>
              </w:rPr>
              <m:t>للأخيذة الأصلي الوزن</m:t>
            </m:r>
          </m:den>
        </m:f>
        <m:r>
          <m:rPr>
            <m:sty m:val="b"/>
          </m:rPr>
          <w:rPr>
            <w:rFonts w:ascii="Cambria Math" w:hAnsi="Cambria Math"/>
            <w:rtl/>
          </w:rPr>
          <m:t xml:space="preserve">=للرطوبة المئوية النسبة  </m:t>
        </m:r>
      </m:oMath>
      <w:r w:rsidRPr="0073009F">
        <w:t xml:space="preserve">           </w:t>
      </w:r>
      <w:r w:rsidRPr="0073009F">
        <w:rPr>
          <w:b/>
          <w:bCs/>
          <w:rtl/>
        </w:rPr>
        <w:t>*100</w:t>
      </w:r>
    </w:p>
    <w:p w14:paraId="43B73A75" w14:textId="4B6BC247" w:rsidR="0073009F" w:rsidRPr="0073009F" w:rsidRDefault="0073009F" w:rsidP="0073009F">
      <w:pPr>
        <w:jc w:val="both"/>
        <w:rPr>
          <w:b/>
          <w:bCs/>
          <w:rtl/>
        </w:rPr>
      </w:pPr>
      <w:r w:rsidRPr="0073009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الاختبارات الدستورية المجراة على المضغوطات</w:t>
      </w:r>
      <w:r w:rsidRPr="0073009F">
        <w:rPr>
          <w:b/>
          <w:bCs/>
        </w:rPr>
        <w:t xml:space="preserve"> </w:t>
      </w:r>
    </w:p>
    <w:p w14:paraId="674A60DC" w14:textId="0008FC48" w:rsidR="0073009F" w:rsidRPr="0073009F" w:rsidRDefault="0073009F" w:rsidP="0073009F">
      <w:pPr>
        <w:jc w:val="both"/>
        <w:rPr>
          <w:rtl/>
          <w:lang w:bidi="ar-SY"/>
        </w:rPr>
      </w:pPr>
      <w:r w:rsidRPr="0073009F">
        <w:rPr>
          <w:rtl/>
        </w:rPr>
        <w:t>1</w:t>
      </w:r>
      <w:r w:rsidRPr="0073009F">
        <w:rPr>
          <w:b/>
          <w:bCs/>
          <w:rtl/>
        </w:rPr>
        <w:t>-اختبار تجانس الوزن</w:t>
      </w:r>
    </w:p>
    <w:p w14:paraId="2B72C744" w14:textId="77777777" w:rsidR="0073009F" w:rsidRPr="0073009F" w:rsidRDefault="0073009F" w:rsidP="0073009F">
      <w:pPr>
        <w:jc w:val="both"/>
        <w:rPr>
          <w:b/>
          <w:bCs/>
        </w:rPr>
      </w:pPr>
      <w:r w:rsidRPr="0073009F">
        <w:rPr>
          <w:b/>
          <w:bCs/>
          <w:rtl/>
        </w:rPr>
        <w:t>2</w:t>
      </w:r>
      <w:r w:rsidRPr="0073009F">
        <w:rPr>
          <w:b/>
          <w:bCs/>
        </w:rPr>
        <w:t xml:space="preserve">- </w:t>
      </w:r>
      <w:r w:rsidRPr="0073009F">
        <w:rPr>
          <w:b/>
          <w:bCs/>
          <w:rtl/>
        </w:rPr>
        <w:t>اختبار التفتت</w:t>
      </w:r>
      <w:r w:rsidRPr="0073009F">
        <w:rPr>
          <w:b/>
          <w:bCs/>
        </w:rPr>
        <w:t>Disintegrating test:</w:t>
      </w:r>
    </w:p>
    <w:p w14:paraId="6D535265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tl/>
        </w:rPr>
        <w:t xml:space="preserve">يعني هذا الاختبار دراسة المرحلة الاولى من الطور الأول لتحرر المادة الفعالة حيث </w:t>
      </w:r>
      <w:r w:rsidRPr="0073009F">
        <w:rPr>
          <w:rFonts w:hint="cs"/>
          <w:rtl/>
        </w:rPr>
        <w:t>أ</w:t>
      </w:r>
      <w:r w:rsidRPr="0073009F">
        <w:rPr>
          <w:rtl/>
        </w:rPr>
        <w:t>ن المضغوطة تتحول بعد تماسها مع السوائل الى حثيرات ثم الى اجزاء ناعمة تستطيع المرور عبر منخل جهاز المراقبة المستعمل</w:t>
      </w:r>
      <w:r w:rsidRPr="0073009F">
        <w:rPr>
          <w:rFonts w:hint="cs"/>
          <w:rtl/>
        </w:rPr>
        <w:t>.</w:t>
      </w:r>
      <w:r w:rsidRPr="0073009F">
        <w:rPr>
          <w:rtl/>
        </w:rPr>
        <w:t xml:space="preserve"> تؤثر حادثة التفكك بشكل عام </w:t>
      </w:r>
      <w:r w:rsidRPr="0073009F">
        <w:rPr>
          <w:rFonts w:hint="cs"/>
          <w:rtl/>
        </w:rPr>
        <w:t xml:space="preserve">على </w:t>
      </w:r>
      <w:r w:rsidRPr="0073009F">
        <w:rPr>
          <w:rtl/>
        </w:rPr>
        <w:t xml:space="preserve">سرعة ذوبان المادة الفعالة </w:t>
      </w:r>
      <w:r w:rsidRPr="0073009F">
        <w:rPr>
          <w:rFonts w:hint="cs"/>
          <w:rtl/>
        </w:rPr>
        <w:t>"</w:t>
      </w:r>
      <w:r w:rsidRPr="0073009F">
        <w:rPr>
          <w:rtl/>
        </w:rPr>
        <w:t>باستثناء القالب الخامل في حالة المضغوطات مديدة التأثير وكذلك مضغوطات المص ذو التفكك البطيء ايضا</w:t>
      </w:r>
      <w:r w:rsidRPr="0073009F">
        <w:t xml:space="preserve"> "</w:t>
      </w:r>
      <w:r w:rsidRPr="0073009F">
        <w:rPr>
          <w:rtl/>
        </w:rPr>
        <w:t>يعطي هذا الاختبار فكرة قريبة عما يجري في الجسم لذلك فه</w:t>
      </w:r>
      <w:r w:rsidRPr="0073009F">
        <w:rPr>
          <w:rFonts w:hint="cs"/>
          <w:rtl/>
        </w:rPr>
        <w:t>و</w:t>
      </w:r>
      <w:r w:rsidRPr="0073009F">
        <w:rPr>
          <w:rtl/>
        </w:rPr>
        <w:t xml:space="preserve"> لا </w:t>
      </w:r>
      <w:r w:rsidRPr="0073009F">
        <w:rPr>
          <w:rFonts w:hint="cs"/>
          <w:rtl/>
        </w:rPr>
        <w:t>ي</w:t>
      </w:r>
      <w:r w:rsidRPr="0073009F">
        <w:rPr>
          <w:rtl/>
        </w:rPr>
        <w:t>غني عن دراسات الانحلال وحركيات الانحلال والتجارب على الكائن الحي</w:t>
      </w:r>
      <w:r w:rsidRPr="0073009F">
        <w:rPr>
          <w:rFonts w:hint="cs"/>
          <w:rtl/>
        </w:rPr>
        <w:t>.</w:t>
      </w:r>
    </w:p>
    <w:p w14:paraId="308CCC9A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tl/>
        </w:rPr>
        <w:t>العوامل المؤثرة على تفتت المضغوطة: يعتمد زمن التفتت على صفات الشكل الصيدلاني</w:t>
      </w:r>
      <w:r w:rsidRPr="0073009F">
        <w:rPr>
          <w:rFonts w:hint="cs"/>
          <w:rtl/>
        </w:rPr>
        <w:t>:</w:t>
      </w:r>
    </w:p>
    <w:p w14:paraId="2491F69B" w14:textId="77777777" w:rsidR="0073009F" w:rsidRPr="0073009F" w:rsidRDefault="0073009F" w:rsidP="0073009F">
      <w:pPr>
        <w:numPr>
          <w:ilvl w:val="0"/>
          <w:numId w:val="28"/>
        </w:numPr>
        <w:jc w:val="both"/>
        <w:rPr>
          <w:rtl/>
        </w:rPr>
      </w:pPr>
      <w:r w:rsidRPr="0073009F">
        <w:rPr>
          <w:rtl/>
        </w:rPr>
        <w:t>شكل ووزن ودرجة مسامية المضغوطات</w:t>
      </w:r>
    </w:p>
    <w:p w14:paraId="0EAE56CD" w14:textId="77777777" w:rsidR="0073009F" w:rsidRPr="0073009F" w:rsidRDefault="0073009F" w:rsidP="0073009F">
      <w:pPr>
        <w:numPr>
          <w:ilvl w:val="0"/>
          <w:numId w:val="28"/>
        </w:numPr>
        <w:jc w:val="both"/>
        <w:rPr>
          <w:rtl/>
        </w:rPr>
      </w:pPr>
      <w:r w:rsidRPr="0073009F">
        <w:rPr>
          <w:rtl/>
        </w:rPr>
        <w:t xml:space="preserve">السواغات المستخدمة من مفكك وعوامل رابطة ومزلقات </w:t>
      </w:r>
    </w:p>
    <w:p w14:paraId="5144BCAE" w14:textId="77777777" w:rsidR="0073009F" w:rsidRPr="0073009F" w:rsidRDefault="0073009F" w:rsidP="0073009F">
      <w:pPr>
        <w:numPr>
          <w:ilvl w:val="0"/>
          <w:numId w:val="28"/>
        </w:numPr>
        <w:jc w:val="both"/>
        <w:rPr>
          <w:rtl/>
        </w:rPr>
      </w:pPr>
      <w:r w:rsidRPr="0073009F">
        <w:rPr>
          <w:rtl/>
        </w:rPr>
        <w:t>قوة الضغط المطبقة عند تحضير المضغوطة</w:t>
      </w:r>
    </w:p>
    <w:p w14:paraId="5507409E" w14:textId="77777777" w:rsidR="0073009F" w:rsidRPr="0073009F" w:rsidRDefault="0073009F" w:rsidP="0073009F">
      <w:pPr>
        <w:jc w:val="both"/>
        <w:rPr>
          <w:rtl/>
        </w:rPr>
      </w:pPr>
      <w:r w:rsidRPr="0073009F">
        <w:rPr>
          <w:rtl/>
        </w:rPr>
        <w:t>يسمى جهاز التفتت بالسلة الهزازة وهو عبارة عن</w:t>
      </w:r>
      <w:r w:rsidRPr="0073009F">
        <w:rPr>
          <w:rFonts w:hint="cs"/>
          <w:rtl/>
        </w:rPr>
        <w:t xml:space="preserve"> </w:t>
      </w:r>
      <w:r w:rsidRPr="0073009F">
        <w:rPr>
          <w:rtl/>
        </w:rPr>
        <w:t>سلة متحركة عمودي</w:t>
      </w:r>
      <w:r w:rsidRPr="0073009F">
        <w:rPr>
          <w:rFonts w:hint="cs"/>
          <w:rtl/>
        </w:rPr>
        <w:t>اً</w:t>
      </w:r>
      <w:r w:rsidRPr="0073009F">
        <w:rPr>
          <w:rtl/>
        </w:rPr>
        <w:t xml:space="preserve"> مزودة ب 6 انابيب متماثلة مفتوحة الطرفين </w:t>
      </w:r>
      <w:r w:rsidRPr="0073009F">
        <w:rPr>
          <w:rFonts w:hint="cs"/>
          <w:rtl/>
        </w:rPr>
        <w:t>مثبت عليها</w:t>
      </w:r>
      <w:r w:rsidRPr="0073009F">
        <w:rPr>
          <w:rtl/>
        </w:rPr>
        <w:t xml:space="preserve"> في جزئه</w:t>
      </w:r>
      <w:r w:rsidRPr="0073009F">
        <w:rPr>
          <w:rFonts w:hint="cs"/>
          <w:rtl/>
        </w:rPr>
        <w:t>ا</w:t>
      </w:r>
      <w:r w:rsidRPr="0073009F">
        <w:rPr>
          <w:rtl/>
        </w:rPr>
        <w:t xml:space="preserve"> السفلي منخل غير قابل للصدأ "ابعاد فتحات المنخل وقطر السلك المستعمل في المنخل تختلف من دستور لآخر</w:t>
      </w:r>
      <w:r w:rsidRPr="0073009F">
        <w:rPr>
          <w:rFonts w:hint="cs"/>
          <w:rtl/>
        </w:rPr>
        <w:t>"</w:t>
      </w:r>
      <w:r w:rsidRPr="0073009F">
        <w:t xml:space="preserve"> </w:t>
      </w:r>
      <w:r w:rsidRPr="0073009F">
        <w:rPr>
          <w:rtl/>
        </w:rPr>
        <w:t xml:space="preserve">يزود كل انبوب بقرص قصير من البلاستيك الشفاف المثقب على شكل قنيات صغيرة، تغطس السلة مع الانابيب الستة بعد وضع المضغوطات بحيث تكون الاقراص </w:t>
      </w:r>
      <w:r w:rsidRPr="0073009F">
        <w:rPr>
          <w:rtl/>
        </w:rPr>
        <w:lastRenderedPageBreak/>
        <w:t xml:space="preserve">البلاستيكية فوق كل مضغوطة في بيشر يحوي 900 مل من السائل الحيوي الاصطناعي </w:t>
      </w:r>
      <w:r w:rsidRPr="0073009F">
        <w:rPr>
          <w:rFonts w:hint="cs"/>
          <w:rtl/>
        </w:rPr>
        <w:t>أ</w:t>
      </w:r>
      <w:r w:rsidRPr="0073009F">
        <w:rPr>
          <w:rtl/>
        </w:rPr>
        <w:t>و الماء المقطر بدرجة حرارة 37 مئوية</w:t>
      </w:r>
      <w:r w:rsidRPr="0073009F">
        <w:rPr>
          <w:rFonts w:hint="cs"/>
          <w:rtl/>
        </w:rPr>
        <w:t>.</w:t>
      </w:r>
      <w:r w:rsidRPr="0073009F">
        <w:rPr>
          <w:rtl/>
        </w:rPr>
        <w:t xml:space="preserve"> يجري الاختبار عادة على 6 مضغوطات </w:t>
      </w:r>
      <w:r w:rsidRPr="0073009F">
        <w:rPr>
          <w:rFonts w:hint="cs"/>
          <w:rtl/>
        </w:rPr>
        <w:t xml:space="preserve">وفي حال المضغوطات </w:t>
      </w:r>
      <w:r w:rsidRPr="0073009F">
        <w:rPr>
          <w:rtl/>
        </w:rPr>
        <w:t>غير ملبسة</w:t>
      </w:r>
      <w:r w:rsidRPr="0073009F">
        <w:rPr>
          <w:rFonts w:hint="cs"/>
          <w:rtl/>
        </w:rPr>
        <w:t xml:space="preserve">: يجب أن تتفتت كل المضغوطات في الزمن المحدد (عادة بين 15- 30 دقيقة) وفي حال بقاء مضغوطة أو اثنين يعاد الاختبار على 12 مضغوطة جديدة ويجب أن يتفتت 16 من أصل 18 ليكون مقبولاً. </w:t>
      </w:r>
    </w:p>
    <w:p w14:paraId="4E19D71C" w14:textId="77777777" w:rsidR="0073009F" w:rsidRDefault="0073009F" w:rsidP="00C10427">
      <w:pPr>
        <w:jc w:val="both"/>
        <w:rPr>
          <w:rtl/>
        </w:rPr>
      </w:pPr>
    </w:p>
    <w:p w14:paraId="07F8680B" w14:textId="77777777" w:rsidR="0073009F" w:rsidRPr="00C10427" w:rsidRDefault="0073009F" w:rsidP="00C10427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14:ligatures w14:val="standardContextual"/>
        </w:rPr>
      </w:pPr>
    </w:p>
    <w:sectPr w:rsidR="0073009F" w:rsidRPr="00C1042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D48A1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FC0"/>
    <w:multiLevelType w:val="hybridMultilevel"/>
    <w:tmpl w:val="8F5AE062"/>
    <w:lvl w:ilvl="0" w:tplc="F2D4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C40"/>
    <w:multiLevelType w:val="hybridMultilevel"/>
    <w:tmpl w:val="6B122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0A7"/>
    <w:multiLevelType w:val="hybridMultilevel"/>
    <w:tmpl w:val="B4000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1562"/>
    <w:multiLevelType w:val="hybridMultilevel"/>
    <w:tmpl w:val="8C180FB4"/>
    <w:lvl w:ilvl="0" w:tplc="F222AB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E0D"/>
    <w:multiLevelType w:val="hybridMultilevel"/>
    <w:tmpl w:val="E20A421E"/>
    <w:lvl w:ilvl="0" w:tplc="A38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5DBE"/>
    <w:multiLevelType w:val="hybridMultilevel"/>
    <w:tmpl w:val="FA6E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648"/>
    <w:multiLevelType w:val="hybridMultilevel"/>
    <w:tmpl w:val="E2E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4C72"/>
    <w:multiLevelType w:val="hybridMultilevel"/>
    <w:tmpl w:val="2FF2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F1FC9"/>
    <w:multiLevelType w:val="hybridMultilevel"/>
    <w:tmpl w:val="EA4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6CF"/>
    <w:multiLevelType w:val="hybridMultilevel"/>
    <w:tmpl w:val="5F92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AC"/>
    <w:multiLevelType w:val="hybridMultilevel"/>
    <w:tmpl w:val="ED3E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F65"/>
    <w:multiLevelType w:val="hybridMultilevel"/>
    <w:tmpl w:val="2FF2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BB"/>
    <w:multiLevelType w:val="hybridMultilevel"/>
    <w:tmpl w:val="45D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548C"/>
    <w:multiLevelType w:val="multilevel"/>
    <w:tmpl w:val="F40624E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1D6410"/>
    <w:multiLevelType w:val="hybridMultilevel"/>
    <w:tmpl w:val="BF4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50CB"/>
    <w:multiLevelType w:val="hybridMultilevel"/>
    <w:tmpl w:val="7D9A0268"/>
    <w:lvl w:ilvl="0" w:tplc="7E3C29A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CBF"/>
    <w:multiLevelType w:val="hybridMultilevel"/>
    <w:tmpl w:val="03D2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1D1CAA"/>
    <w:multiLevelType w:val="multilevel"/>
    <w:tmpl w:val="A986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536FC5"/>
    <w:multiLevelType w:val="hybridMultilevel"/>
    <w:tmpl w:val="70E0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3727"/>
    <w:multiLevelType w:val="hybridMultilevel"/>
    <w:tmpl w:val="C472F536"/>
    <w:lvl w:ilvl="0" w:tplc="3B882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D48C4"/>
    <w:multiLevelType w:val="multilevel"/>
    <w:tmpl w:val="7D06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33A36"/>
    <w:multiLevelType w:val="hybridMultilevel"/>
    <w:tmpl w:val="D63C4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7236"/>
    <w:multiLevelType w:val="hybridMultilevel"/>
    <w:tmpl w:val="B0147A5C"/>
    <w:lvl w:ilvl="0" w:tplc="B2E812E2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427"/>
    <w:multiLevelType w:val="hybridMultilevel"/>
    <w:tmpl w:val="ED3E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A2455"/>
    <w:multiLevelType w:val="hybridMultilevel"/>
    <w:tmpl w:val="11B80BF8"/>
    <w:lvl w:ilvl="0" w:tplc="388266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770B30"/>
    <w:multiLevelType w:val="hybridMultilevel"/>
    <w:tmpl w:val="B4BA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224D9"/>
    <w:multiLevelType w:val="multilevel"/>
    <w:tmpl w:val="A1F0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F1355"/>
    <w:multiLevelType w:val="hybridMultilevel"/>
    <w:tmpl w:val="C11E558E"/>
    <w:lvl w:ilvl="0" w:tplc="F664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3"/>
  </w:num>
  <w:num w:numId="2" w16cid:durableId="644093518">
    <w:abstractNumId w:val="28"/>
  </w:num>
  <w:num w:numId="3" w16cid:durableId="1071075854">
    <w:abstractNumId w:val="7"/>
  </w:num>
  <w:num w:numId="4" w16cid:durableId="1665742551">
    <w:abstractNumId w:val="0"/>
  </w:num>
  <w:num w:numId="5" w16cid:durableId="271133138">
    <w:abstractNumId w:val="4"/>
  </w:num>
  <w:num w:numId="6" w16cid:durableId="417754449">
    <w:abstractNumId w:val="5"/>
  </w:num>
  <w:num w:numId="7" w16cid:durableId="127866540">
    <w:abstractNumId w:val="20"/>
  </w:num>
  <w:num w:numId="8" w16cid:durableId="1955281523">
    <w:abstractNumId w:val="2"/>
  </w:num>
  <w:num w:numId="9" w16cid:durableId="309360995">
    <w:abstractNumId w:val="1"/>
  </w:num>
  <w:num w:numId="10" w16cid:durableId="231162955">
    <w:abstractNumId w:val="17"/>
  </w:num>
  <w:num w:numId="11" w16cid:durableId="1748261938">
    <w:abstractNumId w:val="16"/>
  </w:num>
  <w:num w:numId="12" w16cid:durableId="1740056779">
    <w:abstractNumId w:val="27"/>
  </w:num>
  <w:num w:numId="13" w16cid:durableId="859709012">
    <w:abstractNumId w:val="14"/>
  </w:num>
  <w:num w:numId="14" w16cid:durableId="1095588182">
    <w:abstractNumId w:val="18"/>
  </w:num>
  <w:num w:numId="15" w16cid:durableId="2060206374">
    <w:abstractNumId w:val="21"/>
  </w:num>
  <w:num w:numId="16" w16cid:durableId="531571757">
    <w:abstractNumId w:val="11"/>
  </w:num>
  <w:num w:numId="17" w16cid:durableId="2049451695">
    <w:abstractNumId w:val="9"/>
  </w:num>
  <w:num w:numId="18" w16cid:durableId="1290746057">
    <w:abstractNumId w:val="19"/>
  </w:num>
  <w:num w:numId="19" w16cid:durableId="1826628250">
    <w:abstractNumId w:val="24"/>
  </w:num>
  <w:num w:numId="20" w16cid:durableId="1831480150">
    <w:abstractNumId w:val="13"/>
  </w:num>
  <w:num w:numId="21" w16cid:durableId="35546027">
    <w:abstractNumId w:val="23"/>
  </w:num>
  <w:num w:numId="22" w16cid:durableId="1915356289">
    <w:abstractNumId w:val="25"/>
  </w:num>
  <w:num w:numId="23" w16cid:durableId="2095125293">
    <w:abstractNumId w:val="6"/>
  </w:num>
  <w:num w:numId="24" w16cid:durableId="405995673">
    <w:abstractNumId w:val="29"/>
  </w:num>
  <w:num w:numId="25" w16cid:durableId="518467276">
    <w:abstractNumId w:val="10"/>
  </w:num>
  <w:num w:numId="26" w16cid:durableId="854811713">
    <w:abstractNumId w:val="22"/>
  </w:num>
  <w:num w:numId="27" w16cid:durableId="1876238111">
    <w:abstractNumId w:val="12"/>
  </w:num>
  <w:num w:numId="28" w16cid:durableId="334918364">
    <w:abstractNumId w:val="8"/>
  </w:num>
  <w:num w:numId="29" w16cid:durableId="944120321">
    <w:abstractNumId w:val="15"/>
  </w:num>
  <w:num w:numId="30" w16cid:durableId="9748000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D48A1"/>
    <w:rsid w:val="00137DC0"/>
    <w:rsid w:val="001579D9"/>
    <w:rsid w:val="00167CE4"/>
    <w:rsid w:val="0017222F"/>
    <w:rsid w:val="00187BB0"/>
    <w:rsid w:val="001D2EED"/>
    <w:rsid w:val="00204DBE"/>
    <w:rsid w:val="00300C7F"/>
    <w:rsid w:val="00325064"/>
    <w:rsid w:val="003E1627"/>
    <w:rsid w:val="004236D0"/>
    <w:rsid w:val="00446A4B"/>
    <w:rsid w:val="00475564"/>
    <w:rsid w:val="0049227E"/>
    <w:rsid w:val="00503B7B"/>
    <w:rsid w:val="005B4EF4"/>
    <w:rsid w:val="005F696B"/>
    <w:rsid w:val="0061694A"/>
    <w:rsid w:val="00633DA5"/>
    <w:rsid w:val="00664A51"/>
    <w:rsid w:val="006E55D8"/>
    <w:rsid w:val="00701B29"/>
    <w:rsid w:val="00727391"/>
    <w:rsid w:val="00727C27"/>
    <w:rsid w:val="0073009F"/>
    <w:rsid w:val="0083168D"/>
    <w:rsid w:val="00847301"/>
    <w:rsid w:val="00855B13"/>
    <w:rsid w:val="00913659"/>
    <w:rsid w:val="00927768"/>
    <w:rsid w:val="009C0A33"/>
    <w:rsid w:val="009C28BF"/>
    <w:rsid w:val="009E4A4A"/>
    <w:rsid w:val="00A6175F"/>
    <w:rsid w:val="00AC0DE1"/>
    <w:rsid w:val="00AF2B93"/>
    <w:rsid w:val="00B8227A"/>
    <w:rsid w:val="00BB2074"/>
    <w:rsid w:val="00BB23CB"/>
    <w:rsid w:val="00C10427"/>
    <w:rsid w:val="00C451AF"/>
    <w:rsid w:val="00C65508"/>
    <w:rsid w:val="00CB6B8E"/>
    <w:rsid w:val="00D05624"/>
    <w:rsid w:val="00D11933"/>
    <w:rsid w:val="00D62DD4"/>
    <w:rsid w:val="00D8744D"/>
    <w:rsid w:val="00DA5A58"/>
    <w:rsid w:val="00DA5EDB"/>
    <w:rsid w:val="00DC2F28"/>
    <w:rsid w:val="00E03332"/>
    <w:rsid w:val="00E926F6"/>
    <w:rsid w:val="00EA5595"/>
    <w:rsid w:val="00EB533B"/>
    <w:rsid w:val="00ED7784"/>
    <w:rsid w:val="00EE29E3"/>
    <w:rsid w:val="00EF122C"/>
    <w:rsid w:val="00F16F2B"/>
    <w:rsid w:val="00F17418"/>
    <w:rsid w:val="00F500CB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B-04</cp:lastModifiedBy>
  <cp:revision>3</cp:revision>
  <cp:lastPrinted>2023-05-02T06:37:00Z</cp:lastPrinted>
  <dcterms:created xsi:type="dcterms:W3CDTF">2023-05-08T08:11:00Z</dcterms:created>
  <dcterms:modified xsi:type="dcterms:W3CDTF">2023-05-08T08:14:00Z</dcterms:modified>
</cp:coreProperties>
</file>