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5ED78" w14:textId="77777777" w:rsidR="00C32C29" w:rsidRPr="00C32C29" w:rsidRDefault="00C32C29" w:rsidP="00C32C2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bookmarkStart w:id="0" w:name="_Hlk134964629"/>
      <w:bookmarkEnd w:id="0"/>
      <w:r w:rsidRPr="00C32C29">
        <w:rPr>
          <w:rFonts w:eastAsia="Times New Roman" w:hint="cs"/>
          <w:b/>
          <w:bCs/>
          <w:color w:val="2F5496" w:themeColor="accent1" w:themeShade="BF"/>
          <w:kern w:val="2"/>
          <w:sz w:val="44"/>
          <w:szCs w:val="44"/>
          <w:rtl/>
          <w:lang w:bidi="ar-SY"/>
          <w14:ligatures w14:val="standardContextual"/>
        </w:rPr>
        <w:t>جامعة المنارة</w:t>
      </w:r>
    </w:p>
    <w:p w14:paraId="5F13C825" w14:textId="77777777" w:rsidR="00C32C29" w:rsidRPr="00C32C29" w:rsidRDefault="00C32C29" w:rsidP="00C32C29">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14F20C16" w14:textId="6FBBE738" w:rsidR="00C32C29" w:rsidRPr="00C32C29" w:rsidRDefault="00C32C29" w:rsidP="00C32C29">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24C656E6" w14:textId="2A18F1F0" w:rsidR="00C32C29" w:rsidRPr="00C32C29" w:rsidRDefault="00C32C29" w:rsidP="00C32C2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Pr>
          <w:rFonts w:eastAsia="Times New Roman" w:hint="cs"/>
          <w:b/>
          <w:bCs/>
          <w:color w:val="2F5496" w:themeColor="accent1" w:themeShade="BF"/>
          <w:kern w:val="2"/>
          <w:sz w:val="44"/>
          <w:szCs w:val="44"/>
          <w:rtl/>
          <w:lang w:bidi="ar-SY"/>
          <w14:ligatures w14:val="standardContextual"/>
        </w:rPr>
        <w:t>1</w:t>
      </w:r>
      <w:r w:rsidRPr="00C32C29">
        <w:rPr>
          <w:rFonts w:eastAsia="Times New Roman" w:hint="cs"/>
          <w:b/>
          <w:bCs/>
          <w:color w:val="2F5496" w:themeColor="accent1" w:themeShade="BF"/>
          <w:kern w:val="2"/>
          <w:sz w:val="44"/>
          <w:szCs w:val="44"/>
          <w:rtl/>
          <w:lang w:bidi="ar-SY"/>
          <w14:ligatures w14:val="standardContextual"/>
        </w:rPr>
        <w:t>)</w:t>
      </w:r>
    </w:p>
    <w:p w14:paraId="68008427" w14:textId="77777777" w:rsidR="00C32C29" w:rsidRPr="00C32C29" w:rsidRDefault="00C32C29" w:rsidP="00C32C2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76DABAC2" w14:textId="110DE385" w:rsidR="00C32C29" w:rsidRPr="00C32C29" w:rsidRDefault="00C70612" w:rsidP="00C32C29">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مقدمة في علم الطفيليات</w:t>
      </w:r>
      <w:r w:rsidR="00B34D60">
        <w:rPr>
          <w:rFonts w:eastAsia="Times New Roman" w:hint="cs"/>
          <w:b/>
          <w:bCs/>
          <w:color w:val="2F5496" w:themeColor="accent1" w:themeShade="BF"/>
          <w:kern w:val="2"/>
          <w:sz w:val="44"/>
          <w:szCs w:val="44"/>
          <w:rtl/>
          <w:lang w:bidi="ar-SY"/>
          <w14:ligatures w14:val="standardContextual"/>
        </w:rPr>
        <w:t xml:space="preserve"> </w:t>
      </w:r>
    </w:p>
    <w:p w14:paraId="403BA893" w14:textId="77777777" w:rsidR="00C32C29" w:rsidRPr="00C32C29" w:rsidRDefault="00C32C29" w:rsidP="00C32C29">
      <w:pPr>
        <w:spacing w:line="256" w:lineRule="auto"/>
        <w:jc w:val="center"/>
        <w:rPr>
          <w:rFonts w:eastAsia="Calibri"/>
          <w:rtl/>
          <w:lang w:bidi="ar-SY"/>
        </w:rPr>
      </w:pPr>
      <w:r w:rsidRPr="00C32C29">
        <w:rPr>
          <w:rFonts w:eastAsia="Calibri"/>
          <w:noProof/>
        </w:rPr>
        <w:drawing>
          <wp:inline distT="0" distB="0" distL="0" distR="0" wp14:anchorId="05FE9AC8" wp14:editId="1384AD7F">
            <wp:extent cx="5867400" cy="2838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4BBEF23B" w14:textId="21559177" w:rsidR="00C32C29" w:rsidRPr="00C32C29" w:rsidRDefault="00C32C29" w:rsidP="00C32C29">
      <w:pPr>
        <w:spacing w:line="256" w:lineRule="auto"/>
        <w:rPr>
          <w:rFonts w:eastAsia="Calibri"/>
          <w:b/>
          <w:bCs/>
          <w:rtl/>
        </w:rPr>
      </w:pPr>
      <w:r w:rsidRPr="00C32C29">
        <w:rPr>
          <w:rFonts w:eastAsia="Calibri" w:hint="cs"/>
          <w:b/>
          <w:bCs/>
          <w:rtl/>
        </w:rPr>
        <w:t xml:space="preserve">الفصل الدراسي: الثاني                                                                           </w:t>
      </w:r>
      <w:r w:rsidR="008958BB">
        <w:rPr>
          <w:rFonts w:eastAsia="Calibri" w:hint="cs"/>
          <w:b/>
          <w:bCs/>
          <w:rtl/>
        </w:rPr>
        <w:t xml:space="preserve">                                                                    </w:t>
      </w:r>
      <w:r w:rsidRPr="00C32C29">
        <w:rPr>
          <w:rFonts w:eastAsia="Calibri" w:hint="cs"/>
          <w:b/>
          <w:bCs/>
          <w:rtl/>
        </w:rPr>
        <w:t xml:space="preserve">         العام الدراسي: 2022/2023                                                                                                                                   </w:t>
      </w:r>
    </w:p>
    <w:p w14:paraId="775FB1AC" w14:textId="77777777" w:rsidR="00C32C29" w:rsidRPr="00C32C29" w:rsidRDefault="00C32C29" w:rsidP="00C32C29">
      <w:pPr>
        <w:spacing w:line="256" w:lineRule="auto"/>
        <w:rPr>
          <w:rFonts w:eastAsia="Calibri"/>
          <w:b/>
          <w:bCs/>
        </w:rPr>
      </w:pPr>
    </w:p>
    <w:p w14:paraId="2D30176F" w14:textId="77777777" w:rsidR="00C32C29" w:rsidRPr="00C32C29" w:rsidRDefault="00C32C29" w:rsidP="00C32C29">
      <w:pPr>
        <w:spacing w:line="256" w:lineRule="auto"/>
        <w:rPr>
          <w:rFonts w:eastAsia="Calibri"/>
          <w:b/>
          <w:bCs/>
        </w:rPr>
      </w:pPr>
    </w:p>
    <w:p w14:paraId="28FFD238" w14:textId="77777777" w:rsidR="00C32C29" w:rsidRPr="00C32C29" w:rsidRDefault="00C32C29" w:rsidP="00C32C29">
      <w:pPr>
        <w:spacing w:line="256" w:lineRule="auto"/>
        <w:rPr>
          <w:rFonts w:eastAsia="Calibri"/>
        </w:rPr>
      </w:pPr>
    </w:p>
    <w:p w14:paraId="79308076" w14:textId="77777777" w:rsidR="00C32C29" w:rsidRPr="00C32C29" w:rsidRDefault="00C32C29" w:rsidP="00C32C29">
      <w:pPr>
        <w:spacing w:line="256" w:lineRule="auto"/>
        <w:rPr>
          <w:rFonts w:eastAsia="Calibri"/>
          <w:rtl/>
        </w:rPr>
      </w:pPr>
    </w:p>
    <w:p w14:paraId="54BD3211" w14:textId="77777777" w:rsidR="00C32C29" w:rsidRPr="00C32C29" w:rsidRDefault="00C32C29" w:rsidP="00C32C29">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1149012717"/>
        <w:docPartObj>
          <w:docPartGallery w:val="Table of Contents"/>
          <w:docPartUnique/>
        </w:docPartObj>
      </w:sdtPr>
      <w:sdtEndPr/>
      <w:sdtContent>
        <w:p w14:paraId="7936921C" w14:textId="77777777" w:rsidR="00C32C29" w:rsidRPr="00C32C29" w:rsidRDefault="00C32C29" w:rsidP="00C32C29">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463"/>
        <w:gridCol w:w="1553"/>
      </w:tblGrid>
      <w:tr w:rsidR="00C32C29" w:rsidRPr="00C32C29" w14:paraId="146BB11A" w14:textId="77777777" w:rsidTr="00C32C29">
        <w:tc>
          <w:tcPr>
            <w:tcW w:w="7463" w:type="dxa"/>
            <w:tcBorders>
              <w:top w:val="single" w:sz="4" w:space="0" w:color="auto"/>
              <w:left w:val="single" w:sz="4" w:space="0" w:color="auto"/>
              <w:bottom w:val="single" w:sz="4" w:space="0" w:color="auto"/>
              <w:right w:val="single" w:sz="4" w:space="0" w:color="auto"/>
            </w:tcBorders>
            <w:vAlign w:val="bottom"/>
            <w:hideMark/>
          </w:tcPr>
          <w:p w14:paraId="3D903781" w14:textId="77777777" w:rsidR="00C32C29" w:rsidRPr="00C32C29" w:rsidRDefault="00C32C29" w:rsidP="00C32C29">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553" w:type="dxa"/>
            <w:tcBorders>
              <w:top w:val="single" w:sz="4" w:space="0" w:color="auto"/>
              <w:left w:val="single" w:sz="4" w:space="0" w:color="auto"/>
              <w:bottom w:val="single" w:sz="4" w:space="0" w:color="auto"/>
              <w:right w:val="single" w:sz="4" w:space="0" w:color="auto"/>
            </w:tcBorders>
            <w:vAlign w:val="bottom"/>
            <w:hideMark/>
          </w:tcPr>
          <w:p w14:paraId="60AE291A" w14:textId="77777777" w:rsidR="00C32C29" w:rsidRPr="00C32C29" w:rsidRDefault="00C32C29" w:rsidP="00C32C29">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C32C29" w:rsidRPr="00C32C29" w14:paraId="5CC50BB3"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0275E015" w14:textId="5B2DAFF0" w:rsidR="00C32C29" w:rsidRPr="00C32C29" w:rsidRDefault="003571E1" w:rsidP="00C32C29">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اماكن تواجد الطفيليات في الجسم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F222A7D" w14:textId="02C36AA0" w:rsidR="00C32C29" w:rsidRPr="00FB5F48" w:rsidRDefault="003571E1" w:rsidP="00C32C29">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3 </w:t>
            </w:r>
            <w:r w:rsidR="00C32C29" w:rsidRPr="00FB5F48">
              <w:rPr>
                <w:rFonts w:eastAsia="Times New Roman" w:hint="cs"/>
                <w:b/>
                <w:bCs/>
                <w:color w:val="44546A" w:themeColor="text2"/>
                <w:sz w:val="52"/>
                <w:szCs w:val="52"/>
                <w:rtl/>
                <w:lang w:bidi="ar-SY"/>
                <w14:ligatures w14:val="standardContextual"/>
              </w:rPr>
              <w:t xml:space="preserve"> </w:t>
            </w:r>
          </w:p>
        </w:tc>
      </w:tr>
      <w:tr w:rsidR="00C32C29" w:rsidRPr="00C32C29" w14:paraId="1B0BBA39"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0E5EC066" w14:textId="65DE5139" w:rsidR="00C32C29" w:rsidRPr="00C32C29" w:rsidRDefault="00FB5F48" w:rsidP="00C32C29">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  </w:t>
            </w:r>
            <w:r w:rsidR="00FF521D">
              <w:rPr>
                <w:rFonts w:eastAsia="Times New Roman" w:hint="cs"/>
                <w:color w:val="44546A" w:themeColor="text2"/>
                <w:sz w:val="52"/>
                <w:szCs w:val="52"/>
                <w:rtl/>
                <w:lang w:bidi="ar-SY"/>
                <w14:ligatures w14:val="standardContextual"/>
              </w:rPr>
              <w:t>تصنيف الطفيليات</w:t>
            </w:r>
            <w:r w:rsidR="003571E1">
              <w:rPr>
                <w:rFonts w:eastAsia="Times New Roman" w:hint="cs"/>
                <w:color w:val="44546A" w:themeColor="text2"/>
                <w:sz w:val="52"/>
                <w:szCs w:val="52"/>
                <w:rtl/>
                <w:lang w:bidi="ar-SY"/>
                <w14:ligatures w14:val="standardContextual"/>
              </w:rPr>
              <w:t xml:space="preserve"> </w:t>
            </w:r>
            <w:r w:rsidR="00C32C29" w:rsidRPr="00C32C29">
              <w:rPr>
                <w:rFonts w:eastAsia="Times New Roman" w:hint="cs"/>
                <w:color w:val="44546A" w:themeColor="text2"/>
                <w:sz w:val="52"/>
                <w:szCs w:val="52"/>
                <w:rtl/>
                <w:lang w:bidi="ar-SY"/>
                <w14:ligatures w14:val="standardContextual"/>
              </w:rPr>
              <w:t xml:space="preserve"> </w:t>
            </w:r>
            <w:r w:rsidR="002C4BF2">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407D1E2" w14:textId="2812B992" w:rsidR="00C32C29" w:rsidRPr="00FB5F48" w:rsidRDefault="003571E1" w:rsidP="00C32C29">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sidR="00C32C29" w:rsidRPr="00FB5F48">
              <w:rPr>
                <w:rFonts w:eastAsia="Times New Roman" w:hint="cs"/>
                <w:b/>
                <w:bCs/>
                <w:color w:val="44546A" w:themeColor="text2"/>
                <w:sz w:val="52"/>
                <w:szCs w:val="52"/>
                <w:rtl/>
                <w:lang w:bidi="ar-SY"/>
                <w14:ligatures w14:val="standardContextual"/>
              </w:rPr>
              <w:t xml:space="preserve">  </w:t>
            </w:r>
            <w:r w:rsidR="00FF521D" w:rsidRPr="00FB5F48">
              <w:rPr>
                <w:rFonts w:eastAsia="Times New Roman" w:hint="cs"/>
                <w:b/>
                <w:bCs/>
                <w:color w:val="44546A" w:themeColor="text2"/>
                <w:sz w:val="52"/>
                <w:szCs w:val="52"/>
                <w:rtl/>
                <w:lang w:bidi="ar-SY"/>
                <w14:ligatures w14:val="standardContextual"/>
              </w:rPr>
              <w:t>4</w:t>
            </w:r>
          </w:p>
        </w:tc>
      </w:tr>
      <w:tr w:rsidR="00C32C29" w:rsidRPr="00C32C29" w14:paraId="5D8FB5E4"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2BF3DE7F" w14:textId="1CDEE5EE" w:rsidR="00C32C29" w:rsidRPr="00C32C29" w:rsidRDefault="002C4BF2" w:rsidP="00C32C29">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 xml:space="preserve">تشخيص الامراض الطفيلية- دورة حياة الطفيلي </w:t>
            </w:r>
            <w:r w:rsidR="00FB5F48">
              <w:rPr>
                <w:rFonts w:eastAsia="Times New Roman" w:hint="cs"/>
                <w:color w:val="44546A" w:themeColor="text2"/>
                <w:sz w:val="52"/>
                <w:szCs w:val="52"/>
                <w:rtl/>
                <w:lang w:bidi="ar-SY"/>
                <w14:ligatures w14:val="standardContextual"/>
              </w:rPr>
              <w:t xml:space="preserve">جمع العينات البرازية   </w:t>
            </w:r>
            <w:r w:rsidR="003571E1">
              <w:rPr>
                <w:rFonts w:eastAsia="Times New Roman" w:hint="cs"/>
                <w:color w:val="44546A" w:themeColor="text2"/>
                <w:sz w:val="52"/>
                <w:szCs w:val="52"/>
                <w:rtl/>
                <w:lang w:bidi="ar-SY"/>
                <w14:ligatures w14:val="standardContextual"/>
              </w:rPr>
              <w:t xml:space="preserve"> </w:t>
            </w:r>
            <w:r w:rsidR="00C32C29" w:rsidRPr="00C32C29">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5AB740B" w14:textId="4902AEDF" w:rsidR="00C32C29" w:rsidRPr="00FB5F48" w:rsidRDefault="00C32C29" w:rsidP="00C32C29">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sidR="00FB5F48" w:rsidRPr="00FB5F48">
              <w:rPr>
                <w:rFonts w:eastAsia="Times New Roman" w:hint="cs"/>
                <w:b/>
                <w:bCs/>
                <w:color w:val="44546A" w:themeColor="text2"/>
                <w:sz w:val="52"/>
                <w:szCs w:val="52"/>
                <w:rtl/>
                <w:lang w:bidi="ar-SY"/>
                <w14:ligatures w14:val="standardContextual"/>
              </w:rPr>
              <w:t>5</w:t>
            </w:r>
          </w:p>
        </w:tc>
      </w:tr>
      <w:tr w:rsidR="00C32C29" w:rsidRPr="00C32C29" w14:paraId="0E341FCD"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6D41DB3E" w14:textId="59607FEF" w:rsidR="00C32C29" w:rsidRPr="00C32C29" w:rsidRDefault="00FB5F48" w:rsidP="00C32C29">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 xml:space="preserve">تثبيت عينة البراز </w:t>
            </w:r>
            <w:r>
              <w:rPr>
                <w:rFonts w:eastAsia="Times New Roman"/>
                <w:color w:val="44546A" w:themeColor="text2"/>
                <w:sz w:val="52"/>
                <w:szCs w:val="52"/>
                <w:rtl/>
                <w:lang w:bidi="ar-SY"/>
                <w14:ligatures w14:val="standardContextual"/>
              </w:rPr>
              <w:t>–</w:t>
            </w:r>
            <w:r>
              <w:rPr>
                <w:rFonts w:eastAsia="Times New Roman" w:hint="cs"/>
                <w:color w:val="44546A" w:themeColor="text2"/>
                <w:sz w:val="52"/>
                <w:szCs w:val="52"/>
                <w:rtl/>
                <w:lang w:bidi="ar-SY"/>
                <w14:ligatures w14:val="standardContextual"/>
              </w:rPr>
              <w:t xml:space="preserve"> فحص عينة البراز</w:t>
            </w:r>
            <w:r w:rsidR="003571E1">
              <w:rPr>
                <w:rFonts w:eastAsia="Times New Roman" w:hint="cs"/>
                <w:color w:val="44546A" w:themeColor="text2"/>
                <w:sz w:val="52"/>
                <w:szCs w:val="52"/>
                <w:rtl/>
                <w:lang w:bidi="ar-SY"/>
                <w14:ligatures w14:val="standardContextual"/>
              </w:rPr>
              <w:t xml:space="preserve"> </w:t>
            </w:r>
            <w:r w:rsidR="00C32C29" w:rsidRPr="00C32C29">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284DD8D" w14:textId="6618CDA9" w:rsidR="00C32C29" w:rsidRPr="00FB5F48" w:rsidRDefault="00FB5F48" w:rsidP="00C32C29">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6</w:t>
            </w:r>
            <w:r w:rsidR="00C32C29" w:rsidRPr="00FB5F48">
              <w:rPr>
                <w:rFonts w:eastAsia="Times New Roman" w:hint="cs"/>
                <w:b/>
                <w:bCs/>
                <w:color w:val="44546A" w:themeColor="text2"/>
                <w:sz w:val="52"/>
                <w:szCs w:val="52"/>
                <w:rtl/>
                <w:lang w:bidi="ar-SY"/>
                <w14:ligatures w14:val="standardContextual"/>
              </w:rPr>
              <w:t xml:space="preserve">  </w:t>
            </w:r>
          </w:p>
        </w:tc>
      </w:tr>
      <w:tr w:rsidR="00C32C29" w:rsidRPr="00C32C29" w14:paraId="0F476DC7"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00B4AA15" w14:textId="32FB3062" w:rsidR="00C32C29" w:rsidRPr="00C32C29" w:rsidRDefault="00147BB3" w:rsidP="00C32C29">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الفحص المجهري للبراز</w:t>
            </w:r>
            <w:r w:rsidR="003571E1">
              <w:rPr>
                <w:rFonts w:eastAsia="Times New Roman" w:hint="cs"/>
                <w:color w:val="44546A" w:themeColor="text2"/>
                <w:sz w:val="52"/>
                <w:szCs w:val="52"/>
                <w:rtl/>
                <w14:ligatures w14:val="standardContextual"/>
              </w:rPr>
              <w:t xml:space="preserve"> </w:t>
            </w:r>
            <w:r>
              <w:rPr>
                <w:rFonts w:eastAsia="Times New Roman" w:hint="cs"/>
                <w:color w:val="44546A" w:themeColor="text2"/>
                <w:sz w:val="52"/>
                <w:szCs w:val="52"/>
                <w:rtl/>
                <w14:ligatures w14:val="standardContextual"/>
              </w:rPr>
              <w:t>-تلوين عينة البراز</w:t>
            </w:r>
            <w:r w:rsidR="00C32C29" w:rsidRPr="00C32C29">
              <w:rPr>
                <w:rFonts w:eastAsia="Times New Roman" w:hint="cs"/>
                <w:color w:val="44546A" w:themeColor="text2"/>
                <w:sz w:val="52"/>
                <w:szCs w:val="52"/>
                <w:rtl/>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DED9A5B" w14:textId="27DB5C3F" w:rsidR="00C32C29" w:rsidRPr="00147BB3" w:rsidRDefault="00147BB3" w:rsidP="00C32C29">
            <w:pPr>
              <w:spacing w:after="200" w:line="256" w:lineRule="auto"/>
              <w:jc w:val="center"/>
              <w:rPr>
                <w:rFonts w:eastAsia="Times New Roman"/>
                <w:b/>
                <w:bCs/>
                <w:color w:val="44546A" w:themeColor="text2"/>
                <w:sz w:val="52"/>
                <w:szCs w:val="52"/>
                <w:rtl/>
                <w:lang w:bidi="ar-SY"/>
                <w14:ligatures w14:val="standardContextual"/>
              </w:rPr>
            </w:pPr>
            <w:r w:rsidRPr="00147BB3">
              <w:rPr>
                <w:rFonts w:eastAsia="Times New Roman" w:hint="cs"/>
                <w:b/>
                <w:bCs/>
                <w:color w:val="44546A" w:themeColor="text2"/>
                <w:sz w:val="52"/>
                <w:szCs w:val="52"/>
                <w:rtl/>
                <w:lang w:bidi="ar-SY"/>
                <w14:ligatures w14:val="standardContextual"/>
              </w:rPr>
              <w:t>7</w:t>
            </w:r>
            <w:r w:rsidR="00C32C29" w:rsidRPr="00147BB3">
              <w:rPr>
                <w:rFonts w:eastAsia="Times New Roman" w:hint="cs"/>
                <w:b/>
                <w:bCs/>
                <w:color w:val="44546A" w:themeColor="text2"/>
                <w:sz w:val="52"/>
                <w:szCs w:val="52"/>
                <w:rtl/>
                <w:lang w:bidi="ar-SY"/>
                <w14:ligatures w14:val="standardContextual"/>
              </w:rPr>
              <w:t xml:space="preserve">  </w:t>
            </w:r>
          </w:p>
        </w:tc>
      </w:tr>
      <w:tr w:rsidR="00C32C29" w:rsidRPr="00C32C29" w14:paraId="0E87E13C" w14:textId="77777777" w:rsidTr="00C32C29">
        <w:tc>
          <w:tcPr>
            <w:tcW w:w="7463" w:type="dxa"/>
            <w:tcBorders>
              <w:top w:val="single" w:sz="4" w:space="0" w:color="auto"/>
              <w:left w:val="single" w:sz="4" w:space="0" w:color="auto"/>
              <w:bottom w:val="single" w:sz="4" w:space="0" w:color="auto"/>
              <w:right w:val="single" w:sz="4" w:space="0" w:color="auto"/>
            </w:tcBorders>
            <w:vAlign w:val="center"/>
            <w:hideMark/>
          </w:tcPr>
          <w:p w14:paraId="424B2CAB" w14:textId="5C98BDD6" w:rsidR="00C32C29" w:rsidRPr="00C32C29" w:rsidRDefault="00147BB3" w:rsidP="00C32C29">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المكونات ا</w:t>
            </w:r>
            <w:r w:rsidR="002C4BF2">
              <w:rPr>
                <w:rFonts w:eastAsia="Times New Roman" w:hint="cs"/>
                <w:color w:val="44546A" w:themeColor="text2"/>
                <w:sz w:val="52"/>
                <w:szCs w:val="52"/>
                <w:rtl/>
                <w:lang w:bidi="ar-SY"/>
                <w14:ligatures w14:val="standardContextual"/>
              </w:rPr>
              <w:t xml:space="preserve"> اللاطفيلية</w:t>
            </w:r>
            <w:r>
              <w:rPr>
                <w:rFonts w:eastAsia="Times New Roman" w:hint="cs"/>
                <w:color w:val="44546A" w:themeColor="text2"/>
                <w:sz w:val="52"/>
                <w:szCs w:val="52"/>
                <w:rtl/>
                <w:lang w:bidi="ar-SY"/>
                <w14:ligatures w14:val="standardContextual"/>
              </w:rPr>
              <w:t xml:space="preserve"> الموجودة في عينة البراز</w:t>
            </w:r>
            <w:r w:rsidR="003571E1">
              <w:rPr>
                <w:rFonts w:eastAsia="Times New Roman" w:hint="cs"/>
                <w:color w:val="44546A" w:themeColor="text2"/>
                <w:sz w:val="52"/>
                <w:szCs w:val="52"/>
                <w:rtl/>
                <w:lang w:bidi="ar-SY"/>
                <w14:ligatures w14:val="standardContextual"/>
              </w:rPr>
              <w:t xml:space="preserve"> </w:t>
            </w:r>
            <w:r w:rsidR="00C32C29" w:rsidRPr="00C32C29">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8FD753F" w14:textId="394D84F5" w:rsidR="00C32C29" w:rsidRPr="00147BB3" w:rsidRDefault="00147BB3" w:rsidP="00C32C29">
            <w:pPr>
              <w:spacing w:after="200" w:line="256" w:lineRule="auto"/>
              <w:jc w:val="center"/>
              <w:rPr>
                <w:rFonts w:eastAsia="Times New Roman"/>
                <w:b/>
                <w:bCs/>
                <w:color w:val="44546A" w:themeColor="text2"/>
                <w:sz w:val="52"/>
                <w:szCs w:val="52"/>
                <w:rtl/>
                <w:lang w:bidi="ar-SY"/>
                <w14:ligatures w14:val="standardContextual"/>
              </w:rPr>
            </w:pPr>
            <w:r w:rsidRPr="00147BB3">
              <w:rPr>
                <w:rFonts w:eastAsia="Times New Roman" w:hint="cs"/>
                <w:b/>
                <w:bCs/>
                <w:color w:val="44546A" w:themeColor="text2"/>
                <w:sz w:val="52"/>
                <w:szCs w:val="52"/>
                <w:rtl/>
                <w:lang w:bidi="ar-SY"/>
                <w14:ligatures w14:val="standardContextual"/>
              </w:rPr>
              <w:t>7</w:t>
            </w:r>
            <w:r w:rsidR="00C32C29" w:rsidRPr="00147BB3">
              <w:rPr>
                <w:rFonts w:eastAsia="Times New Roman" w:hint="cs"/>
                <w:b/>
                <w:bCs/>
                <w:color w:val="44546A" w:themeColor="text2"/>
                <w:sz w:val="52"/>
                <w:szCs w:val="52"/>
                <w:rtl/>
                <w:lang w:bidi="ar-SY"/>
                <w14:ligatures w14:val="standardContextual"/>
              </w:rPr>
              <w:t xml:space="preserve">  </w:t>
            </w:r>
          </w:p>
        </w:tc>
      </w:tr>
      <w:tr w:rsidR="00B96E4B" w:rsidRPr="00C32C29" w14:paraId="794B2EBF" w14:textId="77777777" w:rsidTr="00C32C29">
        <w:tc>
          <w:tcPr>
            <w:tcW w:w="7463" w:type="dxa"/>
            <w:tcBorders>
              <w:top w:val="single" w:sz="4" w:space="0" w:color="auto"/>
              <w:left w:val="single" w:sz="4" w:space="0" w:color="auto"/>
              <w:bottom w:val="single" w:sz="4" w:space="0" w:color="auto"/>
              <w:right w:val="single" w:sz="4" w:space="0" w:color="auto"/>
            </w:tcBorders>
            <w:vAlign w:val="center"/>
          </w:tcPr>
          <w:p w14:paraId="1E8D1768" w14:textId="3322A581" w:rsidR="00B96E4B" w:rsidRDefault="00B96E4B" w:rsidP="00C32C29">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عينات اخرى للانبوب الهضمي</w:t>
            </w:r>
          </w:p>
        </w:tc>
        <w:tc>
          <w:tcPr>
            <w:tcW w:w="1553" w:type="dxa"/>
            <w:tcBorders>
              <w:top w:val="single" w:sz="4" w:space="0" w:color="auto"/>
              <w:left w:val="single" w:sz="4" w:space="0" w:color="auto"/>
              <w:bottom w:val="single" w:sz="4" w:space="0" w:color="auto"/>
              <w:right w:val="single" w:sz="4" w:space="0" w:color="auto"/>
            </w:tcBorders>
            <w:vAlign w:val="center"/>
          </w:tcPr>
          <w:p w14:paraId="25C7B3D8" w14:textId="533412D0" w:rsidR="00B96E4B" w:rsidRPr="00147BB3" w:rsidRDefault="00B96E4B" w:rsidP="00C32C29">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8</w:t>
            </w:r>
          </w:p>
        </w:tc>
      </w:tr>
    </w:tbl>
    <w:p w14:paraId="2C45165A" w14:textId="77777777" w:rsidR="002B395E" w:rsidRDefault="002B395E" w:rsidP="002C4BF2">
      <w:pPr>
        <w:keepNext/>
        <w:keepLines/>
        <w:spacing w:before="240" w:after="0"/>
        <w:outlineLvl w:val="0"/>
        <w:rPr>
          <w:rtl/>
        </w:rPr>
      </w:pPr>
    </w:p>
    <w:p w14:paraId="161C88BE" w14:textId="77777777" w:rsidR="00147BB3" w:rsidRDefault="00147BB3" w:rsidP="002C4BF2">
      <w:pPr>
        <w:keepNext/>
        <w:keepLines/>
        <w:spacing w:before="240" w:after="0"/>
        <w:outlineLvl w:val="0"/>
        <w:rPr>
          <w:rtl/>
        </w:rPr>
      </w:pPr>
    </w:p>
    <w:p w14:paraId="3FBFF20E" w14:textId="399358B0" w:rsidR="002C4BF2" w:rsidRDefault="002C4BF2" w:rsidP="00C70612">
      <w:pPr>
        <w:pStyle w:val="Heading2"/>
        <w:rPr>
          <w:rFonts w:ascii="Sakkal Majalla" w:hAnsi="Sakkal Majalla" w:cs="Sakkal Majalla"/>
          <w:rtl/>
        </w:rPr>
      </w:pPr>
      <w:bookmarkStart w:id="1" w:name="_Toc133308112"/>
    </w:p>
    <w:p w14:paraId="711ADEDB" w14:textId="77777777" w:rsidR="008958BB" w:rsidRPr="008958BB" w:rsidRDefault="008958BB" w:rsidP="008958BB">
      <w:pPr>
        <w:rPr>
          <w:rtl/>
          <w:lang w:bidi="ar-SY"/>
        </w:rPr>
      </w:pPr>
    </w:p>
    <w:p w14:paraId="7317B839" w14:textId="1F55DA2B" w:rsidR="002B395E" w:rsidRPr="00C70612" w:rsidRDefault="002B395E" w:rsidP="00C70612">
      <w:pPr>
        <w:pStyle w:val="Heading2"/>
        <w:rPr>
          <w:rFonts w:ascii="Sakkal Majalla" w:hAnsi="Sakkal Majalla" w:cs="Sakkal Majalla"/>
        </w:rPr>
      </w:pPr>
      <w:r w:rsidRPr="00446A4B">
        <w:rPr>
          <w:rFonts w:ascii="Sakkal Majalla" w:hAnsi="Sakkal Majalla" w:cs="Sakkal Majalla"/>
          <w:rtl/>
        </w:rPr>
        <w:lastRenderedPageBreak/>
        <w:t>الغاية من الجل</w:t>
      </w:r>
      <w:bookmarkEnd w:id="1"/>
      <w:r w:rsidR="00C70612">
        <w:rPr>
          <w:rFonts w:ascii="Sakkal Majalla" w:hAnsi="Sakkal Majalla" w:cs="Sakkal Majalla" w:hint="cs"/>
          <w:rtl/>
        </w:rPr>
        <w:t>سة</w:t>
      </w:r>
      <w:r w:rsidR="00C70612">
        <w:rPr>
          <w:rFonts w:eastAsia="Times New Roman" w:hint="cs"/>
          <w:sz w:val="28"/>
          <w:szCs w:val="28"/>
          <w:rtl/>
        </w:rPr>
        <w:t xml:space="preserve"> </w:t>
      </w:r>
      <w:r w:rsidR="00836BD3">
        <w:rPr>
          <w:rFonts w:eastAsia="Times New Roman" w:hint="cs"/>
          <w:sz w:val="28"/>
          <w:szCs w:val="28"/>
          <w:rtl/>
        </w:rPr>
        <w:t xml:space="preserve"> </w:t>
      </w:r>
    </w:p>
    <w:p w14:paraId="2AAE160D" w14:textId="77777777" w:rsidR="00C70612" w:rsidRPr="00C70612" w:rsidRDefault="00C70612" w:rsidP="00C70612">
      <w:pPr>
        <w:numPr>
          <w:ilvl w:val="0"/>
          <w:numId w:val="12"/>
        </w:numPr>
        <w:spacing w:after="120" w:line="240" w:lineRule="auto"/>
        <w:contextualSpacing/>
        <w:jc w:val="both"/>
        <w:rPr>
          <w:rFonts w:eastAsia="Times New Roman"/>
          <w:lang w:bidi="ar-SY"/>
        </w:rPr>
      </w:pPr>
      <w:r w:rsidRPr="00C70612">
        <w:rPr>
          <w:rFonts w:eastAsia="Times New Roman"/>
          <w:rtl/>
          <w:lang w:bidi="ar-SY"/>
        </w:rPr>
        <w:t>التعريف بالمفاهيم الأساسية في علم الطفيليات وتصنيفاته.</w:t>
      </w:r>
    </w:p>
    <w:p w14:paraId="7390BC2C" w14:textId="77777777" w:rsidR="00C70612" w:rsidRPr="00C70612" w:rsidRDefault="00C70612" w:rsidP="00C70612">
      <w:pPr>
        <w:numPr>
          <w:ilvl w:val="0"/>
          <w:numId w:val="12"/>
        </w:numPr>
        <w:spacing w:after="120" w:line="240" w:lineRule="auto"/>
        <w:contextualSpacing/>
        <w:jc w:val="both"/>
        <w:rPr>
          <w:rFonts w:eastAsia="Times New Roman"/>
          <w:lang w:bidi="ar-SY"/>
        </w:rPr>
      </w:pPr>
      <w:r w:rsidRPr="00C70612">
        <w:rPr>
          <w:rFonts w:eastAsia="Times New Roman"/>
          <w:rtl/>
          <w:lang w:bidi="ar-SY"/>
        </w:rPr>
        <w:t>التعريف بأنواع العينات الحيوية التي يتم العمل عليها في مخابر الطفيليات.</w:t>
      </w:r>
    </w:p>
    <w:p w14:paraId="70741C18" w14:textId="4DCBC4F8" w:rsidR="00147BB3" w:rsidRPr="002C4BF2" w:rsidRDefault="00C70612" w:rsidP="002C4BF2">
      <w:pPr>
        <w:numPr>
          <w:ilvl w:val="0"/>
          <w:numId w:val="12"/>
        </w:numPr>
        <w:spacing w:after="120" w:line="240" w:lineRule="auto"/>
        <w:contextualSpacing/>
        <w:jc w:val="both"/>
        <w:rPr>
          <w:rFonts w:eastAsia="Times New Roman"/>
          <w:rtl/>
          <w:lang w:bidi="ar-SY"/>
        </w:rPr>
      </w:pPr>
      <w:r w:rsidRPr="00C70612">
        <w:rPr>
          <w:rFonts w:eastAsia="Times New Roman"/>
          <w:rtl/>
          <w:lang w:bidi="ar-SY"/>
        </w:rPr>
        <w:t>عينات البراز: جمعها، تثبيتها وحفظها، تلوينها، الفحوصات المطبقة عل</w:t>
      </w:r>
    </w:p>
    <w:p w14:paraId="4B44CA05" w14:textId="77777777" w:rsidR="00147BB3" w:rsidRDefault="00147BB3" w:rsidP="00147BB3">
      <w:pPr>
        <w:spacing w:after="120" w:line="276" w:lineRule="auto"/>
        <w:ind w:left="-279"/>
        <w:jc w:val="both"/>
        <w:rPr>
          <w:rFonts w:eastAsia="Times New Roman"/>
          <w:b/>
          <w:bCs/>
          <w:color w:val="1F4E79"/>
          <w:sz w:val="26"/>
          <w:szCs w:val="26"/>
          <w:rtl/>
          <w:lang w:bidi="ar-SY"/>
        </w:rPr>
      </w:pPr>
    </w:p>
    <w:p w14:paraId="64FF132F" w14:textId="3166AE98" w:rsidR="00147BB3" w:rsidRPr="00147BB3" w:rsidRDefault="00C70612" w:rsidP="00147BB3">
      <w:pPr>
        <w:spacing w:after="120" w:line="276" w:lineRule="auto"/>
        <w:ind w:left="-279"/>
        <w:jc w:val="both"/>
        <w:rPr>
          <w:rFonts w:eastAsia="Times New Roman"/>
          <w:b/>
          <w:bCs/>
          <w:color w:val="1F4E79"/>
          <w:sz w:val="26"/>
          <w:szCs w:val="26"/>
          <w:rtl/>
          <w:lang w:bidi="ar-SY"/>
        </w:rPr>
      </w:pPr>
      <w:r w:rsidRPr="00C70612">
        <w:rPr>
          <w:rFonts w:eastAsia="Times New Roman"/>
          <w:b/>
          <w:bCs/>
          <w:color w:val="1F4E79"/>
          <w:sz w:val="26"/>
          <w:szCs w:val="26"/>
          <w:rtl/>
          <w:lang w:bidi="ar-SY"/>
        </w:rPr>
        <w:t>مقدم</w:t>
      </w:r>
      <w:r w:rsidR="00147BB3">
        <w:rPr>
          <w:rFonts w:eastAsia="Times New Roman" w:hint="cs"/>
          <w:b/>
          <w:bCs/>
          <w:color w:val="1F4E79"/>
          <w:sz w:val="26"/>
          <w:szCs w:val="26"/>
          <w:rtl/>
          <w:lang w:bidi="ar-SY"/>
        </w:rPr>
        <w:t>ة</w:t>
      </w:r>
    </w:p>
    <w:p w14:paraId="71BB4938" w14:textId="04FC7AC9"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الطفيليات </w:t>
      </w:r>
      <w:r w:rsidRPr="00C70612">
        <w:rPr>
          <w:rFonts w:eastAsia="Times New Roman"/>
          <w:lang w:bidi="ar-SY"/>
        </w:rPr>
        <w:t>parasite</w:t>
      </w:r>
      <w:r w:rsidRPr="00C70612">
        <w:rPr>
          <w:rFonts w:eastAsia="Times New Roman"/>
          <w:rtl/>
          <w:lang w:bidi="ar-SY"/>
        </w:rPr>
        <w:t xml:space="preserve"> هي كائنات حية تعتمد في عملياتها الاستقلابية للنمو والتكاثر على كائن أخر يدعى المضيف أو الثوي </w:t>
      </w:r>
      <w:r w:rsidRPr="00C70612">
        <w:rPr>
          <w:rFonts w:eastAsia="Times New Roman"/>
          <w:lang w:bidi="ar-SY"/>
        </w:rPr>
        <w:t>Host</w:t>
      </w:r>
      <w:r w:rsidRPr="00C70612">
        <w:rPr>
          <w:rFonts w:eastAsia="Times New Roman"/>
          <w:rtl/>
          <w:lang w:bidi="ar-SY"/>
        </w:rPr>
        <w:t>، وتسبب له أضراراً متنوعة.</w:t>
      </w:r>
      <w:r w:rsidRPr="00C70612">
        <w:rPr>
          <w:rFonts w:eastAsia="Times New Roman" w:hint="cs"/>
          <w:rtl/>
          <w:lang w:bidi="ar-SY"/>
        </w:rPr>
        <w:t xml:space="preserve"> </w:t>
      </w:r>
    </w:p>
    <w:p w14:paraId="38F4EB32"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يدرس علم الطفيليات </w:t>
      </w:r>
      <w:r w:rsidRPr="00C70612">
        <w:rPr>
          <w:rFonts w:eastAsia="Times New Roman"/>
          <w:lang w:bidi="ar-SY"/>
        </w:rPr>
        <w:t>Parasitology</w:t>
      </w:r>
      <w:r w:rsidRPr="00C70612">
        <w:rPr>
          <w:rFonts w:eastAsia="Times New Roman"/>
          <w:rtl/>
          <w:lang w:bidi="ar-SY"/>
        </w:rPr>
        <w:t xml:space="preserve"> الطرق المستخدمة في تحضير العينات (مفرزات أو سوائل أو أنسجة الجسم) والتحري عن وجود كائنات طفيلية فيها، لوضع التشخيص الدقيق للأمراض الناتجة عن تلك الطفيليات. ويتطلب ذلك:</w:t>
      </w:r>
    </w:p>
    <w:p w14:paraId="26EFAEC3" w14:textId="77777777" w:rsidR="00C70612" w:rsidRPr="00C70612" w:rsidRDefault="00C70612" w:rsidP="00C70612">
      <w:pPr>
        <w:numPr>
          <w:ilvl w:val="0"/>
          <w:numId w:val="3"/>
        </w:numPr>
        <w:spacing w:after="120" w:line="240" w:lineRule="auto"/>
        <w:contextualSpacing/>
        <w:jc w:val="both"/>
        <w:rPr>
          <w:rFonts w:eastAsia="Times New Roman"/>
          <w:lang w:bidi="ar-SY"/>
        </w:rPr>
      </w:pPr>
      <w:r w:rsidRPr="00C70612">
        <w:rPr>
          <w:rFonts w:eastAsia="Times New Roman"/>
          <w:rtl/>
          <w:lang w:bidi="ar-SY"/>
        </w:rPr>
        <w:t>العثور على طور من أطوار الطفيلي في العينة المفحوصة.</w:t>
      </w:r>
    </w:p>
    <w:p w14:paraId="54104143" w14:textId="77777777" w:rsidR="00C70612" w:rsidRPr="00C70612" w:rsidRDefault="00C70612" w:rsidP="00C70612">
      <w:pPr>
        <w:numPr>
          <w:ilvl w:val="0"/>
          <w:numId w:val="3"/>
        </w:numPr>
        <w:spacing w:after="120" w:line="240" w:lineRule="auto"/>
        <w:contextualSpacing/>
        <w:jc w:val="both"/>
        <w:rPr>
          <w:rFonts w:eastAsia="Times New Roman"/>
          <w:lang w:bidi="ar-SY"/>
        </w:rPr>
      </w:pPr>
      <w:r w:rsidRPr="00C70612">
        <w:rPr>
          <w:rFonts w:eastAsia="Times New Roman"/>
          <w:rtl/>
          <w:lang w:bidi="ar-SY"/>
        </w:rPr>
        <w:t>القدرة على تمييز هذا الطور عن أطوار الطفيليات الشبيهة به وعن بعض الشوائب التي توجد بشكل طبيعي في العينات الحيوية.</w:t>
      </w:r>
    </w:p>
    <w:p w14:paraId="0EA479B0" w14:textId="77777777" w:rsidR="00C70612" w:rsidRPr="00C70612" w:rsidRDefault="00C70612" w:rsidP="00C70612">
      <w:pPr>
        <w:numPr>
          <w:ilvl w:val="0"/>
          <w:numId w:val="3"/>
        </w:numPr>
        <w:spacing w:after="120" w:line="240" w:lineRule="auto"/>
        <w:contextualSpacing/>
        <w:jc w:val="both"/>
        <w:rPr>
          <w:rFonts w:eastAsia="Times New Roman"/>
          <w:lang w:bidi="ar-SY"/>
        </w:rPr>
      </w:pPr>
      <w:r w:rsidRPr="00C70612">
        <w:rPr>
          <w:rFonts w:eastAsia="Times New Roman"/>
          <w:rtl/>
          <w:lang w:bidi="ar-SY"/>
        </w:rPr>
        <w:t>الربط الصحيح بين الطفيلي الذي تم التعرف عليه والأعراض المرضية الظاهرة على المريض.</w:t>
      </w:r>
    </w:p>
    <w:p w14:paraId="56DD2050" w14:textId="77777777" w:rsidR="00C70612" w:rsidRPr="00C70612" w:rsidRDefault="00C70612" w:rsidP="00C70612">
      <w:pPr>
        <w:spacing w:after="120" w:line="276" w:lineRule="auto"/>
        <w:ind w:left="-279"/>
        <w:jc w:val="both"/>
        <w:rPr>
          <w:rFonts w:eastAsia="Times New Roman"/>
          <w:b/>
          <w:bCs/>
          <w:color w:val="1F4E79"/>
          <w:sz w:val="26"/>
          <w:szCs w:val="26"/>
          <w:rtl/>
          <w:lang w:bidi="ar-SY"/>
        </w:rPr>
      </w:pPr>
      <w:r w:rsidRPr="00C70612">
        <w:rPr>
          <w:rFonts w:eastAsia="Times New Roman"/>
          <w:b/>
          <w:bCs/>
          <w:color w:val="1F4E79"/>
          <w:sz w:val="26"/>
          <w:szCs w:val="26"/>
          <w:rtl/>
          <w:lang w:bidi="ar-SY"/>
        </w:rPr>
        <w:t>أماكن تواجد الطفيليات في الجسم:</w:t>
      </w:r>
    </w:p>
    <w:p w14:paraId="4F58B631" w14:textId="02012F10" w:rsidR="00C70612" w:rsidRPr="00147BB3" w:rsidRDefault="00C70612" w:rsidP="00147BB3">
      <w:pPr>
        <w:spacing w:after="120" w:line="240" w:lineRule="auto"/>
        <w:ind w:left="-279"/>
        <w:jc w:val="both"/>
        <w:rPr>
          <w:rFonts w:eastAsia="Times New Roman"/>
          <w:rtl/>
          <w:lang w:bidi="ar-SY"/>
        </w:rPr>
      </w:pPr>
      <w:r w:rsidRPr="00C70612">
        <w:rPr>
          <w:rFonts w:eastAsia="Times New Roman"/>
          <w:rtl/>
          <w:lang w:bidi="ar-SY"/>
        </w:rPr>
        <w:t xml:space="preserve">يمكننا القول بأن الطفيليات يمكن أن تتواجد في أي عضو في الجسم، فهي قد توجد في الدم </w:t>
      </w:r>
      <w:r w:rsidRPr="00C70612">
        <w:rPr>
          <w:rFonts w:eastAsia="Times New Roman"/>
          <w:lang w:bidi="ar-SY"/>
        </w:rPr>
        <w:t xml:space="preserve">blood </w:t>
      </w:r>
      <w:r w:rsidRPr="00C70612">
        <w:rPr>
          <w:rFonts w:eastAsia="Times New Roman"/>
          <w:rtl/>
          <w:lang w:bidi="ar-SY"/>
        </w:rPr>
        <w:t xml:space="preserve"> (داخل الكريات الحمراء</w:t>
      </w:r>
      <w:r w:rsidRPr="00C70612">
        <w:rPr>
          <w:rFonts w:eastAsia="Times New Roman"/>
          <w:lang w:bidi="ar-SY"/>
        </w:rPr>
        <w:t>RBC</w:t>
      </w:r>
      <w:r w:rsidRPr="00C70612">
        <w:rPr>
          <w:rFonts w:eastAsia="Times New Roman"/>
          <w:rtl/>
          <w:lang w:bidi="ar-SY"/>
        </w:rPr>
        <w:t xml:space="preserve">، الكريات البيضاء </w:t>
      </w:r>
      <w:r w:rsidRPr="00C70612">
        <w:rPr>
          <w:rFonts w:eastAsia="Times New Roman"/>
          <w:lang w:bidi="ar-SY"/>
        </w:rPr>
        <w:t>WBC</w:t>
      </w:r>
      <w:r w:rsidRPr="00C70612">
        <w:rPr>
          <w:rFonts w:eastAsia="Times New Roman"/>
          <w:rtl/>
          <w:lang w:bidi="ar-SY"/>
        </w:rPr>
        <w:t xml:space="preserve">، البلازما </w:t>
      </w:r>
      <w:r w:rsidRPr="00C70612">
        <w:rPr>
          <w:rFonts w:eastAsia="Times New Roman"/>
          <w:lang w:bidi="ar-SY"/>
        </w:rPr>
        <w:t>plasma</w:t>
      </w:r>
      <w:r w:rsidRPr="00C70612">
        <w:rPr>
          <w:rFonts w:eastAsia="Times New Roman"/>
          <w:rtl/>
          <w:lang w:bidi="ar-SY"/>
        </w:rPr>
        <w:t xml:space="preserve">)، في الجهاز الهضمي </w:t>
      </w:r>
      <w:r w:rsidRPr="00C70612">
        <w:rPr>
          <w:rFonts w:eastAsia="Times New Roman"/>
          <w:lang w:bidi="ar-SY"/>
        </w:rPr>
        <w:t xml:space="preserve"> Intestinal tract</w:t>
      </w:r>
      <w:r w:rsidRPr="00C70612">
        <w:rPr>
          <w:rFonts w:eastAsia="Times New Roman"/>
          <w:rtl/>
          <w:lang w:bidi="ar-SY"/>
        </w:rPr>
        <w:t xml:space="preserve">، الرئة </w:t>
      </w:r>
      <w:r w:rsidRPr="00C70612">
        <w:rPr>
          <w:rFonts w:eastAsia="Times New Roman"/>
          <w:lang w:bidi="ar-SY"/>
        </w:rPr>
        <w:t>lung</w:t>
      </w:r>
      <w:r w:rsidRPr="00C70612">
        <w:rPr>
          <w:rFonts w:eastAsia="Times New Roman"/>
          <w:rtl/>
          <w:lang w:bidi="ar-SY"/>
        </w:rPr>
        <w:t xml:space="preserve">، التقرحات الجلدية </w:t>
      </w:r>
      <w:r w:rsidRPr="00C70612">
        <w:rPr>
          <w:rFonts w:eastAsia="Times New Roman"/>
          <w:lang w:bidi="ar-SY"/>
        </w:rPr>
        <w:t xml:space="preserve">cutaneous ulcers  </w:t>
      </w:r>
      <w:r w:rsidRPr="00C70612">
        <w:rPr>
          <w:rFonts w:eastAsia="Times New Roman"/>
          <w:rtl/>
          <w:lang w:bidi="ar-SY"/>
        </w:rPr>
        <w:t xml:space="preserve">، السائل الدماغي الشوكي </w:t>
      </w:r>
      <w:r w:rsidRPr="00C70612">
        <w:rPr>
          <w:rFonts w:eastAsia="Times New Roman"/>
          <w:lang w:bidi="ar-SY"/>
        </w:rPr>
        <w:t xml:space="preserve">CSF </w:t>
      </w:r>
      <w:proofErr w:type="spellStart"/>
      <w:r w:rsidRPr="00C70612">
        <w:rPr>
          <w:rFonts w:eastAsia="Times New Roman"/>
          <w:lang w:bidi="ar-SY"/>
        </w:rPr>
        <w:t>crebrospinal</w:t>
      </w:r>
      <w:proofErr w:type="spellEnd"/>
      <w:r w:rsidRPr="00C70612">
        <w:rPr>
          <w:rFonts w:eastAsia="Times New Roman"/>
          <w:lang w:bidi="ar-SY"/>
        </w:rPr>
        <w:t xml:space="preserve"> fluid</w:t>
      </w:r>
      <w:r w:rsidRPr="00C70612">
        <w:rPr>
          <w:rFonts w:eastAsia="Times New Roman"/>
          <w:rtl/>
          <w:lang w:bidi="ar-SY"/>
        </w:rPr>
        <w:t xml:space="preserve">، نقي العظام </w:t>
      </w:r>
      <w:r w:rsidRPr="00C70612">
        <w:rPr>
          <w:rFonts w:eastAsia="Times New Roman"/>
          <w:lang w:bidi="ar-SY"/>
        </w:rPr>
        <w:t>bone marrow</w:t>
      </w:r>
      <w:r w:rsidRPr="00C70612">
        <w:rPr>
          <w:rFonts w:eastAsia="Times New Roman"/>
          <w:rtl/>
          <w:lang w:bidi="ar-SY"/>
        </w:rPr>
        <w:t xml:space="preserve">، الجهاز البولي التناسلي </w:t>
      </w:r>
      <w:r w:rsidRPr="00C70612">
        <w:rPr>
          <w:rFonts w:eastAsia="Times New Roman"/>
          <w:lang w:bidi="ar-SY"/>
        </w:rPr>
        <w:t>urogenital  system</w:t>
      </w:r>
      <w:r w:rsidRPr="00C70612">
        <w:rPr>
          <w:rFonts w:eastAsia="Times New Roman"/>
          <w:rtl/>
          <w:lang w:bidi="ar-SY"/>
        </w:rPr>
        <w:t xml:space="preserve">، الكبد والطحال </w:t>
      </w:r>
      <w:r w:rsidRPr="00C70612">
        <w:rPr>
          <w:rFonts w:eastAsia="Times New Roman"/>
          <w:lang w:bidi="ar-SY"/>
        </w:rPr>
        <w:t>liver, spleen</w:t>
      </w:r>
      <w:r w:rsidRPr="00C70612">
        <w:rPr>
          <w:rFonts w:eastAsia="Times New Roman"/>
          <w:rtl/>
          <w:lang w:bidi="ar-SY"/>
        </w:rPr>
        <w:t xml:space="preserve">، العضلات </w:t>
      </w:r>
      <w:proofErr w:type="spellStart"/>
      <w:r w:rsidRPr="00C70612">
        <w:rPr>
          <w:rFonts w:eastAsia="Times New Roman"/>
          <w:lang w:bidi="ar-SY"/>
        </w:rPr>
        <w:t>musc</w:t>
      </w:r>
      <w:proofErr w:type="spellEnd"/>
    </w:p>
    <w:p w14:paraId="47D243F4" w14:textId="77777777" w:rsidR="00B96E4B" w:rsidRDefault="00B96E4B" w:rsidP="008958BB">
      <w:pPr>
        <w:spacing w:after="120" w:line="276" w:lineRule="auto"/>
        <w:jc w:val="both"/>
        <w:rPr>
          <w:rFonts w:eastAsia="Times New Roman"/>
          <w:b/>
          <w:bCs/>
          <w:color w:val="1F4E79"/>
          <w:sz w:val="26"/>
          <w:szCs w:val="26"/>
          <w:rtl/>
          <w:lang w:bidi="ar-SY"/>
        </w:rPr>
      </w:pPr>
    </w:p>
    <w:p w14:paraId="1DA5AAB6" w14:textId="77777777" w:rsidR="008958BB" w:rsidRDefault="008958BB" w:rsidP="008958BB">
      <w:pPr>
        <w:spacing w:after="120" w:line="276" w:lineRule="auto"/>
        <w:jc w:val="both"/>
        <w:rPr>
          <w:rFonts w:eastAsia="Times New Roman"/>
          <w:b/>
          <w:bCs/>
          <w:color w:val="1F4E79"/>
          <w:sz w:val="26"/>
          <w:szCs w:val="26"/>
          <w:rtl/>
          <w:lang w:bidi="ar-SY"/>
        </w:rPr>
      </w:pPr>
    </w:p>
    <w:p w14:paraId="56192686" w14:textId="77777777" w:rsidR="008958BB" w:rsidRDefault="008958BB" w:rsidP="008958BB">
      <w:pPr>
        <w:spacing w:after="120" w:line="276" w:lineRule="auto"/>
        <w:jc w:val="both"/>
        <w:rPr>
          <w:rFonts w:eastAsia="Times New Roman"/>
          <w:b/>
          <w:bCs/>
          <w:color w:val="1F4E79"/>
          <w:sz w:val="26"/>
          <w:szCs w:val="26"/>
          <w:rtl/>
          <w:lang w:bidi="ar-SY"/>
        </w:rPr>
      </w:pPr>
    </w:p>
    <w:p w14:paraId="5FCA79E2" w14:textId="77777777" w:rsidR="008958BB" w:rsidRDefault="008958BB" w:rsidP="008958BB">
      <w:pPr>
        <w:spacing w:after="120" w:line="276" w:lineRule="auto"/>
        <w:jc w:val="both"/>
        <w:rPr>
          <w:rFonts w:eastAsia="Times New Roman"/>
          <w:b/>
          <w:bCs/>
          <w:color w:val="1F4E79"/>
          <w:sz w:val="26"/>
          <w:szCs w:val="26"/>
          <w:rtl/>
          <w:lang w:bidi="ar-SY"/>
        </w:rPr>
      </w:pPr>
    </w:p>
    <w:p w14:paraId="6256AE95" w14:textId="77777777" w:rsidR="008958BB" w:rsidRDefault="008958BB" w:rsidP="008958BB">
      <w:pPr>
        <w:spacing w:after="120" w:line="276" w:lineRule="auto"/>
        <w:jc w:val="both"/>
        <w:rPr>
          <w:rFonts w:eastAsia="Times New Roman"/>
          <w:b/>
          <w:bCs/>
          <w:color w:val="1F4E79"/>
          <w:sz w:val="26"/>
          <w:szCs w:val="26"/>
          <w:rtl/>
          <w:lang w:bidi="ar-SY"/>
        </w:rPr>
      </w:pPr>
    </w:p>
    <w:p w14:paraId="3AA9BF09" w14:textId="77777777" w:rsidR="008958BB" w:rsidRDefault="008958BB" w:rsidP="008958BB">
      <w:pPr>
        <w:spacing w:after="120" w:line="276" w:lineRule="auto"/>
        <w:jc w:val="both"/>
        <w:rPr>
          <w:rFonts w:eastAsia="Times New Roman"/>
          <w:b/>
          <w:bCs/>
          <w:color w:val="1F4E79"/>
          <w:sz w:val="26"/>
          <w:szCs w:val="26"/>
          <w:rtl/>
          <w:lang w:bidi="ar-SY"/>
        </w:rPr>
      </w:pPr>
    </w:p>
    <w:p w14:paraId="6D32408C" w14:textId="77777777" w:rsidR="008958BB" w:rsidRDefault="008958BB" w:rsidP="008958BB">
      <w:pPr>
        <w:spacing w:after="120" w:line="276" w:lineRule="auto"/>
        <w:jc w:val="both"/>
        <w:rPr>
          <w:rFonts w:eastAsia="Times New Roman"/>
          <w:b/>
          <w:bCs/>
          <w:color w:val="1F4E79"/>
          <w:sz w:val="26"/>
          <w:szCs w:val="26"/>
          <w:rtl/>
          <w:lang w:bidi="ar-SY"/>
        </w:rPr>
      </w:pPr>
    </w:p>
    <w:p w14:paraId="16DF2C41" w14:textId="77777777" w:rsidR="008958BB" w:rsidRDefault="008958BB" w:rsidP="008958BB">
      <w:pPr>
        <w:spacing w:after="120" w:line="276" w:lineRule="auto"/>
        <w:jc w:val="both"/>
        <w:rPr>
          <w:rFonts w:eastAsia="Times New Roman"/>
          <w:b/>
          <w:bCs/>
          <w:color w:val="1F4E79"/>
          <w:sz w:val="26"/>
          <w:szCs w:val="26"/>
          <w:rtl/>
          <w:lang w:bidi="ar-SY"/>
        </w:rPr>
      </w:pPr>
    </w:p>
    <w:p w14:paraId="531A83E1" w14:textId="77777777" w:rsidR="008958BB" w:rsidRDefault="008958BB" w:rsidP="008958BB">
      <w:pPr>
        <w:spacing w:after="120" w:line="276" w:lineRule="auto"/>
        <w:jc w:val="both"/>
        <w:rPr>
          <w:rFonts w:eastAsia="Times New Roman"/>
          <w:b/>
          <w:bCs/>
          <w:color w:val="1F4E79"/>
          <w:sz w:val="26"/>
          <w:szCs w:val="26"/>
          <w:rtl/>
          <w:lang w:bidi="ar-SY"/>
        </w:rPr>
      </w:pPr>
    </w:p>
    <w:p w14:paraId="7806BA4D" w14:textId="77777777" w:rsidR="008958BB" w:rsidRDefault="008958BB" w:rsidP="008958BB">
      <w:pPr>
        <w:spacing w:after="120" w:line="276" w:lineRule="auto"/>
        <w:jc w:val="both"/>
        <w:rPr>
          <w:rFonts w:eastAsia="Times New Roman"/>
          <w:b/>
          <w:bCs/>
          <w:color w:val="1F4E79"/>
          <w:sz w:val="26"/>
          <w:szCs w:val="26"/>
          <w:rtl/>
          <w:lang w:bidi="ar-SY"/>
        </w:rPr>
      </w:pPr>
    </w:p>
    <w:p w14:paraId="0F30FD69" w14:textId="77777777" w:rsidR="008958BB" w:rsidRDefault="008958BB" w:rsidP="008958BB">
      <w:pPr>
        <w:spacing w:after="120" w:line="276" w:lineRule="auto"/>
        <w:jc w:val="both"/>
        <w:rPr>
          <w:rFonts w:eastAsia="Times New Roman"/>
          <w:b/>
          <w:bCs/>
          <w:color w:val="1F4E79"/>
          <w:sz w:val="26"/>
          <w:szCs w:val="26"/>
          <w:rtl/>
          <w:lang w:bidi="ar-SY"/>
        </w:rPr>
      </w:pPr>
    </w:p>
    <w:p w14:paraId="6272D5E8" w14:textId="1FEFA679" w:rsidR="00C70612" w:rsidRPr="00C70612" w:rsidRDefault="00C70612" w:rsidP="00C70612">
      <w:pPr>
        <w:spacing w:after="120" w:line="276" w:lineRule="auto"/>
        <w:ind w:left="-279"/>
        <w:jc w:val="both"/>
        <w:rPr>
          <w:rFonts w:eastAsia="Times New Roman"/>
          <w:b/>
          <w:bCs/>
          <w:color w:val="1F4E79"/>
          <w:sz w:val="26"/>
          <w:szCs w:val="26"/>
          <w:rtl/>
          <w:lang w:bidi="ar-SY"/>
        </w:rPr>
      </w:pPr>
      <w:r w:rsidRPr="00FF521D">
        <w:rPr>
          <w:rFonts w:eastAsia="Times New Roman" w:hint="cs"/>
          <w:b/>
          <w:bCs/>
          <w:color w:val="1F4E79"/>
          <w:sz w:val="26"/>
          <w:szCs w:val="26"/>
          <w:rtl/>
          <w:lang w:bidi="ar-SY"/>
        </w:rPr>
        <w:lastRenderedPageBreak/>
        <w:t xml:space="preserve"> تصنيف الطفيليات</w:t>
      </w:r>
    </w:p>
    <w:p w14:paraId="1A2BDDFB" w14:textId="6576570B" w:rsidR="00B96E4B" w:rsidRPr="008958BB" w:rsidRDefault="00C70612" w:rsidP="008958BB">
      <w:pPr>
        <w:spacing w:after="120" w:line="240" w:lineRule="auto"/>
        <w:ind w:left="-279"/>
        <w:jc w:val="both"/>
        <w:rPr>
          <w:rFonts w:eastAsia="Times New Roman"/>
          <w:rtl/>
          <w:lang w:bidi="ar-SY"/>
        </w:rPr>
      </w:pPr>
      <w:r w:rsidRPr="00C70612">
        <w:rPr>
          <w:rFonts w:eastAsia="Times New Roman"/>
          <w:noProof/>
          <w:rtl/>
        </w:rPr>
        <w:drawing>
          <wp:inline distT="0" distB="0" distL="0" distR="0" wp14:anchorId="7430A77A" wp14:editId="352678DB">
            <wp:extent cx="6188075" cy="4165600"/>
            <wp:effectExtent l="38100" t="0" r="98425" b="635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F3639F" w14:textId="60E3B1E1" w:rsidR="00C70612" w:rsidRPr="00C70612" w:rsidRDefault="00C70612" w:rsidP="00C70612">
      <w:pPr>
        <w:spacing w:after="120" w:line="276" w:lineRule="auto"/>
        <w:ind w:left="-279"/>
        <w:jc w:val="both"/>
        <w:rPr>
          <w:rFonts w:eastAsia="Times New Roman"/>
          <w:b/>
          <w:bCs/>
          <w:color w:val="1F4E79"/>
          <w:sz w:val="26"/>
          <w:szCs w:val="26"/>
          <w:lang w:bidi="ar-SY"/>
        </w:rPr>
      </w:pPr>
      <w:r w:rsidRPr="00C70612">
        <w:rPr>
          <w:rFonts w:eastAsia="Times New Roman"/>
          <w:b/>
          <w:bCs/>
          <w:color w:val="1F4E79"/>
          <w:sz w:val="26"/>
          <w:szCs w:val="26"/>
          <w:rtl/>
          <w:lang w:bidi="ar-SY"/>
        </w:rPr>
        <w:t xml:space="preserve">تشخيص الأمراض الطفيلية </w:t>
      </w:r>
      <w:r w:rsidRPr="00C70612">
        <w:rPr>
          <w:rFonts w:eastAsia="Times New Roman"/>
          <w:b/>
          <w:bCs/>
          <w:color w:val="1F4E79"/>
          <w:sz w:val="26"/>
          <w:szCs w:val="26"/>
          <w:lang w:bidi="ar-SY"/>
        </w:rPr>
        <w:t>Diagnosis in parasitic diseases</w:t>
      </w:r>
    </w:p>
    <w:p w14:paraId="0741794C"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يعتمد تشخيص الأمراض الطفيلية على:</w:t>
      </w:r>
    </w:p>
    <w:p w14:paraId="75D7045D" w14:textId="77777777" w:rsidR="00C70612" w:rsidRPr="00C70612" w:rsidRDefault="00C70612" w:rsidP="00C70612">
      <w:pPr>
        <w:numPr>
          <w:ilvl w:val="0"/>
          <w:numId w:val="4"/>
        </w:numPr>
        <w:spacing w:after="120" w:line="240" w:lineRule="auto"/>
        <w:contextualSpacing/>
        <w:jc w:val="both"/>
        <w:rPr>
          <w:rFonts w:eastAsia="Times New Roman"/>
          <w:rtl/>
          <w:lang w:bidi="ar-SY"/>
        </w:rPr>
      </w:pPr>
      <w:r w:rsidRPr="00C70612">
        <w:rPr>
          <w:rFonts w:eastAsia="Times New Roman"/>
          <w:rtl/>
          <w:lang w:bidi="ar-SY"/>
        </w:rPr>
        <w:t xml:space="preserve">القصة المرضية والأعراض السريرية </w:t>
      </w:r>
      <w:r w:rsidRPr="00C70612">
        <w:rPr>
          <w:rFonts w:eastAsia="Times New Roman" w:hint="cs"/>
          <w:rtl/>
          <w:lang w:bidi="ar-SY"/>
        </w:rPr>
        <w:t>لدى</w:t>
      </w:r>
      <w:r w:rsidRPr="00C70612">
        <w:rPr>
          <w:rFonts w:eastAsia="Times New Roman"/>
          <w:rtl/>
          <w:lang w:bidi="ar-SY"/>
        </w:rPr>
        <w:t xml:space="preserve"> المريض: يجب معرفة مكان سكن المريض ومهنته، وأيضاً سفره إلى بلدان معينة.</w:t>
      </w:r>
    </w:p>
    <w:p w14:paraId="54CF66FC" w14:textId="77777777" w:rsidR="00C70612" w:rsidRPr="00C70612" w:rsidRDefault="00C70612" w:rsidP="00C70612">
      <w:pPr>
        <w:numPr>
          <w:ilvl w:val="0"/>
          <w:numId w:val="4"/>
        </w:numPr>
        <w:spacing w:after="120" w:line="240" w:lineRule="auto"/>
        <w:contextualSpacing/>
        <w:jc w:val="both"/>
        <w:rPr>
          <w:rFonts w:eastAsia="Times New Roman"/>
          <w:rtl/>
          <w:lang w:bidi="ar-SY"/>
        </w:rPr>
      </w:pPr>
      <w:r w:rsidRPr="00C70612">
        <w:rPr>
          <w:rFonts w:eastAsia="Times New Roman"/>
          <w:rtl/>
          <w:lang w:bidi="ar-SY"/>
        </w:rPr>
        <w:t>الكشف عن الطفيلي في العينات المرضية (مفرزات أو سوائل أو أنسجة الجسم): وتشمل البراز، الدم، البول، المفرزات التناسلية، السائل الدماغي الشوكي، سوائل البزل، مفرزات الآفات الجلدية، مسحة البلعوم، القشع، الخزعات.</w:t>
      </w:r>
    </w:p>
    <w:p w14:paraId="33AEAD7C" w14:textId="77777777" w:rsidR="00C70612" w:rsidRPr="00C70612" w:rsidRDefault="00C70612" w:rsidP="00C70612">
      <w:pPr>
        <w:numPr>
          <w:ilvl w:val="0"/>
          <w:numId w:val="4"/>
        </w:numPr>
        <w:spacing w:after="120" w:line="240" w:lineRule="auto"/>
        <w:contextualSpacing/>
        <w:jc w:val="both"/>
        <w:rPr>
          <w:rFonts w:eastAsia="Times New Roman"/>
          <w:rtl/>
          <w:lang w:bidi="ar-SY"/>
        </w:rPr>
      </w:pPr>
      <w:r w:rsidRPr="00C70612">
        <w:rPr>
          <w:rFonts w:eastAsia="Times New Roman"/>
          <w:rtl/>
          <w:lang w:bidi="ar-SY"/>
        </w:rPr>
        <w:t xml:space="preserve">الكشف غير المباشر عبر تحري أضداد </w:t>
      </w:r>
      <w:r w:rsidRPr="00C70612">
        <w:rPr>
          <w:rFonts w:eastAsia="Times New Roman"/>
          <w:lang w:bidi="ar-SY"/>
        </w:rPr>
        <w:t>antibody</w:t>
      </w:r>
      <w:r w:rsidRPr="00C70612">
        <w:rPr>
          <w:rFonts w:eastAsia="Times New Roman"/>
          <w:rtl/>
          <w:lang w:bidi="ar-SY"/>
        </w:rPr>
        <w:t xml:space="preserve"> الطفيلي في دم المريض.</w:t>
      </w:r>
    </w:p>
    <w:p w14:paraId="4F424304" w14:textId="77777777" w:rsidR="00C70612" w:rsidRPr="00C70612" w:rsidRDefault="00C70612" w:rsidP="00C70612">
      <w:pPr>
        <w:numPr>
          <w:ilvl w:val="0"/>
          <w:numId w:val="4"/>
        </w:numPr>
        <w:spacing w:after="120" w:line="240" w:lineRule="auto"/>
        <w:contextualSpacing/>
        <w:jc w:val="both"/>
        <w:rPr>
          <w:rFonts w:eastAsia="Times New Roman"/>
          <w:rtl/>
          <w:lang w:bidi="ar-SY"/>
        </w:rPr>
      </w:pPr>
      <w:r w:rsidRPr="00C70612">
        <w:rPr>
          <w:rFonts w:eastAsia="Times New Roman"/>
          <w:rtl/>
          <w:lang w:bidi="ar-SY"/>
        </w:rPr>
        <w:t xml:space="preserve">تحري المستضدات </w:t>
      </w:r>
      <w:r w:rsidRPr="00C70612">
        <w:rPr>
          <w:rFonts w:eastAsia="Times New Roman"/>
          <w:lang w:bidi="ar-SY"/>
        </w:rPr>
        <w:t>antigen</w:t>
      </w:r>
      <w:r w:rsidRPr="00C70612">
        <w:rPr>
          <w:rFonts w:eastAsia="Times New Roman"/>
          <w:rtl/>
          <w:lang w:bidi="ar-SY"/>
        </w:rPr>
        <w:t xml:space="preserve"> الطفيلية أو </w:t>
      </w:r>
      <w:r w:rsidRPr="00C70612">
        <w:rPr>
          <w:rFonts w:eastAsia="Times New Roman"/>
          <w:lang w:bidi="ar-SY"/>
        </w:rPr>
        <w:t>DNA</w:t>
      </w:r>
      <w:r w:rsidRPr="00C70612">
        <w:rPr>
          <w:rFonts w:eastAsia="Times New Roman"/>
          <w:rtl/>
          <w:lang w:bidi="ar-SY"/>
        </w:rPr>
        <w:t xml:space="preserve"> أو </w:t>
      </w:r>
      <w:r w:rsidRPr="00C70612">
        <w:rPr>
          <w:rFonts w:eastAsia="Times New Roman"/>
          <w:lang w:bidi="ar-SY"/>
        </w:rPr>
        <w:t>RNA</w:t>
      </w:r>
      <w:r w:rsidRPr="00C70612">
        <w:rPr>
          <w:rFonts w:eastAsia="Times New Roman"/>
          <w:rtl/>
          <w:lang w:bidi="ar-SY"/>
        </w:rPr>
        <w:t xml:space="preserve"> الطفيلي في العينات المرضية.</w:t>
      </w:r>
    </w:p>
    <w:p w14:paraId="3C11C98B" w14:textId="77777777" w:rsidR="00C70612" w:rsidRPr="00C70612" w:rsidRDefault="00C70612" w:rsidP="00C70612">
      <w:pPr>
        <w:spacing w:after="120" w:line="276" w:lineRule="auto"/>
        <w:ind w:left="-279"/>
        <w:jc w:val="both"/>
        <w:rPr>
          <w:rFonts w:eastAsia="Times New Roman"/>
          <w:b/>
          <w:bCs/>
          <w:color w:val="1F4E79"/>
          <w:sz w:val="26"/>
          <w:szCs w:val="26"/>
          <w:rtl/>
          <w:lang w:bidi="ar-SY"/>
        </w:rPr>
      </w:pPr>
      <w:r w:rsidRPr="00C70612">
        <w:rPr>
          <w:rFonts w:eastAsia="Times New Roman"/>
          <w:b/>
          <w:bCs/>
          <w:color w:val="1F4E79"/>
          <w:sz w:val="26"/>
          <w:szCs w:val="26"/>
          <w:rtl/>
          <w:lang w:bidi="ar-SY"/>
        </w:rPr>
        <w:t xml:space="preserve">دورة حياة الطفيلي </w:t>
      </w:r>
      <w:r w:rsidRPr="00C70612">
        <w:rPr>
          <w:rFonts w:eastAsia="Times New Roman"/>
          <w:b/>
          <w:bCs/>
          <w:color w:val="1F4E79"/>
          <w:sz w:val="26"/>
          <w:szCs w:val="26"/>
          <w:lang w:bidi="ar-SY"/>
        </w:rPr>
        <w:t>life cycle</w:t>
      </w:r>
    </w:p>
    <w:p w14:paraId="4567AEC3" w14:textId="7D31B399" w:rsidR="00C70612" w:rsidRPr="002C4BF2" w:rsidRDefault="00C70612" w:rsidP="002C4BF2">
      <w:pPr>
        <w:spacing w:after="120" w:line="240" w:lineRule="auto"/>
        <w:ind w:left="-279"/>
        <w:jc w:val="both"/>
        <w:rPr>
          <w:rFonts w:eastAsia="Times New Roman"/>
          <w:rtl/>
          <w:lang w:bidi="ar-SY"/>
        </w:rPr>
      </w:pPr>
      <w:r w:rsidRPr="00C70612">
        <w:rPr>
          <w:rFonts w:eastAsia="Times New Roman"/>
          <w:rtl/>
          <w:lang w:bidi="ar-SY"/>
        </w:rPr>
        <w:t>سوف ندرس دورة حياة كل طفيلي على حدى، وسنلاحظ وجود ثوي نهائي (هو الثوي الذي يتم ضمنه التكاثر الجنسي للطفيلي أو يتضمن الأطوار البالغة له)، ثوي وسيط (هو كائن لا تتم دورة حياة الطفيلي دون المرور عبره</w:t>
      </w:r>
      <w:r w:rsidRPr="00C70612">
        <w:rPr>
          <w:rFonts w:eastAsia="Times New Roman" w:hint="cs"/>
          <w:rtl/>
          <w:lang w:bidi="ar-SY"/>
        </w:rPr>
        <w:t>،</w:t>
      </w:r>
      <w:r w:rsidRPr="00C70612">
        <w:rPr>
          <w:rFonts w:eastAsia="Times New Roman"/>
          <w:rtl/>
          <w:lang w:bidi="ar-SY"/>
        </w:rPr>
        <w:t xml:space="preserve"> لكن لا يحصل تكاثر جنسي ضمنه)، ثوي مستودع (الحيوانات التي يتطفل عليها الطفيلي وتسبب نقل العدوى للإنسان).</w:t>
      </w:r>
    </w:p>
    <w:p w14:paraId="170A3D5C" w14:textId="5DE800FA" w:rsidR="00C70612" w:rsidRPr="00C70612" w:rsidRDefault="00C70612" w:rsidP="00C70612">
      <w:pPr>
        <w:spacing w:after="120" w:line="276" w:lineRule="auto"/>
        <w:ind w:left="-279"/>
        <w:jc w:val="both"/>
        <w:rPr>
          <w:rFonts w:eastAsia="Times New Roman"/>
          <w:b/>
          <w:bCs/>
          <w:color w:val="1F4E79"/>
          <w:rtl/>
          <w:lang w:bidi="ar-SY"/>
        </w:rPr>
      </w:pPr>
      <w:r w:rsidRPr="00C70612">
        <w:rPr>
          <w:rFonts w:eastAsia="Times New Roman"/>
          <w:b/>
          <w:bCs/>
          <w:color w:val="1F4E79"/>
          <w:rtl/>
          <w:lang w:bidi="ar-SY"/>
        </w:rPr>
        <w:t xml:space="preserve">جمع العينات البرازية </w:t>
      </w:r>
      <w:r w:rsidRPr="00C70612">
        <w:rPr>
          <w:rFonts w:eastAsia="Times New Roman"/>
          <w:b/>
          <w:bCs/>
          <w:color w:val="1F4E79"/>
          <w:lang w:bidi="ar-SY"/>
        </w:rPr>
        <w:t>collection of fecal specimen</w:t>
      </w:r>
    </w:p>
    <w:p w14:paraId="0766A50B" w14:textId="6FF14C55"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lastRenderedPageBreak/>
        <w:t>تعتبر الطفيليات المعوية التي تصيب القناة الهضمية شائعة في بلادنا لذا سوف نتوسع في طرق تشخيصها والتي تعتمد بشكل رئيسي على فحص</w:t>
      </w:r>
      <w:r w:rsidRPr="00C70612">
        <w:rPr>
          <w:rFonts w:eastAsia="Times New Roman" w:hint="cs"/>
          <w:rtl/>
          <w:lang w:bidi="ar-SY"/>
        </w:rPr>
        <w:t xml:space="preserve"> عينة</w:t>
      </w:r>
      <w:r w:rsidRPr="00C70612">
        <w:rPr>
          <w:rFonts w:eastAsia="Times New Roman"/>
          <w:rtl/>
          <w:lang w:bidi="ar-SY"/>
        </w:rPr>
        <w:t xml:space="preserve"> البراز للبحث عن الطفيلي او أحد اطواره (كالبيوض او الاكياس). </w:t>
      </w:r>
      <w:r w:rsidRPr="00C70612">
        <w:rPr>
          <w:rFonts w:eastAsia="Times New Roman" w:hint="cs"/>
          <w:rtl/>
          <w:lang w:bidi="ar-SY"/>
        </w:rPr>
        <w:t xml:space="preserve">ترتبط القدرة على تشخيص هذه الطفيليات </w:t>
      </w:r>
      <w:r w:rsidRPr="00C70612">
        <w:rPr>
          <w:rFonts w:eastAsia="Times New Roman"/>
          <w:rtl/>
          <w:lang w:bidi="ar-SY"/>
        </w:rPr>
        <w:t>بجودة العينة المراد فحصها، لذا</w:t>
      </w:r>
      <w:r w:rsidRPr="00C70612">
        <w:rPr>
          <w:rFonts w:eastAsia="Times New Roman" w:hint="cs"/>
          <w:rtl/>
          <w:lang w:bidi="ar-SY"/>
        </w:rPr>
        <w:t>:</w:t>
      </w:r>
    </w:p>
    <w:p w14:paraId="07D6393E" w14:textId="77777777" w:rsidR="00C70612" w:rsidRPr="00C70612" w:rsidRDefault="00C70612" w:rsidP="00C70612">
      <w:pPr>
        <w:spacing w:after="120" w:line="240" w:lineRule="auto"/>
        <w:ind w:left="-279"/>
        <w:jc w:val="both"/>
        <w:rPr>
          <w:rFonts w:eastAsia="Times New Roman"/>
          <w:lang w:bidi="ar-SY"/>
        </w:rPr>
      </w:pPr>
      <w:r w:rsidRPr="00C70612">
        <w:rPr>
          <w:rFonts w:eastAsia="Times New Roman"/>
          <w:rtl/>
          <w:lang w:bidi="ar-SY"/>
        </w:rPr>
        <w:t>يجب جمع العينات الطازجة باستخدام عبوات خاصة ذات أغطية محكمة، ويجدر تحذير المريض من تلويث العينة بالبول أو المواد المطهرة كونه يقلل الأشكال النشطة للطفيلي.</w:t>
      </w:r>
    </w:p>
    <w:p w14:paraId="405EB360" w14:textId="77777777" w:rsidR="00C70612" w:rsidRPr="00C70612" w:rsidRDefault="00C70612" w:rsidP="00C70612">
      <w:pPr>
        <w:numPr>
          <w:ilvl w:val="0"/>
          <w:numId w:val="5"/>
        </w:numPr>
        <w:spacing w:after="120" w:line="240" w:lineRule="auto"/>
        <w:contextualSpacing/>
        <w:jc w:val="both"/>
        <w:rPr>
          <w:rFonts w:eastAsia="Times New Roman"/>
          <w:rtl/>
          <w:lang w:bidi="ar-SY"/>
        </w:rPr>
      </w:pPr>
      <w:r w:rsidRPr="00C70612">
        <w:rPr>
          <w:rFonts w:eastAsia="Times New Roman"/>
          <w:rtl/>
          <w:lang w:bidi="ar-SY"/>
        </w:rPr>
        <w:t>يحذر المريض من تناول بعض المركبات مثل سلفات الباريوم المستخدمة في التصوير الشعاعي حيث تسبب زيادة البلورات التي تعيق كشف الأشكال النشطة. أيضاً بعض الأدوية مثل الصادات الحيوية، مضادات الاسهال، الفحم تقلل من فرص العثور على الأطوار الطفيلية.</w:t>
      </w:r>
    </w:p>
    <w:p w14:paraId="0C143807" w14:textId="77777777" w:rsidR="00C70612" w:rsidRPr="00C70612" w:rsidRDefault="00C70612" w:rsidP="00C70612">
      <w:pPr>
        <w:numPr>
          <w:ilvl w:val="0"/>
          <w:numId w:val="5"/>
        </w:numPr>
        <w:spacing w:after="120" w:line="240" w:lineRule="auto"/>
        <w:contextualSpacing/>
        <w:jc w:val="both"/>
        <w:rPr>
          <w:rFonts w:eastAsia="Times New Roman"/>
          <w:lang w:bidi="ar-SY"/>
        </w:rPr>
      </w:pPr>
      <w:r w:rsidRPr="00C70612">
        <w:rPr>
          <w:rFonts w:eastAsia="Times New Roman"/>
          <w:rtl/>
          <w:lang w:bidi="ar-SY"/>
        </w:rPr>
        <w:t>يفضل اعطاء الملينات الملحية مثل سلفات المغنيزيوم قبل أخذ العينة مساءً وفي صباح اليوم التالي (في حال عدم وجود اسهال) حيث تطرح الدفعة الأولى من البراز ثم تؤخذ الدفعة الثانية للفحص المجهري. بشكل عام يقترح أخذ ما لا يقل عن 3 عينات، اثنتان بشكل طبيعي والثالثة بعد اعطاء الملين.</w:t>
      </w:r>
    </w:p>
    <w:p w14:paraId="7EB62953" w14:textId="77777777" w:rsidR="00C70612" w:rsidRPr="00C70612" w:rsidRDefault="00C70612" w:rsidP="00C70612">
      <w:pPr>
        <w:numPr>
          <w:ilvl w:val="0"/>
          <w:numId w:val="5"/>
        </w:numPr>
        <w:spacing w:after="120" w:line="240" w:lineRule="auto"/>
        <w:contextualSpacing/>
        <w:jc w:val="both"/>
        <w:rPr>
          <w:rFonts w:eastAsia="Times New Roman"/>
          <w:lang w:bidi="ar-SY"/>
        </w:rPr>
      </w:pPr>
      <w:r w:rsidRPr="00C70612">
        <w:rPr>
          <w:rFonts w:eastAsia="Times New Roman"/>
          <w:rtl/>
          <w:lang w:bidi="ar-SY"/>
        </w:rPr>
        <w:t>لا بد من فحص العينات السائلة خلال 30 دقيقة من جمعها بغية الكشف الأمثل عن الأطوار النشطة للأوالي. إذا لم يكن الأمر ممكنا فالأفضل أن تثبت العينة باستخدام طرق التثبيت التي سترد لاحقاً.</w:t>
      </w:r>
      <w:r w:rsidRPr="00C70612">
        <w:rPr>
          <w:rFonts w:eastAsia="Times New Roman"/>
          <w:lang w:bidi="ar-SY"/>
        </w:rPr>
        <w:t xml:space="preserve"> </w:t>
      </w:r>
    </w:p>
    <w:p w14:paraId="2D5C4B9E" w14:textId="77777777" w:rsidR="00C70612" w:rsidRPr="00C70612" w:rsidRDefault="00C70612" w:rsidP="00C70612">
      <w:pPr>
        <w:numPr>
          <w:ilvl w:val="0"/>
          <w:numId w:val="5"/>
        </w:numPr>
        <w:spacing w:after="120" w:line="240" w:lineRule="auto"/>
        <w:contextualSpacing/>
        <w:jc w:val="both"/>
        <w:rPr>
          <w:rFonts w:eastAsia="Times New Roman"/>
          <w:lang w:bidi="ar-SY"/>
        </w:rPr>
      </w:pPr>
      <w:r w:rsidRPr="00C70612">
        <w:rPr>
          <w:rFonts w:eastAsia="Times New Roman"/>
          <w:rtl/>
          <w:lang w:bidi="ar-SY"/>
        </w:rPr>
        <w:t xml:space="preserve">في حالة العينات الصلبة المتماسكة يمكن إرجاء فحصها لعدة ساعات أو حفظها في الدرجة </w:t>
      </w:r>
      <w:r w:rsidRPr="00C70612">
        <w:rPr>
          <w:rFonts w:eastAsia="Times New Roman"/>
          <w:lang w:bidi="ar-SY"/>
        </w:rPr>
        <w:t>4</w:t>
      </w:r>
      <w:r w:rsidRPr="00C70612">
        <w:rPr>
          <w:rFonts w:ascii="Times New Roman" w:eastAsia="Times New Roman" w:hAnsi="Times New Roman" w:cs="Times New Roman"/>
          <w:lang w:bidi="ar-SY"/>
        </w:rPr>
        <w:t>˚</w:t>
      </w:r>
      <w:r w:rsidRPr="00C70612">
        <w:rPr>
          <w:rFonts w:eastAsia="Times New Roman"/>
          <w:lang w:bidi="ar-SY"/>
        </w:rPr>
        <w:t>C</w:t>
      </w:r>
      <w:r w:rsidRPr="00C70612">
        <w:rPr>
          <w:rFonts w:eastAsia="Times New Roman"/>
          <w:rtl/>
          <w:lang w:bidi="ar-SY"/>
        </w:rPr>
        <w:t xml:space="preserve"> لليوم التالي. إن التبريد يقتل الأطوار النشطة للأوالي ولا يؤثر على الأطوار المتكيسة.</w:t>
      </w:r>
    </w:p>
    <w:p w14:paraId="147DDA69" w14:textId="077EE4FB" w:rsidR="00C70612" w:rsidRPr="008958BB" w:rsidRDefault="00C70612" w:rsidP="008958BB">
      <w:pPr>
        <w:spacing w:after="120" w:line="240" w:lineRule="auto"/>
        <w:jc w:val="both"/>
        <w:rPr>
          <w:rFonts w:eastAsia="Times New Roman"/>
          <w:rtl/>
          <w:lang w:bidi="ar-SY"/>
        </w:rPr>
      </w:pPr>
      <w:r w:rsidRPr="00C70612">
        <w:rPr>
          <w:rFonts w:eastAsia="Times New Roman"/>
          <w:b/>
          <w:bCs/>
          <w:color w:val="1F4E79"/>
          <w:sz w:val="26"/>
          <w:szCs w:val="26"/>
          <w:rtl/>
          <w:lang w:bidi="ar-SY"/>
        </w:rPr>
        <w:t xml:space="preserve">تثبيت عينات البراز وحفظها </w:t>
      </w:r>
      <w:r w:rsidRPr="00C70612">
        <w:rPr>
          <w:rFonts w:eastAsia="Times New Roman"/>
          <w:b/>
          <w:bCs/>
          <w:color w:val="1F4E79"/>
          <w:sz w:val="26"/>
          <w:szCs w:val="26"/>
          <w:lang w:bidi="ar-SY"/>
        </w:rPr>
        <w:t>Fixation and preservation</w:t>
      </w:r>
      <w:r w:rsidRPr="00C70612">
        <w:rPr>
          <w:rFonts w:eastAsia="Times New Roman"/>
          <w:b/>
          <w:bCs/>
          <w:color w:val="1F4E79"/>
          <w:sz w:val="26"/>
          <w:szCs w:val="26"/>
          <w:rtl/>
          <w:lang w:bidi="ar-SY"/>
        </w:rPr>
        <w:t>:</w:t>
      </w:r>
    </w:p>
    <w:p w14:paraId="3B30ADE9"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تهدف عملية تثبيت العينات البرازية إلى: </w:t>
      </w:r>
    </w:p>
    <w:p w14:paraId="558C8D39" w14:textId="77777777" w:rsidR="00C70612" w:rsidRPr="00C70612" w:rsidRDefault="00C70612" w:rsidP="00C70612">
      <w:pPr>
        <w:numPr>
          <w:ilvl w:val="0"/>
          <w:numId w:val="13"/>
        </w:numPr>
        <w:spacing w:after="120" w:line="240" w:lineRule="auto"/>
        <w:contextualSpacing/>
        <w:jc w:val="both"/>
        <w:rPr>
          <w:rFonts w:eastAsia="Times New Roman"/>
          <w:rtl/>
          <w:lang w:bidi="ar-SY"/>
        </w:rPr>
      </w:pPr>
      <w:r w:rsidRPr="00C70612">
        <w:rPr>
          <w:rFonts w:eastAsia="Times New Roman"/>
          <w:rtl/>
          <w:lang w:bidi="ar-SY"/>
        </w:rPr>
        <w:t xml:space="preserve">الحفاظ على الشكل الطبيعي للأوالي. </w:t>
      </w:r>
    </w:p>
    <w:p w14:paraId="0C12ABC9" w14:textId="77777777" w:rsidR="00C70612" w:rsidRPr="00C70612" w:rsidRDefault="00C70612" w:rsidP="00C70612">
      <w:pPr>
        <w:numPr>
          <w:ilvl w:val="0"/>
          <w:numId w:val="13"/>
        </w:numPr>
        <w:spacing w:after="120" w:line="240" w:lineRule="auto"/>
        <w:contextualSpacing/>
        <w:jc w:val="both"/>
        <w:rPr>
          <w:rFonts w:eastAsia="Times New Roman"/>
          <w:lang w:bidi="ar-SY"/>
        </w:rPr>
      </w:pPr>
      <w:r w:rsidRPr="00C70612">
        <w:rPr>
          <w:rFonts w:eastAsia="Times New Roman"/>
          <w:rtl/>
          <w:lang w:bidi="ar-SY"/>
        </w:rPr>
        <w:t xml:space="preserve">منع بيوض الديدان ويرقاتها من التحول إلى أشكال يصعب التعرف عليها </w:t>
      </w:r>
    </w:p>
    <w:p w14:paraId="4354FCF6" w14:textId="77777777" w:rsidR="00C70612" w:rsidRPr="00C70612" w:rsidRDefault="00C70612" w:rsidP="00C70612">
      <w:pPr>
        <w:spacing w:after="120" w:line="276" w:lineRule="auto"/>
        <w:ind w:left="-279"/>
        <w:jc w:val="both"/>
        <w:rPr>
          <w:rFonts w:eastAsia="Times New Roman"/>
          <w:b/>
          <w:bCs/>
          <w:color w:val="1F4E79"/>
          <w:sz w:val="32"/>
          <w:szCs w:val="32"/>
          <w:rtl/>
          <w:lang w:bidi="ar-SY"/>
        </w:rPr>
      </w:pPr>
      <w:r w:rsidRPr="00C70612">
        <w:rPr>
          <w:rFonts w:eastAsia="Times New Roman"/>
          <w:b/>
          <w:bCs/>
          <w:color w:val="1F4E79"/>
          <w:sz w:val="26"/>
          <w:szCs w:val="26"/>
          <w:rtl/>
          <w:lang w:bidi="ar-SY"/>
        </w:rPr>
        <w:t>طرق التثبيت</w:t>
      </w:r>
      <w:r w:rsidRPr="00C70612">
        <w:rPr>
          <w:rFonts w:eastAsia="Times New Roman"/>
          <w:b/>
          <w:bCs/>
          <w:color w:val="1F4E79"/>
          <w:sz w:val="32"/>
          <w:szCs w:val="32"/>
          <w:rtl/>
          <w:lang w:bidi="ar-SY"/>
        </w:rPr>
        <w:t>:</w:t>
      </w:r>
    </w:p>
    <w:p w14:paraId="2E793306" w14:textId="77777777" w:rsidR="00C70612" w:rsidRPr="00C70612" w:rsidRDefault="00C70612" w:rsidP="00C70612">
      <w:pPr>
        <w:numPr>
          <w:ilvl w:val="0"/>
          <w:numId w:val="14"/>
        </w:numPr>
        <w:spacing w:after="120" w:line="240" w:lineRule="auto"/>
        <w:contextualSpacing/>
        <w:jc w:val="both"/>
        <w:rPr>
          <w:rFonts w:eastAsia="Times New Roman"/>
          <w:rtl/>
          <w:lang w:bidi="ar-SY"/>
        </w:rPr>
      </w:pPr>
      <w:r w:rsidRPr="00C70612">
        <w:rPr>
          <w:rFonts w:eastAsia="Times New Roman"/>
          <w:rtl/>
          <w:lang w:bidi="ar-SY"/>
        </w:rPr>
        <w:t>الكحول عديد الفينيل</w:t>
      </w:r>
      <w:r w:rsidRPr="00C70612">
        <w:rPr>
          <w:rFonts w:eastAsia="Times New Roman"/>
          <w:lang w:bidi="ar-SY"/>
        </w:rPr>
        <w:t xml:space="preserve">Polyvinyl Alcohol </w:t>
      </w:r>
      <w:r w:rsidRPr="00C70612">
        <w:rPr>
          <w:rFonts w:eastAsia="Times New Roman"/>
          <w:rtl/>
          <w:lang w:bidi="ar-SY"/>
        </w:rPr>
        <w:t xml:space="preserve"> (</w:t>
      </w:r>
      <w:r w:rsidRPr="00C70612">
        <w:rPr>
          <w:rFonts w:eastAsia="Times New Roman"/>
          <w:lang w:bidi="ar-SY"/>
        </w:rPr>
        <w:t>P.V.A</w:t>
      </w:r>
      <w:r w:rsidRPr="00C70612">
        <w:rPr>
          <w:rFonts w:eastAsia="Times New Roman"/>
          <w:rtl/>
          <w:lang w:bidi="ar-SY"/>
        </w:rPr>
        <w:t xml:space="preserve"> ): لحفظ الأطوار النشيطة والمتكسية للأوالي</w:t>
      </w:r>
      <w:r w:rsidRPr="00C70612">
        <w:rPr>
          <w:rFonts w:eastAsia="Times New Roman"/>
          <w:lang w:bidi="ar-SY"/>
        </w:rPr>
        <w:t xml:space="preserve"> </w:t>
      </w:r>
      <w:r w:rsidRPr="00C70612">
        <w:rPr>
          <w:rFonts w:eastAsia="Times New Roman"/>
          <w:rtl/>
          <w:lang w:bidi="ar-SY"/>
        </w:rPr>
        <w:t>في عينة البراز وهو مناسب للعينات السائلة، وهذا المثبت يبقى ثابتا لأشهر وسنين، كما أنه ملائم لتحضير الشرائح الملونة.</w:t>
      </w:r>
    </w:p>
    <w:p w14:paraId="7AA735DB" w14:textId="77777777" w:rsidR="00C70612" w:rsidRPr="00C70612" w:rsidRDefault="00C70612" w:rsidP="00C70612">
      <w:pPr>
        <w:numPr>
          <w:ilvl w:val="0"/>
          <w:numId w:val="14"/>
        </w:numPr>
        <w:spacing w:after="120" w:line="240" w:lineRule="auto"/>
        <w:contextualSpacing/>
        <w:jc w:val="both"/>
        <w:rPr>
          <w:rFonts w:eastAsia="Times New Roman"/>
          <w:rtl/>
          <w:lang w:bidi="ar-SY"/>
        </w:rPr>
      </w:pPr>
      <w:r w:rsidRPr="00C70612">
        <w:rPr>
          <w:rFonts w:eastAsia="Times New Roman"/>
          <w:rtl/>
          <w:lang w:bidi="ar-SY"/>
        </w:rPr>
        <w:t>الفورمالين</w:t>
      </w:r>
      <w:r w:rsidRPr="00C70612">
        <w:rPr>
          <w:rFonts w:eastAsia="Times New Roman"/>
          <w:lang w:bidi="ar-SY"/>
        </w:rPr>
        <w:t xml:space="preserve">Formalin </w:t>
      </w:r>
      <w:r w:rsidRPr="00C70612">
        <w:rPr>
          <w:rFonts w:eastAsia="Times New Roman"/>
          <w:rtl/>
          <w:lang w:bidi="ar-SY"/>
        </w:rPr>
        <w:t xml:space="preserve"> : يستخدم محلول 10% فورمالين كمحلول مثبت مناسب لحفظ الأطوار المتكسية</w:t>
      </w:r>
      <w:r w:rsidRPr="00C70612">
        <w:rPr>
          <w:rFonts w:eastAsia="Times New Roman"/>
          <w:lang w:bidi="ar-SY"/>
        </w:rPr>
        <w:t xml:space="preserve"> </w:t>
      </w:r>
      <w:r w:rsidRPr="00C70612">
        <w:rPr>
          <w:rFonts w:eastAsia="Times New Roman"/>
          <w:rtl/>
          <w:lang w:bidi="ar-SY"/>
        </w:rPr>
        <w:t>للأوالي</w:t>
      </w:r>
      <w:r w:rsidRPr="00C70612">
        <w:rPr>
          <w:rFonts w:eastAsia="Times New Roman"/>
          <w:lang w:bidi="ar-SY"/>
        </w:rPr>
        <w:t xml:space="preserve"> </w:t>
      </w:r>
      <w:r w:rsidRPr="00C70612">
        <w:rPr>
          <w:rFonts w:eastAsia="Times New Roman"/>
          <w:rtl/>
          <w:lang w:bidi="ar-SY"/>
        </w:rPr>
        <w:t>وبيوض الديدان</w:t>
      </w:r>
      <w:r w:rsidRPr="00C70612">
        <w:rPr>
          <w:rFonts w:eastAsia="Times New Roman"/>
          <w:lang w:bidi="ar-SY"/>
        </w:rPr>
        <w:t xml:space="preserve"> </w:t>
      </w:r>
      <w:r w:rsidRPr="00C70612">
        <w:rPr>
          <w:rFonts w:eastAsia="Times New Roman"/>
          <w:rtl/>
          <w:lang w:bidi="ar-SY"/>
        </w:rPr>
        <w:t>ويرقاتها لمدة طويلة.</w:t>
      </w:r>
    </w:p>
    <w:p w14:paraId="7BCA1A1A" w14:textId="77777777" w:rsidR="00C70612" w:rsidRPr="00C70612" w:rsidRDefault="00C70612" w:rsidP="00C70612">
      <w:pPr>
        <w:numPr>
          <w:ilvl w:val="0"/>
          <w:numId w:val="14"/>
        </w:numPr>
        <w:spacing w:after="120" w:line="240" w:lineRule="auto"/>
        <w:contextualSpacing/>
        <w:jc w:val="both"/>
        <w:rPr>
          <w:rFonts w:eastAsia="Times New Roman"/>
          <w:rtl/>
          <w:lang w:bidi="ar-SY"/>
        </w:rPr>
      </w:pPr>
      <w:r w:rsidRPr="00C70612">
        <w:rPr>
          <w:rFonts w:eastAsia="Times New Roman"/>
          <w:rtl/>
          <w:lang w:bidi="ar-SY"/>
        </w:rPr>
        <w:t>ميرتيولات يودفورمالين</w:t>
      </w:r>
      <w:r w:rsidRPr="00C70612">
        <w:rPr>
          <w:rFonts w:eastAsia="Times New Roman"/>
          <w:lang w:bidi="ar-SY"/>
        </w:rPr>
        <w:t xml:space="preserve">Merthiolate Iodine Formalin ( MIF) </w:t>
      </w:r>
      <w:r w:rsidRPr="00C70612">
        <w:rPr>
          <w:rFonts w:eastAsia="Times New Roman"/>
          <w:rtl/>
          <w:lang w:bidi="ar-SY"/>
        </w:rPr>
        <w:t xml:space="preserve"> : يثبت ويلون الأطوار الطفيلية المختلفة في عينة البراز.</w:t>
      </w:r>
    </w:p>
    <w:p w14:paraId="135847EA" w14:textId="77777777" w:rsidR="00C70612" w:rsidRPr="00C70612" w:rsidRDefault="00C70612" w:rsidP="00C70612">
      <w:pPr>
        <w:spacing w:after="120" w:line="276" w:lineRule="auto"/>
        <w:ind w:left="-279"/>
        <w:jc w:val="both"/>
        <w:rPr>
          <w:rFonts w:eastAsia="Times New Roman"/>
          <w:b/>
          <w:bCs/>
          <w:color w:val="1F4E79"/>
          <w:sz w:val="32"/>
          <w:szCs w:val="32"/>
          <w:lang w:bidi="ar-SY"/>
        </w:rPr>
      </w:pPr>
      <w:r w:rsidRPr="00C70612">
        <w:rPr>
          <w:rFonts w:eastAsia="Times New Roman"/>
          <w:b/>
          <w:bCs/>
          <w:color w:val="1F4E79"/>
          <w:sz w:val="26"/>
          <w:szCs w:val="26"/>
          <w:rtl/>
          <w:lang w:bidi="ar-SY"/>
        </w:rPr>
        <w:t xml:space="preserve">فحص عينات البراز </w:t>
      </w:r>
      <w:r w:rsidRPr="00C70612">
        <w:rPr>
          <w:rFonts w:eastAsia="Times New Roman"/>
          <w:b/>
          <w:bCs/>
          <w:color w:val="1F4E79"/>
          <w:sz w:val="26"/>
          <w:szCs w:val="26"/>
          <w:lang w:bidi="ar-SY"/>
        </w:rPr>
        <w:t>Stool Examination</w:t>
      </w:r>
      <w:r w:rsidRPr="00C70612">
        <w:rPr>
          <w:rFonts w:eastAsia="Times New Roman"/>
          <w:b/>
          <w:bCs/>
          <w:color w:val="1F4E79"/>
          <w:sz w:val="32"/>
          <w:szCs w:val="32"/>
          <w:rtl/>
          <w:lang w:bidi="ar-SY"/>
        </w:rPr>
        <w:t>:</w:t>
      </w:r>
    </w:p>
    <w:p w14:paraId="3CCBA836" w14:textId="77777777" w:rsidR="00C70612" w:rsidRPr="00C70612" w:rsidRDefault="00C70612" w:rsidP="00C70612">
      <w:pPr>
        <w:spacing w:after="120" w:line="240" w:lineRule="auto"/>
        <w:ind w:left="-279"/>
        <w:jc w:val="both"/>
        <w:rPr>
          <w:rFonts w:eastAsia="Times New Roman"/>
          <w:sz w:val="26"/>
          <w:szCs w:val="26"/>
          <w:lang w:bidi="ar-SY"/>
        </w:rPr>
      </w:pPr>
      <w:r w:rsidRPr="00C70612">
        <w:rPr>
          <w:rFonts w:eastAsia="Times New Roman" w:hint="cs"/>
          <w:color w:val="2F5496" w:themeColor="accent1" w:themeShade="BF"/>
          <w:sz w:val="26"/>
          <w:szCs w:val="26"/>
          <w:rtl/>
          <w:lang w:bidi="ar-SY"/>
        </w:rPr>
        <w:t xml:space="preserve">أولاً: </w:t>
      </w:r>
      <w:r w:rsidRPr="00C70612">
        <w:rPr>
          <w:rFonts w:eastAsia="Times New Roman"/>
          <w:color w:val="2F5496" w:themeColor="accent1" w:themeShade="BF"/>
          <w:sz w:val="26"/>
          <w:szCs w:val="26"/>
          <w:rtl/>
          <w:lang w:bidi="ar-SY"/>
        </w:rPr>
        <w:t>الفحص العياني (بالعين المجردة)</w:t>
      </w:r>
      <w:r w:rsidRPr="00C70612">
        <w:rPr>
          <w:rFonts w:eastAsia="Times New Roman" w:hint="cs"/>
          <w:sz w:val="26"/>
          <w:szCs w:val="26"/>
          <w:rtl/>
          <w:lang w:bidi="ar-SY"/>
        </w:rPr>
        <w:t>: حيث</w:t>
      </w:r>
      <w:r w:rsidRPr="00C70612">
        <w:rPr>
          <w:rFonts w:eastAsia="Times New Roman"/>
          <w:sz w:val="26"/>
          <w:szCs w:val="26"/>
          <w:rtl/>
          <w:lang w:bidi="ar-SY"/>
        </w:rPr>
        <w:t xml:space="preserve"> يتم ملاحظة وتسجيل ما يلي:</w:t>
      </w:r>
    </w:p>
    <w:p w14:paraId="6C00EF0A" w14:textId="77777777" w:rsidR="00C70612" w:rsidRPr="00C70612" w:rsidRDefault="00C70612" w:rsidP="00C70612">
      <w:pPr>
        <w:numPr>
          <w:ilvl w:val="0"/>
          <w:numId w:val="8"/>
        </w:numPr>
        <w:spacing w:after="120" w:line="240" w:lineRule="auto"/>
        <w:contextualSpacing/>
        <w:jc w:val="both"/>
        <w:rPr>
          <w:rFonts w:eastAsia="Times New Roman"/>
          <w:sz w:val="26"/>
          <w:szCs w:val="26"/>
          <w:lang w:bidi="ar-SY"/>
        </w:rPr>
      </w:pPr>
      <w:r w:rsidRPr="00C70612">
        <w:rPr>
          <w:rFonts w:eastAsia="Times New Roman"/>
          <w:sz w:val="26"/>
          <w:szCs w:val="26"/>
          <w:rtl/>
          <w:lang w:bidi="ar-SY"/>
        </w:rPr>
        <w:t>قوام العينة :(متماسكة، لينة، سائلة) إن الأطوار الناشطة للأوليات توجد في العينات اللينة والسائلة وقلما توجد في المتماسكة. بينما توجد الأطوار المتكسية في العينات المتماسكة أكثر من غيرها.</w:t>
      </w:r>
    </w:p>
    <w:p w14:paraId="7ADF4126" w14:textId="77777777" w:rsidR="00C70612" w:rsidRPr="00C70612" w:rsidRDefault="00C70612" w:rsidP="00C70612">
      <w:pPr>
        <w:numPr>
          <w:ilvl w:val="0"/>
          <w:numId w:val="8"/>
        </w:numPr>
        <w:spacing w:after="120" w:line="240" w:lineRule="auto"/>
        <w:contextualSpacing/>
        <w:jc w:val="both"/>
        <w:rPr>
          <w:rFonts w:eastAsia="Times New Roman"/>
          <w:sz w:val="26"/>
          <w:szCs w:val="26"/>
          <w:lang w:bidi="ar-SY"/>
        </w:rPr>
      </w:pPr>
      <w:r w:rsidRPr="00C70612">
        <w:rPr>
          <w:rFonts w:eastAsia="Times New Roman"/>
          <w:sz w:val="26"/>
          <w:szCs w:val="26"/>
          <w:rtl/>
          <w:lang w:bidi="ar-SY"/>
        </w:rPr>
        <w:t>لون العينة :(طبيعي، مدمى، طيني) إن احتواء البراز على دم بلون احمر قانئ يشير إلى نزوف في الكولون قد تكون ناتجة عن الاصابة بالزحار أو القرحة المعوية</w:t>
      </w:r>
      <w:r w:rsidRPr="00C70612">
        <w:rPr>
          <w:rFonts w:eastAsia="Times New Roman"/>
          <w:sz w:val="26"/>
          <w:szCs w:val="26"/>
          <w:lang w:bidi="ar-SY"/>
        </w:rPr>
        <w:t xml:space="preserve">ulcer </w:t>
      </w:r>
      <w:r w:rsidRPr="00C70612">
        <w:rPr>
          <w:rFonts w:eastAsia="Times New Roman"/>
          <w:sz w:val="26"/>
          <w:szCs w:val="26"/>
          <w:rtl/>
          <w:lang w:bidi="ar-SY"/>
        </w:rPr>
        <w:t xml:space="preserve"> أو الأورام السرطانية المعوية. بينما يدل اللون البني إلى نزف في أعلى القناة الهضمية.</w:t>
      </w:r>
    </w:p>
    <w:p w14:paraId="0217D6A7" w14:textId="53D11157" w:rsidR="00C70612" w:rsidRPr="008958BB" w:rsidRDefault="00C70612" w:rsidP="008958BB">
      <w:pPr>
        <w:numPr>
          <w:ilvl w:val="0"/>
          <w:numId w:val="8"/>
        </w:numPr>
        <w:spacing w:after="120" w:line="240" w:lineRule="auto"/>
        <w:contextualSpacing/>
        <w:jc w:val="both"/>
        <w:rPr>
          <w:rFonts w:eastAsia="Times New Roman"/>
          <w:sz w:val="26"/>
          <w:szCs w:val="26"/>
          <w:rtl/>
          <w:lang w:bidi="ar-SY"/>
        </w:rPr>
      </w:pPr>
      <w:r w:rsidRPr="00C70612">
        <w:rPr>
          <w:rFonts w:eastAsia="Times New Roman"/>
          <w:sz w:val="26"/>
          <w:szCs w:val="26"/>
          <w:rtl/>
          <w:lang w:bidi="ar-SY"/>
        </w:rPr>
        <w:lastRenderedPageBreak/>
        <w:t>كما أن بعض الأغذية تسبب تلون البراز كالشوندر</w:t>
      </w:r>
      <w:r w:rsidRPr="00C70612">
        <w:rPr>
          <w:rFonts w:eastAsia="Times New Roman" w:hint="cs"/>
          <w:sz w:val="26"/>
          <w:szCs w:val="26"/>
          <w:rtl/>
          <w:lang w:bidi="ar-SY"/>
        </w:rPr>
        <w:t xml:space="preserve"> </w:t>
      </w:r>
      <w:r w:rsidRPr="00C70612">
        <w:rPr>
          <w:rFonts w:eastAsia="Times New Roman"/>
          <w:sz w:val="26"/>
          <w:szCs w:val="26"/>
          <w:rtl/>
          <w:lang w:bidi="ar-SY"/>
        </w:rPr>
        <w:t>السكري</w:t>
      </w:r>
      <w:r w:rsidRPr="00C70612">
        <w:rPr>
          <w:rFonts w:eastAsia="Times New Roman" w:hint="cs"/>
          <w:sz w:val="26"/>
          <w:szCs w:val="26"/>
          <w:rtl/>
          <w:lang w:bidi="ar-SY"/>
        </w:rPr>
        <w:t>،</w:t>
      </w:r>
      <w:r w:rsidRPr="00C70612">
        <w:rPr>
          <w:rFonts w:eastAsia="Times New Roman"/>
          <w:sz w:val="26"/>
          <w:szCs w:val="26"/>
          <w:rtl/>
          <w:lang w:bidi="ar-SY"/>
        </w:rPr>
        <w:t xml:space="preserve"> الريفامبيسين يلون المفرزات بالأحمر, أدوية الحديد تلون المفرزات بالاسود. بينما مركبات الباريوم تعطي لون أبيض أو مائل للصفرة.</w:t>
      </w:r>
    </w:p>
    <w:p w14:paraId="7607386B" w14:textId="1FA44BB1" w:rsidR="00C70612" w:rsidRPr="008958BB" w:rsidRDefault="00C70612" w:rsidP="008958BB">
      <w:pPr>
        <w:spacing w:after="120" w:line="240" w:lineRule="auto"/>
        <w:jc w:val="both"/>
        <w:rPr>
          <w:rFonts w:eastAsia="Times New Roman"/>
          <w:sz w:val="28"/>
          <w:szCs w:val="28"/>
          <w:lang w:bidi="ar-SY"/>
        </w:rPr>
      </w:pPr>
      <w:r w:rsidRPr="00C70612">
        <w:rPr>
          <w:rFonts w:eastAsia="Times New Roman" w:hint="cs"/>
          <w:color w:val="2F5496" w:themeColor="accent1" w:themeShade="BF"/>
          <w:sz w:val="26"/>
          <w:szCs w:val="26"/>
          <w:rtl/>
          <w:lang w:bidi="ar-SY"/>
        </w:rPr>
        <w:t xml:space="preserve">ثانياً: </w:t>
      </w:r>
      <w:r w:rsidRPr="00C70612">
        <w:rPr>
          <w:rFonts w:eastAsia="Times New Roman"/>
          <w:color w:val="2F5496" w:themeColor="accent1" w:themeShade="BF"/>
          <w:sz w:val="26"/>
          <w:szCs w:val="26"/>
          <w:rtl/>
          <w:lang w:bidi="ar-SY"/>
        </w:rPr>
        <w:t xml:space="preserve">الفحص المجهري للبراز </w:t>
      </w:r>
      <w:r w:rsidRPr="00C70612">
        <w:rPr>
          <w:rFonts w:eastAsia="Times New Roman"/>
          <w:color w:val="2F5496" w:themeColor="accent1" w:themeShade="BF"/>
          <w:sz w:val="26"/>
          <w:szCs w:val="26"/>
          <w:lang w:bidi="ar-SY"/>
        </w:rPr>
        <w:t>Microscope examination</w:t>
      </w:r>
      <w:r w:rsidRPr="00C70612">
        <w:rPr>
          <w:rFonts w:eastAsia="Times New Roman"/>
          <w:color w:val="2F5496" w:themeColor="accent1" w:themeShade="BF"/>
          <w:sz w:val="28"/>
          <w:szCs w:val="28"/>
          <w:rtl/>
          <w:lang w:bidi="ar-SY"/>
        </w:rPr>
        <w:t>:</w:t>
      </w:r>
    </w:p>
    <w:p w14:paraId="0E0C5DC8" w14:textId="77777777" w:rsidR="00C70612" w:rsidRPr="00C70612" w:rsidRDefault="00C70612" w:rsidP="00C70612">
      <w:pPr>
        <w:numPr>
          <w:ilvl w:val="0"/>
          <w:numId w:val="15"/>
        </w:numPr>
        <w:spacing w:after="120" w:line="240" w:lineRule="auto"/>
        <w:contextualSpacing/>
        <w:jc w:val="both"/>
        <w:rPr>
          <w:rFonts w:eastAsia="Times New Roman"/>
          <w:rtl/>
          <w:lang w:bidi="ar-SY"/>
        </w:rPr>
      </w:pPr>
      <w:r w:rsidRPr="00C70612">
        <w:rPr>
          <w:rFonts w:eastAsia="Times New Roman"/>
          <w:rtl/>
          <w:lang w:bidi="ar-SY"/>
        </w:rPr>
        <w:t>الفحص المجهري بدون تلوين (الفحص العبيط):</w:t>
      </w:r>
      <w:r w:rsidRPr="00C70612">
        <w:rPr>
          <w:rFonts w:eastAsia="Times New Roman" w:hint="cs"/>
          <w:rtl/>
          <w:lang w:bidi="ar-SY"/>
        </w:rPr>
        <w:t xml:space="preserve"> تم</w:t>
      </w:r>
      <w:r w:rsidRPr="00C70612">
        <w:rPr>
          <w:rFonts w:eastAsia="Times New Roman"/>
          <w:rtl/>
          <w:lang w:bidi="ar-SY"/>
        </w:rPr>
        <w:t>زج كمية قليلة من البراز مع قطرة من المصل الفيزيولوجي بواسطة عود خشبي على شريحة نظيفة ثم توضع ساترة وتفحص بالمجهر.</w:t>
      </w:r>
      <w:r w:rsidRPr="00C70612">
        <w:rPr>
          <w:rFonts w:eastAsia="Times New Roman" w:hint="cs"/>
          <w:rtl/>
          <w:lang w:bidi="ar-SY"/>
        </w:rPr>
        <w:t xml:space="preserve"> </w:t>
      </w:r>
      <w:r w:rsidRPr="00C70612">
        <w:rPr>
          <w:rFonts w:eastAsia="Times New Roman"/>
          <w:rtl/>
          <w:lang w:bidi="ar-SY"/>
        </w:rPr>
        <w:t>في حال البراز السائل يفحص مباشرة دون مصل ويختار الجزء الذي يحوي على الدم والمخاط كونه يزيد من فرص وجود الأطوار الطفيلية النشطة. تفحص جميع أجزاء العينة باستخدام العدسة الشيئية (</w:t>
      </w:r>
      <w:r w:rsidRPr="00C70612">
        <w:rPr>
          <w:rFonts w:eastAsia="Times New Roman"/>
          <w:lang w:bidi="ar-SY"/>
        </w:rPr>
        <w:t>X10</w:t>
      </w:r>
      <w:r w:rsidRPr="00C70612">
        <w:rPr>
          <w:rFonts w:eastAsia="Times New Roman"/>
          <w:rtl/>
          <w:lang w:bidi="ar-SY"/>
        </w:rPr>
        <w:t xml:space="preserve">)، </w:t>
      </w:r>
      <w:r w:rsidRPr="00C70612">
        <w:rPr>
          <w:rFonts w:eastAsia="Times New Roman" w:hint="cs"/>
          <w:rtl/>
          <w:lang w:bidi="ar-SY"/>
        </w:rPr>
        <w:t>إذا</w:t>
      </w:r>
      <w:r w:rsidRPr="00C70612">
        <w:rPr>
          <w:rFonts w:eastAsia="Times New Roman"/>
          <w:rtl/>
          <w:lang w:bidi="ar-SY"/>
        </w:rPr>
        <w:t xml:space="preserve"> اشتبه بأي جسم يفحص تحت عدسة اقوى (</w:t>
      </w:r>
      <w:r w:rsidRPr="00C70612">
        <w:rPr>
          <w:rFonts w:eastAsia="Times New Roman"/>
          <w:lang w:bidi="ar-SY"/>
        </w:rPr>
        <w:t>X40</w:t>
      </w:r>
      <w:r w:rsidRPr="00C70612">
        <w:rPr>
          <w:rFonts w:eastAsia="Times New Roman"/>
          <w:rtl/>
          <w:lang w:bidi="ar-SY"/>
        </w:rPr>
        <w:t>). ولا تستخدم العدسة الغاطسة (</w:t>
      </w:r>
      <w:r w:rsidRPr="00C70612">
        <w:rPr>
          <w:rFonts w:eastAsia="Times New Roman"/>
          <w:lang w:bidi="ar-SY"/>
        </w:rPr>
        <w:t>X1000</w:t>
      </w:r>
      <w:r w:rsidRPr="00C70612">
        <w:rPr>
          <w:rFonts w:eastAsia="Times New Roman"/>
          <w:rtl/>
          <w:lang w:bidi="ar-SY"/>
        </w:rPr>
        <w:t>) في هذا النوع من الفحوص.</w:t>
      </w:r>
    </w:p>
    <w:p w14:paraId="0B766D58" w14:textId="77777777" w:rsidR="00C70612" w:rsidRPr="00C70612" w:rsidRDefault="00C70612" w:rsidP="00C70612">
      <w:pPr>
        <w:numPr>
          <w:ilvl w:val="0"/>
          <w:numId w:val="15"/>
        </w:numPr>
        <w:spacing w:after="120" w:line="240" w:lineRule="auto"/>
        <w:contextualSpacing/>
        <w:jc w:val="both"/>
        <w:rPr>
          <w:rFonts w:eastAsia="Times New Roman"/>
          <w:rtl/>
          <w:lang w:bidi="ar-SY"/>
        </w:rPr>
      </w:pPr>
      <w:r w:rsidRPr="00C70612">
        <w:rPr>
          <w:rFonts w:eastAsia="Times New Roman"/>
          <w:rtl/>
          <w:lang w:bidi="ar-SY"/>
        </w:rPr>
        <w:t>الفحص المجهري بعد التلوين:</w:t>
      </w:r>
      <w:r w:rsidRPr="00C70612">
        <w:rPr>
          <w:rFonts w:eastAsia="Times New Roman" w:hint="cs"/>
          <w:rtl/>
          <w:lang w:bidi="ar-SY"/>
        </w:rPr>
        <w:t xml:space="preserve"> </w:t>
      </w:r>
      <w:r w:rsidRPr="00C70612">
        <w:rPr>
          <w:rFonts w:eastAsia="Times New Roman"/>
          <w:rtl/>
          <w:lang w:bidi="ar-SY"/>
        </w:rPr>
        <w:t xml:space="preserve">يتم تحضير الشرائح الملونة بملونات مختلفة ( أزرق الميتيلين، محلول اليود، محلول الأيوزين، </w:t>
      </w:r>
      <w:r w:rsidRPr="00C70612">
        <w:rPr>
          <w:rFonts w:eastAsia="Times New Roman"/>
          <w:lang w:bidi="ar-SY"/>
        </w:rPr>
        <w:t>MIF</w:t>
      </w:r>
      <w:r w:rsidRPr="00C70612">
        <w:rPr>
          <w:rFonts w:eastAsia="Times New Roman"/>
          <w:rtl/>
          <w:lang w:bidi="ar-SY"/>
        </w:rPr>
        <w:t xml:space="preserve"> ) وذلك بغية التأكد من صحة الفحص العبيط، يطبق التلوين على العينات المثبتة وكذلك على العينات الطازجة على حد سواء. إن اختيار الملون يرتبط بميزات كل منها في إظهار الأطوار المختلفة للطفيليات</w:t>
      </w:r>
      <w:r w:rsidRPr="00C70612">
        <w:rPr>
          <w:rFonts w:eastAsia="Times New Roman" w:hint="cs"/>
          <w:rtl/>
          <w:lang w:bidi="ar-SY"/>
        </w:rPr>
        <w:t>:</w:t>
      </w:r>
    </w:p>
    <w:p w14:paraId="594D7879" w14:textId="77777777" w:rsidR="00C70612" w:rsidRPr="00C70612" w:rsidRDefault="00C70612" w:rsidP="00C70612">
      <w:pPr>
        <w:spacing w:after="120" w:line="240" w:lineRule="auto"/>
        <w:ind w:left="-279"/>
        <w:jc w:val="both"/>
        <w:rPr>
          <w:rFonts w:eastAsia="Times New Roman"/>
          <w:lang w:bidi="ar-SY"/>
        </w:rPr>
      </w:pPr>
      <w:r w:rsidRPr="00C70612">
        <w:rPr>
          <w:rFonts w:eastAsia="Times New Roman"/>
          <w:rtl/>
          <w:lang w:bidi="ar-SY"/>
        </w:rPr>
        <w:t xml:space="preserve">1- </w:t>
      </w:r>
      <w:r w:rsidRPr="00C70612">
        <w:rPr>
          <w:rFonts w:eastAsia="Times New Roman"/>
          <w:lang w:bidi="ar-SY"/>
        </w:rPr>
        <w:t>MIF</w:t>
      </w:r>
      <w:r w:rsidRPr="00C70612">
        <w:rPr>
          <w:rFonts w:eastAsia="Times New Roman"/>
          <w:rtl/>
          <w:lang w:bidi="ar-SY"/>
        </w:rPr>
        <w:t>: مثبت وملون في آن واحد.</w:t>
      </w:r>
    </w:p>
    <w:p w14:paraId="0C1399F2"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2-</w:t>
      </w:r>
      <w:r w:rsidRPr="00C70612">
        <w:rPr>
          <w:rFonts w:eastAsia="Times New Roman"/>
          <w:lang w:bidi="ar-SY"/>
        </w:rPr>
        <w:t xml:space="preserve"> </w:t>
      </w:r>
      <w:r w:rsidRPr="00C70612">
        <w:rPr>
          <w:rFonts w:eastAsia="Times New Roman"/>
          <w:rtl/>
          <w:lang w:bidi="ar-SY"/>
        </w:rPr>
        <w:t>أزرق الميتيلين</w:t>
      </w:r>
      <w:r w:rsidRPr="00C70612">
        <w:rPr>
          <w:rFonts w:eastAsia="Times New Roman"/>
          <w:lang w:bidi="ar-SY"/>
        </w:rPr>
        <w:t xml:space="preserve">Methylene blue </w:t>
      </w:r>
      <w:r w:rsidRPr="00C70612">
        <w:rPr>
          <w:rFonts w:eastAsia="Times New Roman"/>
          <w:rtl/>
          <w:lang w:bidi="ar-SY"/>
        </w:rPr>
        <w:t>: يستخدم كملون للأطوار النشيطة للأوالي حيث يلون سيتوبلاسما الطفيلي بلون أزرق باهت وتظهر النواة بلون أزرق غامق مع تفاصيلها.</w:t>
      </w:r>
    </w:p>
    <w:p w14:paraId="6705802D"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3- ملون اليود </w:t>
      </w:r>
      <w:r w:rsidRPr="00C70612">
        <w:rPr>
          <w:rFonts w:eastAsia="Times New Roman"/>
          <w:lang w:bidi="ar-SY"/>
        </w:rPr>
        <w:t xml:space="preserve">Iodine solution </w:t>
      </w:r>
      <w:r w:rsidRPr="00C70612">
        <w:rPr>
          <w:rFonts w:eastAsia="Times New Roman"/>
          <w:rtl/>
          <w:lang w:bidi="ar-SY"/>
        </w:rPr>
        <w:t xml:space="preserve">: يعمل على تلوين النواة وسيتوبلاسما الأطوار المتكسية للأوالي ولا يفيد هذا النوع لتلوين الأطوار النشطة كونه يقتلها. </w:t>
      </w:r>
    </w:p>
    <w:p w14:paraId="59131F14"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4- ملون الأيوزين </w:t>
      </w:r>
      <w:r w:rsidRPr="00C70612">
        <w:rPr>
          <w:rFonts w:eastAsia="Times New Roman"/>
          <w:lang w:bidi="ar-SY"/>
        </w:rPr>
        <w:t>Eosin solution</w:t>
      </w:r>
      <w:r w:rsidRPr="00C70612">
        <w:rPr>
          <w:rFonts w:eastAsia="Times New Roman"/>
          <w:rtl/>
          <w:lang w:bidi="ar-SY"/>
        </w:rPr>
        <w:t>: يستخدم محلول الأيوزين لفحص الأطوار المتكسية للأوالي حيث تظهر هذه الأطوار غير ملونة بينما تتخذ جميع المكونات الأخرى للشريحة اللون القرنفلي.</w:t>
      </w:r>
    </w:p>
    <w:p w14:paraId="4D9C2F36" w14:textId="77777777" w:rsidR="00C70612" w:rsidRPr="00C70612" w:rsidRDefault="00C70612" w:rsidP="00C70612">
      <w:pPr>
        <w:spacing w:after="120" w:line="240" w:lineRule="auto"/>
        <w:ind w:left="-279"/>
        <w:jc w:val="both"/>
        <w:rPr>
          <w:rFonts w:eastAsia="Times New Roman"/>
          <w:sz w:val="28"/>
          <w:szCs w:val="28"/>
          <w:lang w:bidi="ar-SY"/>
        </w:rPr>
      </w:pPr>
      <w:r w:rsidRPr="00C70612">
        <w:rPr>
          <w:rFonts w:eastAsia="Times New Roman" w:hint="cs"/>
          <w:color w:val="2F5496" w:themeColor="accent1" w:themeShade="BF"/>
          <w:sz w:val="26"/>
          <w:szCs w:val="26"/>
          <w:rtl/>
          <w:lang w:bidi="ar-SY"/>
        </w:rPr>
        <w:t xml:space="preserve">ثالثاً: </w:t>
      </w:r>
      <w:r w:rsidRPr="00C70612">
        <w:rPr>
          <w:rFonts w:eastAsia="Times New Roman"/>
          <w:color w:val="2F5496" w:themeColor="accent1" w:themeShade="BF"/>
          <w:sz w:val="26"/>
          <w:szCs w:val="26"/>
          <w:rtl/>
          <w:lang w:bidi="ar-SY"/>
        </w:rPr>
        <w:t>فحص البراز بعد التركيز</w:t>
      </w:r>
      <w:r w:rsidRPr="00C70612">
        <w:rPr>
          <w:rFonts w:eastAsia="Times New Roman"/>
          <w:sz w:val="28"/>
          <w:szCs w:val="28"/>
          <w:rtl/>
          <w:lang w:bidi="ar-SY"/>
        </w:rPr>
        <w:t>:</w:t>
      </w:r>
    </w:p>
    <w:p w14:paraId="7BCC0880"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 xml:space="preserve">نقوم بتركيز البراز لزيادة فرص العثور على الطفليات التي تتواجد بكميات قليلة في عينات البراز، </w:t>
      </w:r>
      <w:r w:rsidRPr="00C70612">
        <w:rPr>
          <w:rFonts w:eastAsia="Times New Roman" w:hint="cs"/>
          <w:rtl/>
          <w:lang w:bidi="ar-SY"/>
        </w:rPr>
        <w:t>ول</w:t>
      </w:r>
      <w:r w:rsidRPr="00C70612">
        <w:rPr>
          <w:rFonts w:eastAsia="Times New Roman"/>
          <w:rtl/>
          <w:lang w:bidi="ar-SY"/>
        </w:rPr>
        <w:t>لتخلص من الشوائب والمواد المعيقة في عمليات الفحص المجهري.</w:t>
      </w:r>
      <w:r w:rsidRPr="00C70612">
        <w:rPr>
          <w:rFonts w:eastAsia="Times New Roman" w:hint="cs"/>
          <w:rtl/>
          <w:lang w:bidi="ar-SY"/>
        </w:rPr>
        <w:t xml:space="preserve"> أهم </w:t>
      </w:r>
      <w:r w:rsidRPr="00C70612">
        <w:rPr>
          <w:rFonts w:eastAsia="Times New Roman"/>
          <w:rtl/>
          <w:lang w:bidi="ar-SY"/>
        </w:rPr>
        <w:t>طرق التركيز:</w:t>
      </w:r>
    </w:p>
    <w:p w14:paraId="5D6F0731" w14:textId="77777777" w:rsidR="00C70612" w:rsidRPr="00C70612" w:rsidRDefault="00C70612" w:rsidP="00C70612">
      <w:pPr>
        <w:numPr>
          <w:ilvl w:val="0"/>
          <w:numId w:val="16"/>
        </w:numPr>
        <w:spacing w:after="120" w:line="240" w:lineRule="auto"/>
        <w:contextualSpacing/>
        <w:jc w:val="both"/>
        <w:rPr>
          <w:rFonts w:eastAsia="Times New Roman"/>
          <w:rtl/>
          <w:lang w:bidi="ar-SY"/>
        </w:rPr>
      </w:pPr>
      <w:r w:rsidRPr="00C70612">
        <w:rPr>
          <w:rFonts w:eastAsia="Times New Roman"/>
          <w:rtl/>
          <w:lang w:bidi="ar-SY"/>
        </w:rPr>
        <w:t xml:space="preserve">طرائق التعويم </w:t>
      </w:r>
      <w:r w:rsidRPr="00C70612">
        <w:rPr>
          <w:rFonts w:eastAsia="Times New Roman"/>
          <w:lang w:bidi="ar-SY"/>
        </w:rPr>
        <w:t>flotation</w:t>
      </w:r>
      <w:r w:rsidRPr="00C70612">
        <w:rPr>
          <w:rFonts w:eastAsia="Times New Roman"/>
          <w:rtl/>
          <w:lang w:bidi="ar-SY"/>
        </w:rPr>
        <w:t>: يتم استخدام محاليل ذات كثافة نوعية أعلى من الطفيليات وأطوارها مما يجعل هذه الطفيليات وأطوارها تطفو إلى الأعلى في حين تترسب مكونات العينة والبقايا الطعامية والشوائب إلى الأسفل. أكثر المحاليل استخداماً في هذه الطريقة سلفات الزنك، نترات الصوديوم.</w:t>
      </w:r>
    </w:p>
    <w:p w14:paraId="0773C3D6" w14:textId="77777777" w:rsidR="00C70612" w:rsidRPr="00C70612" w:rsidRDefault="00C70612" w:rsidP="00C70612">
      <w:pPr>
        <w:numPr>
          <w:ilvl w:val="0"/>
          <w:numId w:val="16"/>
        </w:numPr>
        <w:spacing w:after="120" w:line="240" w:lineRule="auto"/>
        <w:contextualSpacing/>
        <w:jc w:val="both"/>
        <w:rPr>
          <w:rFonts w:eastAsia="Times New Roman"/>
          <w:lang w:bidi="ar-SY"/>
        </w:rPr>
      </w:pPr>
      <w:r w:rsidRPr="00C70612">
        <w:rPr>
          <w:rFonts w:eastAsia="Times New Roman"/>
          <w:rtl/>
          <w:lang w:bidi="ar-SY"/>
        </w:rPr>
        <w:t xml:space="preserve">طرائق الترسيب </w:t>
      </w:r>
      <w:r w:rsidRPr="00C70612">
        <w:rPr>
          <w:rFonts w:eastAsia="Times New Roman"/>
          <w:lang w:bidi="ar-SY"/>
        </w:rPr>
        <w:t>Sedimentation</w:t>
      </w:r>
      <w:r w:rsidRPr="00C70612">
        <w:rPr>
          <w:rFonts w:eastAsia="Times New Roman"/>
          <w:rtl/>
          <w:lang w:bidi="ar-SY"/>
        </w:rPr>
        <w:t>: هنا يتم استخدام محاليل ذات كثافة نوعية أخفض من الطفيليات وأطوارها مما يسبب ترسبها ويتم الكشف عنها في الراسب المتشكل بعد التثفيل. أهم المحاليل المستخدمة في هذه الطريقة مزيج الفورمالين-ايتيل اسيتات.</w:t>
      </w:r>
    </w:p>
    <w:p w14:paraId="7F2CA4D5" w14:textId="77777777" w:rsidR="00C70612" w:rsidRPr="00C70612" w:rsidRDefault="00C70612" w:rsidP="00C70612">
      <w:pPr>
        <w:spacing w:after="120" w:line="276" w:lineRule="auto"/>
        <w:ind w:left="-279"/>
        <w:jc w:val="both"/>
        <w:rPr>
          <w:rFonts w:eastAsia="Times New Roman"/>
          <w:b/>
          <w:bCs/>
          <w:color w:val="1F4E79"/>
          <w:sz w:val="26"/>
          <w:szCs w:val="26"/>
          <w:rtl/>
          <w:lang w:bidi="ar-SY"/>
        </w:rPr>
      </w:pPr>
      <w:r w:rsidRPr="00C70612">
        <w:rPr>
          <w:rFonts w:eastAsia="Times New Roman"/>
          <w:b/>
          <w:bCs/>
          <w:color w:val="1F4E79"/>
          <w:sz w:val="26"/>
          <w:szCs w:val="26"/>
          <w:rtl/>
          <w:lang w:bidi="ar-SY"/>
        </w:rPr>
        <w:t>المكونات اللاطفيلية المشاهدة في عينات البراز:</w:t>
      </w:r>
    </w:p>
    <w:p w14:paraId="6EBC7324" w14:textId="77777777" w:rsidR="00C70612" w:rsidRPr="00C70612" w:rsidRDefault="00C70612" w:rsidP="00C70612">
      <w:pPr>
        <w:spacing w:after="120" w:line="240" w:lineRule="auto"/>
        <w:ind w:left="-279"/>
        <w:jc w:val="both"/>
        <w:rPr>
          <w:rFonts w:eastAsia="Times New Roman"/>
          <w:rtl/>
          <w:lang w:bidi="ar-SY"/>
        </w:rPr>
      </w:pPr>
      <w:r w:rsidRPr="00C70612">
        <w:rPr>
          <w:rFonts w:eastAsia="Times New Roman"/>
          <w:rtl/>
          <w:lang w:bidi="ar-SY"/>
        </w:rPr>
        <w:t>عند فحص عينة البراز مجهرياً سواء كان الفحص العبيط أو بعد التلوين فسوف نشاهد العديد من المكونات الأخرى التي قد يتشابه بعضها مع الطفيليات وبيوضها</w:t>
      </w:r>
      <w:r w:rsidRPr="00C70612">
        <w:rPr>
          <w:rFonts w:eastAsia="Times New Roman" w:hint="cs"/>
          <w:rtl/>
          <w:lang w:bidi="ar-SY"/>
        </w:rPr>
        <w:t xml:space="preserve"> مثل</w:t>
      </w:r>
      <w:r w:rsidRPr="00C70612">
        <w:rPr>
          <w:rFonts w:eastAsia="Times New Roman"/>
          <w:rtl/>
          <w:lang w:bidi="ar-SY"/>
        </w:rPr>
        <w:t>:</w:t>
      </w:r>
    </w:p>
    <w:p w14:paraId="4E9A1E58" w14:textId="77777777" w:rsidR="00C70612" w:rsidRPr="00C70612" w:rsidRDefault="00C70612" w:rsidP="00C70612">
      <w:pPr>
        <w:numPr>
          <w:ilvl w:val="0"/>
          <w:numId w:val="11"/>
        </w:numPr>
        <w:spacing w:after="120" w:line="240" w:lineRule="auto"/>
        <w:contextualSpacing/>
        <w:jc w:val="both"/>
        <w:rPr>
          <w:rFonts w:eastAsia="Times New Roman"/>
          <w:lang w:bidi="ar-SY"/>
        </w:rPr>
      </w:pPr>
      <w:r w:rsidRPr="00C70612">
        <w:rPr>
          <w:rFonts w:eastAsia="Times New Roman"/>
          <w:rtl/>
          <w:lang w:bidi="ar-SY"/>
        </w:rPr>
        <w:t>خلايا الأنبوب الهضمي مثل الخلايا البطانية</w:t>
      </w:r>
      <w:r w:rsidRPr="00C70612">
        <w:rPr>
          <w:rFonts w:eastAsia="Times New Roman" w:hint="cs"/>
          <w:rtl/>
          <w:lang w:bidi="ar-SY"/>
        </w:rPr>
        <w:t xml:space="preserve">، </w:t>
      </w:r>
      <w:r w:rsidRPr="00C70612">
        <w:rPr>
          <w:rFonts w:eastAsia="Times New Roman"/>
          <w:rtl/>
          <w:lang w:bidi="ar-SY"/>
        </w:rPr>
        <w:t>الكريات الدموية الحمراء والبيضاء</w:t>
      </w:r>
      <w:r w:rsidRPr="00C70612">
        <w:rPr>
          <w:rFonts w:eastAsia="Times New Roman" w:hint="cs"/>
          <w:rtl/>
          <w:lang w:bidi="ar-SY"/>
        </w:rPr>
        <w:t>.</w:t>
      </w:r>
    </w:p>
    <w:p w14:paraId="098AEFF6" w14:textId="77777777" w:rsidR="00C70612" w:rsidRPr="00C70612" w:rsidRDefault="00C70612" w:rsidP="00C70612">
      <w:pPr>
        <w:numPr>
          <w:ilvl w:val="0"/>
          <w:numId w:val="11"/>
        </w:numPr>
        <w:spacing w:after="120" w:line="240" w:lineRule="auto"/>
        <w:contextualSpacing/>
        <w:jc w:val="both"/>
        <w:rPr>
          <w:rFonts w:eastAsia="Times New Roman"/>
          <w:lang w:bidi="ar-SY"/>
        </w:rPr>
      </w:pPr>
      <w:r w:rsidRPr="00C70612">
        <w:rPr>
          <w:rFonts w:eastAsia="Times New Roman"/>
          <w:rtl/>
          <w:lang w:bidi="ar-SY"/>
        </w:rPr>
        <w:t>بقايا المواد الطعامية مثل الألياف النباتية كالسيلليوز</w:t>
      </w:r>
      <w:r w:rsidRPr="00C70612">
        <w:rPr>
          <w:rFonts w:eastAsia="Times New Roman" w:hint="cs"/>
          <w:rtl/>
          <w:lang w:bidi="ar-SY"/>
        </w:rPr>
        <w:t>.</w:t>
      </w:r>
    </w:p>
    <w:p w14:paraId="3224699D" w14:textId="77777777" w:rsidR="00C70612" w:rsidRPr="00C70612" w:rsidRDefault="00C70612" w:rsidP="00C70612">
      <w:pPr>
        <w:numPr>
          <w:ilvl w:val="0"/>
          <w:numId w:val="11"/>
        </w:numPr>
        <w:spacing w:after="120" w:line="240" w:lineRule="auto"/>
        <w:contextualSpacing/>
        <w:jc w:val="both"/>
        <w:rPr>
          <w:rFonts w:eastAsia="Times New Roman"/>
          <w:lang w:bidi="ar-SY"/>
        </w:rPr>
      </w:pPr>
      <w:r w:rsidRPr="00C70612">
        <w:rPr>
          <w:rFonts w:eastAsia="Times New Roman"/>
          <w:rtl/>
          <w:lang w:bidi="ar-SY"/>
        </w:rPr>
        <w:t xml:space="preserve">البكتيريا </w:t>
      </w:r>
      <w:r w:rsidRPr="00C70612">
        <w:rPr>
          <w:rFonts w:eastAsia="Times New Roman"/>
          <w:lang w:bidi="ar-SY"/>
        </w:rPr>
        <w:t>Bacteria</w:t>
      </w:r>
    </w:p>
    <w:p w14:paraId="2D48E769" w14:textId="0322942F" w:rsidR="00FB5F48" w:rsidRPr="00FB5F48" w:rsidRDefault="00C70612" w:rsidP="00FB5F48">
      <w:pPr>
        <w:numPr>
          <w:ilvl w:val="0"/>
          <w:numId w:val="11"/>
        </w:numPr>
        <w:spacing w:after="120" w:line="240" w:lineRule="auto"/>
        <w:contextualSpacing/>
        <w:jc w:val="both"/>
        <w:rPr>
          <w:rFonts w:eastAsia="Times New Roman"/>
          <w:rtl/>
          <w:lang w:bidi="ar-SY"/>
        </w:rPr>
      </w:pPr>
      <w:r w:rsidRPr="00C70612">
        <w:rPr>
          <w:rFonts w:eastAsia="Times New Roman"/>
          <w:rtl/>
          <w:lang w:bidi="ar-SY"/>
        </w:rPr>
        <w:t xml:space="preserve">الخمائر </w:t>
      </w:r>
      <w:r w:rsidRPr="00C70612">
        <w:rPr>
          <w:rFonts w:eastAsia="Times New Roman"/>
          <w:lang w:bidi="ar-SY"/>
        </w:rPr>
        <w:t>yeas</w:t>
      </w:r>
    </w:p>
    <w:p w14:paraId="68170D47" w14:textId="24BDCE36" w:rsidR="00FB5F48" w:rsidRDefault="00FB5F48" w:rsidP="00483D78">
      <w:pPr>
        <w:spacing w:after="120" w:line="240" w:lineRule="auto"/>
        <w:jc w:val="both"/>
        <w:rPr>
          <w:rFonts w:eastAsia="Times New Roman"/>
          <w:sz w:val="28"/>
          <w:szCs w:val="28"/>
          <w:rtl/>
          <w:lang w:bidi="ar-SY"/>
        </w:rPr>
      </w:pPr>
    </w:p>
    <w:p w14:paraId="737C8720" w14:textId="5FC04F5B" w:rsidR="00FB5F48" w:rsidRDefault="00FB5F48" w:rsidP="00C70612">
      <w:pPr>
        <w:spacing w:after="120" w:line="240" w:lineRule="auto"/>
        <w:ind w:left="-279"/>
        <w:jc w:val="both"/>
        <w:rPr>
          <w:rFonts w:eastAsia="Times New Roman"/>
          <w:sz w:val="28"/>
          <w:szCs w:val="28"/>
          <w:rtl/>
          <w:lang w:bidi="ar-SY"/>
        </w:rPr>
      </w:pPr>
    </w:p>
    <w:p w14:paraId="59CE25C0" w14:textId="4762126F" w:rsidR="00FB5F48" w:rsidRDefault="00FB5F48" w:rsidP="00C70612">
      <w:pPr>
        <w:spacing w:after="120" w:line="240" w:lineRule="auto"/>
        <w:ind w:left="-279"/>
        <w:jc w:val="both"/>
        <w:rPr>
          <w:rFonts w:eastAsia="Times New Roman"/>
          <w:sz w:val="28"/>
          <w:szCs w:val="28"/>
          <w:rtl/>
          <w:lang w:bidi="ar-SY"/>
        </w:rPr>
      </w:pPr>
    </w:p>
    <w:p w14:paraId="4DB515E5" w14:textId="1BB49F5C" w:rsidR="00FB5F48" w:rsidRDefault="00483D78" w:rsidP="00C70612">
      <w:pPr>
        <w:spacing w:after="120" w:line="240" w:lineRule="auto"/>
        <w:ind w:left="-279"/>
        <w:jc w:val="both"/>
        <w:rPr>
          <w:rFonts w:eastAsia="Times New Roman"/>
          <w:sz w:val="28"/>
          <w:szCs w:val="28"/>
          <w:rtl/>
          <w:lang w:bidi="ar-SY"/>
        </w:rPr>
      </w:pPr>
      <w:r w:rsidRPr="00C70612">
        <w:rPr>
          <w:rFonts w:eastAsia="Times New Roman"/>
          <w:noProof/>
          <w:sz w:val="28"/>
          <w:szCs w:val="28"/>
        </w:rPr>
        <w:drawing>
          <wp:anchor distT="0" distB="0" distL="114300" distR="114300" simplePos="0" relativeHeight="251659264" behindDoc="0" locked="0" layoutInCell="1" allowOverlap="1" wp14:anchorId="47000A21" wp14:editId="2C2196F9">
            <wp:simplePos x="0" y="0"/>
            <wp:positionH relativeFrom="margin">
              <wp:posOffset>3476625</wp:posOffset>
            </wp:positionH>
            <wp:positionV relativeFrom="paragraph">
              <wp:posOffset>1905</wp:posOffset>
            </wp:positionV>
            <wp:extent cx="2966085" cy="3228975"/>
            <wp:effectExtent l="0" t="0" r="571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08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F48" w:rsidRPr="00C70612">
        <w:rPr>
          <w:rFonts w:eastAsia="Times New Roman"/>
          <w:noProof/>
          <w:sz w:val="28"/>
          <w:szCs w:val="28"/>
        </w:rPr>
        <w:drawing>
          <wp:anchor distT="0" distB="0" distL="114300" distR="114300" simplePos="0" relativeHeight="251660288" behindDoc="0" locked="0" layoutInCell="1" allowOverlap="1" wp14:anchorId="57F435B4" wp14:editId="373DAD7F">
            <wp:simplePos x="0" y="0"/>
            <wp:positionH relativeFrom="margin">
              <wp:posOffset>47625</wp:posOffset>
            </wp:positionH>
            <wp:positionV relativeFrom="paragraph">
              <wp:posOffset>244475</wp:posOffset>
            </wp:positionV>
            <wp:extent cx="2757465" cy="2067744"/>
            <wp:effectExtent l="0" t="0" r="508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465" cy="2067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9382F" w14:textId="72D50A83" w:rsidR="00FB5F48" w:rsidRDefault="00FB5F48" w:rsidP="00C70612">
      <w:pPr>
        <w:spacing w:after="120" w:line="240" w:lineRule="auto"/>
        <w:ind w:left="-279"/>
        <w:jc w:val="both"/>
        <w:rPr>
          <w:rFonts w:eastAsia="Times New Roman"/>
          <w:sz w:val="28"/>
          <w:szCs w:val="28"/>
          <w:rtl/>
          <w:lang w:bidi="ar-SY"/>
        </w:rPr>
      </w:pPr>
    </w:p>
    <w:p w14:paraId="36DB504E" w14:textId="7AB1F29E" w:rsidR="00FB5F48" w:rsidRDefault="00FB5F48" w:rsidP="00C70612">
      <w:pPr>
        <w:spacing w:after="120" w:line="240" w:lineRule="auto"/>
        <w:ind w:left="-279"/>
        <w:jc w:val="both"/>
        <w:rPr>
          <w:rFonts w:eastAsia="Times New Roman"/>
          <w:sz w:val="28"/>
          <w:szCs w:val="28"/>
          <w:rtl/>
          <w:lang w:bidi="ar-SY"/>
        </w:rPr>
      </w:pPr>
    </w:p>
    <w:p w14:paraId="59968187" w14:textId="6465427D" w:rsidR="00C70612" w:rsidRDefault="00C70612" w:rsidP="00C70612">
      <w:pPr>
        <w:spacing w:after="120" w:line="240" w:lineRule="auto"/>
        <w:ind w:left="-279"/>
        <w:jc w:val="both"/>
        <w:rPr>
          <w:rFonts w:eastAsia="Times New Roman"/>
          <w:sz w:val="28"/>
          <w:szCs w:val="28"/>
          <w:rtl/>
          <w:lang w:bidi="ar-SY"/>
        </w:rPr>
      </w:pPr>
    </w:p>
    <w:p w14:paraId="0BA55B20" w14:textId="77777777" w:rsidR="00FB5F48" w:rsidRDefault="00FB5F48" w:rsidP="00C70612">
      <w:pPr>
        <w:spacing w:after="120" w:line="240" w:lineRule="auto"/>
        <w:ind w:left="-279"/>
        <w:jc w:val="both"/>
        <w:rPr>
          <w:rFonts w:eastAsia="Times New Roman"/>
          <w:sz w:val="28"/>
          <w:szCs w:val="28"/>
          <w:rtl/>
          <w:lang w:bidi="ar-SY"/>
        </w:rPr>
      </w:pPr>
    </w:p>
    <w:p w14:paraId="261E5A92" w14:textId="615E7CD5" w:rsidR="00FB5F48" w:rsidRDefault="00FB5F48" w:rsidP="00C70612">
      <w:pPr>
        <w:spacing w:after="120" w:line="240" w:lineRule="auto"/>
        <w:ind w:left="-279"/>
        <w:jc w:val="both"/>
        <w:rPr>
          <w:rFonts w:eastAsia="Times New Roman"/>
          <w:sz w:val="28"/>
          <w:szCs w:val="28"/>
          <w:rtl/>
          <w:lang w:bidi="ar-SY"/>
        </w:rPr>
      </w:pPr>
    </w:p>
    <w:p w14:paraId="7DF403A3" w14:textId="77777777" w:rsidR="00C70612" w:rsidRPr="00C70612" w:rsidRDefault="00C70612" w:rsidP="00483D78">
      <w:pPr>
        <w:spacing w:after="120" w:line="240" w:lineRule="auto"/>
        <w:jc w:val="both"/>
        <w:rPr>
          <w:rFonts w:eastAsia="Times New Roman"/>
          <w:sz w:val="28"/>
          <w:szCs w:val="28"/>
          <w:rtl/>
          <w:lang w:bidi="ar-SY"/>
        </w:rPr>
      </w:pPr>
    </w:p>
    <w:p w14:paraId="153C7E20" w14:textId="77777777" w:rsidR="00C70612" w:rsidRPr="00C70612" w:rsidRDefault="00C70612" w:rsidP="00C70612">
      <w:pPr>
        <w:spacing w:after="120" w:line="240" w:lineRule="auto"/>
        <w:ind w:left="-279"/>
        <w:jc w:val="both"/>
        <w:rPr>
          <w:rFonts w:eastAsia="Times New Roman"/>
          <w:sz w:val="28"/>
          <w:szCs w:val="28"/>
          <w:rtl/>
          <w:lang w:bidi="ar-SY"/>
        </w:rPr>
      </w:pPr>
    </w:p>
    <w:p w14:paraId="4CBF597B" w14:textId="6B93D14B" w:rsidR="00C70612" w:rsidRPr="00C70612" w:rsidRDefault="00FB5F48" w:rsidP="00C70612">
      <w:pPr>
        <w:spacing w:after="120" w:line="240" w:lineRule="auto"/>
        <w:ind w:left="-279"/>
        <w:jc w:val="both"/>
        <w:rPr>
          <w:rFonts w:eastAsia="Times New Roman"/>
          <w:sz w:val="28"/>
          <w:szCs w:val="28"/>
          <w:rtl/>
          <w:lang w:bidi="ar-SY"/>
        </w:rPr>
      </w:pPr>
      <w:r w:rsidRPr="00C70612">
        <w:rPr>
          <w:rFonts w:eastAsia="Times New Roman"/>
          <w:noProof/>
          <w:sz w:val="28"/>
          <w:szCs w:val="28"/>
        </w:rPr>
        <w:drawing>
          <wp:anchor distT="0" distB="0" distL="114300" distR="114300" simplePos="0" relativeHeight="251661312" behindDoc="0" locked="0" layoutInCell="1" allowOverlap="1" wp14:anchorId="5428ED6A" wp14:editId="68FE5031">
            <wp:simplePos x="0" y="0"/>
            <wp:positionH relativeFrom="margin">
              <wp:posOffset>-66675</wp:posOffset>
            </wp:positionH>
            <wp:positionV relativeFrom="paragraph">
              <wp:posOffset>36830</wp:posOffset>
            </wp:positionV>
            <wp:extent cx="2762985" cy="1857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7793" t="4935" r="4083" b="32239"/>
                    <a:stretch/>
                  </pic:blipFill>
                  <pic:spPr bwMode="auto">
                    <a:xfrm>
                      <a:off x="0" y="0"/>
                      <a:ext cx="2768820" cy="1861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8A4F0" w14:textId="18DCA15E" w:rsidR="00C70612" w:rsidRPr="00C70612" w:rsidRDefault="00C70612" w:rsidP="00C70612">
      <w:pPr>
        <w:spacing w:after="120" w:line="240" w:lineRule="auto"/>
        <w:ind w:left="-279"/>
        <w:jc w:val="both"/>
        <w:rPr>
          <w:rFonts w:eastAsia="Times New Roman"/>
          <w:sz w:val="28"/>
          <w:szCs w:val="28"/>
          <w:rtl/>
          <w:lang w:bidi="ar-SY"/>
        </w:rPr>
      </w:pPr>
    </w:p>
    <w:p w14:paraId="093C828D" w14:textId="068E5940" w:rsidR="00C70612" w:rsidRPr="00C70612" w:rsidRDefault="00C70612" w:rsidP="00C70612">
      <w:pPr>
        <w:spacing w:after="120" w:line="240" w:lineRule="auto"/>
        <w:ind w:left="-279"/>
        <w:jc w:val="both"/>
        <w:rPr>
          <w:rFonts w:eastAsia="Times New Roman"/>
          <w:sz w:val="28"/>
          <w:szCs w:val="28"/>
          <w:rtl/>
          <w:lang w:bidi="ar-SY"/>
        </w:rPr>
      </w:pPr>
    </w:p>
    <w:p w14:paraId="11E20384" w14:textId="77777777" w:rsidR="00C70612" w:rsidRPr="00C70612" w:rsidRDefault="00C70612" w:rsidP="00483D78">
      <w:pPr>
        <w:spacing w:after="120" w:line="240" w:lineRule="auto"/>
        <w:jc w:val="both"/>
        <w:rPr>
          <w:rFonts w:eastAsia="Times New Roman"/>
          <w:sz w:val="28"/>
          <w:szCs w:val="28"/>
          <w:rtl/>
          <w:lang w:bidi="ar-SY"/>
        </w:rPr>
      </w:pPr>
    </w:p>
    <w:p w14:paraId="6E557AEC" w14:textId="77777777" w:rsidR="00C70612" w:rsidRPr="00C70612" w:rsidRDefault="00C70612" w:rsidP="00B96E4B">
      <w:pPr>
        <w:spacing w:after="120" w:line="240" w:lineRule="auto"/>
        <w:jc w:val="both"/>
        <w:rPr>
          <w:rFonts w:eastAsia="Times New Roman"/>
          <w:sz w:val="28"/>
          <w:szCs w:val="28"/>
          <w:rtl/>
          <w:lang w:bidi="ar-SY"/>
        </w:rPr>
      </w:pPr>
    </w:p>
    <w:p w14:paraId="60598EF7" w14:textId="77777777" w:rsidR="00C70612" w:rsidRPr="00C70612" w:rsidRDefault="00C70612" w:rsidP="00C70612">
      <w:pPr>
        <w:spacing w:after="120" w:line="240" w:lineRule="auto"/>
        <w:ind w:left="-279"/>
        <w:jc w:val="both"/>
        <w:rPr>
          <w:rFonts w:eastAsia="Times New Roman"/>
          <w:sz w:val="28"/>
          <w:szCs w:val="28"/>
          <w:rtl/>
          <w:lang w:bidi="ar-SY"/>
        </w:rPr>
      </w:pPr>
    </w:p>
    <w:p w14:paraId="66CE94D6" w14:textId="77777777" w:rsidR="00C70612" w:rsidRPr="00147BB3" w:rsidRDefault="00C70612" w:rsidP="008958BB">
      <w:pPr>
        <w:spacing w:after="120" w:line="240" w:lineRule="auto"/>
        <w:ind w:left="-279"/>
        <w:jc w:val="center"/>
        <w:rPr>
          <w:rFonts w:eastAsia="Times New Roman"/>
          <w:rtl/>
          <w:lang w:bidi="ar-SY"/>
        </w:rPr>
      </w:pPr>
      <w:r w:rsidRPr="00147BB3">
        <w:rPr>
          <w:rFonts w:eastAsia="Times New Roman" w:hint="cs"/>
          <w:rtl/>
          <w:lang w:bidi="ar-SY"/>
        </w:rPr>
        <w:t>صور لمكونات طبيعية في عينة البراز (ألياف وخلايا نباتية، غبار طلع، خمائر، قطرات دسم)</w:t>
      </w:r>
    </w:p>
    <w:p w14:paraId="4DDE703C" w14:textId="77777777" w:rsidR="00B96E4B" w:rsidRPr="003F30A4" w:rsidRDefault="00B96E4B" w:rsidP="00BA3E79">
      <w:pPr>
        <w:pStyle w:val="manara2"/>
        <w:rPr>
          <w:rtl/>
        </w:rPr>
      </w:pPr>
      <w:r w:rsidRPr="00B96E4B">
        <w:rPr>
          <w:rtl/>
        </w:rPr>
        <w:t>عينات أخرى للأنبوب الهضمي</w:t>
      </w:r>
      <w:r w:rsidRPr="003F30A4">
        <w:rPr>
          <w:rtl/>
        </w:rPr>
        <w:t>:</w:t>
      </w:r>
    </w:p>
    <w:p w14:paraId="698492F3" w14:textId="77777777" w:rsidR="00B96E4B" w:rsidRPr="003F30A4" w:rsidRDefault="00B96E4B" w:rsidP="00B96E4B">
      <w:pPr>
        <w:rPr>
          <w:rtl/>
        </w:rPr>
      </w:pPr>
      <w:r w:rsidRPr="003F30A4">
        <w:rPr>
          <w:rtl/>
        </w:rPr>
        <w:t>عندما تخفق طرق فحص عينات البراز الروتينية يتم التحري عن أنواع معينة من الطفيليات أو بعض أطوار التي تصيب القناة الهضمية بطرق خاصة منها:</w:t>
      </w:r>
    </w:p>
    <w:p w14:paraId="1E06565C" w14:textId="77777777" w:rsidR="00B96E4B" w:rsidRPr="003F30A4" w:rsidRDefault="00B96E4B" w:rsidP="00B96E4B">
      <w:pPr>
        <w:rPr>
          <w:rtl/>
        </w:rPr>
      </w:pPr>
      <w:r w:rsidRPr="00D81860">
        <w:rPr>
          <w:b/>
          <w:bCs/>
          <w:rtl/>
        </w:rPr>
        <w:t>التنبيب العفجي</w:t>
      </w:r>
      <w:r w:rsidRPr="003F30A4">
        <w:t>:</w:t>
      </w:r>
      <w:r w:rsidRPr="003F30A4">
        <w:rPr>
          <w:rtl/>
        </w:rPr>
        <w:t xml:space="preserve"> يستخدم في حال لم نستطع العثور على الطفيلي في البراز بسبب توضعه بالعفج مثل الجيارديا </w:t>
      </w:r>
      <w:r w:rsidRPr="003F30A4">
        <w:t>Giardia lamblia</w:t>
      </w:r>
      <w:r w:rsidRPr="003F30A4">
        <w:rPr>
          <w:rtl/>
        </w:rPr>
        <w:t xml:space="preserve">، والاسطوانية البرازية </w:t>
      </w:r>
      <w:proofErr w:type="spellStart"/>
      <w:r w:rsidRPr="003F30A4">
        <w:t>strongyloidesstercoralis</w:t>
      </w:r>
      <w:proofErr w:type="spellEnd"/>
      <w:r w:rsidRPr="003F30A4">
        <w:rPr>
          <w:rtl/>
        </w:rPr>
        <w:t>.</w:t>
      </w:r>
    </w:p>
    <w:p w14:paraId="742BD857" w14:textId="77777777" w:rsidR="00B96E4B" w:rsidRPr="003F30A4" w:rsidRDefault="00B96E4B" w:rsidP="00B96E4B">
      <w:pPr>
        <w:rPr>
          <w:b/>
          <w:bCs/>
          <w:rtl/>
        </w:rPr>
      </w:pPr>
      <w:r w:rsidRPr="00D81860">
        <w:rPr>
          <w:b/>
          <w:bCs/>
          <w:rtl/>
        </w:rPr>
        <w:t>التنظير السيني</w:t>
      </w:r>
      <w:r w:rsidRPr="003F30A4">
        <w:rPr>
          <w:rtl/>
        </w:rPr>
        <w:t xml:space="preserve">: لا يعتبر من الطرق الروتينية في التحري عن طفيليات الجهاز الهضمي. يستعمل لكشف المتحولات </w:t>
      </w:r>
      <w:proofErr w:type="spellStart"/>
      <w:r w:rsidRPr="003F30A4">
        <w:t>Amoebea</w:t>
      </w:r>
      <w:proofErr w:type="spellEnd"/>
      <w:r w:rsidRPr="003F30A4">
        <w:rPr>
          <w:rtl/>
        </w:rPr>
        <w:t xml:space="preserve"> حيث تنزع المخاطيات السطحية بالشفط</w:t>
      </w:r>
      <w:r w:rsidRPr="003F30A4">
        <w:t xml:space="preserve"> Aspiration </w:t>
      </w:r>
      <w:r w:rsidRPr="003F30A4">
        <w:rPr>
          <w:rtl/>
        </w:rPr>
        <w:t xml:space="preserve">أو التجريف </w:t>
      </w:r>
      <w:proofErr w:type="spellStart"/>
      <w:r w:rsidRPr="003F30A4">
        <w:t>scroping</w:t>
      </w:r>
      <w:proofErr w:type="spellEnd"/>
      <w:r w:rsidRPr="003F30A4">
        <w:rPr>
          <w:rtl/>
        </w:rPr>
        <w:t xml:space="preserve"> ويتوجب الفحص المباشر العبيط حيث يسهل تمييز المتحولات المتحركة.</w:t>
      </w:r>
    </w:p>
    <w:p w14:paraId="1E30C04B" w14:textId="77777777" w:rsidR="00C70612" w:rsidRPr="00C70612" w:rsidRDefault="00C70612" w:rsidP="00C70612">
      <w:pPr>
        <w:spacing w:after="120" w:line="240" w:lineRule="auto"/>
        <w:ind w:left="-279"/>
        <w:jc w:val="both"/>
        <w:rPr>
          <w:rFonts w:eastAsia="Times New Roman"/>
          <w:sz w:val="28"/>
          <w:szCs w:val="28"/>
          <w:rtl/>
          <w:lang w:bidi="ar-SY"/>
        </w:rPr>
      </w:pPr>
      <w:r w:rsidRPr="00C70612">
        <w:rPr>
          <w:rFonts w:eastAsia="Times New Roman"/>
          <w:sz w:val="28"/>
          <w:szCs w:val="28"/>
          <w:rtl/>
          <w:lang w:bidi="ar-SY"/>
        </w:rPr>
        <w:br w:type="page"/>
      </w:r>
    </w:p>
    <w:p w14:paraId="4F4DBBF6" w14:textId="70795825" w:rsidR="00C70612" w:rsidRPr="00C70612" w:rsidRDefault="00860C7E" w:rsidP="00C70612">
      <w:pPr>
        <w:spacing w:after="120" w:line="276" w:lineRule="auto"/>
        <w:ind w:left="-279"/>
        <w:jc w:val="both"/>
        <w:rPr>
          <w:rFonts w:eastAsia="Times New Roman"/>
          <w:b/>
          <w:bCs/>
          <w:color w:val="1F4E79"/>
          <w:sz w:val="32"/>
          <w:szCs w:val="32"/>
          <w:rtl/>
          <w:lang w:bidi="ar-SY"/>
        </w:rPr>
      </w:pPr>
      <w:r>
        <w:rPr>
          <w:rFonts w:eastAsia="Times New Roman" w:hint="cs"/>
          <w:b/>
          <w:bCs/>
          <w:color w:val="1F4E79"/>
          <w:sz w:val="32"/>
          <w:szCs w:val="32"/>
          <w:rtl/>
          <w:lang w:bidi="ar-SY"/>
        </w:rPr>
        <w:lastRenderedPageBreak/>
        <w:t xml:space="preserve"> </w:t>
      </w:r>
    </w:p>
    <w:p w14:paraId="6BD52ABA" w14:textId="77777777" w:rsidR="000B4C59" w:rsidRPr="00C32C29" w:rsidRDefault="00836BD3" w:rsidP="000B4C5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bookmarkStart w:id="2" w:name="_Hlk134963557"/>
      <w:r>
        <w:rPr>
          <w:rFonts w:hint="cs"/>
          <w:rtl/>
        </w:rPr>
        <w:t xml:space="preserve">  </w:t>
      </w:r>
      <w:r>
        <w:rPr>
          <w:rFonts w:eastAsia="Times New Roman" w:hint="cs"/>
          <w:b/>
          <w:bCs/>
          <w:color w:val="1F4E79"/>
          <w:sz w:val="32"/>
          <w:szCs w:val="32"/>
          <w:rtl/>
          <w:lang w:bidi="ar-SY"/>
        </w:rPr>
        <w:t xml:space="preserve"> </w:t>
      </w:r>
      <w:r w:rsidR="000B4C59" w:rsidRPr="00C32C29">
        <w:rPr>
          <w:rFonts w:eastAsia="Times New Roman" w:hint="cs"/>
          <w:b/>
          <w:bCs/>
          <w:color w:val="2F5496" w:themeColor="accent1" w:themeShade="BF"/>
          <w:kern w:val="2"/>
          <w:sz w:val="44"/>
          <w:szCs w:val="44"/>
          <w:rtl/>
          <w:lang w:bidi="ar-SY"/>
          <w14:ligatures w14:val="standardContextual"/>
        </w:rPr>
        <w:t>جامعة المنارة</w:t>
      </w:r>
    </w:p>
    <w:p w14:paraId="6BD52345" w14:textId="77777777" w:rsidR="000B4C59" w:rsidRPr="00C32C29" w:rsidRDefault="000B4C59" w:rsidP="000B4C59">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6AB6F816" w14:textId="77777777" w:rsidR="000B4C59" w:rsidRPr="00C32C29" w:rsidRDefault="000B4C59" w:rsidP="000B4C59">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08586519" w14:textId="4C8E1902" w:rsidR="000B4C59" w:rsidRPr="00C32C29" w:rsidRDefault="000B4C59" w:rsidP="000B4C5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Pr>
          <w:rFonts w:eastAsia="Times New Roman" w:hint="cs"/>
          <w:b/>
          <w:bCs/>
          <w:color w:val="2F5496" w:themeColor="accent1" w:themeShade="BF"/>
          <w:kern w:val="2"/>
          <w:sz w:val="44"/>
          <w:szCs w:val="44"/>
          <w:rtl/>
          <w:lang w:bidi="ar-SY"/>
          <w14:ligatures w14:val="standardContextual"/>
        </w:rPr>
        <w:t>2</w:t>
      </w:r>
      <w:r w:rsidRPr="00C32C29">
        <w:rPr>
          <w:rFonts w:eastAsia="Times New Roman" w:hint="cs"/>
          <w:b/>
          <w:bCs/>
          <w:color w:val="2F5496" w:themeColor="accent1" w:themeShade="BF"/>
          <w:kern w:val="2"/>
          <w:sz w:val="44"/>
          <w:szCs w:val="44"/>
          <w:rtl/>
          <w:lang w:bidi="ar-SY"/>
          <w14:ligatures w14:val="standardContextual"/>
        </w:rPr>
        <w:t>)</w:t>
      </w:r>
    </w:p>
    <w:p w14:paraId="422B2249" w14:textId="77777777" w:rsidR="000B4C59" w:rsidRPr="00C32C29" w:rsidRDefault="000B4C59" w:rsidP="000B4C59">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0BCF18D3" w14:textId="2CF4D16F" w:rsidR="000B4C59" w:rsidRPr="00C32C29" w:rsidRDefault="00B5637B" w:rsidP="000B4C59">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 xml:space="preserve">الاوالي (المتحولات- الجيارديا) </w:t>
      </w:r>
    </w:p>
    <w:p w14:paraId="22F80303" w14:textId="77777777" w:rsidR="000B4C59" w:rsidRPr="00C32C29" w:rsidRDefault="000B4C59" w:rsidP="000B4C59">
      <w:pPr>
        <w:spacing w:line="256" w:lineRule="auto"/>
        <w:jc w:val="center"/>
        <w:rPr>
          <w:rFonts w:eastAsia="Calibri"/>
          <w:rtl/>
          <w:lang w:bidi="ar-SY"/>
        </w:rPr>
      </w:pPr>
      <w:r w:rsidRPr="00C32C29">
        <w:rPr>
          <w:rFonts w:eastAsia="Calibri"/>
          <w:noProof/>
        </w:rPr>
        <w:drawing>
          <wp:inline distT="0" distB="0" distL="0" distR="0" wp14:anchorId="1058CB79" wp14:editId="3982981B">
            <wp:extent cx="5867400" cy="2838450"/>
            <wp:effectExtent l="0" t="0" r="0" b="0"/>
            <wp:docPr id="226366127" name="Picture 22636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1F9851F3" w14:textId="7CFF2A0A" w:rsidR="000B4C59" w:rsidRPr="00C32C29" w:rsidRDefault="000B4C59" w:rsidP="000B4C59">
      <w:pPr>
        <w:spacing w:line="256" w:lineRule="auto"/>
        <w:rPr>
          <w:rFonts w:eastAsia="Calibri"/>
          <w:b/>
          <w:bCs/>
          <w:rtl/>
        </w:rPr>
      </w:pPr>
      <w:r w:rsidRPr="00C32C29">
        <w:rPr>
          <w:rFonts w:eastAsia="Calibri" w:hint="cs"/>
          <w:b/>
          <w:bCs/>
          <w:rtl/>
        </w:rPr>
        <w:t xml:space="preserve">الفصل الدراسي: الثاني                                                              </w:t>
      </w:r>
      <w:r w:rsidR="00FF0B59">
        <w:rPr>
          <w:rFonts w:eastAsia="Calibri" w:hint="cs"/>
          <w:b/>
          <w:bCs/>
          <w:rtl/>
        </w:rPr>
        <w:t xml:space="preserve">                                                                 </w:t>
      </w:r>
      <w:r w:rsidRPr="00C32C29">
        <w:rPr>
          <w:rFonts w:eastAsia="Calibri" w:hint="cs"/>
          <w:b/>
          <w:bCs/>
          <w:rtl/>
        </w:rPr>
        <w:t xml:space="preserve">                      العام الدراسي: 2022/2023                                                                                                                                   </w:t>
      </w:r>
    </w:p>
    <w:p w14:paraId="318C922C" w14:textId="77777777" w:rsidR="000B4C59" w:rsidRPr="00C32C29" w:rsidRDefault="000B4C59" w:rsidP="000B4C59">
      <w:pPr>
        <w:spacing w:line="256" w:lineRule="auto"/>
        <w:rPr>
          <w:rFonts w:eastAsia="Calibri"/>
          <w:b/>
          <w:bCs/>
        </w:rPr>
      </w:pPr>
    </w:p>
    <w:p w14:paraId="78D072FB" w14:textId="77777777" w:rsidR="000B4C59" w:rsidRPr="00C32C29" w:rsidRDefault="000B4C59" w:rsidP="000B4C59">
      <w:pPr>
        <w:spacing w:line="256" w:lineRule="auto"/>
        <w:rPr>
          <w:rFonts w:eastAsia="Calibri"/>
          <w:b/>
          <w:bCs/>
        </w:rPr>
      </w:pPr>
    </w:p>
    <w:p w14:paraId="6FD7EE95" w14:textId="77777777" w:rsidR="000B4C59" w:rsidRPr="00C32C29" w:rsidRDefault="000B4C59" w:rsidP="000B4C59">
      <w:pPr>
        <w:spacing w:line="256" w:lineRule="auto"/>
        <w:rPr>
          <w:rFonts w:eastAsia="Calibri"/>
        </w:rPr>
      </w:pPr>
    </w:p>
    <w:p w14:paraId="49E8BD71" w14:textId="77777777" w:rsidR="000B4C59" w:rsidRPr="00C32C29" w:rsidRDefault="000B4C59" w:rsidP="000B4C59">
      <w:pPr>
        <w:spacing w:line="256" w:lineRule="auto"/>
        <w:rPr>
          <w:rFonts w:eastAsia="Calibri"/>
          <w:rtl/>
        </w:rPr>
      </w:pPr>
    </w:p>
    <w:p w14:paraId="00B886E0" w14:textId="77777777" w:rsidR="000B4C59" w:rsidRPr="00C32C29" w:rsidRDefault="000B4C59" w:rsidP="000B4C59">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t>جدول المحتويات</w:t>
      </w:r>
    </w:p>
    <w:sdt>
      <w:sdtPr>
        <w:rPr>
          <w:rFonts w:eastAsia="Calibri" w:hint="cs"/>
          <w:sz w:val="22"/>
          <w:szCs w:val="22"/>
          <w:rtl/>
        </w:rPr>
        <w:id w:val="-768084960"/>
        <w:docPartObj>
          <w:docPartGallery w:val="Table of Contents"/>
          <w:docPartUnique/>
        </w:docPartObj>
      </w:sdtPr>
      <w:sdtEndPr/>
      <w:sdtContent>
        <w:p w14:paraId="421AE54A" w14:textId="77777777" w:rsidR="000B4C59" w:rsidRPr="00C32C29" w:rsidRDefault="000B4C59" w:rsidP="000B4C59">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102"/>
        <w:gridCol w:w="1478"/>
      </w:tblGrid>
      <w:tr w:rsidR="000B4C59" w:rsidRPr="00C32C29" w14:paraId="3CDF615F" w14:textId="77777777" w:rsidTr="004C376F">
        <w:trPr>
          <w:trHeight w:val="607"/>
        </w:trPr>
        <w:tc>
          <w:tcPr>
            <w:tcW w:w="7102" w:type="dxa"/>
            <w:tcBorders>
              <w:top w:val="single" w:sz="4" w:space="0" w:color="auto"/>
              <w:left w:val="single" w:sz="4" w:space="0" w:color="auto"/>
              <w:bottom w:val="single" w:sz="4" w:space="0" w:color="auto"/>
              <w:right w:val="single" w:sz="4" w:space="0" w:color="auto"/>
            </w:tcBorders>
            <w:vAlign w:val="bottom"/>
            <w:hideMark/>
          </w:tcPr>
          <w:p w14:paraId="1CDB1E47" w14:textId="77777777" w:rsidR="000B4C59" w:rsidRPr="00C32C29" w:rsidRDefault="000B4C59" w:rsidP="00AE1F2D">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478" w:type="dxa"/>
            <w:tcBorders>
              <w:top w:val="single" w:sz="4" w:space="0" w:color="auto"/>
              <w:left w:val="single" w:sz="4" w:space="0" w:color="auto"/>
              <w:bottom w:val="single" w:sz="4" w:space="0" w:color="auto"/>
              <w:right w:val="single" w:sz="4" w:space="0" w:color="auto"/>
            </w:tcBorders>
            <w:vAlign w:val="bottom"/>
            <w:hideMark/>
          </w:tcPr>
          <w:p w14:paraId="1D25594B" w14:textId="77777777" w:rsidR="000B4C59" w:rsidRPr="00C32C29" w:rsidRDefault="000B4C59" w:rsidP="00AE1F2D">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0B4C59" w:rsidRPr="00C32C29" w14:paraId="597CBB08" w14:textId="77777777" w:rsidTr="004C376F">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60A74C28" w14:textId="5F6AB6AB" w:rsidR="000B4C59" w:rsidRPr="00C32C29" w:rsidRDefault="004971BB" w:rsidP="00AE1F2D">
            <w:pPr>
              <w:spacing w:after="200" w:line="256" w:lineRule="auto"/>
              <w:jc w:val="center"/>
              <w:rPr>
                <w:rFonts w:eastAsia="Times New Roman"/>
                <w:color w:val="44546A" w:themeColor="text2"/>
                <w:sz w:val="52"/>
                <w:szCs w:val="52"/>
                <w:rtl/>
                <w:lang w:bidi="ar-SY"/>
                <w14:ligatures w14:val="standardContextual"/>
              </w:rPr>
            </w:pPr>
            <w:r>
              <w:rPr>
                <w:rFonts w:eastAsia="Times New Roman"/>
                <w:color w:val="44546A" w:themeColor="text2"/>
                <w:sz w:val="52"/>
                <w:szCs w:val="52"/>
                <w:lang w:bidi="ar-SY"/>
                <w14:ligatures w14:val="standardContextual"/>
              </w:rPr>
              <w:t xml:space="preserve"> </w:t>
            </w:r>
            <w:r>
              <w:rPr>
                <w:rFonts w:eastAsia="Times New Roman" w:hint="cs"/>
                <w:color w:val="44546A" w:themeColor="text2"/>
                <w:sz w:val="52"/>
                <w:szCs w:val="52"/>
                <w:rtl/>
                <w:lang w:bidi="ar-SY"/>
                <w14:ligatures w14:val="standardContextual"/>
              </w:rPr>
              <w:t>تصنيف الاوالي</w:t>
            </w:r>
            <w:r w:rsidR="000B4C5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D2181C9" w14:textId="21EA7AEB" w:rsidR="000B4C59" w:rsidRPr="00FB5F48" w:rsidRDefault="004971BB" w:rsidP="00AE1F2D">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11</w:t>
            </w:r>
            <w:r w:rsidR="000B4C59" w:rsidRPr="00FB5F48">
              <w:rPr>
                <w:rFonts w:eastAsia="Times New Roman" w:hint="cs"/>
                <w:b/>
                <w:bCs/>
                <w:color w:val="44546A" w:themeColor="text2"/>
                <w:sz w:val="52"/>
                <w:szCs w:val="52"/>
                <w:rtl/>
                <w:lang w:bidi="ar-SY"/>
                <w14:ligatures w14:val="standardContextual"/>
              </w:rPr>
              <w:t xml:space="preserve">  </w:t>
            </w:r>
          </w:p>
        </w:tc>
      </w:tr>
      <w:tr w:rsidR="000B4C59" w:rsidRPr="00C32C29" w14:paraId="144D204F" w14:textId="77777777" w:rsidTr="004C376F">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212018E5" w14:textId="6C08A95B" w:rsidR="000B4C59" w:rsidRPr="00C32C29" w:rsidRDefault="00B5637B" w:rsidP="00AE1F2D">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المتحولات </w:t>
            </w:r>
            <w:r>
              <w:rPr>
                <w:rFonts w:eastAsia="Times New Roman"/>
                <w:color w:val="44546A" w:themeColor="text2"/>
                <w:sz w:val="52"/>
                <w:szCs w:val="52"/>
                <w:rtl/>
                <w:lang w:bidi="ar-SY"/>
                <w14:ligatures w14:val="standardContextual"/>
              </w:rPr>
              <w:t>–</w:t>
            </w:r>
            <w:r>
              <w:rPr>
                <w:rFonts w:eastAsia="Times New Roman" w:hint="cs"/>
                <w:color w:val="44546A" w:themeColor="text2"/>
                <w:sz w:val="52"/>
                <w:szCs w:val="52"/>
                <w:rtl/>
                <w:lang w:bidi="ar-SY"/>
                <w14:ligatures w14:val="standardContextual"/>
              </w:rPr>
              <w:t xml:space="preserve"> المتحول الحال للنسج  </w:t>
            </w:r>
            <w:r w:rsidR="004971BB">
              <w:rPr>
                <w:rFonts w:eastAsia="Times New Roman" w:hint="cs"/>
                <w:color w:val="44546A" w:themeColor="text2"/>
                <w:sz w:val="52"/>
                <w:szCs w:val="52"/>
                <w:rtl/>
                <w:lang w:bidi="ar-SY"/>
                <w14:ligatures w14:val="standardContextual"/>
              </w:rPr>
              <w:t xml:space="preserve"> </w:t>
            </w:r>
            <w:r w:rsidR="000B4C59">
              <w:rPr>
                <w:rFonts w:eastAsia="Times New Roman" w:hint="cs"/>
                <w:color w:val="44546A" w:themeColor="text2"/>
                <w:sz w:val="52"/>
                <w:szCs w:val="52"/>
                <w:rtl/>
                <w:lang w:bidi="ar-SY"/>
                <w14:ligatures w14:val="standardContextual"/>
              </w:rPr>
              <w:t xml:space="preserve"> </w:t>
            </w:r>
            <w:r w:rsidR="000B4C59" w:rsidRPr="00C32C29">
              <w:rPr>
                <w:rFonts w:eastAsia="Times New Roman" w:hint="cs"/>
                <w:color w:val="44546A" w:themeColor="text2"/>
                <w:sz w:val="52"/>
                <w:szCs w:val="52"/>
                <w:rtl/>
                <w:lang w:bidi="ar-SY"/>
                <w14:ligatures w14:val="standardContextual"/>
              </w:rPr>
              <w:t xml:space="preserve"> </w:t>
            </w:r>
            <w:r w:rsidR="000B4C5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767CDC0" w14:textId="23148939" w:rsidR="000B4C59" w:rsidRPr="00FB5F48" w:rsidRDefault="00B5637B" w:rsidP="00AE1F2D">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12</w:t>
            </w:r>
            <w:r w:rsidR="000B4C59" w:rsidRPr="00FB5F48">
              <w:rPr>
                <w:rFonts w:eastAsia="Times New Roman" w:hint="cs"/>
                <w:b/>
                <w:bCs/>
                <w:color w:val="44546A" w:themeColor="text2"/>
                <w:sz w:val="52"/>
                <w:szCs w:val="52"/>
                <w:rtl/>
                <w:lang w:bidi="ar-SY"/>
                <w14:ligatures w14:val="standardContextual"/>
              </w:rPr>
              <w:t xml:space="preserve">   </w:t>
            </w:r>
            <w:r w:rsidR="004971BB">
              <w:rPr>
                <w:rFonts w:eastAsia="Times New Roman" w:hint="cs"/>
                <w:b/>
                <w:bCs/>
                <w:color w:val="44546A" w:themeColor="text2"/>
                <w:sz w:val="52"/>
                <w:szCs w:val="52"/>
                <w:rtl/>
                <w:lang w:bidi="ar-SY"/>
                <w14:ligatures w14:val="standardContextual"/>
              </w:rPr>
              <w:t xml:space="preserve"> </w:t>
            </w:r>
          </w:p>
        </w:tc>
      </w:tr>
      <w:tr w:rsidR="000B4C59" w:rsidRPr="00C32C29" w14:paraId="230DF370" w14:textId="77777777" w:rsidTr="004C376F">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6DDD3D34" w14:textId="12109B0C" w:rsidR="000B4C59" w:rsidRPr="00C32C29" w:rsidRDefault="00B5637B" w:rsidP="00AE1F2D">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اشكال المتحول الحال للنسج</w:t>
            </w:r>
            <w:r w:rsidR="004971BB">
              <w:rPr>
                <w:rFonts w:eastAsia="Times New Roman" w:hint="cs"/>
                <w:color w:val="44546A" w:themeColor="text2"/>
                <w:sz w:val="52"/>
                <w:szCs w:val="52"/>
                <w:rtl/>
                <w:lang w:bidi="ar-SY"/>
                <w14:ligatures w14:val="standardContextual"/>
              </w:rPr>
              <w:t xml:space="preserve"> </w:t>
            </w:r>
            <w:r w:rsidR="000B4C59">
              <w:rPr>
                <w:rFonts w:eastAsia="Times New Roman" w:hint="cs"/>
                <w:color w:val="44546A" w:themeColor="text2"/>
                <w:sz w:val="52"/>
                <w:szCs w:val="52"/>
                <w:rtl/>
                <w:lang w:bidi="ar-SY"/>
                <w14:ligatures w14:val="standardContextual"/>
              </w:rPr>
              <w:t xml:space="preserve">    </w:t>
            </w:r>
            <w:r w:rsidR="000B4C59"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B81F12B" w14:textId="2C032215" w:rsidR="000B4C59" w:rsidRPr="00FB5F48" w:rsidRDefault="000B4C59" w:rsidP="00AE1F2D">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sidR="00B5637B">
              <w:rPr>
                <w:rFonts w:eastAsia="Times New Roman" w:hint="cs"/>
                <w:b/>
                <w:bCs/>
                <w:color w:val="44546A" w:themeColor="text2"/>
                <w:sz w:val="52"/>
                <w:szCs w:val="52"/>
                <w:rtl/>
                <w:lang w:bidi="ar-SY"/>
                <w14:ligatures w14:val="standardContextual"/>
              </w:rPr>
              <w:t xml:space="preserve"> 12</w:t>
            </w:r>
          </w:p>
        </w:tc>
      </w:tr>
      <w:tr w:rsidR="000B4C59" w:rsidRPr="00C32C29" w14:paraId="6B216EE6" w14:textId="77777777" w:rsidTr="004C376F">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6940C9FB" w14:textId="0D34FF2C" w:rsidR="000B4C59" w:rsidRPr="00C32C29" w:rsidRDefault="00B5637B" w:rsidP="00AE1F2D">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 xml:space="preserve">دورة حياة المتحول الحال للنسج </w:t>
            </w:r>
            <w:r w:rsidR="000B4C59">
              <w:rPr>
                <w:rFonts w:eastAsia="Times New Roman" w:hint="cs"/>
                <w:color w:val="44546A" w:themeColor="text2"/>
                <w:sz w:val="52"/>
                <w:szCs w:val="52"/>
                <w:rtl/>
                <w:lang w:bidi="ar-SY"/>
                <w14:ligatures w14:val="standardContextual"/>
              </w:rPr>
              <w:t xml:space="preserve"> </w:t>
            </w:r>
            <w:r w:rsidR="000B4C59"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5918828" w14:textId="0E10B751" w:rsidR="000B4C59" w:rsidRPr="00FB5F48" w:rsidRDefault="00B5637B" w:rsidP="00AE1F2D">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0B4C59" w:rsidRPr="00FB5F48">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13</w:t>
            </w:r>
          </w:p>
        </w:tc>
      </w:tr>
      <w:tr w:rsidR="000B4C59" w:rsidRPr="00C32C29" w14:paraId="6A8C2351" w14:textId="77777777" w:rsidTr="004C376F">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7CA85DDE" w14:textId="38C3AB09" w:rsidR="000B4C59" w:rsidRPr="00C32C29" w:rsidRDefault="00B5637B" w:rsidP="00AE1F2D">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 xml:space="preserve">المتحول الكولوني </w:t>
            </w:r>
            <w:r w:rsidR="000B4C59" w:rsidRPr="00C32C29">
              <w:rPr>
                <w:rFonts w:eastAsia="Times New Roman" w:hint="cs"/>
                <w:color w:val="44546A" w:themeColor="text2"/>
                <w:sz w:val="52"/>
                <w:szCs w:val="52"/>
                <w:rtl/>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22618A3" w14:textId="2697AEC0" w:rsidR="000B4C59" w:rsidRPr="00147BB3" w:rsidRDefault="00B5637B" w:rsidP="00AE1F2D">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0B4C59" w:rsidRPr="00147BB3">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13</w:t>
            </w:r>
            <w:r w:rsidR="000B4C59" w:rsidRPr="00147BB3">
              <w:rPr>
                <w:rFonts w:eastAsia="Times New Roman" w:hint="cs"/>
                <w:b/>
                <w:bCs/>
                <w:color w:val="44546A" w:themeColor="text2"/>
                <w:sz w:val="52"/>
                <w:szCs w:val="52"/>
                <w:rtl/>
                <w:lang w:bidi="ar-SY"/>
                <w14:ligatures w14:val="standardContextual"/>
              </w:rPr>
              <w:t xml:space="preserve"> </w:t>
            </w:r>
          </w:p>
        </w:tc>
      </w:tr>
      <w:tr w:rsidR="000B4C59" w:rsidRPr="00C32C29" w14:paraId="66FDC903" w14:textId="77777777" w:rsidTr="004C376F">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1D33CF2B" w14:textId="3C06B4FC" w:rsidR="000B4C59" w:rsidRPr="00C32C29" w:rsidRDefault="004C376F" w:rsidP="00AE1F2D">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اشكال الجيارديا</w:t>
            </w:r>
            <w:r w:rsidR="00B5637B">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79F57F2" w14:textId="6FBC2E03" w:rsidR="000B4C59" w:rsidRPr="00147BB3" w:rsidRDefault="00B5637B" w:rsidP="00AE1F2D">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4C376F">
              <w:rPr>
                <w:rFonts w:eastAsia="Times New Roman" w:hint="cs"/>
                <w:b/>
                <w:bCs/>
                <w:color w:val="44546A" w:themeColor="text2"/>
                <w:sz w:val="52"/>
                <w:szCs w:val="52"/>
                <w:rtl/>
                <w:lang w:bidi="ar-SY"/>
                <w14:ligatures w14:val="standardContextual"/>
              </w:rPr>
              <w:t>14</w:t>
            </w:r>
            <w:r w:rsidR="000B4C59" w:rsidRPr="00147BB3">
              <w:rPr>
                <w:rFonts w:eastAsia="Times New Roman" w:hint="cs"/>
                <w:b/>
                <w:bCs/>
                <w:color w:val="44546A" w:themeColor="text2"/>
                <w:sz w:val="52"/>
                <w:szCs w:val="52"/>
                <w:rtl/>
                <w:lang w:bidi="ar-SY"/>
                <w14:ligatures w14:val="standardContextual"/>
              </w:rPr>
              <w:t xml:space="preserve">  </w:t>
            </w:r>
          </w:p>
        </w:tc>
      </w:tr>
      <w:tr w:rsidR="000B4C59" w:rsidRPr="004C376F" w14:paraId="303B9B5F" w14:textId="77777777" w:rsidTr="004C376F">
        <w:trPr>
          <w:trHeight w:val="948"/>
        </w:trPr>
        <w:tc>
          <w:tcPr>
            <w:tcW w:w="7102" w:type="dxa"/>
            <w:tcBorders>
              <w:top w:val="single" w:sz="4" w:space="0" w:color="auto"/>
              <w:left w:val="single" w:sz="4" w:space="0" w:color="auto"/>
              <w:bottom w:val="single" w:sz="4" w:space="0" w:color="auto"/>
              <w:right w:val="single" w:sz="4" w:space="0" w:color="auto"/>
            </w:tcBorders>
            <w:vAlign w:val="center"/>
          </w:tcPr>
          <w:p w14:paraId="311559B9" w14:textId="6A2C79C0" w:rsidR="000B4C59" w:rsidRPr="004C376F" w:rsidRDefault="004C376F" w:rsidP="00AE1F2D">
            <w:pPr>
              <w:spacing w:after="200" w:line="256" w:lineRule="auto"/>
              <w:jc w:val="center"/>
              <w:rPr>
                <w:rFonts w:eastAsia="Times New Roman"/>
                <w:color w:val="44546A" w:themeColor="text2"/>
                <w:sz w:val="52"/>
                <w:szCs w:val="52"/>
                <w:rtl/>
                <w:lang w:bidi="ar-SY"/>
                <w14:ligatures w14:val="standardContextual"/>
              </w:rPr>
            </w:pPr>
            <w:r w:rsidRPr="004C376F">
              <w:rPr>
                <w:rFonts w:eastAsia="Times New Roman" w:hint="cs"/>
                <w:color w:val="44546A" w:themeColor="text2"/>
                <w:sz w:val="52"/>
                <w:szCs w:val="52"/>
                <w:rtl/>
                <w:lang w:bidi="ar-SY"/>
                <w14:ligatures w14:val="standardContextual"/>
              </w:rPr>
              <w:t>دورة حياة الجيارديا - التشخيص</w:t>
            </w:r>
            <w:r w:rsidR="00B5637B" w:rsidRPr="004C376F">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tcPr>
          <w:p w14:paraId="1B1FDBAF" w14:textId="21302A1D" w:rsidR="000B4C59" w:rsidRPr="004C376F" w:rsidRDefault="004C376F" w:rsidP="00AE1F2D">
            <w:pPr>
              <w:spacing w:after="200" w:line="256" w:lineRule="auto"/>
              <w:jc w:val="center"/>
              <w:rPr>
                <w:rFonts w:eastAsia="Times New Roman"/>
                <w:color w:val="44546A" w:themeColor="text2"/>
                <w:sz w:val="52"/>
                <w:szCs w:val="52"/>
                <w:rtl/>
                <w:lang w:bidi="ar-SY"/>
                <w14:ligatures w14:val="standardContextual"/>
              </w:rPr>
            </w:pPr>
            <w:r w:rsidRPr="004C376F">
              <w:rPr>
                <w:rFonts w:eastAsia="Times New Roman" w:hint="cs"/>
                <w:color w:val="44546A" w:themeColor="text2"/>
                <w:sz w:val="52"/>
                <w:szCs w:val="52"/>
                <w:rtl/>
                <w:lang w:bidi="ar-SY"/>
                <w14:ligatures w14:val="standardContextual"/>
              </w:rPr>
              <w:t>15</w:t>
            </w:r>
            <w:r w:rsidR="00B5637B" w:rsidRPr="004C376F">
              <w:rPr>
                <w:rFonts w:eastAsia="Times New Roman" w:hint="cs"/>
                <w:color w:val="44546A" w:themeColor="text2"/>
                <w:sz w:val="52"/>
                <w:szCs w:val="52"/>
                <w:rtl/>
                <w:lang w:bidi="ar-SY"/>
                <w14:ligatures w14:val="standardContextual"/>
              </w:rPr>
              <w:t xml:space="preserve"> </w:t>
            </w:r>
          </w:p>
        </w:tc>
      </w:tr>
    </w:tbl>
    <w:p w14:paraId="7CCA7260" w14:textId="77777777" w:rsidR="000B4C59" w:rsidRPr="004C376F" w:rsidRDefault="000B4C59" w:rsidP="000B4C59">
      <w:pPr>
        <w:keepNext/>
        <w:keepLines/>
        <w:spacing w:before="240" w:after="0"/>
        <w:outlineLvl w:val="0"/>
        <w:rPr>
          <w:rtl/>
        </w:rPr>
      </w:pPr>
    </w:p>
    <w:p w14:paraId="7D92C4AF" w14:textId="77777777" w:rsidR="000B4C59" w:rsidRDefault="000B4C59" w:rsidP="000B4C59">
      <w:pPr>
        <w:keepNext/>
        <w:keepLines/>
        <w:spacing w:before="240" w:after="0"/>
        <w:jc w:val="center"/>
        <w:outlineLvl w:val="0"/>
        <w:rPr>
          <w:rtl/>
        </w:rPr>
      </w:pPr>
    </w:p>
    <w:p w14:paraId="02905880" w14:textId="77777777" w:rsidR="000B4C59" w:rsidRDefault="000B4C59" w:rsidP="000B4C59">
      <w:pPr>
        <w:pStyle w:val="Heading2"/>
        <w:rPr>
          <w:rFonts w:ascii="Sakkal Majalla" w:hAnsi="Sakkal Majalla" w:cs="Sakkal Majalla"/>
          <w:rtl/>
        </w:rPr>
      </w:pPr>
    </w:p>
    <w:p w14:paraId="15F5BF8B" w14:textId="77777777" w:rsidR="00F72099" w:rsidRDefault="00F72099" w:rsidP="00F72099">
      <w:pPr>
        <w:rPr>
          <w:rtl/>
          <w:lang w:bidi="ar-SY"/>
        </w:rPr>
      </w:pPr>
    </w:p>
    <w:p w14:paraId="205701FD" w14:textId="77777777" w:rsidR="00F72099" w:rsidRPr="00F72099" w:rsidRDefault="00F72099" w:rsidP="00F72099">
      <w:pPr>
        <w:rPr>
          <w:rtl/>
          <w:lang w:bidi="ar-SY"/>
        </w:rPr>
      </w:pPr>
    </w:p>
    <w:p w14:paraId="03CF563A" w14:textId="44F41283" w:rsidR="004971BB" w:rsidRPr="00F72099" w:rsidRDefault="000B4C59" w:rsidP="00F72099">
      <w:pPr>
        <w:pStyle w:val="Heading2"/>
        <w:rPr>
          <w:rFonts w:ascii="Sakkal Majalla" w:hAnsi="Sakkal Majalla" w:cs="Sakkal Majalla"/>
          <w:rtl/>
        </w:rPr>
      </w:pPr>
      <w:bookmarkStart w:id="3" w:name="_Hlk134963112"/>
      <w:r w:rsidRPr="00446A4B">
        <w:rPr>
          <w:rFonts w:ascii="Sakkal Majalla" w:hAnsi="Sakkal Majalla" w:cs="Sakkal Majalla"/>
          <w:rtl/>
        </w:rPr>
        <w:lastRenderedPageBreak/>
        <w:t>الغاية من الجل</w:t>
      </w:r>
      <w:r>
        <w:rPr>
          <w:rFonts w:ascii="Sakkal Majalla" w:hAnsi="Sakkal Majalla" w:cs="Sakkal Majalla" w:hint="cs"/>
          <w:rtl/>
        </w:rPr>
        <w:t>سة</w:t>
      </w:r>
      <w:r>
        <w:rPr>
          <w:rFonts w:eastAsia="Times New Roman" w:hint="cs"/>
          <w:sz w:val="28"/>
          <w:szCs w:val="28"/>
          <w:rtl/>
        </w:rPr>
        <w:t xml:space="preserve">  </w:t>
      </w:r>
    </w:p>
    <w:p w14:paraId="6EA5100B" w14:textId="3F617EED" w:rsidR="000B4C59" w:rsidRPr="00F72099" w:rsidRDefault="00B3668C" w:rsidP="00F72099">
      <w:pPr>
        <w:pStyle w:val="ListParagraph"/>
        <w:numPr>
          <w:ilvl w:val="0"/>
          <w:numId w:val="18"/>
        </w:numPr>
        <w:spacing w:after="120" w:line="240" w:lineRule="auto"/>
        <w:jc w:val="both"/>
        <w:rPr>
          <w:rFonts w:eastAsia="Times New Roman"/>
          <w:lang w:bidi="ar-SY"/>
        </w:rPr>
      </w:pPr>
      <w:r w:rsidRPr="00F72099">
        <w:rPr>
          <w:rFonts w:eastAsia="Times New Roman" w:hint="cs"/>
          <w:rtl/>
          <w:lang w:bidi="ar-SY"/>
        </w:rPr>
        <w:t>التعرف على  بعض انواع الاوالي المعوية</w:t>
      </w:r>
    </w:p>
    <w:p w14:paraId="275F43AA" w14:textId="45D94088" w:rsidR="004971BB" w:rsidRPr="00F72099" w:rsidRDefault="00B3668C" w:rsidP="00F72099">
      <w:pPr>
        <w:pStyle w:val="ListParagraph"/>
        <w:numPr>
          <w:ilvl w:val="0"/>
          <w:numId w:val="18"/>
        </w:numPr>
        <w:spacing w:after="120" w:line="240" w:lineRule="auto"/>
        <w:jc w:val="both"/>
        <w:rPr>
          <w:rFonts w:eastAsia="Times New Roman"/>
          <w:rtl/>
          <w:lang w:bidi="ar-SY"/>
        </w:rPr>
      </w:pPr>
      <w:r w:rsidRPr="00F72099">
        <w:rPr>
          <w:rFonts w:eastAsia="Times New Roman" w:hint="cs"/>
          <w:rtl/>
          <w:lang w:bidi="ar-SY"/>
        </w:rPr>
        <w:t>دراسةاشكال المتحول الزحاري واعراضه و طرق التشخيص</w:t>
      </w:r>
    </w:p>
    <w:p w14:paraId="08391611" w14:textId="19773F81" w:rsidR="00B3668C" w:rsidRPr="00F72099" w:rsidRDefault="00D82FF1" w:rsidP="00F72099">
      <w:pPr>
        <w:pStyle w:val="ListParagraph"/>
        <w:numPr>
          <w:ilvl w:val="0"/>
          <w:numId w:val="18"/>
        </w:numPr>
        <w:spacing w:after="120" w:line="276" w:lineRule="auto"/>
        <w:jc w:val="both"/>
        <w:rPr>
          <w:rFonts w:eastAsia="Times New Roman"/>
          <w:rtl/>
          <w:lang w:bidi="ar-SY"/>
        </w:rPr>
      </w:pPr>
      <w:r w:rsidRPr="00F72099">
        <w:rPr>
          <w:rFonts w:eastAsia="Times New Roman" w:hint="cs"/>
          <w:rtl/>
          <w:lang w:bidi="ar-SY"/>
        </w:rPr>
        <w:t>التعرف على اشكال طفيلي الجيارديا واعراضه وتشخيصها</w:t>
      </w:r>
    </w:p>
    <w:p w14:paraId="53DA9E5E" w14:textId="11AE97F6" w:rsidR="000B4C59" w:rsidRDefault="00B3668C" w:rsidP="000B4C59">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p>
    <w:bookmarkEnd w:id="3"/>
    <w:bookmarkEnd w:id="2"/>
    <w:p w14:paraId="323513E3" w14:textId="62435C22" w:rsidR="00B3668C" w:rsidRDefault="00B3668C" w:rsidP="00B3668C">
      <w:pPr>
        <w:rPr>
          <w:rtl/>
        </w:rPr>
      </w:pPr>
      <w:r>
        <w:rPr>
          <w:rFonts w:hint="cs"/>
          <w:rtl/>
        </w:rPr>
        <w:t xml:space="preserve">تُعرف الأوالي </w:t>
      </w:r>
      <w:r>
        <w:t>protozoa</w:t>
      </w:r>
      <w:r>
        <w:rPr>
          <w:rFonts w:hint="cs"/>
          <w:rtl/>
        </w:rPr>
        <w:t xml:space="preserve"> بأنها حقيقيات نوى وحيدة الخلية</w:t>
      </w:r>
      <w:r>
        <w:t xml:space="preserve">unicellular eukaryotes </w:t>
      </w:r>
      <w:r>
        <w:rPr>
          <w:rFonts w:hint="cs"/>
          <w:rtl/>
        </w:rPr>
        <w:t xml:space="preserve"> تقوم بجميع الفعاليات الحيوية من تغذية ونمو وتكاثر </w:t>
      </w:r>
      <w:r w:rsidR="00D82FF1">
        <w:rPr>
          <w:rFonts w:hint="cs"/>
          <w:rtl/>
        </w:rPr>
        <w:t xml:space="preserve">   </w:t>
      </w:r>
      <w:r>
        <w:rPr>
          <w:rFonts w:hint="cs"/>
          <w:rtl/>
        </w:rPr>
        <w:t>بتواسط عضيات خاصة. تصنف الأوالي من حيث مكان الإصابة إلى:</w:t>
      </w:r>
    </w:p>
    <w:p w14:paraId="3948AD8D" w14:textId="1B958C20" w:rsidR="00B3668C" w:rsidRDefault="00EB4CD8" w:rsidP="00F72099">
      <w:pPr>
        <w:rPr>
          <w:rtl/>
        </w:rPr>
      </w:pPr>
      <w:r>
        <w:rPr>
          <w:rFonts w:hint="cs"/>
          <w:rtl/>
        </w:rPr>
        <w:t>1</w:t>
      </w:r>
      <w:r w:rsidR="00D82FF1">
        <w:rPr>
          <w:rFonts w:hint="cs"/>
          <w:rtl/>
        </w:rPr>
        <w:t xml:space="preserve"> </w:t>
      </w:r>
      <w:r w:rsidR="00B3668C">
        <w:rPr>
          <w:rFonts w:hint="cs"/>
          <w:rtl/>
        </w:rPr>
        <w:t xml:space="preserve">. الأوالي المعوية </w:t>
      </w:r>
      <w:r w:rsidR="00B3668C">
        <w:t>Intestinal Protozoa</w:t>
      </w:r>
    </w:p>
    <w:p w14:paraId="3436DC01" w14:textId="08156225" w:rsidR="00B3668C" w:rsidRDefault="00B3668C" w:rsidP="00B3668C">
      <w:pPr>
        <w:rPr>
          <w:rtl/>
        </w:rPr>
      </w:pPr>
      <w:r>
        <w:rPr>
          <w:rFonts w:hint="cs"/>
          <w:rtl/>
        </w:rPr>
        <w:t xml:space="preserve">2. الأوالي البولية والتناسلية </w:t>
      </w:r>
      <w:r>
        <w:t>Urogenital protozoa</w:t>
      </w:r>
    </w:p>
    <w:p w14:paraId="37A2EDC7" w14:textId="0DCBCFCA" w:rsidR="00B3668C" w:rsidRDefault="00B3668C" w:rsidP="00B3668C">
      <w:pPr>
        <w:rPr>
          <w:rtl/>
        </w:rPr>
      </w:pPr>
      <w:r>
        <w:rPr>
          <w:rFonts w:hint="cs"/>
          <w:rtl/>
        </w:rPr>
        <w:t xml:space="preserve">3. أوالي الدم والنسج </w:t>
      </w:r>
      <w:r>
        <w:t>Blood and tissue protozoa</w:t>
      </w:r>
    </w:p>
    <w:p w14:paraId="65DCBA52" w14:textId="18DD1F71" w:rsidR="00F72099" w:rsidRDefault="00F72099" w:rsidP="00F72099">
      <w:pPr>
        <w:rPr>
          <w:rtl/>
        </w:rPr>
      </w:pPr>
      <w:r>
        <w:rPr>
          <w:rFonts w:hint="cs"/>
          <w:noProof/>
          <w:rtl/>
        </w:rPr>
        <mc:AlternateContent>
          <mc:Choice Requires="wps">
            <w:drawing>
              <wp:anchor distT="0" distB="0" distL="114300" distR="114300" simplePos="0" relativeHeight="251686912" behindDoc="0" locked="0" layoutInCell="1" allowOverlap="1" wp14:anchorId="5F9F3849" wp14:editId="449339A2">
                <wp:simplePos x="0" y="0"/>
                <wp:positionH relativeFrom="column">
                  <wp:posOffset>1866900</wp:posOffset>
                </wp:positionH>
                <wp:positionV relativeFrom="paragraph">
                  <wp:posOffset>1986915</wp:posOffset>
                </wp:positionV>
                <wp:extent cx="1209675" cy="590550"/>
                <wp:effectExtent l="0" t="0" r="9525" b="0"/>
                <wp:wrapTopAndBottom/>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C2D4A" w14:textId="77777777" w:rsidR="00EB4CD8" w:rsidRDefault="00EB4CD8" w:rsidP="00F72099">
                            <w:pPr>
                              <w:jc w:val="center"/>
                            </w:pPr>
                            <w:r>
                              <w:rPr>
                                <w:rFonts w:hint="cs"/>
                                <w:rtl/>
                              </w:rPr>
                              <w:t>السوطيات</w:t>
                            </w:r>
                          </w:p>
                          <w:p w14:paraId="1B925124" w14:textId="77777777" w:rsidR="00EB4CD8" w:rsidRDefault="00EB4CD8" w:rsidP="00F72099">
                            <w:pPr>
                              <w:jc w:val="center"/>
                              <w:rPr>
                                <w:rtl/>
                              </w:rPr>
                            </w:pPr>
                            <w:r>
                              <w:t>Flagellates</w:t>
                            </w:r>
                          </w:p>
                          <w:p w14:paraId="573FA313" w14:textId="77777777" w:rsidR="00EB4CD8" w:rsidRDefault="00EB4CD8" w:rsidP="00F72099">
                            <w:pPr>
                              <w:jc w:val="center"/>
                            </w:pPr>
                            <w:r>
                              <w:rPr>
                                <w:rFonts w:hint="cs"/>
                                <w:rtl/>
                              </w:rPr>
                              <w:t>تتحرك بالسياط</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F3849" id="_x0000_t202" coordsize="21600,21600" o:spt="202" path="m,l,21600r21600,l21600,xe">
                <v:stroke joinstyle="miter"/>
                <v:path gradientshapeok="t" o:connecttype="rect"/>
              </v:shapetype>
              <v:shape id="Text Box 20" o:spid="_x0000_s1026" type="#_x0000_t202" style="position:absolute;left:0;text-align:left;margin-left:147pt;margin-top:156.45pt;width:95.25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" stroked="f">
                <v:textbox>
                  <w:txbxContent>
                    <w:p w14:paraId="4CEC2D4A" w14:textId="77777777" w:rsidR="00EB4CD8" w:rsidRDefault="00EB4CD8" w:rsidP="00F72099">
                      <w:pPr>
                        <w:jc w:val="center"/>
                      </w:pPr>
                      <w:r>
                        <w:rPr>
                          <w:rFonts w:hint="cs"/>
                          <w:rtl/>
                        </w:rPr>
                        <w:t>السوطيات</w:t>
                      </w:r>
                    </w:p>
                    <w:p w14:paraId="1B925124" w14:textId="77777777" w:rsidR="00EB4CD8" w:rsidRDefault="00EB4CD8" w:rsidP="00F72099">
                      <w:pPr>
                        <w:jc w:val="center"/>
                        <w:rPr>
                          <w:rtl/>
                        </w:rPr>
                      </w:pPr>
                      <w:r>
                        <w:t>Flagellates</w:t>
                      </w:r>
                    </w:p>
                    <w:p w14:paraId="573FA313" w14:textId="77777777" w:rsidR="00EB4CD8" w:rsidRDefault="00EB4CD8" w:rsidP="00F72099">
                      <w:pPr>
                        <w:jc w:val="center"/>
                      </w:pPr>
                      <w:r>
                        <w:rPr>
                          <w:rFonts w:hint="cs"/>
                          <w:rtl/>
                        </w:rPr>
                        <w:t>تتحرك بالسياط</w:t>
                      </w:r>
                    </w:p>
                  </w:txbxContent>
                </v:textbox>
                <w10:wrap type="topAndBottom"/>
              </v:shape>
            </w:pict>
          </mc:Fallback>
        </mc:AlternateContent>
      </w:r>
      <w:r>
        <w:rPr>
          <w:rFonts w:hint="cs"/>
          <w:noProof/>
          <w:rtl/>
        </w:rPr>
        <mc:AlternateContent>
          <mc:Choice Requires="wps">
            <w:drawing>
              <wp:anchor distT="0" distB="0" distL="114300" distR="114300" simplePos="0" relativeHeight="251684864" behindDoc="0" locked="0" layoutInCell="1" allowOverlap="1" wp14:anchorId="70F0C830" wp14:editId="00B6C842">
                <wp:simplePos x="0" y="0"/>
                <wp:positionH relativeFrom="column">
                  <wp:posOffset>3286125</wp:posOffset>
                </wp:positionH>
                <wp:positionV relativeFrom="paragraph">
                  <wp:posOffset>1996440</wp:posOffset>
                </wp:positionV>
                <wp:extent cx="1118870" cy="728345"/>
                <wp:effectExtent l="0" t="0" r="5080" b="0"/>
                <wp:wrapTopAndBottom/>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DF799" w14:textId="77777777" w:rsidR="00EB4CD8" w:rsidRDefault="00EB4CD8" w:rsidP="00F72099">
                            <w:pPr>
                              <w:jc w:val="center"/>
                            </w:pPr>
                            <w:r>
                              <w:rPr>
                                <w:rFonts w:hint="cs"/>
                                <w:rtl/>
                              </w:rPr>
                              <w:t>المتحولات</w:t>
                            </w:r>
                          </w:p>
                          <w:p w14:paraId="06408293" w14:textId="77777777" w:rsidR="00EB4CD8" w:rsidRDefault="00EB4CD8" w:rsidP="00F72099">
                            <w:pPr>
                              <w:jc w:val="center"/>
                              <w:rPr>
                                <w:rtl/>
                              </w:rPr>
                            </w:pPr>
                            <w:r>
                              <w:t>Amoebae</w:t>
                            </w:r>
                          </w:p>
                          <w:p w14:paraId="73DDFAA5" w14:textId="77777777" w:rsidR="00EB4CD8" w:rsidRDefault="00EB4CD8" w:rsidP="00F72099">
                            <w:pPr>
                              <w:jc w:val="center"/>
                              <w:rPr>
                                <w:rtl/>
                              </w:rPr>
                            </w:pPr>
                            <w:r>
                              <w:rPr>
                                <w:rFonts w:hint="cs"/>
                                <w:rtl/>
                              </w:rPr>
                              <w:t>تتحرك بالأرجل الكاذبة</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0C830" id="Text Box 19" o:spid="_x0000_s1027" type="#_x0000_t202" style="position:absolute;left:0;text-align:left;margin-left:258.75pt;margin-top:157.2pt;width:88.1pt;height:5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" stroked="f">
                <v:textbox>
                  <w:txbxContent>
                    <w:p w14:paraId="2AEDF799" w14:textId="77777777" w:rsidR="00EB4CD8" w:rsidRDefault="00EB4CD8" w:rsidP="00F72099">
                      <w:pPr>
                        <w:jc w:val="center"/>
                      </w:pPr>
                      <w:r>
                        <w:rPr>
                          <w:rFonts w:hint="cs"/>
                          <w:rtl/>
                        </w:rPr>
                        <w:t>المتحولات</w:t>
                      </w:r>
                    </w:p>
                    <w:p w14:paraId="06408293" w14:textId="77777777" w:rsidR="00EB4CD8" w:rsidRDefault="00EB4CD8" w:rsidP="00F72099">
                      <w:pPr>
                        <w:jc w:val="center"/>
                        <w:rPr>
                          <w:rtl/>
                        </w:rPr>
                      </w:pPr>
                      <w:r>
                        <w:t>Amoebae</w:t>
                      </w:r>
                    </w:p>
                    <w:p w14:paraId="73DDFAA5" w14:textId="77777777" w:rsidR="00EB4CD8" w:rsidRDefault="00EB4CD8" w:rsidP="00F72099">
                      <w:pPr>
                        <w:jc w:val="center"/>
                        <w:rPr>
                          <w:rtl/>
                        </w:rPr>
                      </w:pPr>
                      <w:r>
                        <w:rPr>
                          <w:rFonts w:hint="cs"/>
                          <w:rtl/>
                        </w:rPr>
                        <w:t>تتحرك بالأرجل الكاذبة</w:t>
                      </w:r>
                    </w:p>
                  </w:txbxContent>
                </v:textbox>
                <w10:wrap type="topAndBottom"/>
              </v:shape>
            </w:pict>
          </mc:Fallback>
        </mc:AlternateContent>
      </w:r>
      <w:r>
        <w:rPr>
          <w:rFonts w:hint="cs"/>
          <w:noProof/>
          <w:rtl/>
        </w:rPr>
        <mc:AlternateContent>
          <mc:Choice Requires="wps">
            <w:drawing>
              <wp:anchor distT="0" distB="0" distL="114300" distR="114300" simplePos="0" relativeHeight="251667456" behindDoc="0" locked="0" layoutInCell="1" allowOverlap="1" wp14:anchorId="7464399D" wp14:editId="5C5D2E1A">
                <wp:simplePos x="0" y="0"/>
                <wp:positionH relativeFrom="column">
                  <wp:posOffset>4248150</wp:posOffset>
                </wp:positionH>
                <wp:positionV relativeFrom="paragraph">
                  <wp:posOffset>1988820</wp:posOffset>
                </wp:positionV>
                <wp:extent cx="1604645" cy="728345"/>
                <wp:effectExtent l="0" t="0" r="5080" b="4445"/>
                <wp:wrapTopAndBottom/>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A467" w14:textId="77777777" w:rsidR="00B3668C" w:rsidRDefault="00B3668C" w:rsidP="00F72099">
                            <w:pPr>
                              <w:jc w:val="center"/>
                            </w:pPr>
                            <w:r>
                              <w:rPr>
                                <w:rFonts w:hint="cs"/>
                                <w:rtl/>
                              </w:rPr>
                              <w:t>الهدبيات</w:t>
                            </w:r>
                          </w:p>
                          <w:p w14:paraId="1ED6CCA0" w14:textId="77777777" w:rsidR="00B3668C" w:rsidRDefault="00B3668C" w:rsidP="00F72099">
                            <w:pPr>
                              <w:jc w:val="center"/>
                              <w:rPr>
                                <w:rtl/>
                              </w:rPr>
                            </w:pPr>
                            <w:r>
                              <w:t>Ciliates</w:t>
                            </w:r>
                          </w:p>
                          <w:p w14:paraId="3174DB5C" w14:textId="77777777" w:rsidR="00B3668C" w:rsidRDefault="00B3668C" w:rsidP="00F72099">
                            <w:pPr>
                              <w:jc w:val="center"/>
                              <w:rPr>
                                <w:rtl/>
                              </w:rPr>
                            </w:pPr>
                            <w:r>
                              <w:rPr>
                                <w:rFonts w:hint="cs"/>
                                <w:rtl/>
                              </w:rPr>
                              <w:t>تتحرك بالأهداب</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399D" id="Text Box 17" o:spid="_x0000_s1028" type="#_x0000_t202" style="position:absolute;left:0;text-align:left;margin-left:334.5pt;margin-top:156.6pt;width:126.35pt;height:5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" stroked="f">
                <v:textbox>
                  <w:txbxContent>
                    <w:p w14:paraId="3753A467" w14:textId="77777777" w:rsidR="00B3668C" w:rsidRDefault="00B3668C" w:rsidP="00F72099">
                      <w:pPr>
                        <w:jc w:val="center"/>
                      </w:pPr>
                      <w:r>
                        <w:rPr>
                          <w:rFonts w:hint="cs"/>
                          <w:rtl/>
                        </w:rPr>
                        <w:t>الهدبيات</w:t>
                      </w:r>
                    </w:p>
                    <w:p w14:paraId="1ED6CCA0" w14:textId="77777777" w:rsidR="00B3668C" w:rsidRDefault="00B3668C" w:rsidP="00F72099">
                      <w:pPr>
                        <w:jc w:val="center"/>
                        <w:rPr>
                          <w:rtl/>
                        </w:rPr>
                      </w:pPr>
                      <w:r>
                        <w:t>Ciliates</w:t>
                      </w:r>
                    </w:p>
                    <w:p w14:paraId="3174DB5C" w14:textId="77777777" w:rsidR="00B3668C" w:rsidRDefault="00B3668C" w:rsidP="00F72099">
                      <w:pPr>
                        <w:jc w:val="center"/>
                        <w:rPr>
                          <w:rtl/>
                        </w:rPr>
                      </w:pPr>
                      <w:r>
                        <w:rPr>
                          <w:rFonts w:hint="cs"/>
                          <w:rtl/>
                        </w:rPr>
                        <w:t>تتحرك بالأهداب</w:t>
                      </w:r>
                    </w:p>
                  </w:txbxContent>
                </v:textbox>
                <w10:wrap type="topAndBottom"/>
              </v:shape>
            </w:pict>
          </mc:Fallback>
        </mc:AlternateContent>
      </w:r>
      <w:r>
        <w:rPr>
          <w:rFonts w:hint="cs"/>
          <w:noProof/>
          <w:rtl/>
        </w:rPr>
        <w:drawing>
          <wp:anchor distT="0" distB="0" distL="114300" distR="114300" simplePos="0" relativeHeight="251663360" behindDoc="0" locked="0" layoutInCell="1" allowOverlap="1" wp14:anchorId="6EFBD73E" wp14:editId="24761FE2">
            <wp:simplePos x="0" y="0"/>
            <wp:positionH relativeFrom="margin">
              <wp:align>right</wp:align>
            </wp:positionH>
            <wp:positionV relativeFrom="margin">
              <wp:posOffset>3400425</wp:posOffset>
            </wp:positionV>
            <wp:extent cx="5277485" cy="1184275"/>
            <wp:effectExtent l="0" t="0" r="0" b="0"/>
            <wp:wrapTopAndBottom/>
            <wp:docPr id="849999635" name="Picture 21" descr="pic1351608839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13516088397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485" cy="11842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كذلك يمكن تصنيفها وفق خصائص متعلقة بالحركة أو التكاثر إلى 4 مجموعات فرعية:</w:t>
      </w:r>
    </w:p>
    <w:p w14:paraId="06682EEC" w14:textId="5EEF3EBD" w:rsidR="00F72099" w:rsidRDefault="00F72099" w:rsidP="00B3668C">
      <w:r>
        <w:rPr>
          <w:rFonts w:hint="cs"/>
          <w:noProof/>
          <w:rtl/>
        </w:rPr>
        <mc:AlternateContent>
          <mc:Choice Requires="wps">
            <w:drawing>
              <wp:anchor distT="0" distB="0" distL="114300" distR="114300" simplePos="0" relativeHeight="251688960" behindDoc="0" locked="0" layoutInCell="1" allowOverlap="1" wp14:anchorId="22251F5F" wp14:editId="068A37CF">
                <wp:simplePos x="0" y="0"/>
                <wp:positionH relativeFrom="column">
                  <wp:posOffset>374015</wp:posOffset>
                </wp:positionH>
                <wp:positionV relativeFrom="paragraph">
                  <wp:posOffset>1645285</wp:posOffset>
                </wp:positionV>
                <wp:extent cx="1185545" cy="763905"/>
                <wp:effectExtent l="0" t="0" r="0" b="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A9A5D" w14:textId="77777777" w:rsidR="00EB4CD8" w:rsidRDefault="00EB4CD8" w:rsidP="00F72099">
                            <w:pPr>
                              <w:jc w:val="center"/>
                            </w:pPr>
                            <w:r>
                              <w:rPr>
                                <w:rFonts w:hint="cs"/>
                                <w:rtl/>
                              </w:rPr>
                              <w:t>البوغيات</w:t>
                            </w:r>
                          </w:p>
                          <w:p w14:paraId="2C70E2AA" w14:textId="77777777" w:rsidR="00EB4CD8" w:rsidRDefault="00EB4CD8" w:rsidP="00F72099">
                            <w:pPr>
                              <w:jc w:val="center"/>
                              <w:rPr>
                                <w:rtl/>
                              </w:rPr>
                            </w:pPr>
                            <w:proofErr w:type="spellStart"/>
                            <w:r>
                              <w:t>Sporozoa</w:t>
                            </w:r>
                            <w:proofErr w:type="spellEnd"/>
                          </w:p>
                          <w:p w14:paraId="01B4576C" w14:textId="77777777" w:rsidR="00EB4CD8" w:rsidRDefault="00EB4CD8" w:rsidP="00F72099">
                            <w:pPr>
                              <w:jc w:val="center"/>
                            </w:pPr>
                            <w:r>
                              <w:rPr>
                                <w:rFonts w:hint="cs"/>
                                <w:rtl/>
                              </w:rPr>
                              <w:t>غير متحركة</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1F5F" id="Text Box 18" o:spid="_x0000_s1029" type="#_x0000_t202" style="position:absolute;left:0;text-align:left;margin-left:29.45pt;margin-top:129.55pt;width:93.35pt;height:6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" stroked="f">
                <v:textbox>
                  <w:txbxContent>
                    <w:p w14:paraId="7B2A9A5D" w14:textId="77777777" w:rsidR="00EB4CD8" w:rsidRDefault="00EB4CD8" w:rsidP="00F72099">
                      <w:pPr>
                        <w:jc w:val="center"/>
                      </w:pPr>
                      <w:r>
                        <w:rPr>
                          <w:rFonts w:hint="cs"/>
                          <w:rtl/>
                        </w:rPr>
                        <w:t>البوغيات</w:t>
                      </w:r>
                    </w:p>
                    <w:p w14:paraId="2C70E2AA" w14:textId="77777777" w:rsidR="00EB4CD8" w:rsidRDefault="00EB4CD8" w:rsidP="00F72099">
                      <w:pPr>
                        <w:jc w:val="center"/>
                        <w:rPr>
                          <w:rtl/>
                        </w:rPr>
                      </w:pPr>
                      <w:proofErr w:type="spellStart"/>
                      <w:r>
                        <w:t>Sporozoa</w:t>
                      </w:r>
                      <w:proofErr w:type="spellEnd"/>
                    </w:p>
                    <w:p w14:paraId="01B4576C" w14:textId="77777777" w:rsidR="00EB4CD8" w:rsidRDefault="00EB4CD8" w:rsidP="00F72099">
                      <w:pPr>
                        <w:jc w:val="center"/>
                      </w:pPr>
                      <w:r>
                        <w:rPr>
                          <w:rFonts w:hint="cs"/>
                          <w:rtl/>
                        </w:rPr>
                        <w:t>غير متحركة</w:t>
                      </w:r>
                    </w:p>
                  </w:txbxContent>
                </v:textbox>
                <w10:wrap type="topAndBottom"/>
              </v:shape>
            </w:pict>
          </mc:Fallback>
        </mc:AlternateContent>
      </w:r>
    </w:p>
    <w:p w14:paraId="12C9DB8B" w14:textId="3A6A5F9B" w:rsidR="00F72099" w:rsidRDefault="00F72099" w:rsidP="00545075">
      <w:pPr>
        <w:rPr>
          <w:rtl/>
        </w:rPr>
      </w:pPr>
    </w:p>
    <w:p w14:paraId="2036965C" w14:textId="29FD8AF9" w:rsidR="00F72099" w:rsidRDefault="00F72099" w:rsidP="00545075">
      <w:pPr>
        <w:rPr>
          <w:rtl/>
        </w:rPr>
      </w:pPr>
    </w:p>
    <w:p w14:paraId="657C67F4" w14:textId="5A3D5CA9" w:rsidR="00F72099" w:rsidRDefault="00F72099" w:rsidP="00545075">
      <w:pPr>
        <w:rPr>
          <w:rtl/>
        </w:rPr>
      </w:pPr>
    </w:p>
    <w:p w14:paraId="372C804E" w14:textId="7C6F8371" w:rsidR="00F72099" w:rsidRDefault="00F72099" w:rsidP="00545075">
      <w:pPr>
        <w:rPr>
          <w:rtl/>
        </w:rPr>
      </w:pPr>
    </w:p>
    <w:p w14:paraId="35F7C12E" w14:textId="428E2805" w:rsidR="00545075" w:rsidRDefault="00545075" w:rsidP="00BA3E79">
      <w:pPr>
        <w:pStyle w:val="manara2"/>
        <w:rPr>
          <w:rtl/>
        </w:rPr>
      </w:pPr>
    </w:p>
    <w:p w14:paraId="08B8E376" w14:textId="56A1E860" w:rsidR="00545075" w:rsidRPr="00545075" w:rsidRDefault="00545075" w:rsidP="00545075">
      <w:pPr>
        <w:pStyle w:val="Heading2"/>
        <w:rPr>
          <w:rtl/>
        </w:rPr>
      </w:pPr>
    </w:p>
    <w:p w14:paraId="56F91BD4" w14:textId="0ACC6DC1" w:rsidR="00545075" w:rsidRDefault="00545075" w:rsidP="00BA3E79">
      <w:pPr>
        <w:pStyle w:val="manara2"/>
        <w:rPr>
          <w:rtl/>
        </w:rPr>
      </w:pPr>
    </w:p>
    <w:p w14:paraId="17B51569" w14:textId="3C63AD38" w:rsidR="00B3668C" w:rsidRPr="00B5637B" w:rsidRDefault="00D82FF1" w:rsidP="00BA3E79">
      <w:pPr>
        <w:pStyle w:val="manara2"/>
        <w:rPr>
          <w:rtl/>
        </w:rPr>
      </w:pPr>
      <w:r>
        <w:rPr>
          <w:rFonts w:hint="cs"/>
          <w:rtl/>
        </w:rPr>
        <w:lastRenderedPageBreak/>
        <w:t xml:space="preserve"> </w:t>
      </w:r>
      <w:r w:rsidR="00B3668C" w:rsidRPr="00B5637B">
        <w:rPr>
          <w:rFonts w:hint="cs"/>
          <w:rtl/>
        </w:rPr>
        <w:t xml:space="preserve">أولاً: المتحولات </w:t>
      </w:r>
      <w:r w:rsidR="00B3668C" w:rsidRPr="00B5637B">
        <w:t>Amoeba</w:t>
      </w:r>
    </w:p>
    <w:p w14:paraId="19030CE1" w14:textId="3F8DBF4D" w:rsidR="00B3668C" w:rsidRDefault="00B3668C" w:rsidP="00B3668C">
      <w:r>
        <w:rPr>
          <w:rFonts w:hint="cs"/>
          <w:rtl/>
        </w:rPr>
        <w:t>هناك شكلين لهذه الفصيلة:</w:t>
      </w:r>
    </w:p>
    <w:tbl>
      <w:tblPr>
        <w:bidiVisual/>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4791"/>
      </w:tblGrid>
      <w:tr w:rsidR="00B3668C" w14:paraId="59969AC8" w14:textId="77777777" w:rsidTr="00B3668C">
        <w:trPr>
          <w:trHeight w:val="20"/>
          <w:jc w:val="center"/>
        </w:trPr>
        <w:tc>
          <w:tcPr>
            <w:tcW w:w="426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511C767" w14:textId="77777777" w:rsidR="00B3668C" w:rsidRDefault="00B3668C">
            <w:pPr>
              <w:spacing w:line="256" w:lineRule="auto"/>
              <w:rPr>
                <w:rtl/>
              </w:rPr>
            </w:pPr>
            <w:r>
              <w:rPr>
                <w:rFonts w:hint="cs"/>
                <w:rtl/>
              </w:rPr>
              <w:t xml:space="preserve">الشكل الناشط </w:t>
            </w:r>
            <w:proofErr w:type="spellStart"/>
            <w:r>
              <w:t>Trophozite</w:t>
            </w:r>
            <w:proofErr w:type="spellEnd"/>
          </w:p>
        </w:tc>
        <w:tc>
          <w:tcPr>
            <w:tcW w:w="483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61B8A54" w14:textId="77777777" w:rsidR="00B3668C" w:rsidRDefault="00B3668C">
            <w:pPr>
              <w:spacing w:line="256" w:lineRule="auto"/>
            </w:pPr>
            <w:r>
              <w:rPr>
                <w:rFonts w:hint="cs"/>
                <w:rtl/>
              </w:rPr>
              <w:t xml:space="preserve">الشكل المتكيس </w:t>
            </w:r>
            <w:r>
              <w:t>Cyst</w:t>
            </w:r>
          </w:p>
        </w:tc>
      </w:tr>
      <w:tr w:rsidR="00B3668C" w14:paraId="195C3940" w14:textId="77777777" w:rsidTr="00B3668C">
        <w:trPr>
          <w:trHeight w:val="20"/>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14:paraId="01BCE026" w14:textId="77777777" w:rsidR="00B3668C" w:rsidRDefault="00B3668C">
            <w:pPr>
              <w:spacing w:line="256" w:lineRule="auto"/>
            </w:pPr>
            <w:r>
              <w:rPr>
                <w:rFonts w:hint="cs"/>
                <w:rtl/>
              </w:rPr>
              <w:t>منقسم (لاجنسياً)</w:t>
            </w:r>
          </w:p>
        </w:tc>
        <w:tc>
          <w:tcPr>
            <w:tcW w:w="4834" w:type="dxa"/>
            <w:tcBorders>
              <w:top w:val="single" w:sz="4" w:space="0" w:color="auto"/>
              <w:left w:val="single" w:sz="4" w:space="0" w:color="auto"/>
              <w:bottom w:val="single" w:sz="4" w:space="0" w:color="auto"/>
              <w:right w:val="single" w:sz="4" w:space="0" w:color="auto"/>
            </w:tcBorders>
            <w:vAlign w:val="center"/>
            <w:hideMark/>
          </w:tcPr>
          <w:p w14:paraId="45EFBE16" w14:textId="77777777" w:rsidR="00B3668C" w:rsidRDefault="00B3668C">
            <w:pPr>
              <w:spacing w:line="256" w:lineRule="auto"/>
              <w:rPr>
                <w:rtl/>
              </w:rPr>
            </w:pPr>
            <w:r>
              <w:rPr>
                <w:rFonts w:hint="cs"/>
                <w:rtl/>
              </w:rPr>
              <w:t>غير منقسم</w:t>
            </w:r>
          </w:p>
        </w:tc>
      </w:tr>
      <w:tr w:rsidR="00B3668C" w14:paraId="00948F7F" w14:textId="77777777" w:rsidTr="00B3668C">
        <w:trPr>
          <w:trHeight w:val="20"/>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14:paraId="020CFBE9" w14:textId="77777777" w:rsidR="00B3668C" w:rsidRDefault="00B3668C">
            <w:pPr>
              <w:spacing w:line="256" w:lineRule="auto"/>
              <w:rPr>
                <w:rtl/>
              </w:rPr>
            </w:pPr>
            <w:r>
              <w:rPr>
                <w:rFonts w:hint="cs"/>
                <w:rtl/>
              </w:rPr>
              <w:t>ذو جدار مرن، يتحرك بالأرجل الكاذبة</w:t>
            </w:r>
          </w:p>
        </w:tc>
        <w:tc>
          <w:tcPr>
            <w:tcW w:w="4834" w:type="dxa"/>
            <w:tcBorders>
              <w:top w:val="single" w:sz="4" w:space="0" w:color="auto"/>
              <w:left w:val="single" w:sz="4" w:space="0" w:color="auto"/>
              <w:bottom w:val="single" w:sz="4" w:space="0" w:color="auto"/>
              <w:right w:val="single" w:sz="4" w:space="0" w:color="auto"/>
            </w:tcBorders>
            <w:vAlign w:val="center"/>
            <w:hideMark/>
          </w:tcPr>
          <w:p w14:paraId="4728BAD6" w14:textId="77777777" w:rsidR="00B3668C" w:rsidRDefault="00B3668C">
            <w:pPr>
              <w:spacing w:line="256" w:lineRule="auto"/>
              <w:rPr>
                <w:rtl/>
              </w:rPr>
            </w:pPr>
            <w:r>
              <w:rPr>
                <w:rFonts w:hint="cs"/>
                <w:rtl/>
              </w:rPr>
              <w:t>ذو جدار سميك، لا يشكل أرجل كاذبة</w:t>
            </w:r>
          </w:p>
        </w:tc>
      </w:tr>
      <w:tr w:rsidR="00B3668C" w14:paraId="2BAEFFDF" w14:textId="77777777" w:rsidTr="00B3668C">
        <w:trPr>
          <w:trHeight w:val="20"/>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14:paraId="5E51A6E5" w14:textId="77777777" w:rsidR="00B3668C" w:rsidRDefault="00B3668C">
            <w:pPr>
              <w:spacing w:line="256" w:lineRule="auto"/>
              <w:rPr>
                <w:rtl/>
              </w:rPr>
            </w:pPr>
            <w:r>
              <w:rPr>
                <w:rFonts w:hint="cs"/>
                <w:rtl/>
              </w:rPr>
              <w:t>لا يستطيع الاستمرار بالحياة خارج المضيف</w:t>
            </w:r>
          </w:p>
        </w:tc>
        <w:tc>
          <w:tcPr>
            <w:tcW w:w="4834" w:type="dxa"/>
            <w:tcBorders>
              <w:top w:val="single" w:sz="4" w:space="0" w:color="auto"/>
              <w:left w:val="single" w:sz="4" w:space="0" w:color="auto"/>
              <w:bottom w:val="single" w:sz="4" w:space="0" w:color="auto"/>
              <w:right w:val="single" w:sz="4" w:space="0" w:color="auto"/>
            </w:tcBorders>
            <w:vAlign w:val="center"/>
            <w:hideMark/>
          </w:tcPr>
          <w:p w14:paraId="7D7C7C06" w14:textId="77777777" w:rsidR="00B3668C" w:rsidRDefault="00B3668C">
            <w:pPr>
              <w:spacing w:line="256" w:lineRule="auto"/>
              <w:rPr>
                <w:rtl/>
              </w:rPr>
            </w:pPr>
            <w:r>
              <w:rPr>
                <w:rFonts w:hint="cs"/>
                <w:rtl/>
              </w:rPr>
              <w:t>مقاوم للعوامل الخارجية، يستمر بالحياة خارج المضيف</w:t>
            </w:r>
          </w:p>
        </w:tc>
      </w:tr>
      <w:tr w:rsidR="00B3668C" w14:paraId="7CA9560D" w14:textId="77777777" w:rsidTr="00B3668C">
        <w:trPr>
          <w:trHeight w:val="20"/>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14:paraId="4215F84B" w14:textId="2E42FC00" w:rsidR="00B3668C" w:rsidRDefault="00F72099">
            <w:pPr>
              <w:spacing w:line="256" w:lineRule="auto"/>
              <w:rPr>
                <w:rtl/>
              </w:rPr>
            </w:pPr>
            <w:r>
              <w:rPr>
                <w:rFonts w:hint="cs"/>
                <w:rtl/>
              </w:rPr>
              <w:t>الطور المسبب للمرض</w:t>
            </w:r>
          </w:p>
          <w:p w14:paraId="739AD411" w14:textId="2FC0C411" w:rsidR="004971BB" w:rsidRDefault="004971BB">
            <w:pPr>
              <w:spacing w:line="256" w:lineRule="auto"/>
              <w:rPr>
                <w:rtl/>
              </w:rPr>
            </w:pPr>
          </w:p>
        </w:tc>
        <w:tc>
          <w:tcPr>
            <w:tcW w:w="4834" w:type="dxa"/>
            <w:tcBorders>
              <w:top w:val="single" w:sz="4" w:space="0" w:color="auto"/>
              <w:left w:val="single" w:sz="4" w:space="0" w:color="auto"/>
              <w:bottom w:val="single" w:sz="4" w:space="0" w:color="auto"/>
              <w:right w:val="single" w:sz="4" w:space="0" w:color="auto"/>
            </w:tcBorders>
            <w:vAlign w:val="center"/>
            <w:hideMark/>
          </w:tcPr>
          <w:p w14:paraId="15C68A03" w14:textId="77777777" w:rsidR="00B3668C" w:rsidRDefault="00B3668C">
            <w:pPr>
              <w:spacing w:line="256" w:lineRule="auto"/>
              <w:rPr>
                <w:rtl/>
              </w:rPr>
            </w:pPr>
            <w:r>
              <w:rPr>
                <w:rFonts w:hint="cs"/>
                <w:rtl/>
              </w:rPr>
              <w:t>الطور المسبب للعدوى</w:t>
            </w:r>
          </w:p>
        </w:tc>
      </w:tr>
    </w:tbl>
    <w:p w14:paraId="07571D13" w14:textId="77777777" w:rsidR="00B3668C" w:rsidRDefault="00B3668C" w:rsidP="00B3668C">
      <w:pPr>
        <w:rPr>
          <w:rFonts w:eastAsiaTheme="minorEastAsia"/>
          <w:sz w:val="28"/>
          <w:szCs w:val="28"/>
          <w:rtl/>
          <w:lang w:bidi="ar-SY"/>
        </w:rPr>
      </w:pPr>
      <w:r>
        <w:rPr>
          <w:rFonts w:hint="cs"/>
          <w:rtl/>
        </w:rPr>
        <w:t>يتم البحث عن الأشكال الناشطة والمتكيسة في عينات البراز ويعتمد التشخيص التفريقي بين المتحولات على التركيز على ملاحظة حركة الكائن، الشكل والحجم، عدد الأنوية، والأجسام الموجودة داخل السيتوبلاسما.</w:t>
      </w:r>
    </w:p>
    <w:p w14:paraId="34030831" w14:textId="4CFD817B" w:rsidR="00B3668C" w:rsidRPr="00B5637B" w:rsidRDefault="00B3668C" w:rsidP="00BA3E79">
      <w:pPr>
        <w:pStyle w:val="manara2"/>
        <w:rPr>
          <w:rtl/>
        </w:rPr>
      </w:pPr>
      <w:r>
        <w:rPr>
          <w:rFonts w:hint="cs"/>
          <w:rtl/>
        </w:rPr>
        <w:t>1</w:t>
      </w:r>
      <w:r w:rsidR="00D82FF1">
        <w:rPr>
          <w:rFonts w:hint="cs"/>
          <w:rtl/>
        </w:rPr>
        <w:t xml:space="preserve"> </w:t>
      </w:r>
      <w:r w:rsidRPr="00B5637B">
        <w:rPr>
          <w:rFonts w:hint="cs"/>
          <w:rtl/>
        </w:rPr>
        <w:t xml:space="preserve">- المتحول الحال للنسج </w:t>
      </w:r>
      <w:r w:rsidRPr="00B5637B">
        <w:t>Entamoeba Histolytica</w:t>
      </w:r>
      <w:r w:rsidRPr="00B5637B">
        <w:rPr>
          <w:rFonts w:hint="cs"/>
          <w:rtl/>
        </w:rPr>
        <w:t>:</w:t>
      </w:r>
    </w:p>
    <w:p w14:paraId="45EC9349" w14:textId="37C910F6" w:rsidR="00D82FF1" w:rsidRDefault="00B3668C" w:rsidP="00B3668C">
      <w:pPr>
        <w:rPr>
          <w:rtl/>
        </w:rPr>
      </w:pPr>
      <w:r w:rsidRPr="00B5637B">
        <w:rPr>
          <w:rFonts w:hint="cs"/>
          <w:b/>
          <w:bCs/>
          <w:rtl/>
        </w:rPr>
        <w:t>الشكل الناشط</w:t>
      </w:r>
      <w:r>
        <w:rPr>
          <w:rFonts w:hint="cs"/>
          <w:rtl/>
        </w:rPr>
        <w:t xml:space="preserve"> </w:t>
      </w:r>
      <w:proofErr w:type="spellStart"/>
      <w:r>
        <w:t>Trophozite</w:t>
      </w:r>
      <w:proofErr w:type="spellEnd"/>
      <w:r>
        <w:rPr>
          <w:rFonts w:hint="cs"/>
          <w:rtl/>
        </w:rPr>
        <w:t xml:space="preserve">: هو الشكل الممرض (20 - 40 ميكرون) يتغذى بالكريات الحمر، لذلك تشاهد الكريات الحمر داخل هيولاه. </w:t>
      </w:r>
    </w:p>
    <w:p w14:paraId="296C4AE2" w14:textId="4D6DE40B" w:rsidR="00B3668C" w:rsidRDefault="00545075" w:rsidP="00F72099">
      <w:pPr>
        <w:rPr>
          <w:rtl/>
        </w:rPr>
      </w:pPr>
      <w:r>
        <w:rPr>
          <w:rFonts w:hint="cs"/>
          <w:rtl/>
        </w:rPr>
        <w:t xml:space="preserve"> </w:t>
      </w:r>
      <w:r w:rsidR="00B3668C">
        <w:rPr>
          <w:rFonts w:hint="cs"/>
          <w:rtl/>
        </w:rPr>
        <w:t xml:space="preserve">يتكاثر بالانشطار الثنائي البسيط اللاجنسي، شكله غير منتظم، له نواة واحدة توضعها غير مركزي. حركته نشيطة بفضل أرجله الكاذبة الرفيعة والطويلة التي تشبه الأصابع. يتطفل على الأمعاء </w:t>
      </w:r>
      <w:r w:rsidR="00B3668C">
        <w:rPr>
          <w:rFonts w:hint="cs"/>
          <w:u w:val="single"/>
          <w:rtl/>
        </w:rPr>
        <w:t>الغليظة</w:t>
      </w:r>
      <w:r w:rsidR="00B3668C">
        <w:rPr>
          <w:rFonts w:hint="cs"/>
          <w:rtl/>
        </w:rPr>
        <w:t xml:space="preserve"> ويحل النسج بفضل مواد وأنزيمات حالة يقوم بإفرازها ويسبب الاسهال الزحاري المخاطي المدمى</w:t>
      </w:r>
    </w:p>
    <w:p w14:paraId="3A8198E4" w14:textId="73A898CF" w:rsidR="00B3668C" w:rsidRDefault="00B3668C" w:rsidP="00B3668C">
      <w:pPr>
        <w:rPr>
          <w:rtl/>
        </w:rPr>
      </w:pPr>
      <w:r>
        <w:rPr>
          <w:rFonts w:hint="cs"/>
          <w:b/>
          <w:bCs/>
          <w:rtl/>
        </w:rPr>
        <w:t>الشكل الناشط الدقيق</w:t>
      </w:r>
      <w:r>
        <w:rPr>
          <w:rFonts w:hint="cs"/>
          <w:rtl/>
        </w:rPr>
        <w:t xml:space="preserve"> </w:t>
      </w:r>
      <w:proofErr w:type="spellStart"/>
      <w:r>
        <w:t>Minuta</w:t>
      </w:r>
      <w:proofErr w:type="spellEnd"/>
      <w:r>
        <w:rPr>
          <w:rFonts w:hint="cs"/>
          <w:rtl/>
        </w:rPr>
        <w:t xml:space="preserve">: شكل غير ممرض (غير حال للنسج ) ( 10 – 20 مكرون)، شكله غير منتظم، غير بالع للكريات الحمر وهو يعيش بشكل متعايش في لمعة القولون و يتغذى ببقايا الطعام و بالجراثيم. يتكاثر بالانشطار الثنائي ويمكن أن يوجد في براز الحملة المزمنين اللاعرضيين.  </w:t>
      </w:r>
    </w:p>
    <w:p w14:paraId="7C328DA0" w14:textId="00E09B45" w:rsidR="00B3668C" w:rsidRDefault="00F72099" w:rsidP="00F72099">
      <w:pPr>
        <w:rPr>
          <w:rtl/>
        </w:rPr>
      </w:pPr>
      <w:r>
        <w:rPr>
          <w:rFonts w:hint="cs"/>
          <w:noProof/>
          <w:rtl/>
        </w:rPr>
        <w:drawing>
          <wp:anchor distT="0" distB="0" distL="114300" distR="114300" simplePos="0" relativeHeight="251691008" behindDoc="0" locked="0" layoutInCell="1" allowOverlap="1" wp14:anchorId="06F107F3" wp14:editId="02AB9EDE">
            <wp:simplePos x="0" y="0"/>
            <wp:positionH relativeFrom="margin">
              <wp:posOffset>1228725</wp:posOffset>
            </wp:positionH>
            <wp:positionV relativeFrom="margin">
              <wp:posOffset>5981700</wp:posOffset>
            </wp:positionV>
            <wp:extent cx="3467100" cy="1343025"/>
            <wp:effectExtent l="0" t="0" r="0" b="9525"/>
            <wp:wrapTopAndBottom/>
            <wp:docPr id="1093438070" name="Picture 16" descr="ENTAMOEBA 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TAMOEBA HISTOLYT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1343025"/>
                    </a:xfrm>
                    <a:prstGeom prst="rect">
                      <a:avLst/>
                    </a:prstGeom>
                    <a:noFill/>
                  </pic:spPr>
                </pic:pic>
              </a:graphicData>
            </a:graphic>
            <wp14:sizeRelH relativeFrom="page">
              <wp14:pctWidth>0</wp14:pctWidth>
            </wp14:sizeRelH>
            <wp14:sizeRelV relativeFrom="page">
              <wp14:pctHeight>0</wp14:pctHeight>
            </wp14:sizeRelV>
          </wp:anchor>
        </w:drawing>
      </w:r>
      <w:r w:rsidR="00B3668C">
        <w:rPr>
          <w:rFonts w:hint="cs"/>
          <w:b/>
          <w:bCs/>
          <w:rtl/>
        </w:rPr>
        <w:t>الشكل المتكيس</w:t>
      </w:r>
      <w:r w:rsidR="00B3668C">
        <w:rPr>
          <w:rFonts w:hint="cs"/>
          <w:rtl/>
        </w:rPr>
        <w:t xml:space="preserve"> </w:t>
      </w:r>
      <w:r w:rsidR="00B3668C">
        <w:t>Cyst</w:t>
      </w:r>
      <w:r w:rsidR="00B3668C">
        <w:rPr>
          <w:rFonts w:hint="cs"/>
          <w:rtl/>
        </w:rPr>
        <w:t>: كروي الشكل عادة، غير متحرك (10 – 15) ميكرون، محاط بجدار سميك كيتيني يحتوي على مدخرات بشكل عصيات قصيرة وغليظة، يحتوي على 4 نويات وهذه النوى ترى بوضوح بالفحص المباشر، يشاهد في البراز الصلب وهو الشكل المعدي للإنسان.</w:t>
      </w:r>
    </w:p>
    <w:p w14:paraId="46508BD2" w14:textId="0D951CB9" w:rsidR="00F72099" w:rsidRDefault="00F72099" w:rsidP="00F72099">
      <w:pPr>
        <w:rPr>
          <w:rtl/>
        </w:rPr>
      </w:pPr>
      <w:r>
        <w:rPr>
          <w:rFonts w:hint="cs"/>
          <w:noProof/>
          <w:rtl/>
        </w:rPr>
        <mc:AlternateContent>
          <mc:Choice Requires="wps">
            <w:drawing>
              <wp:anchor distT="0" distB="0" distL="114300" distR="114300" simplePos="0" relativeHeight="251693056" behindDoc="0" locked="0" layoutInCell="1" allowOverlap="1" wp14:anchorId="03CFC842" wp14:editId="5657CCFF">
                <wp:simplePos x="0" y="0"/>
                <wp:positionH relativeFrom="margin">
                  <wp:posOffset>302260</wp:posOffset>
                </wp:positionH>
                <wp:positionV relativeFrom="paragraph">
                  <wp:posOffset>1310640</wp:posOffset>
                </wp:positionV>
                <wp:extent cx="4916805" cy="390525"/>
                <wp:effectExtent l="0" t="0" r="17145" b="2857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390525"/>
                        </a:xfrm>
                        <a:prstGeom prst="rect">
                          <a:avLst/>
                        </a:prstGeom>
                        <a:solidFill>
                          <a:srgbClr val="FFFFFF"/>
                        </a:solidFill>
                        <a:ln w="9525">
                          <a:solidFill>
                            <a:srgbClr val="000000"/>
                          </a:solidFill>
                          <a:miter lim="800000"/>
                          <a:headEnd/>
                          <a:tailEnd/>
                        </a:ln>
                      </wps:spPr>
                      <wps:txbx>
                        <w:txbxContent>
                          <w:p w14:paraId="222B4B99" w14:textId="77777777" w:rsidR="00EB4CD8" w:rsidRPr="00B5637B" w:rsidRDefault="00EB4CD8" w:rsidP="00EB4CD8">
                            <w:pPr>
                              <w:rPr>
                                <w:b/>
                                <w:bCs/>
                              </w:rPr>
                            </w:pPr>
                            <w:r w:rsidRPr="00B5637B">
                              <w:rPr>
                                <w:rFonts w:hint="cs"/>
                                <w:b/>
                                <w:bCs/>
                                <w:rtl/>
                              </w:rPr>
                              <w:t xml:space="preserve">الشكل </w:t>
                            </w:r>
                            <w:r w:rsidRPr="00B5637B">
                              <w:rPr>
                                <w:rFonts w:hint="cs"/>
                                <w:b/>
                                <w:bCs/>
                                <w:rtl/>
                              </w:rPr>
                              <w:t>المتكيس للمتحول الزحاري إلى اليمين والشكل النشط الحاوي كريات حمر مبتلعة إلى اليسار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C842" id="Text Box 15" o:spid="_x0000_s1030" type="#_x0000_t202" style="position:absolute;left:0;text-align:left;margin-left:23.8pt;margin-top:103.2pt;width:387.15pt;height:30.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">
                <v:textbox>
                  <w:txbxContent>
                    <w:p w14:paraId="222B4B99" w14:textId="77777777" w:rsidR="00EB4CD8" w:rsidRPr="00B5637B" w:rsidRDefault="00EB4CD8" w:rsidP="00EB4CD8">
                      <w:pPr>
                        <w:rPr>
                          <w:b/>
                          <w:bCs/>
                        </w:rPr>
                      </w:pPr>
                      <w:r w:rsidRPr="00B5637B">
                        <w:rPr>
                          <w:rFonts w:hint="cs"/>
                          <w:b/>
                          <w:bCs/>
                          <w:rtl/>
                        </w:rPr>
                        <w:t xml:space="preserve">الشكل </w:t>
                      </w:r>
                      <w:r w:rsidRPr="00B5637B">
                        <w:rPr>
                          <w:rFonts w:hint="cs"/>
                          <w:b/>
                          <w:bCs/>
                          <w:rtl/>
                        </w:rPr>
                        <w:t>المتكيس للمتحول الزحاري إلى اليمين والشكل النشط الحاوي كريات حمر مبتلعة إلى اليسار</w:t>
                      </w:r>
                    </w:p>
                  </w:txbxContent>
                </v:textbox>
                <w10:wrap anchorx="margin"/>
              </v:shape>
            </w:pict>
          </mc:Fallback>
        </mc:AlternateContent>
      </w:r>
    </w:p>
    <w:p w14:paraId="6E05DE3D" w14:textId="2D505FBB" w:rsidR="00F72099" w:rsidRDefault="00F72099" w:rsidP="00F72099">
      <w:pPr>
        <w:rPr>
          <w:rtl/>
        </w:rPr>
      </w:pPr>
    </w:p>
    <w:p w14:paraId="3A702278" w14:textId="3B159C80" w:rsidR="00B3668C" w:rsidRDefault="00B3668C" w:rsidP="00BA3E79">
      <w:pPr>
        <w:pStyle w:val="manara2"/>
        <w:rPr>
          <w:rtl/>
        </w:rPr>
      </w:pPr>
      <w:r w:rsidRPr="00B5637B">
        <w:rPr>
          <w:rFonts w:hint="cs"/>
          <w:rtl/>
        </w:rPr>
        <w:lastRenderedPageBreak/>
        <w:t>دورة الحياة</w:t>
      </w:r>
      <w:r w:rsidRPr="00B5637B">
        <w:t>Life Cycle</w:t>
      </w:r>
      <w:r>
        <w:t xml:space="preserve"> </w:t>
      </w:r>
      <w:r>
        <w:rPr>
          <w:rFonts w:hint="cs"/>
          <w:rtl/>
        </w:rPr>
        <w:t>:</w:t>
      </w:r>
    </w:p>
    <w:p w14:paraId="7AE72C6F" w14:textId="72366AD1" w:rsidR="00B3668C" w:rsidRDefault="00B3668C" w:rsidP="00B3668C">
      <w:pPr>
        <w:rPr>
          <w:rtl/>
        </w:rPr>
      </w:pPr>
      <w:r>
        <w:rPr>
          <w:rFonts w:hint="cs"/>
          <w:rtl/>
        </w:rPr>
        <w:t xml:space="preserve">تنتقل العدوى للإنسان عند تناول الطعام والمياه الملوثة بالشكل المتكيس للمتحول الحال للنسج، يتحول الشكل المتكيس إلى شكل ناشط في الأمعاء الدقيقة، الذي يغزو مخاطية الأمعاء ويفرز أنزيمات حالة للنسج ويهضم كريات الدم الحمراء مسبباً تقرحات وخراجات. كل شكل كيسي يعطي 8 نواشط. </w:t>
      </w:r>
    </w:p>
    <w:p w14:paraId="11A08C2C" w14:textId="578FBADF" w:rsidR="00B3668C" w:rsidRDefault="00B3668C" w:rsidP="00BA3E79">
      <w:pPr>
        <w:pStyle w:val="manara2"/>
        <w:rPr>
          <w:rtl/>
        </w:rPr>
      </w:pPr>
      <w:r w:rsidRPr="00B5637B">
        <w:rPr>
          <w:rFonts w:hint="cs"/>
          <w:rtl/>
        </w:rPr>
        <w:t>الأعراض</w:t>
      </w:r>
      <w:r>
        <w:rPr>
          <w:rFonts w:hint="cs"/>
          <w:rtl/>
        </w:rPr>
        <w:t xml:space="preserve">: </w:t>
      </w:r>
    </w:p>
    <w:p w14:paraId="572E328C" w14:textId="2FEABE6F" w:rsidR="00B3668C" w:rsidRDefault="00B3668C" w:rsidP="00B3668C">
      <w:pPr>
        <w:rPr>
          <w:rtl/>
        </w:rPr>
      </w:pPr>
      <w:r>
        <w:rPr>
          <w:rFonts w:hint="cs"/>
          <w:rtl/>
        </w:rPr>
        <w:t xml:space="preserve">يسبب المتحول الحال للنسج الزحار </w:t>
      </w:r>
      <w:r>
        <w:t>Dysentery</w:t>
      </w:r>
      <w:r>
        <w:rPr>
          <w:rFonts w:hint="cs"/>
          <w:rtl/>
        </w:rPr>
        <w:t xml:space="preserve"> وهو إسهال متكرر مخاطي مدمى يترافق بألم بطني وحمى، كما قد يغزو المتحول بعض الأعضاء الأخرى كالكبد والرئة مسبباً خراجات فيها.</w:t>
      </w:r>
    </w:p>
    <w:p w14:paraId="22561867" w14:textId="216DFA32" w:rsidR="00B3668C" w:rsidRPr="00B5637B" w:rsidRDefault="00B3668C" w:rsidP="00BA3E79">
      <w:pPr>
        <w:pStyle w:val="manara2"/>
        <w:rPr>
          <w:rtl/>
        </w:rPr>
      </w:pPr>
      <w:r w:rsidRPr="00B5637B">
        <w:rPr>
          <w:rFonts w:hint="cs"/>
          <w:rtl/>
        </w:rPr>
        <w:t>التشخيص</w:t>
      </w:r>
    </w:p>
    <w:p w14:paraId="17A8B466" w14:textId="1D6A2EE1" w:rsidR="00D82FF1" w:rsidRDefault="00B3668C" w:rsidP="00F72099">
      <w:pPr>
        <w:rPr>
          <w:rtl/>
        </w:rPr>
      </w:pPr>
      <w:r>
        <w:rPr>
          <w:rFonts w:hint="cs"/>
          <w:rtl/>
        </w:rPr>
        <w:t>يتم التشخيص المباشر عبر الفحص المجهري للبراز حيث يشاهد الشكل النشط في البراز السائل الطازج، بينما يشاهد الشكل المتكيس في البراز الصلب.</w:t>
      </w:r>
    </w:p>
    <w:p w14:paraId="6D9F82A5" w14:textId="2D52EE63" w:rsidR="00B3668C" w:rsidRDefault="00D82FF1" w:rsidP="00BA3E79">
      <w:pPr>
        <w:pStyle w:val="manara2"/>
        <w:rPr>
          <w:rtl/>
        </w:rPr>
      </w:pPr>
      <w:r>
        <w:rPr>
          <w:rFonts w:hint="cs"/>
          <w:rtl/>
        </w:rPr>
        <w:t>2</w:t>
      </w:r>
      <w:r w:rsidR="00B3668C" w:rsidRPr="00D82FF1">
        <w:rPr>
          <w:rFonts w:hint="cs"/>
          <w:rtl/>
        </w:rPr>
        <w:t xml:space="preserve">- المتحول الكولوني </w:t>
      </w:r>
      <w:r w:rsidR="00B3668C" w:rsidRPr="00D82FF1">
        <w:t>Entamoeba Coli</w:t>
      </w:r>
      <w:r w:rsidR="00B3668C">
        <w:rPr>
          <w:rFonts w:hint="cs"/>
          <w:rtl/>
        </w:rPr>
        <w:t>:</w:t>
      </w:r>
    </w:p>
    <w:p w14:paraId="1B63D367" w14:textId="77777777" w:rsidR="00B3668C" w:rsidRDefault="00B3668C" w:rsidP="00B3668C">
      <w:r>
        <w:rPr>
          <w:rFonts w:hint="cs"/>
          <w:rtl/>
        </w:rPr>
        <w:t>يتشارك غالباً مع المتحول الحال للنسج، ويختلف عنه بكونه لا يغزو نسج الأمعاء ولا يعتمد في تغذيته على الكريات الحمراء وإنما يتغذى على الجراثيم والفطور ووحيدات الخلية الأخرى وبالتالي لا يسبب مرضاً للإنسان.</w:t>
      </w:r>
    </w:p>
    <w:p w14:paraId="34452660" w14:textId="77777777" w:rsidR="00F72099" w:rsidRDefault="00F72099" w:rsidP="00F72099">
      <w:pPr>
        <w:rPr>
          <w:rtl/>
        </w:rPr>
      </w:pPr>
      <w:r>
        <w:rPr>
          <w:rFonts w:hint="cs"/>
          <w:noProof/>
          <w:rtl/>
        </w:rPr>
        <mc:AlternateContent>
          <mc:Choice Requires="wps">
            <w:drawing>
              <wp:anchor distT="0" distB="0" distL="114300" distR="114300" simplePos="0" relativeHeight="251675648" behindDoc="0" locked="0" layoutInCell="1" allowOverlap="1" wp14:anchorId="1D9B22EE" wp14:editId="5E0FD4FA">
                <wp:simplePos x="0" y="0"/>
                <wp:positionH relativeFrom="margin">
                  <wp:align>center</wp:align>
                </wp:positionH>
                <wp:positionV relativeFrom="paragraph">
                  <wp:posOffset>2536190</wp:posOffset>
                </wp:positionV>
                <wp:extent cx="4916805" cy="333375"/>
                <wp:effectExtent l="0" t="0" r="17145" b="2857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333375"/>
                        </a:xfrm>
                        <a:prstGeom prst="rect">
                          <a:avLst/>
                        </a:prstGeom>
                        <a:solidFill>
                          <a:srgbClr val="FFFFFF"/>
                        </a:solidFill>
                        <a:ln w="9525">
                          <a:solidFill>
                            <a:srgbClr val="000000"/>
                          </a:solidFill>
                          <a:miter lim="800000"/>
                          <a:headEnd/>
                          <a:tailEnd/>
                        </a:ln>
                      </wps:spPr>
                      <wps:txbx>
                        <w:txbxContent>
                          <w:p w14:paraId="10F6FD9F" w14:textId="206A508A" w:rsidR="00B3668C" w:rsidRPr="00B5637B" w:rsidRDefault="00B3668C" w:rsidP="00F72099">
                            <w:pPr>
                              <w:jc w:val="center"/>
                              <w:rPr>
                                <w:b/>
                                <w:bCs/>
                              </w:rPr>
                            </w:pPr>
                            <w:r w:rsidRPr="00B5637B">
                              <w:rPr>
                                <w:rFonts w:hint="cs"/>
                                <w:b/>
                                <w:bCs/>
                                <w:rtl/>
                              </w:rPr>
                              <w:t xml:space="preserve">الشكل </w:t>
                            </w:r>
                            <w:r w:rsidRPr="00B5637B">
                              <w:rPr>
                                <w:rFonts w:hint="cs"/>
                                <w:b/>
                                <w:bCs/>
                                <w:rtl/>
                              </w:rPr>
                              <w:t>المتكيس للمتحول الكولوني              الشكل الناشط للمتحول الكولوني</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B22EE" id="Text Box 12" o:spid="_x0000_s1031" type="#_x0000_t202" style="position:absolute;left:0;text-align:left;margin-left:0;margin-top:199.7pt;width:387.15pt;height:26.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">
                <v:textbox>
                  <w:txbxContent>
                    <w:p w14:paraId="10F6FD9F" w14:textId="206A508A" w:rsidR="00B3668C" w:rsidRPr="00B5637B" w:rsidRDefault="00B3668C" w:rsidP="00F72099">
                      <w:pPr>
                        <w:jc w:val="center"/>
                        <w:rPr>
                          <w:b/>
                          <w:bCs/>
                        </w:rPr>
                      </w:pPr>
                      <w:r w:rsidRPr="00B5637B">
                        <w:rPr>
                          <w:rFonts w:hint="cs"/>
                          <w:b/>
                          <w:bCs/>
                          <w:rtl/>
                        </w:rPr>
                        <w:t xml:space="preserve">الشكل </w:t>
                      </w:r>
                      <w:r w:rsidRPr="00B5637B">
                        <w:rPr>
                          <w:rFonts w:hint="cs"/>
                          <w:b/>
                          <w:bCs/>
                          <w:rtl/>
                        </w:rPr>
                        <w:t>المتكيس للمتحول الكولوني              الشكل الناشط للمتحول الكولوني</w:t>
                      </w:r>
                    </w:p>
                  </w:txbxContent>
                </v:textbox>
                <w10:wrap anchorx="margin"/>
              </v:shape>
            </w:pict>
          </mc:Fallback>
        </mc:AlternateContent>
      </w:r>
      <w:r>
        <w:rPr>
          <w:rFonts w:hint="cs"/>
          <w:noProof/>
          <w:rtl/>
        </w:rPr>
        <w:drawing>
          <wp:anchor distT="0" distB="0" distL="114300" distR="114300" simplePos="0" relativeHeight="251676672" behindDoc="0" locked="0" layoutInCell="1" allowOverlap="1" wp14:anchorId="311DC016" wp14:editId="2F968B79">
            <wp:simplePos x="0" y="0"/>
            <wp:positionH relativeFrom="margin">
              <wp:posOffset>1085850</wp:posOffset>
            </wp:positionH>
            <wp:positionV relativeFrom="paragraph">
              <wp:posOffset>571500</wp:posOffset>
            </wp:positionV>
            <wp:extent cx="3829050" cy="1715135"/>
            <wp:effectExtent l="0" t="0" r="0" b="0"/>
            <wp:wrapTopAndBottom/>
            <wp:docPr id="671434274" name="Picture 14" descr="Image result for entamoeba coli cysts and trophozo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ntamoeba coli cysts and trophozoi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1715135"/>
                    </a:xfrm>
                    <a:prstGeom prst="rect">
                      <a:avLst/>
                    </a:prstGeom>
                    <a:noFill/>
                  </pic:spPr>
                </pic:pic>
              </a:graphicData>
            </a:graphic>
            <wp14:sizeRelH relativeFrom="margin">
              <wp14:pctWidth>0</wp14:pctWidth>
            </wp14:sizeRelH>
            <wp14:sizeRelV relativeFrom="margin">
              <wp14:pctHeight>0</wp14:pctHeight>
            </wp14:sizeRelV>
          </wp:anchor>
        </w:drawing>
      </w:r>
      <w:r w:rsidR="00B3668C">
        <w:rPr>
          <w:rFonts w:hint="cs"/>
          <w:rtl/>
        </w:rPr>
        <w:t>يكون المتحول الكولوني أكبر من المتحول الحال للنسج وخاصة الشكل الكيسي، والنواشط تكون أقل حركة من المتحول الحال للنسج، أما الأكياس فتحوي حتى 8 نويات وإذا ما تواجدت المدخرات فتكون دقيقة وحادة النهايات وتشبه شظايا الزجاج المتكسر.</w:t>
      </w:r>
    </w:p>
    <w:p w14:paraId="27A4D37F" w14:textId="084AAFC1" w:rsidR="00B3668C" w:rsidRPr="00F72099" w:rsidRDefault="00EB4CD8" w:rsidP="00F72099">
      <w:pPr>
        <w:rPr>
          <w:rtl/>
        </w:rPr>
      </w:pPr>
      <w:r>
        <w:rPr>
          <w:rFonts w:hint="cs"/>
          <w:noProof/>
          <w:rtl/>
        </w:rPr>
        <w:lastRenderedPageBreak/>
        <mc:AlternateContent>
          <mc:Choice Requires="wps">
            <w:drawing>
              <wp:anchor distT="0" distB="0" distL="114300" distR="114300" simplePos="0" relativeHeight="251682816" behindDoc="0" locked="0" layoutInCell="1" allowOverlap="1" wp14:anchorId="6397D4B5" wp14:editId="36BDC9D3">
                <wp:simplePos x="0" y="0"/>
                <wp:positionH relativeFrom="margin">
                  <wp:align>center</wp:align>
                </wp:positionH>
                <wp:positionV relativeFrom="paragraph">
                  <wp:posOffset>7590155</wp:posOffset>
                </wp:positionV>
                <wp:extent cx="2066925" cy="381000"/>
                <wp:effectExtent l="0" t="0" r="28575" b="1905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81000"/>
                        </a:xfrm>
                        <a:prstGeom prst="rect">
                          <a:avLst/>
                        </a:prstGeom>
                        <a:solidFill>
                          <a:srgbClr val="FFFFFF"/>
                        </a:solidFill>
                        <a:ln w="9525">
                          <a:solidFill>
                            <a:srgbClr val="000000"/>
                          </a:solidFill>
                          <a:miter lim="800000"/>
                          <a:headEnd/>
                          <a:tailEnd/>
                        </a:ln>
                      </wps:spPr>
                      <wps:txbx>
                        <w:txbxContent>
                          <w:p w14:paraId="51DE1D09" w14:textId="77777777" w:rsidR="00B3668C" w:rsidRDefault="00B3668C" w:rsidP="00B3668C">
                            <w:r>
                              <w:rPr>
                                <w:rFonts w:hint="cs"/>
                                <w:rtl/>
                              </w:rPr>
                              <w:t>دورة حياة المتحول الحال للنسج</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D4B5" id="Text Box 11" o:spid="_x0000_s1032" type="#_x0000_t202" style="position:absolute;left:0;text-align:left;margin-left:0;margin-top:597.65pt;width:162.75pt;height:30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">
                <v:textbox>
                  <w:txbxContent>
                    <w:p w14:paraId="51DE1D09" w14:textId="77777777" w:rsidR="00B3668C" w:rsidRDefault="00B3668C" w:rsidP="00B3668C">
                      <w:r>
                        <w:rPr>
                          <w:rFonts w:hint="cs"/>
                          <w:rtl/>
                        </w:rPr>
                        <w:t>دورة حياة المتحول الحال للنسج</w:t>
                      </w:r>
                    </w:p>
                  </w:txbxContent>
                </v:textbox>
                <w10:wrap anchorx="margin"/>
              </v:shape>
            </w:pict>
          </mc:Fallback>
        </mc:AlternateContent>
      </w:r>
      <w:r w:rsidR="00B3668C">
        <w:rPr>
          <w:rFonts w:hint="cs"/>
          <w:noProof/>
          <w:rtl/>
        </w:rPr>
        <w:drawing>
          <wp:anchor distT="0" distB="0" distL="114300" distR="114300" simplePos="0" relativeHeight="251681792" behindDoc="1" locked="0" layoutInCell="1" allowOverlap="1" wp14:anchorId="5D5EEC46" wp14:editId="04C676EB">
            <wp:simplePos x="0" y="0"/>
            <wp:positionH relativeFrom="margin">
              <wp:posOffset>247650</wp:posOffset>
            </wp:positionH>
            <wp:positionV relativeFrom="paragraph">
              <wp:posOffset>2581275</wp:posOffset>
            </wp:positionV>
            <wp:extent cx="5429250" cy="5000625"/>
            <wp:effectExtent l="0" t="0" r="0" b="9525"/>
            <wp:wrapTight wrapText="bothSides">
              <wp:wrapPolygon edited="0">
                <wp:start x="0" y="0"/>
                <wp:lineTo x="0" y="21559"/>
                <wp:lineTo x="21524" y="21559"/>
                <wp:lineTo x="21524" y="0"/>
                <wp:lineTo x="0" y="0"/>
              </wp:wrapPolygon>
            </wp:wrapTight>
            <wp:docPr id="160646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5000625"/>
                    </a:xfrm>
                    <a:prstGeom prst="rect">
                      <a:avLst/>
                    </a:prstGeom>
                    <a:noFill/>
                  </pic:spPr>
                </pic:pic>
              </a:graphicData>
            </a:graphic>
            <wp14:sizeRelH relativeFrom="page">
              <wp14:pctWidth>0</wp14:pctWidth>
            </wp14:sizeRelH>
            <wp14:sizeRelV relativeFrom="page">
              <wp14:pctHeight>0</wp14:pctHeight>
            </wp14:sizeRelV>
          </wp:anchor>
        </w:drawing>
      </w:r>
    </w:p>
    <w:p w14:paraId="7952800E" w14:textId="54130475" w:rsidR="00B3668C" w:rsidRPr="00D82FF1" w:rsidRDefault="00B3668C" w:rsidP="00BA3E79">
      <w:pPr>
        <w:pStyle w:val="manara2"/>
        <w:rPr>
          <w:rtl/>
        </w:rPr>
      </w:pPr>
      <w:r w:rsidRPr="00D82FF1">
        <w:rPr>
          <w:rFonts w:hint="cs"/>
          <w:rtl/>
        </w:rPr>
        <w:t xml:space="preserve">ثانياً: السوطيات </w:t>
      </w:r>
      <w:r w:rsidRPr="00D82FF1">
        <w:t>Flagellates</w:t>
      </w:r>
    </w:p>
    <w:p w14:paraId="6D079FE1" w14:textId="7D7483F4" w:rsidR="00B3668C" w:rsidRDefault="00B3668C" w:rsidP="00BA3E79">
      <w:pPr>
        <w:pStyle w:val="manara2"/>
        <w:rPr>
          <w:rtl/>
        </w:rPr>
      </w:pPr>
      <w:r w:rsidRPr="00D82FF1">
        <w:rPr>
          <w:rFonts w:hint="cs"/>
          <w:rtl/>
        </w:rPr>
        <w:t xml:space="preserve">الجيارديا  </w:t>
      </w:r>
      <w:r w:rsidRPr="00D82FF1">
        <w:t>Giardia lamblia</w:t>
      </w:r>
      <w:r>
        <w:rPr>
          <w:rFonts w:hint="cs"/>
          <w:rtl/>
        </w:rPr>
        <w:t>:</w:t>
      </w:r>
    </w:p>
    <w:p w14:paraId="588D723F" w14:textId="6108C9E6" w:rsidR="00B3668C" w:rsidRDefault="00B3668C" w:rsidP="00B3668C">
      <w:r>
        <w:rPr>
          <w:rFonts w:hint="cs"/>
          <w:b/>
          <w:bCs/>
          <w:rtl/>
        </w:rPr>
        <w:t>الشكل الناشط</w:t>
      </w:r>
      <w:r>
        <w:rPr>
          <w:rFonts w:hint="cs"/>
          <w:rtl/>
        </w:rPr>
        <w:t xml:space="preserve"> </w:t>
      </w:r>
      <w:proofErr w:type="spellStart"/>
      <w:r>
        <w:t>Trophozite</w:t>
      </w:r>
      <w:proofErr w:type="spellEnd"/>
      <w:r>
        <w:rPr>
          <w:rFonts w:hint="cs"/>
          <w:rtl/>
        </w:rPr>
        <w:t>: شكلها مثل الكمثرى، تناظرها محوري تحتوي على نواتين و8 سياط. تتحرك حول نفسها وحتى إذا ثبتت تبقى السياط في حركة مستمرة.</w:t>
      </w:r>
      <w:r>
        <w:rPr>
          <w:rFonts w:hint="cs"/>
        </w:rPr>
        <w:t xml:space="preserve"> </w:t>
      </w:r>
    </w:p>
    <w:p w14:paraId="4564D04D" w14:textId="32649FE0" w:rsidR="00B3668C" w:rsidRDefault="00B3668C" w:rsidP="00B3668C">
      <w:pPr>
        <w:rPr>
          <w:rtl/>
        </w:rPr>
      </w:pPr>
      <w:r>
        <w:rPr>
          <w:rFonts w:hint="cs"/>
          <w:noProof/>
          <w:rtl/>
        </w:rPr>
        <w:drawing>
          <wp:anchor distT="0" distB="0" distL="114300" distR="114300" simplePos="0" relativeHeight="251677696" behindDoc="0" locked="0" layoutInCell="1" allowOverlap="1" wp14:anchorId="52C81233" wp14:editId="7D926238">
            <wp:simplePos x="0" y="0"/>
            <wp:positionH relativeFrom="column">
              <wp:posOffset>1590675</wp:posOffset>
            </wp:positionH>
            <wp:positionV relativeFrom="paragraph">
              <wp:posOffset>736600</wp:posOffset>
            </wp:positionV>
            <wp:extent cx="3491230" cy="2161540"/>
            <wp:effectExtent l="0" t="0" r="0" b="0"/>
            <wp:wrapTopAndBottom/>
            <wp:docPr id="774452867" name="Picture 10" descr="Image result for giardia lamblia cyst and trophoz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ardia lamblia cyst and trophozo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230" cy="2161540"/>
                    </a:xfrm>
                    <a:prstGeom prst="rect">
                      <a:avLst/>
                    </a:prstGeom>
                    <a:noFill/>
                  </pic:spPr>
                </pic:pic>
              </a:graphicData>
            </a:graphic>
            <wp14:sizeRelH relativeFrom="page">
              <wp14:pctWidth>0</wp14:pctWidth>
            </wp14:sizeRelH>
            <wp14:sizeRelV relativeFrom="page">
              <wp14:pctHeight>0</wp14:pctHeight>
            </wp14:sizeRelV>
          </wp:anchor>
        </w:drawing>
      </w:r>
      <w:r>
        <w:rPr>
          <w:rFonts w:hint="cs"/>
          <w:b/>
          <w:bCs/>
          <w:rtl/>
        </w:rPr>
        <w:t>الشكل الكيسي</w:t>
      </w:r>
      <w:r>
        <w:rPr>
          <w:rFonts w:hint="cs"/>
          <w:rtl/>
        </w:rPr>
        <w:t xml:space="preserve"> </w:t>
      </w:r>
      <w:r>
        <w:t>Cyst</w:t>
      </w:r>
      <w:r>
        <w:rPr>
          <w:rFonts w:hint="cs"/>
          <w:rtl/>
        </w:rPr>
        <w:t>: ذو شكل بيضوي، الغلاف واضح يحتوي على 3- 4 نوى، إلى جانب حزمة السياط بشكل منحني.</w:t>
      </w:r>
    </w:p>
    <w:p w14:paraId="4797E5A6" w14:textId="65A82D40" w:rsidR="00B3668C" w:rsidRDefault="00B3668C" w:rsidP="00B3668C">
      <w:pPr>
        <w:rPr>
          <w:rtl/>
        </w:rPr>
      </w:pPr>
    </w:p>
    <w:p w14:paraId="6EBFB9E8" w14:textId="1771FED7" w:rsidR="00D82FF1" w:rsidRDefault="00D82FF1" w:rsidP="00BA3E79">
      <w:pPr>
        <w:pStyle w:val="manara2"/>
        <w:rPr>
          <w:rtl/>
        </w:rPr>
      </w:pPr>
      <w:r>
        <w:rPr>
          <w:rFonts w:hint="cs"/>
          <w:noProof/>
          <w:rtl/>
        </w:rPr>
        <mc:AlternateContent>
          <mc:Choice Requires="wps">
            <w:drawing>
              <wp:anchor distT="0" distB="0" distL="114300" distR="114300" simplePos="0" relativeHeight="251674624" behindDoc="0" locked="0" layoutInCell="1" allowOverlap="1" wp14:anchorId="606EFE53" wp14:editId="2FE283F5">
                <wp:simplePos x="0" y="0"/>
                <wp:positionH relativeFrom="margin">
                  <wp:posOffset>28575</wp:posOffset>
                </wp:positionH>
                <wp:positionV relativeFrom="paragraph">
                  <wp:posOffset>2357120</wp:posOffset>
                </wp:positionV>
                <wp:extent cx="4916805" cy="323850"/>
                <wp:effectExtent l="0" t="0" r="17145" b="190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323850"/>
                        </a:xfrm>
                        <a:prstGeom prst="rect">
                          <a:avLst/>
                        </a:prstGeom>
                        <a:solidFill>
                          <a:srgbClr val="FFFFFF"/>
                        </a:solidFill>
                        <a:ln w="9525">
                          <a:solidFill>
                            <a:srgbClr val="000000"/>
                          </a:solidFill>
                          <a:miter lim="800000"/>
                          <a:headEnd/>
                          <a:tailEnd/>
                        </a:ln>
                      </wps:spPr>
                      <wps:txbx>
                        <w:txbxContent>
                          <w:p w14:paraId="748D2251" w14:textId="77777777" w:rsidR="00B3668C" w:rsidRPr="00D82FF1" w:rsidRDefault="00B3668C" w:rsidP="00B3668C">
                            <w:pPr>
                              <w:rPr>
                                <w:b/>
                                <w:bCs/>
                              </w:rPr>
                            </w:pPr>
                            <w:r w:rsidRPr="00D82FF1">
                              <w:rPr>
                                <w:rFonts w:hint="cs"/>
                                <w:b/>
                                <w:bCs/>
                                <w:rtl/>
                              </w:rPr>
                              <w:t xml:space="preserve">الشكل </w:t>
                            </w:r>
                            <w:r w:rsidRPr="00D82FF1">
                              <w:rPr>
                                <w:rFonts w:hint="cs"/>
                                <w:b/>
                                <w:bCs/>
                                <w:rtl/>
                              </w:rPr>
                              <w:t>المتكيس للجيارديا إلى اليمين والشكل النشط إلى اليسار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FE53" id="Text Box 9" o:spid="_x0000_s1033" type="#_x0000_t202" style="position:absolute;left:0;text-align:left;margin-left:2.25pt;margin-top:185.6pt;width:387.1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">
                <v:textbox>
                  <w:txbxContent>
                    <w:p w14:paraId="748D2251" w14:textId="77777777" w:rsidR="00B3668C" w:rsidRPr="00D82FF1" w:rsidRDefault="00B3668C" w:rsidP="00B3668C">
                      <w:pPr>
                        <w:rPr>
                          <w:b/>
                          <w:bCs/>
                        </w:rPr>
                      </w:pPr>
                      <w:r w:rsidRPr="00D82FF1">
                        <w:rPr>
                          <w:rFonts w:hint="cs"/>
                          <w:b/>
                          <w:bCs/>
                          <w:rtl/>
                        </w:rPr>
                        <w:t xml:space="preserve">الشكل </w:t>
                      </w:r>
                      <w:r w:rsidRPr="00D82FF1">
                        <w:rPr>
                          <w:rFonts w:hint="cs"/>
                          <w:b/>
                          <w:bCs/>
                          <w:rtl/>
                        </w:rPr>
                        <w:t>المتكيس للجيارديا إلى اليمين والشكل النشط إلى اليسار</w:t>
                      </w:r>
                    </w:p>
                  </w:txbxContent>
                </v:textbox>
                <w10:wrap anchorx="margin"/>
              </v:shape>
            </w:pict>
          </mc:Fallback>
        </mc:AlternateContent>
      </w:r>
    </w:p>
    <w:p w14:paraId="150E9114" w14:textId="294000F8" w:rsidR="00D82FF1" w:rsidRDefault="00D82FF1" w:rsidP="00BA3E79">
      <w:pPr>
        <w:pStyle w:val="manara2"/>
        <w:rPr>
          <w:rtl/>
        </w:rPr>
      </w:pPr>
    </w:p>
    <w:p w14:paraId="2951FCAE" w14:textId="1E4BE95C" w:rsidR="00B3668C" w:rsidRDefault="00B3668C" w:rsidP="00BA3E79">
      <w:pPr>
        <w:pStyle w:val="manara2"/>
        <w:rPr>
          <w:rtl/>
        </w:rPr>
      </w:pPr>
      <w:r w:rsidRPr="00D82FF1">
        <w:rPr>
          <w:rFonts w:hint="cs"/>
          <w:rtl/>
        </w:rPr>
        <w:t xml:space="preserve">دورة الحياة </w:t>
      </w:r>
      <w:r w:rsidRPr="00D82FF1">
        <w:t>Life Cycle</w:t>
      </w:r>
      <w:r>
        <w:t xml:space="preserve"> </w:t>
      </w:r>
      <w:r>
        <w:rPr>
          <w:rFonts w:hint="cs"/>
          <w:rtl/>
        </w:rPr>
        <w:t>:</w:t>
      </w:r>
    </w:p>
    <w:p w14:paraId="2AA5918E" w14:textId="5BDE119B" w:rsidR="00D82FF1" w:rsidRPr="00F72099" w:rsidRDefault="00B3668C" w:rsidP="00F72099">
      <w:pPr>
        <w:rPr>
          <w:rtl/>
        </w:rPr>
      </w:pPr>
      <w:r>
        <w:rPr>
          <w:rFonts w:hint="cs"/>
          <w:rtl/>
        </w:rPr>
        <w:t>تحدث العدوى عند تناول الطعام والمياه الملوثة بالشكل المتكيس للجيارديا، تتحول إلى شكل ناشط يلتصق على السطح المخاطي للجزء العلوي من الأمعاء الدقيقة مسبباً سوء امتصاص وإسهال مزمن</w:t>
      </w:r>
    </w:p>
    <w:p w14:paraId="37B84857" w14:textId="7069EC92" w:rsidR="00B3668C" w:rsidRPr="00D82FF1" w:rsidRDefault="00B3668C" w:rsidP="00BA3E79">
      <w:pPr>
        <w:pStyle w:val="manara2"/>
        <w:rPr>
          <w:rtl/>
        </w:rPr>
      </w:pPr>
      <w:r w:rsidRPr="00D82FF1">
        <w:rPr>
          <w:rFonts w:hint="cs"/>
          <w:rtl/>
        </w:rPr>
        <w:t>التشخيص</w:t>
      </w:r>
      <w:r w:rsidRPr="00D82FF1">
        <w:t>:</w:t>
      </w:r>
    </w:p>
    <w:p w14:paraId="33BC0AC5" w14:textId="77777777" w:rsidR="00B3668C" w:rsidRDefault="00B3668C" w:rsidP="00B3668C">
      <w:pPr>
        <w:pStyle w:val="ListParagraph"/>
        <w:numPr>
          <w:ilvl w:val="0"/>
          <w:numId w:val="17"/>
        </w:numPr>
        <w:spacing w:after="120" w:line="240" w:lineRule="auto"/>
        <w:jc w:val="both"/>
        <w:rPr>
          <w:rtl/>
        </w:rPr>
      </w:pPr>
      <w:r>
        <w:rPr>
          <w:rFonts w:hint="cs"/>
          <w:rtl/>
        </w:rPr>
        <w:t>التشخيص المباشر بالفحص المجهري للبراز حيث تشاهد الأشكال الناشطة في البراز السائل، وتكثر الأشكال المتكيسة في البراز الصلب. في حال كان فحص البراز سلبياً يكرر الفحص ولا يفيد استخدام الملينات عند جمع العينات نظراً لتوضع الطفيلي في الجزء العلوي من الأمعاء الدقيقة.</w:t>
      </w:r>
      <w:r>
        <w:rPr>
          <w:rFonts w:hint="cs"/>
        </w:rPr>
        <w:t xml:space="preserve"> </w:t>
      </w:r>
      <w:r>
        <w:rPr>
          <w:rFonts w:hint="cs"/>
          <w:rtl/>
        </w:rPr>
        <w:t>كما ينصح بتنبيب العفج.</w:t>
      </w:r>
    </w:p>
    <w:p w14:paraId="4FF60740" w14:textId="77777777" w:rsidR="00B3668C" w:rsidRDefault="00B3668C" w:rsidP="00B3668C">
      <w:pPr>
        <w:pStyle w:val="ListParagraph"/>
        <w:numPr>
          <w:ilvl w:val="0"/>
          <w:numId w:val="17"/>
        </w:numPr>
        <w:spacing w:after="120" w:line="240" w:lineRule="auto"/>
        <w:jc w:val="both"/>
        <w:rPr>
          <w:rtl/>
        </w:rPr>
      </w:pPr>
      <w:r>
        <w:rPr>
          <w:rFonts w:hint="cs"/>
          <w:rtl/>
        </w:rPr>
        <w:t xml:space="preserve">التشخيص غير المباشر باستخدام الطرق المناعية لكشف </w:t>
      </w:r>
      <w:r>
        <w:t>antibody</w:t>
      </w:r>
      <w:r>
        <w:rPr>
          <w:rFonts w:hint="cs"/>
          <w:rtl/>
        </w:rPr>
        <w:t xml:space="preserve"> في المصل أو </w:t>
      </w:r>
      <w:r>
        <w:t>antigen</w:t>
      </w:r>
      <w:r>
        <w:rPr>
          <w:rFonts w:hint="cs"/>
          <w:rtl/>
        </w:rPr>
        <w:t xml:space="preserve"> في البراز.</w:t>
      </w:r>
    </w:p>
    <w:p w14:paraId="2681CB78" w14:textId="77777777" w:rsidR="00D82FF1" w:rsidRDefault="00D82FF1" w:rsidP="00B3668C">
      <w:pPr>
        <w:rPr>
          <w:rtl/>
        </w:rPr>
      </w:pPr>
    </w:p>
    <w:p w14:paraId="0C5A3C23" w14:textId="7E2018CB" w:rsidR="00D82FF1" w:rsidRDefault="00F72099" w:rsidP="00F72099">
      <w:pPr>
        <w:jc w:val="center"/>
        <w:rPr>
          <w:rtl/>
        </w:rPr>
      </w:pPr>
      <w:r>
        <w:rPr>
          <w:noProof/>
        </w:rPr>
        <w:drawing>
          <wp:inline distT="0" distB="0" distL="0" distR="0" wp14:anchorId="46BB888A" wp14:editId="0AB02B07">
            <wp:extent cx="4867275" cy="4235273"/>
            <wp:effectExtent l="0" t="0" r="0" b="0"/>
            <wp:docPr id="1028516741" name="Picture 1" descr="Image result for giardia lamblia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iardia lamblia life cycle"/>
                    <pic:cNvPicPr>
                      <a:picLocks noChangeAspect="1" noChangeArrowheads="1"/>
                    </pic:cNvPicPr>
                  </pic:nvPicPr>
                  <pic:blipFill>
                    <a:blip r:embed="rId22">
                      <a:extLst>
                        <a:ext uri="{28A0092B-C50C-407E-A947-70E740481C1C}">
                          <a14:useLocalDpi xmlns:a14="http://schemas.microsoft.com/office/drawing/2010/main" val="0"/>
                        </a:ext>
                      </a:extLst>
                    </a:blip>
                    <a:srcRect t="10355"/>
                    <a:stretch>
                      <a:fillRect/>
                    </a:stretch>
                  </pic:blipFill>
                  <pic:spPr bwMode="auto">
                    <a:xfrm>
                      <a:off x="0" y="0"/>
                      <a:ext cx="4874847" cy="4241862"/>
                    </a:xfrm>
                    <a:prstGeom prst="rect">
                      <a:avLst/>
                    </a:prstGeom>
                    <a:noFill/>
                    <a:ln>
                      <a:noFill/>
                    </a:ln>
                  </pic:spPr>
                </pic:pic>
              </a:graphicData>
            </a:graphic>
          </wp:inline>
        </w:drawing>
      </w:r>
    </w:p>
    <w:p w14:paraId="321CD348" w14:textId="6B22347E" w:rsidR="00D82FF1" w:rsidRDefault="00F72099" w:rsidP="00B3668C">
      <w:pPr>
        <w:rPr>
          <w:rtl/>
        </w:rPr>
      </w:pPr>
      <w:r>
        <w:rPr>
          <w:rFonts w:hint="cs"/>
          <w:noProof/>
          <w:rtl/>
        </w:rPr>
        <mc:AlternateContent>
          <mc:Choice Requires="wps">
            <w:drawing>
              <wp:anchor distT="0" distB="0" distL="114300" distR="114300" simplePos="0" relativeHeight="251680768" behindDoc="0" locked="0" layoutInCell="1" allowOverlap="1" wp14:anchorId="1D1FA127" wp14:editId="4856361D">
                <wp:simplePos x="0" y="0"/>
                <wp:positionH relativeFrom="column">
                  <wp:posOffset>2009775</wp:posOffset>
                </wp:positionH>
                <wp:positionV relativeFrom="paragraph">
                  <wp:posOffset>55880</wp:posOffset>
                </wp:positionV>
                <wp:extent cx="2066925" cy="304800"/>
                <wp:effectExtent l="0" t="0" r="28575" b="1905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4800"/>
                        </a:xfrm>
                        <a:prstGeom prst="rect">
                          <a:avLst/>
                        </a:prstGeom>
                        <a:solidFill>
                          <a:srgbClr val="FFFFFF"/>
                        </a:solidFill>
                        <a:ln w="9525">
                          <a:solidFill>
                            <a:srgbClr val="000000"/>
                          </a:solidFill>
                          <a:miter lim="800000"/>
                          <a:headEnd/>
                          <a:tailEnd/>
                        </a:ln>
                      </wps:spPr>
                      <wps:txbx>
                        <w:txbxContent>
                          <w:p w14:paraId="42650F99" w14:textId="77777777" w:rsidR="00B3668C" w:rsidRDefault="00B3668C" w:rsidP="00F72099">
                            <w:pPr>
                              <w:jc w:val="center"/>
                            </w:pPr>
                            <w:r>
                              <w:rPr>
                                <w:rFonts w:hint="cs"/>
                                <w:rtl/>
                              </w:rPr>
                              <w:t xml:space="preserve">دورة </w:t>
                            </w:r>
                            <w:r>
                              <w:rPr>
                                <w:rFonts w:hint="cs"/>
                                <w:rtl/>
                              </w:rPr>
                              <w:t>حياة المتحول الجيارديا</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FA127" id="Text Box 8" o:spid="_x0000_s1034" type="#_x0000_t202" style="position:absolute;left:0;text-align:left;margin-left:158.25pt;margin-top:4.4pt;width:162.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">
                <v:textbox>
                  <w:txbxContent>
                    <w:p w14:paraId="42650F99" w14:textId="77777777" w:rsidR="00B3668C" w:rsidRDefault="00B3668C" w:rsidP="00F72099">
                      <w:pPr>
                        <w:jc w:val="center"/>
                      </w:pPr>
                      <w:r>
                        <w:rPr>
                          <w:rFonts w:hint="cs"/>
                          <w:rtl/>
                        </w:rPr>
                        <w:t xml:space="preserve">دورة </w:t>
                      </w:r>
                      <w:r>
                        <w:rPr>
                          <w:rFonts w:hint="cs"/>
                          <w:rtl/>
                        </w:rPr>
                        <w:t>حياة المتحول الجيارديا</w:t>
                      </w:r>
                    </w:p>
                  </w:txbxContent>
                </v:textbox>
              </v:shape>
            </w:pict>
          </mc:Fallback>
        </mc:AlternateContent>
      </w:r>
    </w:p>
    <w:p w14:paraId="6B11B300" w14:textId="1AB69FEE" w:rsidR="00B3668C" w:rsidRDefault="00B3668C" w:rsidP="00B3668C">
      <w:pPr>
        <w:rPr>
          <w:rtl/>
        </w:rPr>
      </w:pPr>
      <w:r>
        <w:rPr>
          <w:rFonts w:hint="cs"/>
          <w:rtl/>
        </w:rPr>
        <w:br w:type="page"/>
      </w:r>
    </w:p>
    <w:tbl>
      <w:tblPr>
        <w:tblStyle w:val="TableGrid"/>
        <w:bidiVisual/>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58"/>
      </w:tblGrid>
      <w:tr w:rsidR="00B3668C" w14:paraId="7901C4BA" w14:textId="77777777" w:rsidTr="00E96BD2">
        <w:tc>
          <w:tcPr>
            <w:tcW w:w="4647" w:type="dxa"/>
            <w:hideMark/>
          </w:tcPr>
          <w:p w14:paraId="210CF273" w14:textId="1ADE7C93" w:rsidR="00B3668C" w:rsidRDefault="00B3668C">
            <w:pPr>
              <w:rPr>
                <w:rtl/>
              </w:rPr>
            </w:pPr>
            <w:r>
              <w:rPr>
                <w:rFonts w:hint="cs"/>
                <w:noProof/>
                <w:rtl/>
              </w:rPr>
              <w:lastRenderedPageBreak/>
              <w:drawing>
                <wp:anchor distT="0" distB="0" distL="114300" distR="114300" simplePos="0" relativeHeight="251672576" behindDoc="0" locked="0" layoutInCell="1" allowOverlap="1" wp14:anchorId="61761754" wp14:editId="2DF49400">
                  <wp:simplePos x="0" y="0"/>
                  <wp:positionH relativeFrom="margin">
                    <wp:posOffset>344170</wp:posOffset>
                  </wp:positionH>
                  <wp:positionV relativeFrom="margin">
                    <wp:posOffset>0</wp:posOffset>
                  </wp:positionV>
                  <wp:extent cx="2124075" cy="1724025"/>
                  <wp:effectExtent l="0" t="0" r="9525" b="9525"/>
                  <wp:wrapSquare wrapText="bothSides"/>
                  <wp:docPr id="1846276777" name="Picture 7" descr="Image result for entamoeba histolytica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ntamoeba histolytica cy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658" w:type="dxa"/>
            <w:hideMark/>
          </w:tcPr>
          <w:p w14:paraId="08BDEB8A" w14:textId="101AE5B5" w:rsidR="00B3668C" w:rsidRDefault="00B3668C">
            <w:pPr>
              <w:rPr>
                <w:rtl/>
              </w:rPr>
            </w:pPr>
            <w:r>
              <w:rPr>
                <w:rFonts w:hint="cs"/>
                <w:noProof/>
                <w:rtl/>
              </w:rPr>
              <w:drawing>
                <wp:anchor distT="0" distB="0" distL="114300" distR="114300" simplePos="0" relativeHeight="251671552" behindDoc="0" locked="0" layoutInCell="1" allowOverlap="1" wp14:anchorId="0A69DA45" wp14:editId="3EE5C748">
                  <wp:simplePos x="0" y="0"/>
                  <wp:positionH relativeFrom="margin">
                    <wp:posOffset>268605</wp:posOffset>
                  </wp:positionH>
                  <wp:positionV relativeFrom="margin">
                    <wp:posOffset>0</wp:posOffset>
                  </wp:positionV>
                  <wp:extent cx="2422525" cy="1734820"/>
                  <wp:effectExtent l="0" t="0" r="0" b="0"/>
                  <wp:wrapSquare wrapText="bothSides"/>
                  <wp:docPr id="1593892830" name="Picture 6" descr="Image result for entamoeba histolytica trophoz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entamoeba histolytica trophozo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525" cy="1734820"/>
                          </a:xfrm>
                          <a:prstGeom prst="rect">
                            <a:avLst/>
                          </a:prstGeom>
                          <a:noFill/>
                        </pic:spPr>
                      </pic:pic>
                    </a:graphicData>
                  </a:graphic>
                  <wp14:sizeRelH relativeFrom="page">
                    <wp14:pctWidth>0</wp14:pctWidth>
                  </wp14:sizeRelH>
                  <wp14:sizeRelV relativeFrom="page">
                    <wp14:pctHeight>0</wp14:pctHeight>
                  </wp14:sizeRelV>
                </wp:anchor>
              </w:drawing>
            </w:r>
          </w:p>
        </w:tc>
      </w:tr>
      <w:tr w:rsidR="00B3668C" w14:paraId="57ABF9AB" w14:textId="77777777" w:rsidTr="00E96BD2">
        <w:tc>
          <w:tcPr>
            <w:tcW w:w="4647" w:type="dxa"/>
            <w:hideMark/>
          </w:tcPr>
          <w:p w14:paraId="53E50B3B" w14:textId="798D302F" w:rsidR="00B3668C" w:rsidRDefault="00B3668C" w:rsidP="00EB4CD8">
            <w:pPr>
              <w:jc w:val="center"/>
              <w:rPr>
                <w:rtl/>
              </w:rPr>
            </w:pPr>
            <w:r>
              <w:rPr>
                <w:rFonts w:hint="cs"/>
                <w:rtl/>
              </w:rPr>
              <w:t>الشكل المتكيس للمتحول الزحاري</w:t>
            </w:r>
          </w:p>
        </w:tc>
        <w:tc>
          <w:tcPr>
            <w:tcW w:w="4658" w:type="dxa"/>
            <w:hideMark/>
          </w:tcPr>
          <w:p w14:paraId="14ECB36C" w14:textId="77777777" w:rsidR="00B3668C" w:rsidRDefault="00B3668C" w:rsidP="00EB4CD8">
            <w:pPr>
              <w:jc w:val="center"/>
              <w:rPr>
                <w:rtl/>
              </w:rPr>
            </w:pPr>
            <w:r>
              <w:rPr>
                <w:rFonts w:hint="cs"/>
                <w:rtl/>
              </w:rPr>
              <w:t>الشكل النشط للمتحول الزحاري</w:t>
            </w:r>
          </w:p>
        </w:tc>
      </w:tr>
      <w:tr w:rsidR="00B3668C" w14:paraId="429FB77E" w14:textId="77777777" w:rsidTr="00E96BD2">
        <w:tc>
          <w:tcPr>
            <w:tcW w:w="4647" w:type="dxa"/>
            <w:hideMark/>
          </w:tcPr>
          <w:p w14:paraId="7B96013D" w14:textId="3A5D1EB1" w:rsidR="00B3668C" w:rsidRDefault="00B3668C">
            <w:pPr>
              <w:rPr>
                <w:rtl/>
              </w:rPr>
            </w:pPr>
            <w:r>
              <w:rPr>
                <w:rFonts w:hint="cs"/>
                <w:noProof/>
                <w:rtl/>
              </w:rPr>
              <w:drawing>
                <wp:anchor distT="0" distB="0" distL="114300" distR="114300" simplePos="0" relativeHeight="251678720" behindDoc="0" locked="0" layoutInCell="1" allowOverlap="1" wp14:anchorId="19E739FF" wp14:editId="71E00643">
                  <wp:simplePos x="0" y="0"/>
                  <wp:positionH relativeFrom="margin">
                    <wp:posOffset>537210</wp:posOffset>
                  </wp:positionH>
                  <wp:positionV relativeFrom="margin">
                    <wp:posOffset>42545</wp:posOffset>
                  </wp:positionV>
                  <wp:extent cx="1855470" cy="2275840"/>
                  <wp:effectExtent l="0" t="0" r="0" b="0"/>
                  <wp:wrapSquare wrapText="bothSides"/>
                  <wp:docPr id="1337475176" name="Picture 5" descr="a7d4208b7e10b7c191677f480029a4d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descr="a7d4208b7e10b7c191677f480029a4d6.jpg"/>
                          <pic:cNvPicPr>
                            <a:picLocks noGrp="1" noChangeAspect="1" noChangeArrowheads="1"/>
                          </pic:cNvPicPr>
                        </pic:nvPicPr>
                        <pic:blipFill>
                          <a:blip r:embed="rId25">
                            <a:extLst>
                              <a:ext uri="{28A0092B-C50C-407E-A947-70E740481C1C}">
                                <a14:useLocalDpi xmlns:a14="http://schemas.microsoft.com/office/drawing/2010/main" val="0"/>
                              </a:ext>
                            </a:extLst>
                          </a:blip>
                          <a:srcRect b="-182"/>
                          <a:stretch>
                            <a:fillRect/>
                          </a:stretch>
                        </pic:blipFill>
                        <pic:spPr bwMode="auto">
                          <a:xfrm>
                            <a:off x="0" y="0"/>
                            <a:ext cx="1855470" cy="2275840"/>
                          </a:xfrm>
                          <a:prstGeom prst="rect">
                            <a:avLst/>
                          </a:prstGeom>
                          <a:noFill/>
                        </pic:spPr>
                      </pic:pic>
                    </a:graphicData>
                  </a:graphic>
                  <wp14:sizeRelH relativeFrom="page">
                    <wp14:pctWidth>0</wp14:pctWidth>
                  </wp14:sizeRelH>
                  <wp14:sizeRelV relativeFrom="page">
                    <wp14:pctHeight>0</wp14:pctHeight>
                  </wp14:sizeRelV>
                </wp:anchor>
              </w:drawing>
            </w:r>
          </w:p>
        </w:tc>
        <w:tc>
          <w:tcPr>
            <w:tcW w:w="4658" w:type="dxa"/>
            <w:hideMark/>
          </w:tcPr>
          <w:p w14:paraId="44BA857C" w14:textId="3834FA62" w:rsidR="00B3668C" w:rsidRDefault="00B3668C">
            <w:pPr>
              <w:rPr>
                <w:rtl/>
              </w:rPr>
            </w:pPr>
            <w:r>
              <w:rPr>
                <w:rFonts w:hint="cs"/>
                <w:noProof/>
                <w:rtl/>
              </w:rPr>
              <w:drawing>
                <wp:anchor distT="0" distB="0" distL="114300" distR="114300" simplePos="0" relativeHeight="251679744" behindDoc="0" locked="0" layoutInCell="1" allowOverlap="1" wp14:anchorId="56A8B690" wp14:editId="3DB8CA74">
                  <wp:simplePos x="0" y="0"/>
                  <wp:positionH relativeFrom="margin">
                    <wp:posOffset>603250</wp:posOffset>
                  </wp:positionH>
                  <wp:positionV relativeFrom="margin">
                    <wp:posOffset>9525</wp:posOffset>
                  </wp:positionV>
                  <wp:extent cx="1664970" cy="2482215"/>
                  <wp:effectExtent l="0" t="0" r="0" b="0"/>
                  <wp:wrapTopAndBottom/>
                  <wp:docPr id="22" name="Picture 4" descr="entam_hist_troph_labeled-140CC8C76353DE29991-thumb400.jpg"/>
                  <wp:cNvGraphicFramePr/>
                  <a:graphic xmlns:a="http://schemas.openxmlformats.org/drawingml/2006/main">
                    <a:graphicData uri="http://schemas.openxmlformats.org/drawingml/2006/picture">
                      <pic:pic xmlns:pic="http://schemas.openxmlformats.org/drawingml/2006/picture">
                        <pic:nvPicPr>
                          <pic:cNvPr id="22" name="Picture 22" descr="entam_hist_troph_labeled-140CC8C76353DE29991-thumb400.jpg"/>
                          <pic:cNvPicPr>
                            <a:picLocks noChangeAspect="1"/>
                          </pic:cNvPicPr>
                        </pic:nvPicPr>
                        <pic:blipFill>
                          <a:blip r:embed="rId26" cstate="print">
                            <a:extLst>
                              <a:ext uri="{28A0092B-C50C-407E-A947-70E740481C1C}">
                                <a14:useLocalDpi xmlns:a14="http://schemas.microsoft.com/office/drawing/2010/main" val="0"/>
                              </a:ext>
                            </a:extLst>
                          </a:blip>
                          <a:srcRect r="51334"/>
                          <a:stretch>
                            <a:fillRect/>
                          </a:stretch>
                        </pic:blipFill>
                        <pic:spPr>
                          <a:xfrm>
                            <a:off x="0" y="0"/>
                            <a:ext cx="1664970" cy="2482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B3668C" w14:paraId="4BEB3C53" w14:textId="77777777" w:rsidTr="00E96BD2">
        <w:tc>
          <w:tcPr>
            <w:tcW w:w="4647" w:type="dxa"/>
            <w:hideMark/>
          </w:tcPr>
          <w:p w14:paraId="044F47A0" w14:textId="387E8146" w:rsidR="00B3668C" w:rsidRDefault="00B3668C" w:rsidP="00EB4CD8">
            <w:pPr>
              <w:jc w:val="center"/>
              <w:rPr>
                <w:rtl/>
              </w:rPr>
            </w:pPr>
            <w:r>
              <w:rPr>
                <w:rFonts w:hint="cs"/>
                <w:rtl/>
              </w:rPr>
              <w:t>الشكل المتكيس للمتحول الكولوني</w:t>
            </w:r>
          </w:p>
        </w:tc>
        <w:tc>
          <w:tcPr>
            <w:tcW w:w="4658" w:type="dxa"/>
            <w:hideMark/>
          </w:tcPr>
          <w:p w14:paraId="707B7959" w14:textId="77777777" w:rsidR="00B3668C" w:rsidRDefault="00B3668C" w:rsidP="00EB4CD8">
            <w:pPr>
              <w:jc w:val="center"/>
              <w:rPr>
                <w:rtl/>
              </w:rPr>
            </w:pPr>
            <w:r>
              <w:rPr>
                <w:rFonts w:hint="cs"/>
                <w:rtl/>
              </w:rPr>
              <w:t>الشكل الناشط للمتحول الكولوني</w:t>
            </w:r>
          </w:p>
        </w:tc>
      </w:tr>
      <w:tr w:rsidR="00B3668C" w14:paraId="3530241E" w14:textId="77777777" w:rsidTr="00E96BD2">
        <w:tc>
          <w:tcPr>
            <w:tcW w:w="4647" w:type="dxa"/>
            <w:hideMark/>
          </w:tcPr>
          <w:p w14:paraId="1A7612B2" w14:textId="4BA46D65" w:rsidR="00B3668C" w:rsidRDefault="00B3668C">
            <w:pPr>
              <w:rPr>
                <w:rtl/>
              </w:rPr>
            </w:pPr>
            <w:r>
              <w:rPr>
                <w:rFonts w:hint="cs"/>
                <w:noProof/>
                <w:rtl/>
              </w:rPr>
              <w:drawing>
                <wp:anchor distT="0" distB="0" distL="114300" distR="114300" simplePos="0" relativeHeight="251673600" behindDoc="0" locked="0" layoutInCell="1" allowOverlap="1" wp14:anchorId="2170A4BB" wp14:editId="6F4881B2">
                  <wp:simplePos x="0" y="0"/>
                  <wp:positionH relativeFrom="margin">
                    <wp:posOffset>492760</wp:posOffset>
                  </wp:positionH>
                  <wp:positionV relativeFrom="margin">
                    <wp:posOffset>59055</wp:posOffset>
                  </wp:positionV>
                  <wp:extent cx="1781175" cy="1634490"/>
                  <wp:effectExtent l="0" t="0" r="9525" b="3810"/>
                  <wp:wrapSquare wrapText="bothSides"/>
                  <wp:docPr id="2139646545" name="Picture 3" descr="Image result for giardia lamblia trophozoite and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iardia lamblia trophozoite and cyst"/>
                          <pic:cNvPicPr>
                            <a:picLocks noChangeAspect="1" noChangeArrowheads="1"/>
                          </pic:cNvPicPr>
                        </pic:nvPicPr>
                        <pic:blipFill>
                          <a:blip r:embed="rId27">
                            <a:extLst>
                              <a:ext uri="{28A0092B-C50C-407E-A947-70E740481C1C}">
                                <a14:useLocalDpi xmlns:a14="http://schemas.microsoft.com/office/drawing/2010/main" val="0"/>
                              </a:ext>
                            </a:extLst>
                          </a:blip>
                          <a:srcRect l="6897" t="4927" r="9360" b="18227"/>
                          <a:stretch>
                            <a:fillRect/>
                          </a:stretch>
                        </pic:blipFill>
                        <pic:spPr bwMode="auto">
                          <a:xfrm>
                            <a:off x="0" y="0"/>
                            <a:ext cx="1781175" cy="163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58" w:type="dxa"/>
            <w:hideMark/>
          </w:tcPr>
          <w:p w14:paraId="3EB808A3" w14:textId="53FDFF93" w:rsidR="00B3668C" w:rsidRDefault="00B3668C">
            <w:pPr>
              <w:rPr>
                <w:rFonts w:ascii="Simplified Arabic" w:hAnsi="Simplified Arabic" w:cs="Simplified Arabic"/>
                <w:rtl/>
              </w:rPr>
            </w:pPr>
            <w:r>
              <w:rPr>
                <w:rFonts w:hint="cs"/>
                <w:noProof/>
                <w:rtl/>
              </w:rPr>
              <w:drawing>
                <wp:anchor distT="0" distB="0" distL="114300" distR="114300" simplePos="0" relativeHeight="251668480" behindDoc="0" locked="0" layoutInCell="1" allowOverlap="1" wp14:anchorId="796C5B6B" wp14:editId="718D4787">
                  <wp:simplePos x="0" y="0"/>
                  <wp:positionH relativeFrom="margin">
                    <wp:posOffset>553720</wp:posOffset>
                  </wp:positionH>
                  <wp:positionV relativeFrom="page">
                    <wp:posOffset>62230</wp:posOffset>
                  </wp:positionV>
                  <wp:extent cx="1866900" cy="1704975"/>
                  <wp:effectExtent l="0" t="0" r="0" b="9525"/>
                  <wp:wrapSquare wrapText="bothSides"/>
                  <wp:docPr id="68391496" name="Picture 2" descr="giardiasi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giardiasis.jpeg"/>
                          <pic:cNvPicPr>
                            <a:picLocks noChangeArrowheads="1"/>
                          </pic:cNvPicPr>
                        </pic:nvPicPr>
                        <pic:blipFill>
                          <a:blip r:embed="rId28">
                            <a:extLst>
                              <a:ext uri="{28A0092B-C50C-407E-A947-70E740481C1C}">
                                <a14:useLocalDpi xmlns:a14="http://schemas.microsoft.com/office/drawing/2010/main" val="0"/>
                              </a:ext>
                            </a:extLst>
                          </a:blip>
                          <a:srcRect b="-37"/>
                          <a:stretch>
                            <a:fillRect/>
                          </a:stretch>
                        </pic:blipFill>
                        <pic:spPr bwMode="auto">
                          <a:xfrm>
                            <a:off x="0" y="0"/>
                            <a:ext cx="1866900" cy="1704975"/>
                          </a:xfrm>
                          <a:prstGeom prst="rect">
                            <a:avLst/>
                          </a:prstGeom>
                          <a:noFill/>
                        </pic:spPr>
                      </pic:pic>
                    </a:graphicData>
                  </a:graphic>
                  <wp14:sizeRelH relativeFrom="page">
                    <wp14:pctWidth>0</wp14:pctWidth>
                  </wp14:sizeRelH>
                  <wp14:sizeRelV relativeFrom="page">
                    <wp14:pctHeight>0</wp14:pctHeight>
                  </wp14:sizeRelV>
                </wp:anchor>
              </w:drawing>
            </w:r>
          </w:p>
        </w:tc>
      </w:tr>
      <w:tr w:rsidR="00B3668C" w14:paraId="13E55946" w14:textId="77777777" w:rsidTr="00E96BD2">
        <w:tc>
          <w:tcPr>
            <w:tcW w:w="4647" w:type="dxa"/>
            <w:hideMark/>
          </w:tcPr>
          <w:p w14:paraId="12E650A4" w14:textId="77777777" w:rsidR="00B3668C" w:rsidRDefault="00B3668C" w:rsidP="00EB4CD8">
            <w:pPr>
              <w:jc w:val="center"/>
              <w:rPr>
                <w:rtl/>
              </w:rPr>
            </w:pPr>
            <w:r>
              <w:rPr>
                <w:rFonts w:hint="cs"/>
                <w:rtl/>
              </w:rPr>
              <w:t>الشكل المتكيس للجيارديا</w:t>
            </w:r>
          </w:p>
        </w:tc>
        <w:tc>
          <w:tcPr>
            <w:tcW w:w="4658" w:type="dxa"/>
            <w:hideMark/>
          </w:tcPr>
          <w:p w14:paraId="28B070D5" w14:textId="77777777" w:rsidR="00B3668C" w:rsidRDefault="00B3668C" w:rsidP="00EB4CD8">
            <w:pPr>
              <w:jc w:val="center"/>
              <w:rPr>
                <w:rtl/>
              </w:rPr>
            </w:pPr>
            <w:r>
              <w:rPr>
                <w:rFonts w:hint="cs"/>
                <w:rtl/>
              </w:rPr>
              <w:t>الشكل النشط للجيارديا</w:t>
            </w:r>
          </w:p>
        </w:tc>
      </w:tr>
    </w:tbl>
    <w:p w14:paraId="732A7E50" w14:textId="77777777" w:rsidR="00E96BD2" w:rsidRPr="00C32C29" w:rsidRDefault="00E96BD2" w:rsidP="00E96BD2">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lastRenderedPageBreak/>
        <w:t>كلية: الصيدلة</w:t>
      </w:r>
    </w:p>
    <w:p w14:paraId="403CBA93" w14:textId="77777777" w:rsidR="00E96BD2" w:rsidRPr="00C32C29" w:rsidRDefault="00E96BD2" w:rsidP="00E96BD2">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74CE6873" w14:textId="4F1579F1" w:rsidR="00E96BD2" w:rsidRPr="00C32C29" w:rsidRDefault="00E96BD2" w:rsidP="00E96BD2">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Pr>
          <w:rFonts w:eastAsia="Times New Roman" w:hint="cs"/>
          <w:b/>
          <w:bCs/>
          <w:color w:val="2F5496" w:themeColor="accent1" w:themeShade="BF"/>
          <w:kern w:val="2"/>
          <w:sz w:val="44"/>
          <w:szCs w:val="44"/>
          <w:rtl/>
          <w:lang w:bidi="ar-SY"/>
          <w14:ligatures w14:val="standardContextual"/>
        </w:rPr>
        <w:t>3</w:t>
      </w:r>
      <w:r w:rsidRPr="00C32C29">
        <w:rPr>
          <w:rFonts w:eastAsia="Times New Roman" w:hint="cs"/>
          <w:b/>
          <w:bCs/>
          <w:color w:val="2F5496" w:themeColor="accent1" w:themeShade="BF"/>
          <w:kern w:val="2"/>
          <w:sz w:val="44"/>
          <w:szCs w:val="44"/>
          <w:rtl/>
          <w:lang w:bidi="ar-SY"/>
          <w14:ligatures w14:val="standardContextual"/>
        </w:rPr>
        <w:t>)</w:t>
      </w:r>
    </w:p>
    <w:p w14:paraId="2D89F5D2" w14:textId="77777777" w:rsidR="00E96BD2" w:rsidRPr="00C32C29" w:rsidRDefault="00E96BD2" w:rsidP="00E96BD2">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20A83E73" w14:textId="3E237830" w:rsidR="00E96BD2" w:rsidRPr="00C32C29" w:rsidRDefault="00E96BD2" w:rsidP="00E96BD2">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الأوالي (المشعرة المهبلية, الليشمانيا)</w:t>
      </w:r>
    </w:p>
    <w:p w14:paraId="71708E5A" w14:textId="77777777" w:rsidR="00E96BD2" w:rsidRPr="00C32C29" w:rsidRDefault="00E96BD2" w:rsidP="00E96BD2">
      <w:pPr>
        <w:spacing w:line="256" w:lineRule="auto"/>
        <w:jc w:val="center"/>
        <w:rPr>
          <w:rFonts w:eastAsia="Calibri"/>
          <w:rtl/>
          <w:lang w:bidi="ar-SY"/>
        </w:rPr>
      </w:pPr>
      <w:r w:rsidRPr="00C32C29">
        <w:rPr>
          <w:rFonts w:eastAsia="Calibri"/>
          <w:noProof/>
        </w:rPr>
        <w:drawing>
          <wp:inline distT="0" distB="0" distL="0" distR="0" wp14:anchorId="37A83B91" wp14:editId="4C02028A">
            <wp:extent cx="5867400" cy="2838450"/>
            <wp:effectExtent l="0" t="0" r="0" b="0"/>
            <wp:docPr id="1714888925" name="Picture 171488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061204F7" w14:textId="77777777" w:rsidR="00E96BD2" w:rsidRPr="00C32C29" w:rsidRDefault="00E96BD2" w:rsidP="00E96BD2">
      <w:pPr>
        <w:spacing w:line="256" w:lineRule="auto"/>
        <w:rPr>
          <w:rFonts w:eastAsia="Calibri"/>
          <w:b/>
          <w:bCs/>
          <w:rtl/>
        </w:rPr>
      </w:pPr>
      <w:r w:rsidRPr="00C32C29">
        <w:rPr>
          <w:rFonts w:eastAsia="Calibri" w:hint="cs"/>
          <w:b/>
          <w:bCs/>
          <w:rtl/>
        </w:rPr>
        <w:t xml:space="preserve">الفصل الدراسي: الثاني                                                                               </w:t>
      </w:r>
      <w:r>
        <w:rPr>
          <w:rFonts w:eastAsia="Calibri" w:hint="cs"/>
          <w:b/>
          <w:bCs/>
          <w:rtl/>
        </w:rPr>
        <w:t xml:space="preserve">                                                                    </w:t>
      </w:r>
      <w:r w:rsidRPr="00C32C29">
        <w:rPr>
          <w:rFonts w:eastAsia="Calibri" w:hint="cs"/>
          <w:b/>
          <w:bCs/>
          <w:rtl/>
        </w:rPr>
        <w:t xml:space="preserve">     العام الدراسي: 2022/2023                                                                                                                                   </w:t>
      </w:r>
    </w:p>
    <w:p w14:paraId="7C552B5A" w14:textId="77777777" w:rsidR="00E96BD2" w:rsidRPr="00C32C29" w:rsidRDefault="00E96BD2" w:rsidP="00E96BD2">
      <w:pPr>
        <w:spacing w:line="256" w:lineRule="auto"/>
        <w:rPr>
          <w:rFonts w:eastAsia="Calibri"/>
          <w:b/>
          <w:bCs/>
        </w:rPr>
      </w:pPr>
    </w:p>
    <w:p w14:paraId="6A6D21AA" w14:textId="77777777" w:rsidR="00E96BD2" w:rsidRPr="00C32C29" w:rsidRDefault="00E96BD2" w:rsidP="00E96BD2">
      <w:pPr>
        <w:spacing w:line="256" w:lineRule="auto"/>
        <w:rPr>
          <w:rFonts w:eastAsia="Calibri"/>
          <w:b/>
          <w:bCs/>
        </w:rPr>
      </w:pPr>
    </w:p>
    <w:p w14:paraId="77B16E44" w14:textId="77777777" w:rsidR="00E96BD2" w:rsidRDefault="00E96BD2" w:rsidP="00E96BD2">
      <w:pPr>
        <w:spacing w:line="256" w:lineRule="auto"/>
        <w:rPr>
          <w:rFonts w:eastAsia="Calibri"/>
          <w:rtl/>
        </w:rPr>
      </w:pPr>
    </w:p>
    <w:p w14:paraId="19EA62F0" w14:textId="77777777" w:rsidR="00E96BD2" w:rsidRDefault="00E96BD2" w:rsidP="00E96BD2">
      <w:pPr>
        <w:spacing w:line="256" w:lineRule="auto"/>
        <w:rPr>
          <w:rFonts w:eastAsia="Calibri"/>
          <w:rtl/>
        </w:rPr>
      </w:pPr>
    </w:p>
    <w:p w14:paraId="39B859AB" w14:textId="77777777" w:rsidR="00E96BD2" w:rsidRPr="00C32C29" w:rsidRDefault="00E96BD2" w:rsidP="00E96BD2">
      <w:pPr>
        <w:spacing w:line="256" w:lineRule="auto"/>
        <w:rPr>
          <w:rFonts w:eastAsia="Calibri"/>
        </w:rPr>
      </w:pPr>
    </w:p>
    <w:p w14:paraId="6CE01C0A" w14:textId="77777777" w:rsidR="00E96BD2" w:rsidRPr="00C32C29" w:rsidRDefault="00E96BD2" w:rsidP="00E96BD2">
      <w:pPr>
        <w:spacing w:line="256" w:lineRule="auto"/>
        <w:rPr>
          <w:rFonts w:eastAsia="Calibri"/>
          <w:rtl/>
        </w:rPr>
      </w:pPr>
    </w:p>
    <w:p w14:paraId="6CA096DA" w14:textId="77777777" w:rsidR="00E96BD2" w:rsidRPr="00C32C29" w:rsidRDefault="00E96BD2" w:rsidP="00E96BD2">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652795531"/>
        <w:docPartObj>
          <w:docPartGallery w:val="Table of Contents"/>
          <w:docPartUnique/>
        </w:docPartObj>
      </w:sdtPr>
      <w:sdtEndPr/>
      <w:sdtContent>
        <w:p w14:paraId="67C826B3" w14:textId="77777777" w:rsidR="00E96BD2" w:rsidRPr="00C32C29" w:rsidRDefault="00E96BD2" w:rsidP="00E96BD2">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463"/>
        <w:gridCol w:w="1553"/>
      </w:tblGrid>
      <w:tr w:rsidR="00E96BD2" w:rsidRPr="00C32C29" w14:paraId="1C0ADD30" w14:textId="77777777" w:rsidTr="00DC6B87">
        <w:tc>
          <w:tcPr>
            <w:tcW w:w="7463" w:type="dxa"/>
            <w:tcBorders>
              <w:top w:val="single" w:sz="4" w:space="0" w:color="auto"/>
              <w:left w:val="single" w:sz="4" w:space="0" w:color="auto"/>
              <w:bottom w:val="single" w:sz="4" w:space="0" w:color="auto"/>
              <w:right w:val="single" w:sz="4" w:space="0" w:color="auto"/>
            </w:tcBorders>
            <w:vAlign w:val="bottom"/>
            <w:hideMark/>
          </w:tcPr>
          <w:p w14:paraId="04818476" w14:textId="77777777" w:rsidR="00E96BD2" w:rsidRPr="00C32C29" w:rsidRDefault="00E96BD2" w:rsidP="00DC6B87">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553" w:type="dxa"/>
            <w:tcBorders>
              <w:top w:val="single" w:sz="4" w:space="0" w:color="auto"/>
              <w:left w:val="single" w:sz="4" w:space="0" w:color="auto"/>
              <w:bottom w:val="single" w:sz="4" w:space="0" w:color="auto"/>
              <w:right w:val="single" w:sz="4" w:space="0" w:color="auto"/>
            </w:tcBorders>
            <w:vAlign w:val="bottom"/>
            <w:hideMark/>
          </w:tcPr>
          <w:p w14:paraId="77C357C3" w14:textId="77777777" w:rsidR="00E96BD2" w:rsidRPr="00C32C29" w:rsidRDefault="00E96BD2" w:rsidP="00DC6B87">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E96BD2" w:rsidRPr="00C32C29" w14:paraId="21C19A72"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67D42BF7" w14:textId="6548B511" w:rsidR="00E96BD2" w:rsidRPr="00C32C29" w:rsidRDefault="00E96BD2" w:rsidP="00DC6B87">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  </w:t>
            </w:r>
            <w:r w:rsidR="00A73644">
              <w:rPr>
                <w:rFonts w:eastAsia="Times New Roman" w:hint="cs"/>
                <w:color w:val="44546A" w:themeColor="text2"/>
                <w:sz w:val="52"/>
                <w:szCs w:val="52"/>
                <w:rtl/>
                <w:lang w:bidi="ar-SY"/>
                <w14:ligatures w14:val="standardContextual"/>
              </w:rPr>
              <w:t>المشعرة المهبلية</w:t>
            </w:r>
            <w:r>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1A77F0B" w14:textId="7B26CC17" w:rsidR="00E96BD2" w:rsidRPr="00FB5F48" w:rsidRDefault="00E96BD2" w:rsidP="00DC6B87">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Pr="00FB5F48">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18</w:t>
            </w:r>
          </w:p>
        </w:tc>
      </w:tr>
      <w:tr w:rsidR="00E96BD2" w:rsidRPr="00C32C29" w14:paraId="132B8313"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1B4ECBE7" w14:textId="5D9FDF44" w:rsidR="00E96BD2" w:rsidRPr="00C32C29" w:rsidRDefault="00E96BD2" w:rsidP="00DC6B87">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    </w:t>
            </w:r>
            <w:r w:rsidRPr="00C32C29">
              <w:rPr>
                <w:rFonts w:eastAsia="Times New Roman" w:hint="cs"/>
                <w:color w:val="44546A" w:themeColor="text2"/>
                <w:sz w:val="52"/>
                <w:szCs w:val="52"/>
                <w:rtl/>
                <w:lang w:bidi="ar-SY"/>
                <w14:ligatures w14:val="standardContextual"/>
              </w:rPr>
              <w:t xml:space="preserve"> </w:t>
            </w:r>
            <w:r>
              <w:rPr>
                <w:rFonts w:eastAsia="Times New Roman" w:hint="cs"/>
                <w:color w:val="44546A" w:themeColor="text2"/>
                <w:sz w:val="52"/>
                <w:szCs w:val="52"/>
                <w:rtl/>
                <w:lang w:bidi="ar-SY"/>
                <w14:ligatures w14:val="standardContextual"/>
              </w:rPr>
              <w:t xml:space="preserve"> </w:t>
            </w:r>
            <w:r w:rsidR="00A73644">
              <w:rPr>
                <w:rFonts w:eastAsia="Times New Roman" w:hint="cs"/>
                <w:color w:val="44546A" w:themeColor="text2"/>
                <w:sz w:val="52"/>
                <w:szCs w:val="52"/>
                <w:rtl/>
                <w:lang w:bidi="ar-SY"/>
                <w14:ligatures w14:val="standardContextual"/>
              </w:rPr>
              <w:t>تشخيص المشعرة المهبلية</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8F11125" w14:textId="4C21FCC4" w:rsidR="00E96BD2" w:rsidRPr="00FB5F48" w:rsidRDefault="00E96BD2" w:rsidP="00DC6B87">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19</w:t>
            </w:r>
          </w:p>
        </w:tc>
      </w:tr>
      <w:tr w:rsidR="00E96BD2" w:rsidRPr="00C32C29" w14:paraId="1423BDD9"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07502016" w14:textId="0A90B781" w:rsidR="00E96BD2" w:rsidRPr="00C32C29" w:rsidRDefault="00E96BD2" w:rsidP="00DC6B87">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 xml:space="preserve">     </w:t>
            </w:r>
            <w:r w:rsidR="00A73644">
              <w:rPr>
                <w:rFonts w:eastAsia="Times New Roman" w:hint="cs"/>
                <w:color w:val="44546A" w:themeColor="text2"/>
                <w:sz w:val="52"/>
                <w:szCs w:val="52"/>
                <w:rtl/>
                <w:lang w:bidi="ar-SY"/>
                <w14:ligatures w14:val="standardContextual"/>
              </w:rPr>
              <w:t>الليشمانيا</w:t>
            </w:r>
            <w:r w:rsidRPr="00C32C29">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7EB979A" w14:textId="6273B49A" w:rsidR="00E96BD2" w:rsidRPr="00FB5F48" w:rsidRDefault="00E96BD2" w:rsidP="00DC6B87">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20</w:t>
            </w:r>
          </w:p>
        </w:tc>
      </w:tr>
      <w:tr w:rsidR="00E96BD2" w:rsidRPr="00C32C29" w14:paraId="37E271EC"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3A36EB93" w14:textId="1E46A958" w:rsidR="00E96BD2" w:rsidRPr="00C32C29" w:rsidRDefault="00A73644" w:rsidP="00DC6B87">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دورة حياة الليشمانيا</w:t>
            </w:r>
            <w:r w:rsidR="00E96BD2">
              <w:rPr>
                <w:rFonts w:eastAsia="Times New Roman" w:hint="cs"/>
                <w:color w:val="44546A" w:themeColor="text2"/>
                <w:sz w:val="52"/>
                <w:szCs w:val="52"/>
                <w:rtl/>
                <w:lang w:bidi="ar-SY"/>
                <w14:ligatures w14:val="standardContextual"/>
              </w:rPr>
              <w:t xml:space="preserve">  </w:t>
            </w:r>
            <w:r w:rsidR="00E96BD2" w:rsidRPr="00C32C29">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7F833A7" w14:textId="52F2A986" w:rsidR="00E96BD2" w:rsidRPr="00FB5F48" w:rsidRDefault="00E96BD2" w:rsidP="00DC6B87">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Pr="00FB5F48">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20</w:t>
            </w:r>
          </w:p>
        </w:tc>
      </w:tr>
      <w:tr w:rsidR="00E96BD2" w:rsidRPr="00C32C29" w14:paraId="010C5D54"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053945ED" w14:textId="60E489C3" w:rsidR="00E96BD2" w:rsidRPr="00C32C29" w:rsidRDefault="00E96BD2" w:rsidP="00DC6B87">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 xml:space="preserve"> </w:t>
            </w:r>
            <w:r w:rsidRPr="00C32C29">
              <w:rPr>
                <w:rFonts w:eastAsia="Times New Roman" w:hint="cs"/>
                <w:color w:val="44546A" w:themeColor="text2"/>
                <w:sz w:val="52"/>
                <w:szCs w:val="52"/>
                <w:rtl/>
                <w14:ligatures w14:val="standardContextual"/>
              </w:rPr>
              <w:t xml:space="preserve"> </w:t>
            </w:r>
            <w:r w:rsidR="00A73644">
              <w:rPr>
                <w:rFonts w:eastAsia="Times New Roman" w:hint="cs"/>
                <w:color w:val="44546A" w:themeColor="text2"/>
                <w:sz w:val="52"/>
                <w:szCs w:val="52"/>
                <w:rtl/>
                <w14:ligatures w14:val="standardContextual"/>
              </w:rPr>
              <w:t>أنواع الليشمانيا وإمراضيتها</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13C4AC0" w14:textId="40BAA5D1" w:rsidR="00E96BD2" w:rsidRPr="00147BB3" w:rsidRDefault="00E96BD2" w:rsidP="00DC6B87">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22</w:t>
            </w:r>
            <w:r w:rsidRPr="00147BB3">
              <w:rPr>
                <w:rFonts w:eastAsia="Times New Roman" w:hint="cs"/>
                <w:b/>
                <w:bCs/>
                <w:color w:val="44546A" w:themeColor="text2"/>
                <w:sz w:val="52"/>
                <w:szCs w:val="52"/>
                <w:rtl/>
                <w:lang w:bidi="ar-SY"/>
                <w14:ligatures w14:val="standardContextual"/>
              </w:rPr>
              <w:t xml:space="preserve"> </w:t>
            </w:r>
          </w:p>
        </w:tc>
      </w:tr>
      <w:tr w:rsidR="00E96BD2" w:rsidRPr="00C32C29" w14:paraId="49903E98" w14:textId="77777777" w:rsidTr="00DC6B87">
        <w:tc>
          <w:tcPr>
            <w:tcW w:w="7463" w:type="dxa"/>
            <w:tcBorders>
              <w:top w:val="single" w:sz="4" w:space="0" w:color="auto"/>
              <w:left w:val="single" w:sz="4" w:space="0" w:color="auto"/>
              <w:bottom w:val="single" w:sz="4" w:space="0" w:color="auto"/>
              <w:right w:val="single" w:sz="4" w:space="0" w:color="auto"/>
            </w:tcBorders>
            <w:vAlign w:val="center"/>
            <w:hideMark/>
          </w:tcPr>
          <w:p w14:paraId="52650E1F" w14:textId="5834E320" w:rsidR="00E96BD2" w:rsidRPr="00C32C29" w:rsidRDefault="00A73644" w:rsidP="00DC6B87">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تشخيص الليشمانيا</w:t>
            </w:r>
            <w:r w:rsidR="00E96BD2">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9DB9FDB" w14:textId="3CAF2A09" w:rsidR="00E96BD2" w:rsidRPr="00147BB3" w:rsidRDefault="00A73644" w:rsidP="00DC6B87">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23</w:t>
            </w:r>
            <w:r w:rsidR="00E96BD2">
              <w:rPr>
                <w:rFonts w:eastAsia="Times New Roman" w:hint="cs"/>
                <w:b/>
                <w:bCs/>
                <w:color w:val="44546A" w:themeColor="text2"/>
                <w:sz w:val="52"/>
                <w:szCs w:val="52"/>
                <w:rtl/>
                <w:lang w:bidi="ar-SY"/>
                <w14:ligatures w14:val="standardContextual"/>
              </w:rPr>
              <w:t xml:space="preserve"> </w:t>
            </w:r>
            <w:r w:rsidR="00E96BD2" w:rsidRPr="00147BB3">
              <w:rPr>
                <w:rFonts w:eastAsia="Times New Roman" w:hint="cs"/>
                <w:b/>
                <w:bCs/>
                <w:color w:val="44546A" w:themeColor="text2"/>
                <w:sz w:val="52"/>
                <w:szCs w:val="52"/>
                <w:rtl/>
                <w:lang w:bidi="ar-SY"/>
                <w14:ligatures w14:val="standardContextual"/>
              </w:rPr>
              <w:t xml:space="preserve">  </w:t>
            </w:r>
          </w:p>
        </w:tc>
      </w:tr>
    </w:tbl>
    <w:p w14:paraId="5690BC8D" w14:textId="77777777" w:rsidR="00E96BD2" w:rsidRPr="00860C7E" w:rsidRDefault="00E96BD2" w:rsidP="00E96BD2">
      <w:pPr>
        <w:keepNext/>
        <w:keepLines/>
        <w:spacing w:before="240" w:after="0"/>
        <w:outlineLvl w:val="0"/>
        <w:rPr>
          <w:b/>
          <w:bCs/>
          <w:rtl/>
        </w:rPr>
      </w:pPr>
    </w:p>
    <w:p w14:paraId="099E5321" w14:textId="77777777" w:rsidR="00E96BD2" w:rsidRDefault="00E96BD2" w:rsidP="00E96BD2">
      <w:pPr>
        <w:keepNext/>
        <w:keepLines/>
        <w:spacing w:before="240" w:after="0"/>
        <w:jc w:val="center"/>
        <w:outlineLvl w:val="0"/>
        <w:rPr>
          <w:rtl/>
        </w:rPr>
      </w:pPr>
    </w:p>
    <w:p w14:paraId="19E7CDAA" w14:textId="77777777" w:rsidR="00E96BD2" w:rsidRDefault="00E96BD2" w:rsidP="00E96BD2">
      <w:pPr>
        <w:keepNext/>
        <w:keepLines/>
        <w:spacing w:before="240" w:after="0"/>
        <w:jc w:val="center"/>
        <w:outlineLvl w:val="0"/>
        <w:rPr>
          <w:rtl/>
        </w:rPr>
      </w:pPr>
    </w:p>
    <w:p w14:paraId="6CC9C0D5" w14:textId="77777777" w:rsidR="00E96BD2" w:rsidRDefault="00E96BD2" w:rsidP="00E96BD2">
      <w:pPr>
        <w:keepNext/>
        <w:keepLines/>
        <w:spacing w:before="240" w:after="0"/>
        <w:jc w:val="center"/>
        <w:outlineLvl w:val="0"/>
        <w:rPr>
          <w:rtl/>
        </w:rPr>
      </w:pPr>
    </w:p>
    <w:p w14:paraId="12F78F90" w14:textId="77777777" w:rsidR="00E96BD2" w:rsidRDefault="00E96BD2" w:rsidP="00E96BD2">
      <w:pPr>
        <w:keepNext/>
        <w:keepLines/>
        <w:spacing w:before="240" w:after="0"/>
        <w:jc w:val="center"/>
        <w:outlineLvl w:val="0"/>
        <w:rPr>
          <w:rtl/>
        </w:rPr>
      </w:pPr>
    </w:p>
    <w:p w14:paraId="3E4B353E" w14:textId="77777777" w:rsidR="00E96BD2" w:rsidRDefault="00E96BD2" w:rsidP="00E96BD2">
      <w:pPr>
        <w:rPr>
          <w:rtl/>
        </w:rPr>
      </w:pPr>
    </w:p>
    <w:p w14:paraId="589A81BD" w14:textId="77777777" w:rsidR="00A73644" w:rsidRDefault="00A73644" w:rsidP="00E96BD2">
      <w:pPr>
        <w:rPr>
          <w:rtl/>
        </w:rPr>
      </w:pPr>
    </w:p>
    <w:p w14:paraId="6646729F" w14:textId="69117364" w:rsidR="00E96BD2" w:rsidRDefault="00E96BD2" w:rsidP="00E96BD2">
      <w:pPr>
        <w:pStyle w:val="Heading2"/>
        <w:rPr>
          <w:rFonts w:eastAsia="Times New Roman"/>
          <w:sz w:val="28"/>
          <w:szCs w:val="28"/>
          <w:rtl/>
        </w:rPr>
      </w:pPr>
      <w:r w:rsidRPr="00446A4B">
        <w:rPr>
          <w:rFonts w:ascii="Sakkal Majalla" w:hAnsi="Sakkal Majalla" w:cs="Sakkal Majalla"/>
          <w:rtl/>
        </w:rPr>
        <w:lastRenderedPageBreak/>
        <w:t>الغاية من الجل</w:t>
      </w:r>
      <w:r>
        <w:rPr>
          <w:rFonts w:ascii="Sakkal Majalla" w:hAnsi="Sakkal Majalla" w:cs="Sakkal Majalla" w:hint="cs"/>
          <w:rtl/>
        </w:rPr>
        <w:t>سة</w:t>
      </w:r>
      <w:r>
        <w:rPr>
          <w:rFonts w:eastAsia="Times New Roman" w:hint="cs"/>
          <w:sz w:val="28"/>
          <w:szCs w:val="28"/>
          <w:rtl/>
        </w:rPr>
        <w:t xml:space="preserve"> :</w:t>
      </w:r>
    </w:p>
    <w:p w14:paraId="6F66406D" w14:textId="78581974" w:rsidR="00E96BD2" w:rsidRDefault="00E96BD2" w:rsidP="00E96BD2">
      <w:pPr>
        <w:pStyle w:val="ListParagraph"/>
        <w:numPr>
          <w:ilvl w:val="0"/>
          <w:numId w:val="45"/>
        </w:numPr>
        <w:rPr>
          <w:rtl/>
          <w:lang w:bidi="ar-SY"/>
        </w:rPr>
      </w:pPr>
      <w:r>
        <w:rPr>
          <w:rFonts w:hint="cs"/>
          <w:rtl/>
          <w:lang w:bidi="ar-SY"/>
        </w:rPr>
        <w:t>دراسة الأوالي البولية التناسلية (المشعرة المهبلية)</w:t>
      </w:r>
    </w:p>
    <w:p w14:paraId="25C642ED" w14:textId="2E178DFB" w:rsidR="00E96BD2" w:rsidRDefault="00E96BD2" w:rsidP="00E96BD2">
      <w:pPr>
        <w:pStyle w:val="ListParagraph"/>
        <w:numPr>
          <w:ilvl w:val="0"/>
          <w:numId w:val="45"/>
        </w:numPr>
        <w:rPr>
          <w:rtl/>
          <w:lang w:bidi="ar-SY"/>
        </w:rPr>
      </w:pPr>
      <w:r>
        <w:rPr>
          <w:rFonts w:hint="cs"/>
          <w:rtl/>
          <w:lang w:bidi="ar-SY"/>
        </w:rPr>
        <w:t>التعرف على أنواع المشعرات المتعايشة والممرضة.</w:t>
      </w:r>
    </w:p>
    <w:p w14:paraId="3BC9DFB9" w14:textId="54204022" w:rsidR="00E96BD2" w:rsidRDefault="00E96BD2" w:rsidP="00E96BD2">
      <w:pPr>
        <w:pStyle w:val="ListParagraph"/>
        <w:numPr>
          <w:ilvl w:val="0"/>
          <w:numId w:val="45"/>
        </w:numPr>
        <w:rPr>
          <w:lang w:bidi="ar-SY"/>
        </w:rPr>
      </w:pPr>
      <w:r>
        <w:rPr>
          <w:rFonts w:hint="cs"/>
          <w:rtl/>
          <w:lang w:bidi="ar-SY"/>
        </w:rPr>
        <w:t>دراسة مثال عن أوالي دم ونسج (الليشمانيا)</w:t>
      </w:r>
    </w:p>
    <w:p w14:paraId="78EBA624" w14:textId="6059AE4A" w:rsidR="00E96BD2" w:rsidRPr="00E96BD2" w:rsidRDefault="00E96BD2" w:rsidP="00E96BD2">
      <w:pPr>
        <w:pStyle w:val="ListParagraph"/>
        <w:numPr>
          <w:ilvl w:val="0"/>
          <w:numId w:val="45"/>
        </w:numPr>
        <w:rPr>
          <w:rtl/>
          <w:lang w:bidi="ar-SY"/>
        </w:rPr>
      </w:pPr>
      <w:r>
        <w:rPr>
          <w:rFonts w:hint="cs"/>
          <w:rtl/>
          <w:lang w:bidi="ar-SY"/>
        </w:rPr>
        <w:t>التعرف على أنواع الليشمانيا والأمراض التي تسببها</w:t>
      </w:r>
    </w:p>
    <w:p w14:paraId="3228625E" w14:textId="59EE501E" w:rsidR="00E96BD2" w:rsidRPr="00E96BD2" w:rsidRDefault="00E96BD2" w:rsidP="00E96BD2">
      <w:pPr>
        <w:rPr>
          <w:color w:val="4472C4" w:themeColor="accent1"/>
          <w:sz w:val="26"/>
          <w:szCs w:val="26"/>
          <w:rtl/>
          <w:lang w:bidi="ar-SY"/>
        </w:rPr>
      </w:pPr>
      <w:r w:rsidRPr="00E96BD2">
        <w:rPr>
          <w:rFonts w:hint="cs"/>
          <w:color w:val="4472C4" w:themeColor="accent1"/>
          <w:sz w:val="26"/>
          <w:szCs w:val="26"/>
          <w:rtl/>
          <w:lang w:bidi="ar-SY"/>
        </w:rPr>
        <w:t>مقدمة:</w:t>
      </w:r>
    </w:p>
    <w:p w14:paraId="0A177578" w14:textId="77777777" w:rsidR="00E96BD2" w:rsidRPr="00E96BD2" w:rsidRDefault="00E96BD2" w:rsidP="00E96BD2">
      <w:pPr>
        <w:rPr>
          <w:b/>
          <w:bCs/>
          <w:color w:val="4472C4" w:themeColor="accent1"/>
          <w:sz w:val="26"/>
          <w:szCs w:val="26"/>
          <w:lang w:bidi="ar-SY"/>
        </w:rPr>
      </w:pPr>
      <w:r w:rsidRPr="00E96BD2">
        <w:rPr>
          <w:b/>
          <w:bCs/>
          <w:color w:val="4472C4" w:themeColor="accent1"/>
          <w:sz w:val="26"/>
          <w:szCs w:val="26"/>
          <w:rtl/>
          <w:lang w:bidi="ar-SY"/>
        </w:rPr>
        <w:t>المشعرة المهبلية</w:t>
      </w:r>
      <w:r w:rsidRPr="00E96BD2">
        <w:rPr>
          <w:rFonts w:hint="cs"/>
          <w:b/>
          <w:bCs/>
          <w:color w:val="4472C4" w:themeColor="accent1"/>
          <w:sz w:val="26"/>
          <w:szCs w:val="26"/>
          <w:rtl/>
          <w:lang w:bidi="ar-SY"/>
        </w:rPr>
        <w:t xml:space="preserve"> </w:t>
      </w:r>
      <w:r w:rsidRPr="00E96BD2">
        <w:rPr>
          <w:b/>
          <w:bCs/>
          <w:color w:val="4472C4" w:themeColor="accent1"/>
          <w:sz w:val="26"/>
          <w:szCs w:val="26"/>
          <w:lang w:bidi="ar-SY"/>
        </w:rPr>
        <w:t>Trichomonas vaginalis</w:t>
      </w:r>
    </w:p>
    <w:p w14:paraId="410241AE" w14:textId="77777777" w:rsidR="00E96BD2" w:rsidRPr="00E96BD2" w:rsidRDefault="00E96BD2" w:rsidP="00E96BD2">
      <w:pPr>
        <w:rPr>
          <w:lang w:bidi="ar-SY"/>
        </w:rPr>
      </w:pPr>
      <w:r w:rsidRPr="00E96BD2">
        <w:rPr>
          <w:rtl/>
          <w:lang w:bidi="ar-SY"/>
        </w:rPr>
        <w:t>المشعرات منها ما هو غير ممرض يتواجد بشكل متعايش في الجسم (المشعرة اللاصقة في الفم والمشعرة البشرية في الأمعاء) ومنها ما هو ممرض مثل المشعرة المهبلية.</w:t>
      </w:r>
    </w:p>
    <w:p w14:paraId="701AC94F" w14:textId="1506F6CB" w:rsidR="00E96BD2" w:rsidRPr="00E96BD2" w:rsidRDefault="00E96BD2" w:rsidP="00E96BD2">
      <w:pPr>
        <w:rPr>
          <w:rtl/>
          <w:lang w:bidi="ar-SY"/>
        </w:rPr>
      </w:pPr>
      <w:r w:rsidRPr="00E96BD2">
        <w:rPr>
          <w:rtl/>
          <w:lang w:bidi="ar-SY"/>
        </w:rPr>
        <w:t>تُعتبر من الأوالي المسببة للأذيات البولية التناسلية. لا تمتلك شكلاً كيسياً</w:t>
      </w:r>
      <w:r w:rsidRPr="00E96BD2">
        <w:rPr>
          <w:lang w:bidi="ar-SY"/>
        </w:rPr>
        <w:t xml:space="preserve"> cyst </w:t>
      </w:r>
      <w:r w:rsidRPr="00E96BD2">
        <w:rPr>
          <w:rtl/>
          <w:lang w:bidi="ar-SY"/>
        </w:rPr>
        <w:t>لذا فهي لا تغادر</w:t>
      </w:r>
      <w:r w:rsidRPr="00E96BD2">
        <w:rPr>
          <w:rFonts w:hint="cs"/>
          <w:rtl/>
          <w:lang w:bidi="ar-SY"/>
        </w:rPr>
        <w:t xml:space="preserve"> </w:t>
      </w:r>
      <w:r w:rsidRPr="00E96BD2">
        <w:rPr>
          <w:rtl/>
          <w:lang w:bidi="ar-SY"/>
        </w:rPr>
        <w:t xml:space="preserve">الثوي ولا تستمر بعيداً عنه </w:t>
      </w:r>
      <w:r w:rsidRPr="00E96BD2">
        <w:rPr>
          <w:rFonts w:hint="cs"/>
          <w:rtl/>
          <w:lang w:bidi="ar-SY"/>
        </w:rPr>
        <w:t>(</w:t>
      </w:r>
      <w:r w:rsidRPr="00E96BD2">
        <w:rPr>
          <w:rtl/>
          <w:lang w:bidi="ar-SY"/>
        </w:rPr>
        <w:t>لا تقاوم الظروف الخارجية</w:t>
      </w:r>
      <w:r w:rsidRPr="00E96BD2">
        <w:rPr>
          <w:rFonts w:hint="cs"/>
          <w:rtl/>
          <w:lang w:bidi="ar-SY"/>
        </w:rPr>
        <w:t>)</w:t>
      </w:r>
      <w:r w:rsidRPr="00E96BD2">
        <w:rPr>
          <w:rtl/>
          <w:lang w:bidi="ar-SY"/>
        </w:rPr>
        <w:t>، بينما يتميز الشكل الناشط</w:t>
      </w:r>
      <w:r w:rsidRPr="00E96BD2">
        <w:rPr>
          <w:rFonts w:hint="cs"/>
          <w:rtl/>
          <w:lang w:bidi="ar-SY"/>
        </w:rPr>
        <w:t xml:space="preserve"> </w:t>
      </w:r>
      <w:proofErr w:type="spellStart"/>
      <w:r w:rsidRPr="00E96BD2">
        <w:rPr>
          <w:lang w:bidi="ar-SY"/>
        </w:rPr>
        <w:t>trophozite</w:t>
      </w:r>
      <w:proofErr w:type="spellEnd"/>
      <w:r w:rsidRPr="00E96BD2">
        <w:rPr>
          <w:rFonts w:hint="cs"/>
          <w:rtl/>
          <w:lang w:bidi="ar-SY"/>
        </w:rPr>
        <w:t xml:space="preserve"> </w:t>
      </w:r>
      <w:r w:rsidRPr="00E96BD2">
        <w:rPr>
          <w:lang w:bidi="ar-SY"/>
        </w:rPr>
        <w:t xml:space="preserve"> </w:t>
      </w:r>
      <w:r w:rsidRPr="00E96BD2">
        <w:rPr>
          <w:rtl/>
          <w:lang w:bidi="ar-SY"/>
        </w:rPr>
        <w:t xml:space="preserve">بشكل إجاصي وبوجود خمسة سياط </w:t>
      </w:r>
      <w:r w:rsidRPr="00E96BD2">
        <w:rPr>
          <w:rFonts w:hint="cs"/>
          <w:rtl/>
          <w:lang w:bidi="ar-SY"/>
        </w:rPr>
        <w:t>(</w:t>
      </w:r>
      <w:r w:rsidRPr="00E96BD2">
        <w:rPr>
          <w:rtl/>
          <w:lang w:bidi="ar-SY"/>
        </w:rPr>
        <w:t>4 منها أمامية و 1 خلفي</w:t>
      </w:r>
      <w:r w:rsidRPr="00E96BD2">
        <w:rPr>
          <w:rFonts w:hint="cs"/>
          <w:rtl/>
          <w:lang w:bidi="ar-SY"/>
        </w:rPr>
        <w:t>)</w:t>
      </w:r>
      <w:r w:rsidRPr="00E96BD2">
        <w:rPr>
          <w:rtl/>
          <w:lang w:bidi="ar-SY"/>
        </w:rPr>
        <w:t xml:space="preserve"> والخامس الخلفي</w:t>
      </w:r>
      <w:r w:rsidRPr="00E96BD2">
        <w:rPr>
          <w:rFonts w:hint="cs"/>
          <w:rtl/>
          <w:lang w:bidi="ar-SY"/>
        </w:rPr>
        <w:t xml:space="preserve"> </w:t>
      </w:r>
      <w:r w:rsidRPr="00E96BD2">
        <w:rPr>
          <w:rtl/>
          <w:lang w:bidi="ar-SY"/>
        </w:rPr>
        <w:t>يتصل على جسم الطفيلي ليشكل غشاء متموج</w:t>
      </w:r>
      <w:r w:rsidRPr="00E96BD2">
        <w:rPr>
          <w:rFonts w:hint="cs"/>
          <w:rtl/>
          <w:lang w:bidi="ar-SY"/>
        </w:rPr>
        <w:t xml:space="preserve"> </w:t>
      </w:r>
      <w:r w:rsidRPr="00E96BD2">
        <w:rPr>
          <w:rtl/>
          <w:lang w:bidi="ar-SY"/>
        </w:rPr>
        <w:t>على ثلثي طولها</w:t>
      </w:r>
      <w:r w:rsidRPr="00E96BD2">
        <w:rPr>
          <w:rFonts w:hint="cs"/>
          <w:rtl/>
          <w:lang w:bidi="ar-SY"/>
        </w:rPr>
        <w:t xml:space="preserve">، </w:t>
      </w:r>
      <w:r w:rsidRPr="00E96BD2">
        <w:rPr>
          <w:rtl/>
          <w:lang w:bidi="ar-SY"/>
        </w:rPr>
        <w:t>ونواة واحدة</w:t>
      </w:r>
      <w:r w:rsidRPr="00E96BD2">
        <w:rPr>
          <w:rFonts w:hint="cs"/>
          <w:rtl/>
          <w:lang w:bidi="ar-SY"/>
        </w:rPr>
        <w:t>.</w:t>
      </w:r>
      <w:r w:rsidRPr="00E96BD2">
        <w:rPr>
          <w:lang w:bidi="ar-SY"/>
        </w:rPr>
        <w:t xml:space="preserve"> </w:t>
      </w:r>
    </w:p>
    <w:p w14:paraId="4EA9DB9A" w14:textId="47369905" w:rsidR="00E96BD2" w:rsidRPr="00E96BD2" w:rsidRDefault="00E96BD2" w:rsidP="00E96BD2">
      <w:pPr>
        <w:rPr>
          <w:rtl/>
          <w:lang w:bidi="ar-SY"/>
        </w:rPr>
      </w:pPr>
      <w:r w:rsidRPr="00E96BD2">
        <w:rPr>
          <w:noProof/>
          <w:lang w:bidi="ar-SY"/>
        </w:rPr>
        <w:drawing>
          <wp:anchor distT="0" distB="0" distL="114300" distR="114300" simplePos="0" relativeHeight="251753472" behindDoc="0" locked="0" layoutInCell="1" allowOverlap="1" wp14:anchorId="6FC1D257" wp14:editId="4290297C">
            <wp:simplePos x="0" y="0"/>
            <wp:positionH relativeFrom="column">
              <wp:posOffset>1392555</wp:posOffset>
            </wp:positionH>
            <wp:positionV relativeFrom="paragraph">
              <wp:posOffset>1210485</wp:posOffset>
            </wp:positionV>
            <wp:extent cx="3581400" cy="1695450"/>
            <wp:effectExtent l="0" t="0" r="0" b="0"/>
            <wp:wrapTopAndBottom/>
            <wp:docPr id="65" name="Picture 65" descr="Image result for trichomonas vag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ichomonas vaginalis"/>
                    <pic:cNvPicPr>
                      <a:picLocks noChangeAspect="1" noChangeArrowheads="1"/>
                    </pic:cNvPicPr>
                  </pic:nvPicPr>
                  <pic:blipFill>
                    <a:blip r:embed="rId29">
                      <a:extLst>
                        <a:ext uri="{28A0092B-C50C-407E-A947-70E740481C1C}">
                          <a14:useLocalDpi xmlns:a14="http://schemas.microsoft.com/office/drawing/2010/main" val="0"/>
                        </a:ext>
                      </a:extLst>
                    </a:blip>
                    <a:srcRect t="14783" b="22160"/>
                    <a:stretch>
                      <a:fillRect/>
                    </a:stretch>
                  </pic:blipFill>
                  <pic:spPr bwMode="auto">
                    <a:xfrm>
                      <a:off x="0" y="0"/>
                      <a:ext cx="3581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D2">
        <w:rPr>
          <w:rtl/>
          <w:lang w:bidi="ar-SY"/>
        </w:rPr>
        <w:t>تتوضع في السبيل السفلي التناسلي لدى النساء أو في الإحليل والبروستات لدى الرجال حيث تتكاثر بالإنشطار الثنائي.</w:t>
      </w:r>
      <w:r w:rsidRPr="00E96BD2">
        <w:rPr>
          <w:rFonts w:hint="cs"/>
          <w:rtl/>
          <w:lang w:bidi="ar-SY"/>
        </w:rPr>
        <w:t xml:space="preserve"> </w:t>
      </w:r>
      <w:r w:rsidRPr="00E96BD2">
        <w:rPr>
          <w:rtl/>
          <w:lang w:bidi="ar-SY"/>
        </w:rPr>
        <w:t>تنتقل بشكل رئيسي عبر الاتصال الجنسي</w:t>
      </w:r>
      <w:r w:rsidRPr="00E96BD2">
        <w:rPr>
          <w:rFonts w:hint="cs"/>
          <w:rtl/>
          <w:lang w:bidi="ar-SY"/>
        </w:rPr>
        <w:t xml:space="preserve"> </w:t>
      </w:r>
      <w:r w:rsidRPr="00E96BD2">
        <w:rPr>
          <w:b/>
          <w:bCs/>
          <w:rtl/>
          <w:lang w:bidi="ar-SY"/>
        </w:rPr>
        <w:t>والثوي الوحيد لها هو الإنسان</w:t>
      </w:r>
      <w:r w:rsidRPr="00E96BD2">
        <w:rPr>
          <w:rFonts w:hint="cs"/>
          <w:b/>
          <w:bCs/>
          <w:rtl/>
          <w:lang w:bidi="ar-SY"/>
        </w:rPr>
        <w:t>.</w:t>
      </w:r>
      <w:r w:rsidRPr="00E96BD2">
        <w:rPr>
          <w:rFonts w:hint="cs"/>
          <w:rtl/>
          <w:lang w:bidi="ar-SY"/>
        </w:rPr>
        <w:t xml:space="preserve"> </w:t>
      </w:r>
      <w:r w:rsidRPr="00E96BD2">
        <w:rPr>
          <w:rtl/>
          <w:lang w:bidi="ar-SY"/>
        </w:rPr>
        <w:t>تتطفل على الجهاز البولي التناسلي عند الإنسان، تسبب عند المرأة التهاب في مخاطية الفرج والمهبل مترافق مع حكة مؤلمة ومفرزات مخضرة اللون كريهة الرائحة. أما عند الرجل</w:t>
      </w:r>
      <w:r w:rsidRPr="00E96BD2">
        <w:rPr>
          <w:rFonts w:hint="cs"/>
          <w:rtl/>
          <w:lang w:bidi="ar-SY"/>
        </w:rPr>
        <w:t xml:space="preserve"> فالإصابة غالباً لا عرضية وقد تترافق مع ا</w:t>
      </w:r>
      <w:r w:rsidRPr="00E96BD2">
        <w:rPr>
          <w:rtl/>
          <w:lang w:bidi="ar-SY"/>
        </w:rPr>
        <w:t>لتهاب الاحليل والبروستات.</w:t>
      </w:r>
    </w:p>
    <w:p w14:paraId="57245B22" w14:textId="15F5DA93" w:rsidR="00E96BD2" w:rsidRDefault="00E96BD2" w:rsidP="00E96BD2">
      <w:pPr>
        <w:rPr>
          <w:color w:val="4472C4" w:themeColor="accent1"/>
          <w:sz w:val="26"/>
          <w:szCs w:val="26"/>
          <w:rtl/>
          <w:lang w:bidi="ar-SY"/>
        </w:rPr>
      </w:pPr>
    </w:p>
    <w:p w14:paraId="448CCBF6" w14:textId="1FE14F76" w:rsidR="00E96BD2" w:rsidRDefault="00E96BD2" w:rsidP="00E96BD2">
      <w:pPr>
        <w:rPr>
          <w:color w:val="4472C4" w:themeColor="accent1"/>
          <w:sz w:val="26"/>
          <w:szCs w:val="26"/>
          <w:rtl/>
          <w:lang w:bidi="ar-SY"/>
        </w:rPr>
      </w:pPr>
    </w:p>
    <w:p w14:paraId="1687C321" w14:textId="5E9F9C0B" w:rsidR="00E96BD2" w:rsidRDefault="00E96BD2" w:rsidP="00E96BD2">
      <w:pPr>
        <w:rPr>
          <w:color w:val="4472C4" w:themeColor="accent1"/>
          <w:sz w:val="26"/>
          <w:szCs w:val="26"/>
          <w:rtl/>
          <w:lang w:bidi="ar-SY"/>
        </w:rPr>
      </w:pPr>
      <w:r w:rsidRPr="00E96BD2">
        <w:rPr>
          <w:noProof/>
          <w:rtl/>
        </w:rPr>
        <mc:AlternateContent>
          <mc:Choice Requires="wps">
            <w:drawing>
              <wp:anchor distT="0" distB="0" distL="114300" distR="114300" simplePos="0" relativeHeight="251756544" behindDoc="0" locked="0" layoutInCell="1" allowOverlap="1" wp14:anchorId="539F9B6E" wp14:editId="160B6B2C">
                <wp:simplePos x="0" y="0"/>
                <wp:positionH relativeFrom="column">
                  <wp:posOffset>2166498</wp:posOffset>
                </wp:positionH>
                <wp:positionV relativeFrom="paragraph">
                  <wp:posOffset>22887</wp:posOffset>
                </wp:positionV>
                <wp:extent cx="2066925" cy="259715"/>
                <wp:effectExtent l="9525" t="10160" r="9525" b="63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68CC749E" w14:textId="77777777" w:rsidR="00E96BD2" w:rsidRPr="00740E19" w:rsidRDefault="00E96BD2" w:rsidP="00E96BD2">
                            <w:r>
                              <w:rPr>
                                <w:rFonts w:hint="cs"/>
                                <w:rtl/>
                              </w:rPr>
                              <w:t xml:space="preserve">الشكل </w:t>
                            </w:r>
                            <w:r>
                              <w:rPr>
                                <w:rFonts w:hint="cs"/>
                                <w:rtl/>
                              </w:rPr>
                              <w:t>الناشط للمشعرة المهبلية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9B6E" id="Text Box 64" o:spid="_x0000_s1035" type="#_x0000_t202" style="position:absolute;left:0;text-align:left;margin-left:170.6pt;margin-top:1.8pt;width:162.75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">
                <v:textbox>
                  <w:txbxContent>
                    <w:p w14:paraId="68CC749E" w14:textId="77777777" w:rsidR="00E96BD2" w:rsidRPr="00740E19" w:rsidRDefault="00E96BD2" w:rsidP="00E96BD2">
                      <w:r>
                        <w:rPr>
                          <w:rFonts w:hint="cs"/>
                          <w:rtl/>
                        </w:rPr>
                        <w:t xml:space="preserve">الشكل </w:t>
                      </w:r>
                      <w:r>
                        <w:rPr>
                          <w:rFonts w:hint="cs"/>
                          <w:rtl/>
                        </w:rPr>
                        <w:t>الناشط للمشعرة المهبلية</w:t>
                      </w:r>
                    </w:p>
                  </w:txbxContent>
                </v:textbox>
              </v:shape>
            </w:pict>
          </mc:Fallback>
        </mc:AlternateContent>
      </w:r>
    </w:p>
    <w:p w14:paraId="76839F2F" w14:textId="77777777" w:rsidR="00E96BD2" w:rsidRDefault="00E96BD2" w:rsidP="00E96BD2">
      <w:pPr>
        <w:rPr>
          <w:color w:val="4472C4" w:themeColor="accent1"/>
          <w:sz w:val="26"/>
          <w:szCs w:val="26"/>
          <w:rtl/>
          <w:lang w:bidi="ar-SY"/>
        </w:rPr>
      </w:pPr>
    </w:p>
    <w:p w14:paraId="46DBBE9B" w14:textId="77777777" w:rsidR="00E96BD2" w:rsidRDefault="00E96BD2" w:rsidP="00E96BD2">
      <w:pPr>
        <w:rPr>
          <w:color w:val="4472C4" w:themeColor="accent1"/>
          <w:sz w:val="26"/>
          <w:szCs w:val="26"/>
          <w:rtl/>
          <w:lang w:bidi="ar-SY"/>
        </w:rPr>
      </w:pPr>
    </w:p>
    <w:p w14:paraId="655A7F2E" w14:textId="327ED5C5" w:rsidR="00E96BD2" w:rsidRPr="00E96BD2" w:rsidRDefault="00E96BD2" w:rsidP="00E96BD2">
      <w:pPr>
        <w:rPr>
          <w:color w:val="4472C4" w:themeColor="accent1"/>
          <w:sz w:val="26"/>
          <w:szCs w:val="26"/>
          <w:rtl/>
          <w:lang w:bidi="ar-SY"/>
        </w:rPr>
      </w:pPr>
      <w:r w:rsidRPr="00E96BD2">
        <w:rPr>
          <w:color w:val="4472C4" w:themeColor="accent1"/>
          <w:sz w:val="26"/>
          <w:szCs w:val="26"/>
          <w:rtl/>
          <w:lang w:bidi="ar-SY"/>
        </w:rPr>
        <w:lastRenderedPageBreak/>
        <w:t xml:space="preserve">التشخيص: </w:t>
      </w:r>
    </w:p>
    <w:p w14:paraId="5BCDF88D" w14:textId="77777777" w:rsidR="00E96BD2" w:rsidRPr="00E96BD2" w:rsidRDefault="00E96BD2" w:rsidP="00E96BD2">
      <w:pPr>
        <w:rPr>
          <w:rtl/>
          <w:lang w:bidi="ar-SY"/>
        </w:rPr>
      </w:pPr>
      <w:r w:rsidRPr="00E96BD2">
        <w:rPr>
          <w:rtl/>
          <w:lang w:bidi="ar-SY"/>
        </w:rPr>
        <w:t xml:space="preserve">الفحص المجهري المباشر للمفرزات </w:t>
      </w:r>
      <w:r w:rsidRPr="00E96BD2">
        <w:rPr>
          <w:rFonts w:hint="cs"/>
          <w:rtl/>
          <w:lang w:bidi="ar-SY"/>
        </w:rPr>
        <w:t>التناسلية</w:t>
      </w:r>
      <w:r w:rsidRPr="00E96BD2">
        <w:rPr>
          <w:rtl/>
          <w:lang w:bidi="ar-SY"/>
        </w:rPr>
        <w:t xml:space="preserve"> حيث يشاهد الطفيلي النشط المتحرك تحت المجهر. في حال كان</w:t>
      </w:r>
      <w:r w:rsidRPr="00E96BD2">
        <w:rPr>
          <w:rFonts w:hint="cs"/>
          <w:rtl/>
          <w:lang w:bidi="ar-SY"/>
        </w:rPr>
        <w:t xml:space="preserve"> </w:t>
      </w:r>
      <w:r w:rsidRPr="00E96BD2">
        <w:rPr>
          <w:rtl/>
          <w:lang w:bidi="ar-SY"/>
        </w:rPr>
        <w:t xml:space="preserve">عدد الطفيليات قليل بحيث لا يمكن رؤيته مباشرة نلجأ إلى الزرع فقد لوحظ أن </w:t>
      </w:r>
      <w:r w:rsidRPr="00E96BD2">
        <w:rPr>
          <w:rFonts w:hint="cs"/>
          <w:rtl/>
          <w:lang w:bidi="ar-SY"/>
        </w:rPr>
        <w:t>35</w:t>
      </w:r>
      <w:r w:rsidRPr="00E96BD2">
        <w:rPr>
          <w:rtl/>
          <w:lang w:bidi="ar-SY"/>
        </w:rPr>
        <w:t>% من</w:t>
      </w:r>
      <w:r w:rsidRPr="00E96BD2">
        <w:rPr>
          <w:rFonts w:hint="cs"/>
          <w:rtl/>
          <w:lang w:bidi="ar-SY"/>
        </w:rPr>
        <w:t xml:space="preserve"> </w:t>
      </w:r>
      <w:r w:rsidRPr="00E96BD2">
        <w:rPr>
          <w:rtl/>
          <w:lang w:bidi="ar-SY"/>
        </w:rPr>
        <w:t>العينات السلبية بالفحص المباشر تكون إيجابية بالزرع</w:t>
      </w:r>
      <w:r w:rsidRPr="00E96BD2">
        <w:rPr>
          <w:lang w:bidi="ar-SY"/>
        </w:rPr>
        <w:t>.</w:t>
      </w:r>
    </w:p>
    <w:p w14:paraId="07C52832" w14:textId="77777777" w:rsidR="00E96BD2" w:rsidRPr="00E96BD2" w:rsidRDefault="00E96BD2" w:rsidP="00E96BD2">
      <w:pPr>
        <w:rPr>
          <w:b/>
          <w:bCs/>
          <w:sz w:val="26"/>
          <w:szCs w:val="26"/>
          <w:rtl/>
          <w:lang w:bidi="ar-SY"/>
        </w:rPr>
      </w:pPr>
      <w:r w:rsidRPr="00E96BD2">
        <w:rPr>
          <w:b/>
          <w:bCs/>
          <w:noProof/>
          <w:rtl/>
        </w:rPr>
        <mc:AlternateContent>
          <mc:Choice Requires="wps">
            <w:drawing>
              <wp:anchor distT="0" distB="0" distL="114300" distR="114300" simplePos="0" relativeHeight="251748352" behindDoc="0" locked="0" layoutInCell="1" allowOverlap="1" wp14:anchorId="7602722C" wp14:editId="56E2EDA8">
                <wp:simplePos x="0" y="0"/>
                <wp:positionH relativeFrom="column">
                  <wp:posOffset>2114550</wp:posOffset>
                </wp:positionH>
                <wp:positionV relativeFrom="paragraph">
                  <wp:posOffset>5890260</wp:posOffset>
                </wp:positionV>
                <wp:extent cx="2066925" cy="259715"/>
                <wp:effectExtent l="9525" t="5080" r="9525"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2C1C977A" w14:textId="77777777" w:rsidR="00E96BD2" w:rsidRPr="00740E19" w:rsidRDefault="00E96BD2" w:rsidP="00E96BD2">
                            <w:r>
                              <w:rPr>
                                <w:rFonts w:hint="cs"/>
                                <w:rtl/>
                              </w:rPr>
                              <w:t xml:space="preserve">دورة </w:t>
                            </w:r>
                            <w:r>
                              <w:rPr>
                                <w:rFonts w:hint="cs"/>
                                <w:rtl/>
                              </w:rPr>
                              <w:t>حياة المشعرة المهبلية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2722C" id="Text Box 62" o:spid="_x0000_s1036" type="#_x0000_t202" style="position:absolute;left:0;text-align:left;margin-left:166.5pt;margin-top:463.8pt;width:162.75pt;height:20.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z4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">
                <v:textbox>
                  <w:txbxContent>
                    <w:p w14:paraId="2C1C977A" w14:textId="77777777" w:rsidR="00E96BD2" w:rsidRPr="00740E19" w:rsidRDefault="00E96BD2" w:rsidP="00E96BD2">
                      <w:r>
                        <w:rPr>
                          <w:rFonts w:hint="cs"/>
                          <w:rtl/>
                        </w:rPr>
                        <w:t xml:space="preserve">دورة </w:t>
                      </w:r>
                      <w:r>
                        <w:rPr>
                          <w:rFonts w:hint="cs"/>
                          <w:rtl/>
                        </w:rPr>
                        <w:t>حياة المشعرة المهبلية</w:t>
                      </w:r>
                    </w:p>
                  </w:txbxContent>
                </v:textbox>
              </v:shape>
            </w:pict>
          </mc:Fallback>
        </mc:AlternateContent>
      </w:r>
      <w:r w:rsidRPr="00E96BD2">
        <w:rPr>
          <w:b/>
          <w:bCs/>
          <w:noProof/>
          <w:lang w:bidi="ar-SY"/>
        </w:rPr>
        <w:drawing>
          <wp:anchor distT="0" distB="0" distL="114300" distR="114300" simplePos="0" relativeHeight="251747328" behindDoc="0" locked="0" layoutInCell="1" allowOverlap="1" wp14:anchorId="5AC4209E" wp14:editId="31243E64">
            <wp:simplePos x="0" y="0"/>
            <wp:positionH relativeFrom="margin">
              <wp:align>center</wp:align>
            </wp:positionH>
            <wp:positionV relativeFrom="margin">
              <wp:posOffset>1504950</wp:posOffset>
            </wp:positionV>
            <wp:extent cx="4911090" cy="5588000"/>
            <wp:effectExtent l="0" t="0" r="3810" b="0"/>
            <wp:wrapSquare wrapText="bothSides"/>
            <wp:docPr id="63" name="Picture 63" descr="Image result for trichomonas vaginali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richomonas vaginalis life cyc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1090" cy="55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D2">
        <w:rPr>
          <w:b/>
          <w:bCs/>
          <w:rtl/>
          <w:lang w:bidi="ar-SY"/>
        </w:rPr>
        <w:br w:type="page"/>
      </w:r>
      <w:r w:rsidRPr="00E96BD2">
        <w:rPr>
          <w:rFonts w:hint="cs"/>
          <w:b/>
          <w:bCs/>
          <w:color w:val="4472C4" w:themeColor="accent1"/>
          <w:sz w:val="26"/>
          <w:szCs w:val="26"/>
          <w:rtl/>
          <w:lang w:bidi="ar-SY"/>
        </w:rPr>
        <w:lastRenderedPageBreak/>
        <w:t xml:space="preserve">الليشمانيا </w:t>
      </w:r>
      <w:r w:rsidRPr="00E96BD2">
        <w:rPr>
          <w:b/>
          <w:bCs/>
          <w:color w:val="4472C4" w:themeColor="accent1"/>
          <w:sz w:val="26"/>
          <w:szCs w:val="26"/>
          <w:lang w:bidi="ar-SY"/>
        </w:rPr>
        <w:t>Leishmania</w:t>
      </w:r>
      <w:r w:rsidRPr="00E96BD2">
        <w:rPr>
          <w:rFonts w:hint="cs"/>
          <w:b/>
          <w:bCs/>
          <w:color w:val="4472C4" w:themeColor="accent1"/>
          <w:sz w:val="26"/>
          <w:szCs w:val="26"/>
          <w:rtl/>
          <w:lang w:bidi="ar-SY"/>
        </w:rPr>
        <w:t>:</w:t>
      </w:r>
    </w:p>
    <w:p w14:paraId="31A3BA04" w14:textId="77777777" w:rsidR="00E96BD2" w:rsidRPr="00E96BD2" w:rsidRDefault="00E96BD2" w:rsidP="00E96BD2">
      <w:pPr>
        <w:rPr>
          <w:rtl/>
          <w:lang w:bidi="ar-SY"/>
        </w:rPr>
      </w:pPr>
      <w:r w:rsidRPr="00E96BD2">
        <w:rPr>
          <w:rtl/>
          <w:lang w:bidi="ar-SY"/>
        </w:rPr>
        <w:t>من أوالي الدم والنسج، وهي طفيليات داخل خلوية تصيب الجهاز الشبكي البطاني</w:t>
      </w:r>
      <w:r w:rsidRPr="00E96BD2">
        <w:rPr>
          <w:rFonts w:hint="cs"/>
          <w:rtl/>
          <w:lang w:bidi="ar-SY"/>
        </w:rPr>
        <w:t xml:space="preserve"> </w:t>
      </w:r>
      <w:proofErr w:type="spellStart"/>
      <w:r w:rsidRPr="00E96BD2">
        <w:rPr>
          <w:lang w:bidi="ar-SY"/>
        </w:rPr>
        <w:t>reticulo</w:t>
      </w:r>
      <w:proofErr w:type="spellEnd"/>
      <w:r w:rsidRPr="00E96BD2">
        <w:rPr>
          <w:lang w:bidi="ar-SY"/>
        </w:rPr>
        <w:t xml:space="preserve"> endothelial system</w:t>
      </w:r>
      <w:r w:rsidRPr="00E96BD2">
        <w:rPr>
          <w:rFonts w:hint="cs"/>
          <w:rtl/>
          <w:lang w:bidi="ar-SY"/>
        </w:rPr>
        <w:t xml:space="preserve"> (</w:t>
      </w:r>
      <w:r w:rsidRPr="00E96BD2">
        <w:rPr>
          <w:rtl/>
          <w:lang w:bidi="ar-SY"/>
        </w:rPr>
        <w:t>جزء من الجهاز المناعي يتألف من الخلايا البلعمية</w:t>
      </w:r>
      <w:r w:rsidRPr="00E96BD2">
        <w:rPr>
          <w:lang w:bidi="ar-SY"/>
        </w:rPr>
        <w:t xml:space="preserve"> phagocytic cells </w:t>
      </w:r>
      <w:r w:rsidRPr="00E96BD2">
        <w:rPr>
          <w:rFonts w:hint="cs"/>
          <w:rtl/>
          <w:lang w:bidi="ar-SY"/>
        </w:rPr>
        <w:t>).</w:t>
      </w:r>
      <w:r w:rsidRPr="00E96BD2">
        <w:rPr>
          <w:rtl/>
          <w:lang w:bidi="ar-SY"/>
        </w:rPr>
        <w:t xml:space="preserve"> تتواجد بشكلين</w:t>
      </w:r>
      <w:r w:rsidRPr="00E96BD2">
        <w:rPr>
          <w:lang w:bidi="ar-SY"/>
        </w:rPr>
        <w:t>:</w:t>
      </w:r>
    </w:p>
    <w:p w14:paraId="7123F99A" w14:textId="77777777" w:rsidR="00E96BD2" w:rsidRPr="00E96BD2" w:rsidRDefault="00E96BD2" w:rsidP="00E96BD2">
      <w:pPr>
        <w:numPr>
          <w:ilvl w:val="0"/>
          <w:numId w:val="19"/>
        </w:numPr>
        <w:rPr>
          <w:rtl/>
          <w:lang w:bidi="ar-SY"/>
        </w:rPr>
      </w:pPr>
      <w:r w:rsidRPr="00E96BD2">
        <w:rPr>
          <w:rFonts w:hint="cs"/>
          <w:rtl/>
          <w:lang w:bidi="ar-SY"/>
        </w:rPr>
        <w:t>ال</w:t>
      </w:r>
      <w:r w:rsidRPr="00E96BD2">
        <w:rPr>
          <w:rtl/>
          <w:lang w:bidi="ar-SY"/>
        </w:rPr>
        <w:t xml:space="preserve">شكل </w:t>
      </w:r>
      <w:r w:rsidRPr="00E96BD2">
        <w:rPr>
          <w:rFonts w:hint="cs"/>
          <w:rtl/>
          <w:lang w:bidi="ar-SY"/>
        </w:rPr>
        <w:t xml:space="preserve">اللاسوطي </w:t>
      </w:r>
      <w:r w:rsidRPr="00E96BD2">
        <w:rPr>
          <w:lang w:bidi="ar-SY"/>
        </w:rPr>
        <w:t>amastigote</w:t>
      </w:r>
      <w:r w:rsidRPr="00E96BD2">
        <w:rPr>
          <w:rFonts w:hint="cs"/>
          <w:rtl/>
          <w:lang w:bidi="ar-SY"/>
        </w:rPr>
        <w:t>:</w:t>
      </w:r>
      <w:r w:rsidRPr="00E96BD2">
        <w:rPr>
          <w:lang w:bidi="ar-SY"/>
        </w:rPr>
        <w:t xml:space="preserve"> </w:t>
      </w:r>
      <w:r w:rsidRPr="00E96BD2">
        <w:rPr>
          <w:rtl/>
          <w:lang w:bidi="ar-SY"/>
        </w:rPr>
        <w:t>يتواجد في الآفة المصابة</w:t>
      </w:r>
      <w:r w:rsidRPr="00E96BD2">
        <w:rPr>
          <w:lang w:bidi="ar-SY"/>
        </w:rPr>
        <w:t>.</w:t>
      </w:r>
    </w:p>
    <w:p w14:paraId="0C2B7419" w14:textId="77777777" w:rsidR="00E96BD2" w:rsidRPr="00E96BD2" w:rsidRDefault="00E96BD2" w:rsidP="00E96BD2">
      <w:pPr>
        <w:numPr>
          <w:ilvl w:val="0"/>
          <w:numId w:val="19"/>
        </w:numPr>
        <w:rPr>
          <w:rtl/>
          <w:lang w:bidi="ar-SY"/>
        </w:rPr>
      </w:pPr>
      <w:r w:rsidRPr="00E96BD2">
        <w:rPr>
          <w:rFonts w:hint="cs"/>
          <w:noProof/>
          <w:rtl/>
        </w:rPr>
        <w:drawing>
          <wp:anchor distT="0" distB="0" distL="114300" distR="114300" simplePos="0" relativeHeight="251757568" behindDoc="0" locked="0" layoutInCell="1" allowOverlap="1" wp14:anchorId="567A58DF" wp14:editId="2EB034FC">
            <wp:simplePos x="0" y="0"/>
            <wp:positionH relativeFrom="column">
              <wp:posOffset>1057275</wp:posOffset>
            </wp:positionH>
            <wp:positionV relativeFrom="paragraph">
              <wp:posOffset>414655</wp:posOffset>
            </wp:positionV>
            <wp:extent cx="4143375" cy="2596904"/>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2596904"/>
                    </a:xfrm>
                    <a:prstGeom prst="rect">
                      <a:avLst/>
                    </a:prstGeom>
                    <a:noFill/>
                    <a:ln>
                      <a:noFill/>
                    </a:ln>
                  </pic:spPr>
                </pic:pic>
              </a:graphicData>
            </a:graphic>
          </wp:anchor>
        </w:drawing>
      </w:r>
      <w:r w:rsidRPr="00E96BD2">
        <w:rPr>
          <w:rFonts w:hint="cs"/>
          <w:rtl/>
          <w:lang w:bidi="ar-SY"/>
        </w:rPr>
        <w:t>ال</w:t>
      </w:r>
      <w:r w:rsidRPr="00E96BD2">
        <w:rPr>
          <w:rtl/>
          <w:lang w:bidi="ar-SY"/>
        </w:rPr>
        <w:t xml:space="preserve">شكل أمامي </w:t>
      </w:r>
      <w:r w:rsidRPr="00E96BD2">
        <w:rPr>
          <w:rFonts w:hint="cs"/>
          <w:rtl/>
          <w:lang w:bidi="ar-SY"/>
        </w:rPr>
        <w:t xml:space="preserve">السوط </w:t>
      </w:r>
      <w:r w:rsidRPr="00E96BD2">
        <w:rPr>
          <w:lang w:bidi="ar-SY"/>
        </w:rPr>
        <w:t>promastigote</w:t>
      </w:r>
      <w:r w:rsidRPr="00E96BD2">
        <w:rPr>
          <w:rFonts w:hint="cs"/>
          <w:rtl/>
          <w:lang w:bidi="ar-SY"/>
        </w:rPr>
        <w:t>:</w:t>
      </w:r>
      <w:r w:rsidRPr="00E96BD2">
        <w:rPr>
          <w:lang w:bidi="ar-SY"/>
        </w:rPr>
        <w:t xml:space="preserve"> </w:t>
      </w:r>
      <w:r w:rsidRPr="00E96BD2">
        <w:rPr>
          <w:rtl/>
          <w:lang w:bidi="ar-SY"/>
        </w:rPr>
        <w:t>يتواجد في الحشرة الناقلة</w:t>
      </w:r>
      <w:r w:rsidRPr="00E96BD2">
        <w:rPr>
          <w:rFonts w:hint="cs"/>
          <w:rtl/>
          <w:lang w:bidi="ar-SY"/>
        </w:rPr>
        <w:t xml:space="preserve"> (ذبابة الرمل </w:t>
      </w:r>
      <w:r w:rsidRPr="00E96BD2">
        <w:rPr>
          <w:lang w:bidi="ar-SY"/>
        </w:rPr>
        <w:t>sandfly</w:t>
      </w:r>
      <w:r w:rsidRPr="00E96BD2">
        <w:rPr>
          <w:rFonts w:hint="cs"/>
          <w:rtl/>
          <w:lang w:bidi="ar-SY"/>
        </w:rPr>
        <w:t>)</w:t>
      </w:r>
      <w:r w:rsidRPr="00E96BD2">
        <w:rPr>
          <w:rtl/>
          <w:lang w:bidi="ar-SY"/>
        </w:rPr>
        <w:t xml:space="preserve"> أو المزارع</w:t>
      </w:r>
      <w:r w:rsidRPr="00E96BD2">
        <w:rPr>
          <w:rFonts w:hint="cs"/>
          <w:rtl/>
          <w:lang w:bidi="ar-SY"/>
        </w:rPr>
        <w:t xml:space="preserve"> </w:t>
      </w:r>
      <w:r w:rsidRPr="00E96BD2">
        <w:rPr>
          <w:rtl/>
          <w:lang w:bidi="ar-SY"/>
        </w:rPr>
        <w:t>المخبرية.</w:t>
      </w:r>
    </w:p>
    <w:p w14:paraId="54A26910" w14:textId="77777777" w:rsidR="00E96BD2" w:rsidRDefault="00E96BD2" w:rsidP="00E96BD2">
      <w:pPr>
        <w:rPr>
          <w:b/>
          <w:bCs/>
          <w:color w:val="4472C4" w:themeColor="accent1"/>
          <w:sz w:val="26"/>
          <w:szCs w:val="26"/>
          <w:rtl/>
          <w:lang w:bidi="ar-SY"/>
        </w:rPr>
      </w:pPr>
    </w:p>
    <w:p w14:paraId="7A118CF7" w14:textId="14993567" w:rsidR="00E96BD2" w:rsidRPr="00E96BD2" w:rsidRDefault="00E96BD2" w:rsidP="00E96BD2">
      <w:pPr>
        <w:rPr>
          <w:b/>
          <w:bCs/>
          <w:color w:val="4472C4" w:themeColor="accent1"/>
          <w:sz w:val="26"/>
          <w:szCs w:val="26"/>
          <w:rtl/>
          <w:lang w:bidi="ar-SY"/>
        </w:rPr>
      </w:pPr>
      <w:r w:rsidRPr="00E96BD2">
        <w:rPr>
          <w:rFonts w:hint="cs"/>
          <w:b/>
          <w:bCs/>
          <w:color w:val="4472C4" w:themeColor="accent1"/>
          <w:sz w:val="26"/>
          <w:szCs w:val="26"/>
          <w:rtl/>
          <w:lang w:bidi="ar-SY"/>
        </w:rPr>
        <w:t xml:space="preserve">دورة الحياة: </w:t>
      </w:r>
    </w:p>
    <w:p w14:paraId="0E59CE2E" w14:textId="77777777" w:rsidR="00E96BD2" w:rsidRPr="00E96BD2" w:rsidRDefault="00E96BD2" w:rsidP="00E96BD2">
      <w:pPr>
        <w:rPr>
          <w:rtl/>
          <w:lang w:bidi="ar-SY"/>
        </w:rPr>
      </w:pPr>
      <w:r w:rsidRPr="00E96BD2">
        <w:rPr>
          <w:rtl/>
          <w:lang w:bidi="ar-SY"/>
        </w:rPr>
        <w:t xml:space="preserve">عندما تلدغ ذبابة الرمل إنسان مصاب ينتقل إليها الطفيلي </w:t>
      </w:r>
      <w:r w:rsidRPr="00E96BD2">
        <w:rPr>
          <w:rFonts w:hint="cs"/>
          <w:rtl/>
          <w:lang w:bidi="ar-SY"/>
        </w:rPr>
        <w:t>و</w:t>
      </w:r>
      <w:r w:rsidRPr="00E96BD2">
        <w:rPr>
          <w:rtl/>
          <w:lang w:bidi="ar-SY"/>
        </w:rPr>
        <w:t>يتكاثر في أمعائها ويتواجد بالشكل أمامي السوط</w:t>
      </w:r>
      <w:r w:rsidRPr="00E96BD2">
        <w:rPr>
          <w:lang w:bidi="ar-SY"/>
        </w:rPr>
        <w:t xml:space="preserve"> </w:t>
      </w:r>
      <w:r w:rsidRPr="00E96BD2">
        <w:rPr>
          <w:rFonts w:hint="cs"/>
          <w:rtl/>
          <w:lang w:bidi="ar-SY"/>
        </w:rPr>
        <w:t xml:space="preserve"> </w:t>
      </w:r>
      <w:r w:rsidRPr="00E96BD2">
        <w:rPr>
          <w:lang w:bidi="ar-SY"/>
        </w:rPr>
        <w:t>promastigotes</w:t>
      </w:r>
      <w:r w:rsidRPr="00E96BD2">
        <w:rPr>
          <w:rFonts w:hint="cs"/>
          <w:rtl/>
          <w:lang w:bidi="ar-SY"/>
        </w:rPr>
        <w:t xml:space="preserve"> </w:t>
      </w:r>
      <w:r w:rsidRPr="00E96BD2">
        <w:rPr>
          <w:lang w:bidi="ar-SY"/>
        </w:rPr>
        <w:t xml:space="preserve"> </w:t>
      </w:r>
      <w:r w:rsidRPr="00E96BD2">
        <w:rPr>
          <w:rtl/>
          <w:lang w:bidi="ar-SY"/>
        </w:rPr>
        <w:t>وبعد عدة أيام تهاجر إلى أعلى الأنبوب الهضمي وتخترق الخرطوم الفموي للحشرة</w:t>
      </w:r>
      <w:r w:rsidRPr="00E96BD2">
        <w:rPr>
          <w:rFonts w:hint="cs"/>
          <w:rtl/>
          <w:lang w:bidi="ar-SY"/>
        </w:rPr>
        <w:t>. عند</w:t>
      </w:r>
      <w:r w:rsidRPr="00E96BD2">
        <w:rPr>
          <w:rtl/>
          <w:lang w:bidi="ar-SY"/>
        </w:rPr>
        <w:t xml:space="preserve"> اللدغ ينتقل الطفيلي</w:t>
      </w:r>
      <w:r w:rsidRPr="00E96BD2">
        <w:rPr>
          <w:rFonts w:hint="cs"/>
          <w:rtl/>
          <w:lang w:bidi="ar-SY"/>
        </w:rPr>
        <w:t xml:space="preserve"> </w:t>
      </w:r>
      <w:r w:rsidRPr="00E96BD2">
        <w:rPr>
          <w:rtl/>
          <w:lang w:bidi="ar-SY"/>
        </w:rPr>
        <w:t xml:space="preserve">(الشكل </w:t>
      </w:r>
      <w:r w:rsidRPr="00E96BD2">
        <w:rPr>
          <w:rFonts w:hint="cs"/>
          <w:rtl/>
          <w:lang w:bidi="ar-SY"/>
        </w:rPr>
        <w:t>أمامي السوط</w:t>
      </w:r>
      <w:r w:rsidRPr="00E96BD2">
        <w:rPr>
          <w:rtl/>
          <w:lang w:bidi="ar-SY"/>
        </w:rPr>
        <w:t xml:space="preserve">) مع اللعاب إلى الإنسان </w:t>
      </w:r>
      <w:r w:rsidRPr="00E96BD2">
        <w:rPr>
          <w:rFonts w:hint="cs"/>
          <w:rtl/>
          <w:lang w:bidi="ar-SY"/>
        </w:rPr>
        <w:t>السليم.</w:t>
      </w:r>
    </w:p>
    <w:p w14:paraId="2647644C" w14:textId="77777777" w:rsidR="00E96BD2" w:rsidRPr="00E96BD2" w:rsidRDefault="00E96BD2" w:rsidP="00E96BD2">
      <w:pPr>
        <w:rPr>
          <w:rtl/>
          <w:lang w:bidi="ar-SY"/>
        </w:rPr>
      </w:pPr>
      <w:r w:rsidRPr="00E96BD2">
        <w:rPr>
          <w:rtl/>
          <w:lang w:bidi="ar-SY"/>
        </w:rPr>
        <w:t>تتم عند الثدييات</w:t>
      </w:r>
      <w:r w:rsidRPr="00E96BD2">
        <w:rPr>
          <w:rFonts w:hint="cs"/>
          <w:rtl/>
          <w:lang w:bidi="ar-SY"/>
        </w:rPr>
        <w:t xml:space="preserve"> (</w:t>
      </w:r>
      <w:r w:rsidRPr="00E96BD2">
        <w:rPr>
          <w:rtl/>
          <w:lang w:bidi="ar-SY"/>
        </w:rPr>
        <w:t>الإنسان والكلاب والقوارض</w:t>
      </w:r>
      <w:r w:rsidRPr="00E96BD2">
        <w:rPr>
          <w:rFonts w:hint="cs"/>
          <w:rtl/>
          <w:lang w:bidi="ar-SY"/>
        </w:rPr>
        <w:t>)</w:t>
      </w:r>
      <w:r w:rsidRPr="00E96BD2">
        <w:rPr>
          <w:rtl/>
          <w:lang w:bidi="ar-SY"/>
        </w:rPr>
        <w:t xml:space="preserve"> بلعمة الطفيلي من قبل البالعات الكبيرة </w:t>
      </w:r>
      <w:r w:rsidRPr="00E96BD2">
        <w:rPr>
          <w:lang w:bidi="ar-SY"/>
        </w:rPr>
        <w:t>macrophage</w:t>
      </w:r>
      <w:r w:rsidRPr="00E96BD2">
        <w:rPr>
          <w:rtl/>
          <w:lang w:bidi="ar-SY"/>
        </w:rPr>
        <w:t xml:space="preserve"> والخلايا الشبكية البطانية فتتكاثر الليشمانيا فيها وت</w:t>
      </w:r>
      <w:r w:rsidRPr="00E96BD2">
        <w:rPr>
          <w:rFonts w:hint="cs"/>
          <w:rtl/>
          <w:lang w:bidi="ar-SY"/>
        </w:rPr>
        <w:t>تحول إلى</w:t>
      </w:r>
      <w:r w:rsidRPr="00E96BD2">
        <w:rPr>
          <w:rtl/>
          <w:lang w:bidi="ar-SY"/>
        </w:rPr>
        <w:t xml:space="preserve"> الشكل اللاسوطي </w:t>
      </w:r>
      <w:r w:rsidRPr="00E96BD2">
        <w:rPr>
          <w:lang w:bidi="ar-SY"/>
        </w:rPr>
        <w:t>amastigotes</w:t>
      </w:r>
      <w:r w:rsidRPr="00E96BD2">
        <w:rPr>
          <w:rtl/>
          <w:lang w:bidi="ar-SY"/>
        </w:rPr>
        <w:t xml:space="preserve"> وعندما تنفجر هذه الخلايا تتحرر الطفيليات التي تعود لتهاجم خلايا بالعة جديدة.</w:t>
      </w:r>
    </w:p>
    <w:p w14:paraId="1BDF8A2F" w14:textId="77777777" w:rsidR="00E96BD2" w:rsidRPr="00E96BD2" w:rsidRDefault="00E96BD2" w:rsidP="00E96BD2">
      <w:pPr>
        <w:rPr>
          <w:rtl/>
          <w:lang w:bidi="ar-SY"/>
        </w:rPr>
      </w:pPr>
      <w:r w:rsidRPr="00E96BD2">
        <w:rPr>
          <w:noProof/>
          <w:lang w:bidi="ar-SY"/>
        </w:rPr>
        <w:lastRenderedPageBreak/>
        <w:drawing>
          <wp:anchor distT="0" distB="0" distL="114300" distR="114300" simplePos="0" relativeHeight="251749376" behindDoc="0" locked="0" layoutInCell="1" allowOverlap="1" wp14:anchorId="38ED7672" wp14:editId="08E5D786">
            <wp:simplePos x="0" y="0"/>
            <wp:positionH relativeFrom="column">
              <wp:posOffset>111760</wp:posOffset>
            </wp:positionH>
            <wp:positionV relativeFrom="paragraph">
              <wp:posOffset>247015</wp:posOffset>
            </wp:positionV>
            <wp:extent cx="5943600" cy="44672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D2">
        <w:rPr>
          <w:noProof/>
          <w:lang w:bidi="ar-SY"/>
        </w:rPr>
        <mc:AlternateContent>
          <mc:Choice Requires="wps">
            <w:drawing>
              <wp:anchor distT="0" distB="0" distL="114300" distR="114300" simplePos="0" relativeHeight="251750400" behindDoc="0" locked="0" layoutInCell="1" allowOverlap="1" wp14:anchorId="7489D691" wp14:editId="66F95CEE">
                <wp:simplePos x="0" y="0"/>
                <wp:positionH relativeFrom="column">
                  <wp:posOffset>2114550</wp:posOffset>
                </wp:positionH>
                <wp:positionV relativeFrom="paragraph">
                  <wp:posOffset>4933315</wp:posOffset>
                </wp:positionV>
                <wp:extent cx="2066925" cy="259715"/>
                <wp:effectExtent l="9525" t="11430" r="9525" b="50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791459D1" w14:textId="77777777" w:rsidR="00E96BD2" w:rsidRPr="00740E19" w:rsidRDefault="00E96BD2" w:rsidP="00E96BD2">
                            <w:pPr>
                              <w:jc w:val="center"/>
                            </w:pPr>
                            <w:r>
                              <w:rPr>
                                <w:rFonts w:hint="cs"/>
                                <w:rtl/>
                              </w:rPr>
                              <w:t xml:space="preserve">دورة </w:t>
                            </w:r>
                            <w:r>
                              <w:rPr>
                                <w:rFonts w:hint="cs"/>
                                <w:rtl/>
                              </w:rPr>
                              <w:t>حياة الليشمانيا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D691" id="Text Box 60" o:spid="_x0000_s1037" type="#_x0000_t202" style="position:absolute;left:0;text-align:left;margin-left:166.5pt;margin-top:388.45pt;width:162.75pt;height:2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U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">
                <v:textbox>
                  <w:txbxContent>
                    <w:p w14:paraId="791459D1" w14:textId="77777777" w:rsidR="00E96BD2" w:rsidRPr="00740E19" w:rsidRDefault="00E96BD2" w:rsidP="00E96BD2">
                      <w:pPr>
                        <w:jc w:val="center"/>
                      </w:pPr>
                      <w:r>
                        <w:rPr>
                          <w:rFonts w:hint="cs"/>
                          <w:rtl/>
                        </w:rPr>
                        <w:t xml:space="preserve">دورة </w:t>
                      </w:r>
                      <w:r>
                        <w:rPr>
                          <w:rFonts w:hint="cs"/>
                          <w:rtl/>
                        </w:rPr>
                        <w:t>حياة الليشمانيا</w:t>
                      </w:r>
                    </w:p>
                  </w:txbxContent>
                </v:textbox>
              </v:shape>
            </w:pict>
          </mc:Fallback>
        </mc:AlternateContent>
      </w:r>
    </w:p>
    <w:p w14:paraId="69C4E6FE" w14:textId="77777777" w:rsidR="00E96BD2" w:rsidRPr="00E96BD2" w:rsidRDefault="00E96BD2" w:rsidP="00E96BD2">
      <w:pPr>
        <w:rPr>
          <w:lang w:bidi="ar-SY"/>
        </w:rPr>
      </w:pPr>
    </w:p>
    <w:p w14:paraId="41DE87C6" w14:textId="0051B82A" w:rsidR="00E96BD2" w:rsidRPr="00E96BD2" w:rsidRDefault="00E96BD2" w:rsidP="00E96BD2">
      <w:pPr>
        <w:rPr>
          <w:rtl/>
          <w:lang w:bidi="ar-SY"/>
        </w:rPr>
      </w:pPr>
      <w:r w:rsidRPr="00E96BD2">
        <w:rPr>
          <w:noProof/>
          <w:lang w:bidi="ar-SY"/>
        </w:rPr>
        <w:drawing>
          <wp:anchor distT="0" distB="0" distL="114300" distR="114300" simplePos="0" relativeHeight="251754496" behindDoc="0" locked="0" layoutInCell="1" allowOverlap="1" wp14:anchorId="7B4B5824" wp14:editId="53889574">
            <wp:simplePos x="0" y="0"/>
            <wp:positionH relativeFrom="column">
              <wp:posOffset>1672590</wp:posOffset>
            </wp:positionH>
            <wp:positionV relativeFrom="paragraph">
              <wp:posOffset>258445</wp:posOffset>
            </wp:positionV>
            <wp:extent cx="2597150" cy="177736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715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D2">
        <w:rPr>
          <w:rFonts w:hint="cs"/>
          <w:noProof/>
          <w:lang w:bidi="ar-SY"/>
        </w:rPr>
        <mc:AlternateContent>
          <mc:Choice Requires="wps">
            <w:drawing>
              <wp:anchor distT="0" distB="0" distL="114300" distR="114300" simplePos="0" relativeHeight="251755520" behindDoc="0" locked="0" layoutInCell="1" allowOverlap="1" wp14:anchorId="076EF1CD" wp14:editId="43E84562">
                <wp:simplePos x="0" y="0"/>
                <wp:positionH relativeFrom="column">
                  <wp:posOffset>2066925</wp:posOffset>
                </wp:positionH>
                <wp:positionV relativeFrom="paragraph">
                  <wp:posOffset>2145665</wp:posOffset>
                </wp:positionV>
                <wp:extent cx="2066925" cy="259715"/>
                <wp:effectExtent l="9525" t="13970" r="9525"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0AD89C65" w14:textId="77777777" w:rsidR="00E96BD2" w:rsidRPr="00740E19" w:rsidRDefault="00E96BD2" w:rsidP="00E96BD2">
                            <w:pPr>
                              <w:jc w:val="center"/>
                            </w:pPr>
                            <w:r>
                              <w:rPr>
                                <w:rFonts w:hint="cs"/>
                                <w:rtl/>
                              </w:rPr>
                              <w:t xml:space="preserve">ذبابة </w:t>
                            </w:r>
                            <w:r>
                              <w:rPr>
                                <w:rFonts w:hint="cs"/>
                                <w:rtl/>
                              </w:rPr>
                              <w:t>الرمل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F1CD" id="Text Box 59" o:spid="_x0000_s1038" type="#_x0000_t202" style="position:absolute;left:0;text-align:left;margin-left:162.75pt;margin-top:168.95pt;width:162.75pt;height:2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">
                <v:textbox>
                  <w:txbxContent>
                    <w:p w14:paraId="0AD89C65" w14:textId="77777777" w:rsidR="00E96BD2" w:rsidRPr="00740E19" w:rsidRDefault="00E96BD2" w:rsidP="00E96BD2">
                      <w:pPr>
                        <w:jc w:val="center"/>
                      </w:pPr>
                      <w:r>
                        <w:rPr>
                          <w:rFonts w:hint="cs"/>
                          <w:rtl/>
                        </w:rPr>
                        <w:t xml:space="preserve">ذبابة </w:t>
                      </w:r>
                      <w:r>
                        <w:rPr>
                          <w:rFonts w:hint="cs"/>
                          <w:rtl/>
                        </w:rPr>
                        <w:t>الرمل</w:t>
                      </w:r>
                    </w:p>
                  </w:txbxContent>
                </v:textbox>
              </v:shape>
            </w:pict>
          </mc:Fallback>
        </mc:AlternateContent>
      </w:r>
      <w:r w:rsidRPr="00E96BD2">
        <w:rPr>
          <w:rtl/>
          <w:lang w:bidi="ar-SY"/>
        </w:rPr>
        <w:br w:type="page"/>
      </w:r>
      <w:r w:rsidRPr="00E96BD2">
        <w:rPr>
          <w:rtl/>
          <w:lang w:bidi="ar-SY"/>
        </w:rPr>
        <w:lastRenderedPageBreak/>
        <w:t xml:space="preserve">أهم أنواع الليشمانيا التي تصيب الإنسان والأمراض </w:t>
      </w:r>
      <w:r w:rsidRPr="00E96BD2">
        <w:rPr>
          <w:rFonts w:hint="cs"/>
          <w:rtl/>
          <w:lang w:bidi="ar-SY"/>
        </w:rPr>
        <w:t>المرافقة لها:</w:t>
      </w:r>
    </w:p>
    <w:tbl>
      <w:tblPr>
        <w:tblStyle w:val="TableGridLight"/>
        <w:bidiVisual/>
        <w:tblW w:w="10159" w:type="dxa"/>
        <w:tblLook w:val="04A0" w:firstRow="1" w:lastRow="0" w:firstColumn="1" w:lastColumn="0" w:noHBand="0" w:noVBand="1"/>
      </w:tblPr>
      <w:tblGrid>
        <w:gridCol w:w="3492"/>
        <w:gridCol w:w="3971"/>
        <w:gridCol w:w="2696"/>
      </w:tblGrid>
      <w:tr w:rsidR="00E96BD2" w:rsidRPr="00E96BD2" w14:paraId="1CB7DD80" w14:textId="77777777" w:rsidTr="00DC6B87">
        <w:trPr>
          <w:trHeight w:val="20"/>
        </w:trPr>
        <w:tc>
          <w:tcPr>
            <w:tcW w:w="3492" w:type="dxa"/>
          </w:tcPr>
          <w:p w14:paraId="110B872E" w14:textId="77777777" w:rsidR="00E96BD2" w:rsidRPr="00E96BD2" w:rsidRDefault="00E96BD2" w:rsidP="00E96BD2">
            <w:pPr>
              <w:spacing w:after="160" w:line="259" w:lineRule="auto"/>
              <w:rPr>
                <w:rtl/>
                <w:lang w:bidi="ar-SY"/>
              </w:rPr>
            </w:pPr>
            <w:r w:rsidRPr="00E96BD2">
              <w:rPr>
                <w:rFonts w:hint="cs"/>
                <w:rtl/>
                <w:lang w:bidi="ar-SY"/>
              </w:rPr>
              <w:t>نوع الليشمانيا</w:t>
            </w:r>
          </w:p>
        </w:tc>
        <w:tc>
          <w:tcPr>
            <w:tcW w:w="3971" w:type="dxa"/>
          </w:tcPr>
          <w:p w14:paraId="024DB7CC" w14:textId="77777777" w:rsidR="00E96BD2" w:rsidRPr="00E96BD2" w:rsidRDefault="00E96BD2" w:rsidP="00E96BD2">
            <w:pPr>
              <w:spacing w:after="160" w:line="259" w:lineRule="auto"/>
              <w:rPr>
                <w:rtl/>
                <w:lang w:bidi="ar-SY"/>
              </w:rPr>
            </w:pPr>
            <w:r w:rsidRPr="00E96BD2">
              <w:rPr>
                <w:rFonts w:hint="cs"/>
                <w:rtl/>
                <w:lang w:bidi="ar-SY"/>
              </w:rPr>
              <w:t>اسم المرض</w:t>
            </w:r>
          </w:p>
        </w:tc>
        <w:tc>
          <w:tcPr>
            <w:tcW w:w="2696" w:type="dxa"/>
          </w:tcPr>
          <w:p w14:paraId="7A90B68B" w14:textId="77777777" w:rsidR="00E96BD2" w:rsidRPr="00E96BD2" w:rsidRDefault="00E96BD2" w:rsidP="00E96BD2">
            <w:pPr>
              <w:spacing w:after="160" w:line="259" w:lineRule="auto"/>
              <w:rPr>
                <w:rtl/>
                <w:lang w:bidi="ar-SY"/>
              </w:rPr>
            </w:pPr>
            <w:r w:rsidRPr="00E96BD2">
              <w:rPr>
                <w:rFonts w:hint="cs"/>
                <w:rtl/>
                <w:lang w:bidi="ar-SY"/>
              </w:rPr>
              <w:t>الاسم الشائع</w:t>
            </w:r>
          </w:p>
        </w:tc>
      </w:tr>
      <w:tr w:rsidR="00E96BD2" w:rsidRPr="00E96BD2" w14:paraId="3109E0DD" w14:textId="77777777" w:rsidTr="00DC6B87">
        <w:trPr>
          <w:trHeight w:val="432"/>
        </w:trPr>
        <w:tc>
          <w:tcPr>
            <w:tcW w:w="3492" w:type="dxa"/>
          </w:tcPr>
          <w:p w14:paraId="54B92A60" w14:textId="77777777" w:rsidR="00E96BD2" w:rsidRPr="00E96BD2" w:rsidRDefault="00E96BD2" w:rsidP="00E96BD2">
            <w:pPr>
              <w:spacing w:after="160" w:line="259" w:lineRule="auto"/>
              <w:rPr>
                <w:lang w:bidi="ar-SY"/>
              </w:rPr>
            </w:pPr>
            <w:r w:rsidRPr="00E96BD2">
              <w:rPr>
                <w:rFonts w:hint="cs"/>
                <w:rtl/>
                <w:lang w:bidi="ar-SY"/>
              </w:rPr>
              <w:t xml:space="preserve">الليشمانيا المدارية </w:t>
            </w:r>
            <w:r w:rsidRPr="00E96BD2">
              <w:rPr>
                <w:lang w:bidi="ar-SY"/>
              </w:rPr>
              <w:t xml:space="preserve">Leishmania </w:t>
            </w:r>
            <w:proofErr w:type="spellStart"/>
            <w:r w:rsidRPr="00E96BD2">
              <w:rPr>
                <w:lang w:bidi="ar-SY"/>
              </w:rPr>
              <w:t>tropica</w:t>
            </w:r>
            <w:proofErr w:type="spellEnd"/>
          </w:p>
        </w:tc>
        <w:tc>
          <w:tcPr>
            <w:tcW w:w="3971" w:type="dxa"/>
          </w:tcPr>
          <w:p w14:paraId="5E9B8B86" w14:textId="77777777" w:rsidR="00E96BD2" w:rsidRPr="00E96BD2" w:rsidRDefault="00E96BD2" w:rsidP="00E96BD2">
            <w:pPr>
              <w:spacing w:after="160" w:line="259" w:lineRule="auto"/>
              <w:rPr>
                <w:lang w:bidi="ar-SY"/>
              </w:rPr>
            </w:pPr>
            <w:r w:rsidRPr="00E96BD2">
              <w:rPr>
                <w:rFonts w:hint="cs"/>
                <w:rtl/>
                <w:lang w:bidi="ar-SY"/>
              </w:rPr>
              <w:t xml:space="preserve">داء الليشمانيا الجلدية </w:t>
            </w:r>
            <w:r w:rsidRPr="00E96BD2">
              <w:rPr>
                <w:lang w:bidi="ar-SY"/>
              </w:rPr>
              <w:t>Cutaneous Leishmaniasis</w:t>
            </w:r>
          </w:p>
        </w:tc>
        <w:tc>
          <w:tcPr>
            <w:tcW w:w="2696" w:type="dxa"/>
          </w:tcPr>
          <w:p w14:paraId="10448E0A" w14:textId="77777777" w:rsidR="00E96BD2" w:rsidRPr="00E96BD2" w:rsidRDefault="00E96BD2" w:rsidP="00E96BD2">
            <w:pPr>
              <w:spacing w:after="160" w:line="259" w:lineRule="auto"/>
              <w:rPr>
                <w:rtl/>
                <w:lang w:bidi="ar-SY"/>
              </w:rPr>
            </w:pPr>
            <w:r w:rsidRPr="00E96BD2">
              <w:rPr>
                <w:rFonts w:hint="cs"/>
                <w:rtl/>
                <w:lang w:bidi="ar-SY"/>
              </w:rPr>
              <w:t>حبة الشرق أو حبة حلب أو حبة دلهي</w:t>
            </w:r>
          </w:p>
        </w:tc>
      </w:tr>
      <w:tr w:rsidR="00E96BD2" w:rsidRPr="00E96BD2" w14:paraId="1FE67288" w14:textId="77777777" w:rsidTr="00DC6B87">
        <w:trPr>
          <w:trHeight w:val="20"/>
        </w:trPr>
        <w:tc>
          <w:tcPr>
            <w:tcW w:w="3492" w:type="dxa"/>
          </w:tcPr>
          <w:p w14:paraId="63043FD8" w14:textId="77777777" w:rsidR="00E96BD2" w:rsidRPr="00E96BD2" w:rsidRDefault="00E96BD2" w:rsidP="00E96BD2">
            <w:pPr>
              <w:spacing w:after="160" w:line="259" w:lineRule="auto"/>
              <w:rPr>
                <w:lang w:bidi="ar-SY"/>
              </w:rPr>
            </w:pPr>
            <w:r w:rsidRPr="00E96BD2">
              <w:rPr>
                <w:rFonts w:hint="cs"/>
                <w:rtl/>
                <w:lang w:bidi="ar-SY"/>
              </w:rPr>
              <w:t xml:space="preserve">الليشمانيا البرازيلية </w:t>
            </w:r>
            <w:r w:rsidRPr="00E96BD2">
              <w:rPr>
                <w:lang w:bidi="ar-SY"/>
              </w:rPr>
              <w:t xml:space="preserve">Leishmania </w:t>
            </w:r>
            <w:proofErr w:type="spellStart"/>
            <w:r w:rsidRPr="00E96BD2">
              <w:rPr>
                <w:lang w:bidi="ar-SY"/>
              </w:rPr>
              <w:t>braziliensis</w:t>
            </w:r>
            <w:proofErr w:type="spellEnd"/>
          </w:p>
        </w:tc>
        <w:tc>
          <w:tcPr>
            <w:tcW w:w="3971" w:type="dxa"/>
          </w:tcPr>
          <w:p w14:paraId="35123F33" w14:textId="77777777" w:rsidR="00E96BD2" w:rsidRPr="00E96BD2" w:rsidRDefault="00E96BD2" w:rsidP="00E96BD2">
            <w:pPr>
              <w:spacing w:after="160" w:line="259" w:lineRule="auto"/>
              <w:rPr>
                <w:lang w:bidi="ar-SY"/>
              </w:rPr>
            </w:pPr>
            <w:r w:rsidRPr="00E96BD2">
              <w:rPr>
                <w:rFonts w:hint="cs"/>
                <w:rtl/>
                <w:lang w:bidi="ar-SY"/>
              </w:rPr>
              <w:t xml:space="preserve">داء الليشمانيا الجلدية المخاطية </w:t>
            </w:r>
            <w:r w:rsidRPr="00E96BD2">
              <w:rPr>
                <w:lang w:bidi="ar-SY"/>
              </w:rPr>
              <w:t>Mucocutaneous Leishmaniasis</w:t>
            </w:r>
          </w:p>
        </w:tc>
        <w:tc>
          <w:tcPr>
            <w:tcW w:w="2696" w:type="dxa"/>
          </w:tcPr>
          <w:p w14:paraId="180F596D" w14:textId="77777777" w:rsidR="00E96BD2" w:rsidRPr="00E96BD2" w:rsidRDefault="00E96BD2" w:rsidP="00E96BD2">
            <w:pPr>
              <w:spacing w:after="160" w:line="259" w:lineRule="auto"/>
              <w:rPr>
                <w:rtl/>
                <w:lang w:bidi="ar-SY"/>
              </w:rPr>
            </w:pPr>
            <w:r w:rsidRPr="00E96BD2">
              <w:rPr>
                <w:lang w:bidi="ar-SY"/>
              </w:rPr>
              <w:t>Espundia</w:t>
            </w:r>
          </w:p>
        </w:tc>
      </w:tr>
      <w:tr w:rsidR="00E96BD2" w:rsidRPr="00E96BD2" w14:paraId="00A66CF3" w14:textId="77777777" w:rsidTr="00DC6B87">
        <w:trPr>
          <w:trHeight w:val="20"/>
        </w:trPr>
        <w:tc>
          <w:tcPr>
            <w:tcW w:w="3492" w:type="dxa"/>
          </w:tcPr>
          <w:p w14:paraId="66C48D44" w14:textId="77777777" w:rsidR="00E96BD2" w:rsidRPr="00E96BD2" w:rsidRDefault="00E96BD2" w:rsidP="00E96BD2">
            <w:pPr>
              <w:spacing w:after="160" w:line="259" w:lineRule="auto"/>
              <w:rPr>
                <w:lang w:bidi="ar-SY"/>
              </w:rPr>
            </w:pPr>
            <w:r w:rsidRPr="00E96BD2">
              <w:rPr>
                <w:rFonts w:hint="cs"/>
                <w:rtl/>
                <w:lang w:bidi="ar-SY"/>
              </w:rPr>
              <w:t xml:space="preserve">الليشمانيا الدونوفانية </w:t>
            </w:r>
            <w:r w:rsidRPr="00E96BD2">
              <w:rPr>
                <w:lang w:bidi="ar-SY"/>
              </w:rPr>
              <w:t xml:space="preserve">Leishmania </w:t>
            </w:r>
            <w:proofErr w:type="spellStart"/>
            <w:r w:rsidRPr="00E96BD2">
              <w:rPr>
                <w:lang w:bidi="ar-SY"/>
              </w:rPr>
              <w:t>donovani</w:t>
            </w:r>
            <w:proofErr w:type="spellEnd"/>
          </w:p>
        </w:tc>
        <w:tc>
          <w:tcPr>
            <w:tcW w:w="3971" w:type="dxa"/>
          </w:tcPr>
          <w:p w14:paraId="1D6C5CF2" w14:textId="77777777" w:rsidR="00E96BD2" w:rsidRPr="00E96BD2" w:rsidRDefault="00E96BD2" w:rsidP="00E96BD2">
            <w:pPr>
              <w:spacing w:after="160" w:line="259" w:lineRule="auto"/>
              <w:rPr>
                <w:lang w:bidi="ar-SY"/>
              </w:rPr>
            </w:pPr>
            <w:r w:rsidRPr="00E96BD2">
              <w:rPr>
                <w:rFonts w:hint="cs"/>
                <w:rtl/>
                <w:lang w:bidi="ar-SY"/>
              </w:rPr>
              <w:t xml:space="preserve">داء الليشمانيا الحشوية </w:t>
            </w:r>
            <w:r w:rsidRPr="00E96BD2">
              <w:rPr>
                <w:lang w:bidi="ar-SY"/>
              </w:rPr>
              <w:t>Visceral Leishmaniasis</w:t>
            </w:r>
          </w:p>
        </w:tc>
        <w:tc>
          <w:tcPr>
            <w:tcW w:w="2696" w:type="dxa"/>
          </w:tcPr>
          <w:p w14:paraId="61367153" w14:textId="77777777" w:rsidR="00E96BD2" w:rsidRPr="00E96BD2" w:rsidRDefault="00E96BD2" w:rsidP="00E96BD2">
            <w:pPr>
              <w:spacing w:after="160" w:line="259" w:lineRule="auto"/>
              <w:rPr>
                <w:lang w:bidi="ar-SY"/>
              </w:rPr>
            </w:pPr>
            <w:r w:rsidRPr="00E96BD2">
              <w:rPr>
                <w:rFonts w:hint="cs"/>
                <w:rtl/>
                <w:lang w:bidi="ar-SY"/>
              </w:rPr>
              <w:t xml:space="preserve">الداء الاسود </w:t>
            </w:r>
            <w:r w:rsidRPr="00E96BD2">
              <w:rPr>
                <w:lang w:bidi="ar-SY"/>
              </w:rPr>
              <w:t>Kala-azar</w:t>
            </w:r>
          </w:p>
        </w:tc>
      </w:tr>
    </w:tbl>
    <w:p w14:paraId="0BAE5A0E" w14:textId="77777777" w:rsidR="00E96BD2" w:rsidRPr="00E96BD2" w:rsidRDefault="00E96BD2" w:rsidP="00E96BD2">
      <w:pPr>
        <w:rPr>
          <w:lang w:bidi="ar-SY"/>
        </w:rPr>
      </w:pPr>
    </w:p>
    <w:p w14:paraId="3AC19245" w14:textId="77777777" w:rsidR="00E96BD2" w:rsidRPr="00E96BD2" w:rsidRDefault="00E96BD2" w:rsidP="00E96BD2">
      <w:pPr>
        <w:rPr>
          <w:lang w:bidi="ar-SY"/>
        </w:rPr>
      </w:pPr>
    </w:p>
    <w:p w14:paraId="2F153579" w14:textId="77777777" w:rsidR="00E96BD2" w:rsidRPr="00E96BD2" w:rsidRDefault="00E96BD2" w:rsidP="00E96BD2">
      <w:pPr>
        <w:numPr>
          <w:ilvl w:val="0"/>
          <w:numId w:val="20"/>
        </w:numPr>
        <w:rPr>
          <w:lang w:bidi="ar-SY"/>
        </w:rPr>
      </w:pPr>
      <w:r w:rsidRPr="00E96BD2">
        <w:rPr>
          <w:b/>
          <w:bCs/>
          <w:rtl/>
          <w:lang w:bidi="ar-SY"/>
        </w:rPr>
        <w:t>الل</w:t>
      </w:r>
      <w:r w:rsidRPr="00E96BD2">
        <w:rPr>
          <w:rFonts w:hint="cs"/>
          <w:b/>
          <w:bCs/>
          <w:rtl/>
          <w:lang w:bidi="ar-SY"/>
        </w:rPr>
        <w:t>ي</w:t>
      </w:r>
      <w:r w:rsidRPr="00E96BD2">
        <w:rPr>
          <w:b/>
          <w:bCs/>
          <w:rtl/>
          <w:lang w:bidi="ar-SY"/>
        </w:rPr>
        <w:t>شمانيا الجلدية</w:t>
      </w:r>
      <w:r w:rsidRPr="00E96BD2">
        <w:rPr>
          <w:rtl/>
          <w:lang w:bidi="ar-SY"/>
        </w:rPr>
        <w:t>: تعد الأقل خطرا</w:t>
      </w:r>
      <w:r w:rsidRPr="00E96BD2">
        <w:rPr>
          <w:rFonts w:hint="cs"/>
          <w:rtl/>
          <w:lang w:bidi="ar-SY"/>
        </w:rPr>
        <w:t>،</w:t>
      </w:r>
      <w:r w:rsidRPr="00E96BD2">
        <w:rPr>
          <w:rtl/>
          <w:lang w:bidi="ar-SY"/>
        </w:rPr>
        <w:t>ً تسبب دملة متورمة على الوجه أو أجزاء أخرى</w:t>
      </w:r>
      <w:r w:rsidRPr="00E96BD2">
        <w:rPr>
          <w:rFonts w:hint="cs"/>
          <w:rtl/>
          <w:lang w:bidi="ar-SY"/>
        </w:rPr>
        <w:t xml:space="preserve"> </w:t>
      </w:r>
      <w:r w:rsidRPr="00E96BD2">
        <w:rPr>
          <w:rtl/>
          <w:lang w:bidi="ar-SY"/>
        </w:rPr>
        <w:t>ظاهرة على الجسم. تتوضع الطفيليات في الحواف المتصلبة والمرتفعة من الآفة التي قد</w:t>
      </w:r>
      <w:r w:rsidRPr="00E96BD2">
        <w:rPr>
          <w:rFonts w:hint="cs"/>
          <w:rtl/>
          <w:lang w:bidi="ar-SY"/>
        </w:rPr>
        <w:t xml:space="preserve"> </w:t>
      </w:r>
      <w:r w:rsidRPr="00E96BD2">
        <w:rPr>
          <w:rtl/>
          <w:lang w:bidi="ar-SY"/>
        </w:rPr>
        <w:t xml:space="preserve">تُخمج في مركزها بإنتانات </w:t>
      </w:r>
      <w:r w:rsidRPr="00E96BD2">
        <w:rPr>
          <w:rFonts w:hint="cs"/>
          <w:rtl/>
          <w:lang w:bidi="ar-SY"/>
        </w:rPr>
        <w:t>جرثومية</w:t>
      </w:r>
      <w:r w:rsidRPr="00E96BD2">
        <w:rPr>
          <w:rtl/>
          <w:lang w:bidi="ar-SY"/>
        </w:rPr>
        <w:t xml:space="preserve"> ثانوية.</w:t>
      </w:r>
      <w:r w:rsidRPr="00E96BD2">
        <w:rPr>
          <w:rFonts w:hint="cs"/>
          <w:rtl/>
          <w:lang w:bidi="ar-SY"/>
        </w:rPr>
        <w:t xml:space="preserve"> </w:t>
      </w:r>
      <w:r w:rsidRPr="00E96BD2">
        <w:rPr>
          <w:rtl/>
          <w:lang w:bidi="ar-SY"/>
        </w:rPr>
        <w:t>الشفاء ذاتي تترك بعده الدملة ندوب</w:t>
      </w:r>
      <w:r w:rsidRPr="00E96BD2">
        <w:rPr>
          <w:lang w:bidi="ar-SY"/>
        </w:rPr>
        <w:t>.</w:t>
      </w:r>
    </w:p>
    <w:p w14:paraId="5BB1415E" w14:textId="77777777" w:rsidR="00E96BD2" w:rsidRPr="00E96BD2" w:rsidRDefault="00E96BD2" w:rsidP="00E96BD2">
      <w:pPr>
        <w:rPr>
          <w:lang w:bidi="ar-SY"/>
        </w:rPr>
      </w:pPr>
    </w:p>
    <w:p w14:paraId="3A2587E5" w14:textId="77777777" w:rsidR="00E96BD2" w:rsidRPr="00E96BD2" w:rsidRDefault="00E96BD2" w:rsidP="00E96BD2">
      <w:pPr>
        <w:numPr>
          <w:ilvl w:val="0"/>
          <w:numId w:val="20"/>
        </w:numPr>
        <w:rPr>
          <w:lang w:bidi="ar-SY"/>
        </w:rPr>
      </w:pPr>
      <w:r w:rsidRPr="00E96BD2">
        <w:rPr>
          <w:b/>
          <w:bCs/>
          <w:rtl/>
          <w:lang w:bidi="ar-SY"/>
        </w:rPr>
        <w:t>الل</w:t>
      </w:r>
      <w:r w:rsidRPr="00E96BD2">
        <w:rPr>
          <w:rFonts w:hint="cs"/>
          <w:b/>
          <w:bCs/>
          <w:rtl/>
          <w:lang w:bidi="ar-SY"/>
        </w:rPr>
        <w:t>ي</w:t>
      </w:r>
      <w:r w:rsidRPr="00E96BD2">
        <w:rPr>
          <w:b/>
          <w:bCs/>
          <w:rtl/>
          <w:lang w:bidi="ar-SY"/>
        </w:rPr>
        <w:t>شمانيا الجلدية المخاطية</w:t>
      </w:r>
      <w:r w:rsidRPr="00E96BD2">
        <w:rPr>
          <w:rtl/>
          <w:lang w:bidi="ar-SY"/>
        </w:rPr>
        <w:t xml:space="preserve">: تحدث تشوهات تصيب الفم والأنف، </w:t>
      </w:r>
      <w:r w:rsidRPr="00E96BD2">
        <w:rPr>
          <w:rFonts w:hint="cs"/>
          <w:rtl/>
          <w:lang w:bidi="ar-SY"/>
        </w:rPr>
        <w:t>و</w:t>
      </w:r>
      <w:r w:rsidRPr="00E96BD2">
        <w:rPr>
          <w:rtl/>
          <w:lang w:bidi="ar-SY"/>
        </w:rPr>
        <w:t>إن انتشار الآفة في</w:t>
      </w:r>
      <w:r w:rsidRPr="00E96BD2">
        <w:rPr>
          <w:rFonts w:hint="cs"/>
          <w:rtl/>
          <w:lang w:bidi="ar-SY"/>
        </w:rPr>
        <w:t xml:space="preserve"> </w:t>
      </w:r>
      <w:r w:rsidRPr="00E96BD2">
        <w:rPr>
          <w:rtl/>
          <w:lang w:bidi="ar-SY"/>
        </w:rPr>
        <w:t>الأنسجة المخاطية يمكن أن يسبب زوال معالم الحاجز الأنفي</w:t>
      </w:r>
      <w:r w:rsidRPr="00E96BD2">
        <w:rPr>
          <w:lang w:bidi="ar-SY"/>
        </w:rPr>
        <w:t>.</w:t>
      </w:r>
    </w:p>
    <w:p w14:paraId="4CDB2060" w14:textId="77777777" w:rsidR="00E96BD2" w:rsidRPr="00E96BD2" w:rsidRDefault="00E96BD2" w:rsidP="00E96BD2">
      <w:pPr>
        <w:rPr>
          <w:lang w:bidi="ar-SY"/>
        </w:rPr>
      </w:pPr>
    </w:p>
    <w:p w14:paraId="0D75E7F5" w14:textId="77777777" w:rsidR="00E96BD2" w:rsidRPr="00E96BD2" w:rsidRDefault="00E96BD2" w:rsidP="00E96BD2">
      <w:pPr>
        <w:numPr>
          <w:ilvl w:val="0"/>
          <w:numId w:val="20"/>
        </w:numPr>
        <w:rPr>
          <w:rtl/>
          <w:lang w:bidi="ar-SY"/>
        </w:rPr>
      </w:pPr>
      <w:r w:rsidRPr="00E96BD2">
        <w:rPr>
          <w:b/>
          <w:bCs/>
          <w:rtl/>
          <w:lang w:bidi="ar-SY"/>
        </w:rPr>
        <w:t>الل</w:t>
      </w:r>
      <w:r w:rsidRPr="00E96BD2">
        <w:rPr>
          <w:rFonts w:hint="cs"/>
          <w:b/>
          <w:bCs/>
          <w:rtl/>
          <w:lang w:bidi="ar-SY"/>
        </w:rPr>
        <w:t>ي</w:t>
      </w:r>
      <w:r w:rsidRPr="00E96BD2">
        <w:rPr>
          <w:b/>
          <w:bCs/>
          <w:rtl/>
          <w:lang w:bidi="ar-SY"/>
        </w:rPr>
        <w:t>شمانيا الحشوية</w:t>
      </w:r>
      <w:r w:rsidRPr="00E96BD2">
        <w:rPr>
          <w:rtl/>
          <w:lang w:bidi="ar-SY"/>
        </w:rPr>
        <w:t>: وهي الشكل الأكثر خطراً حيث تعتبر مرضاً مهدداً للحياة حيث</w:t>
      </w:r>
      <w:r w:rsidRPr="00E96BD2">
        <w:rPr>
          <w:rFonts w:hint="cs"/>
          <w:rtl/>
          <w:lang w:bidi="ar-SY"/>
        </w:rPr>
        <w:t xml:space="preserve"> </w:t>
      </w:r>
      <w:r w:rsidRPr="00E96BD2">
        <w:rPr>
          <w:rtl/>
          <w:lang w:bidi="ar-SY"/>
        </w:rPr>
        <w:t>تغزو الجهاز الشبكي البطاني بالكامل</w:t>
      </w:r>
      <w:r w:rsidRPr="00E96BD2">
        <w:rPr>
          <w:rFonts w:hint="cs"/>
          <w:rtl/>
          <w:lang w:bidi="ar-SY"/>
        </w:rPr>
        <w:t xml:space="preserve">. </w:t>
      </w:r>
      <w:r w:rsidRPr="00E96BD2">
        <w:rPr>
          <w:rtl/>
          <w:lang w:bidi="ar-SY"/>
        </w:rPr>
        <w:t>من مضاعفات هذا المرض ما</w:t>
      </w:r>
      <w:r w:rsidRPr="00E96BD2">
        <w:rPr>
          <w:rFonts w:hint="cs"/>
          <w:rtl/>
          <w:lang w:bidi="ar-SY"/>
        </w:rPr>
        <w:t xml:space="preserve"> </w:t>
      </w:r>
      <w:r w:rsidRPr="00E96BD2">
        <w:rPr>
          <w:rtl/>
          <w:lang w:bidi="ar-SY"/>
        </w:rPr>
        <w:t>يسمى</w:t>
      </w:r>
      <w:r w:rsidRPr="00E96BD2">
        <w:rPr>
          <w:rFonts w:hint="cs"/>
          <w:rtl/>
          <w:lang w:bidi="ar-SY"/>
        </w:rPr>
        <w:t xml:space="preserve"> الداء الأسود</w:t>
      </w:r>
      <w:r w:rsidRPr="00E96BD2">
        <w:rPr>
          <w:lang w:bidi="ar-SY"/>
        </w:rPr>
        <w:t>post- kala azar dermal leishmaniasis</w:t>
      </w:r>
      <w:r w:rsidRPr="00E96BD2">
        <w:rPr>
          <w:rFonts w:hint="cs"/>
          <w:rtl/>
          <w:lang w:bidi="ar-SY"/>
        </w:rPr>
        <w:t xml:space="preserve"> </w:t>
      </w:r>
      <w:r w:rsidRPr="00E96BD2">
        <w:rPr>
          <w:rtl/>
          <w:lang w:bidi="ar-SY"/>
        </w:rPr>
        <w:t>الذي يتظاهر بضخامة كبدية وطحالية، فقر دم، حمى، إقياء وإسهال، نزف مخاطيات ووذمة ينتهي بالموت</w:t>
      </w:r>
      <w:r w:rsidRPr="00E96BD2">
        <w:rPr>
          <w:rFonts w:hint="cs"/>
          <w:rtl/>
          <w:lang w:bidi="ar-SY"/>
        </w:rPr>
        <w:t>.</w:t>
      </w:r>
    </w:p>
    <w:p w14:paraId="7F5056C0" w14:textId="77777777" w:rsidR="00E96BD2" w:rsidRPr="00E96BD2" w:rsidRDefault="00E96BD2" w:rsidP="00E96BD2">
      <w:pPr>
        <w:rPr>
          <w:rtl/>
          <w:lang w:bidi="ar-SY"/>
        </w:rPr>
      </w:pPr>
      <w:r w:rsidRPr="00E96BD2">
        <w:rPr>
          <w:rtl/>
          <w:lang w:bidi="ar-SY"/>
        </w:rPr>
        <w:br w:type="page"/>
      </w:r>
    </w:p>
    <w:p w14:paraId="481CFF28" w14:textId="77777777" w:rsidR="00E96BD2" w:rsidRPr="00E96BD2" w:rsidRDefault="00E96BD2" w:rsidP="00E96BD2">
      <w:pPr>
        <w:rPr>
          <w:b/>
          <w:bCs/>
          <w:color w:val="4472C4" w:themeColor="accent1"/>
          <w:sz w:val="26"/>
          <w:szCs w:val="26"/>
          <w:rtl/>
          <w:lang w:bidi="ar-SY"/>
        </w:rPr>
      </w:pPr>
      <w:r w:rsidRPr="00E96BD2">
        <w:rPr>
          <w:b/>
          <w:bCs/>
          <w:color w:val="4472C4" w:themeColor="accent1"/>
          <w:sz w:val="26"/>
          <w:szCs w:val="26"/>
          <w:rtl/>
          <w:lang w:bidi="ar-SY"/>
        </w:rPr>
        <w:lastRenderedPageBreak/>
        <w:t>التشخيص</w:t>
      </w:r>
      <w:r w:rsidRPr="00E96BD2">
        <w:rPr>
          <w:rFonts w:hint="cs"/>
          <w:b/>
          <w:bCs/>
          <w:color w:val="4472C4" w:themeColor="accent1"/>
          <w:sz w:val="26"/>
          <w:szCs w:val="26"/>
          <w:rtl/>
          <w:lang w:bidi="ar-SY"/>
        </w:rPr>
        <w:t>:</w:t>
      </w:r>
    </w:p>
    <w:p w14:paraId="1B7581AB" w14:textId="77777777" w:rsidR="00E96BD2" w:rsidRPr="00E96BD2" w:rsidRDefault="00E96BD2" w:rsidP="00E96BD2">
      <w:pPr>
        <w:rPr>
          <w:rtl/>
          <w:lang w:bidi="ar-SY"/>
        </w:rPr>
      </w:pPr>
      <w:r w:rsidRPr="00E96BD2">
        <w:rPr>
          <w:rtl/>
          <w:lang w:bidi="ar-SY"/>
        </w:rPr>
        <w:t>في الحالات الجلدية والجلدية المخاطية: تلاحظ الأشكال اللاسوطية</w:t>
      </w:r>
      <w:r w:rsidRPr="00E96BD2">
        <w:rPr>
          <w:rFonts w:hint="cs"/>
          <w:rtl/>
          <w:lang w:bidi="ar-SY"/>
        </w:rPr>
        <w:t xml:space="preserve"> </w:t>
      </w:r>
      <w:r w:rsidRPr="00E96BD2">
        <w:rPr>
          <w:lang w:bidi="ar-SY"/>
        </w:rPr>
        <w:t xml:space="preserve"> amastigote</w:t>
      </w:r>
      <w:r w:rsidRPr="00E96BD2">
        <w:rPr>
          <w:rtl/>
          <w:lang w:bidi="ar-SY"/>
        </w:rPr>
        <w:t>في مسحات</w:t>
      </w:r>
      <w:r w:rsidRPr="00E96BD2">
        <w:rPr>
          <w:lang w:bidi="ar-SY"/>
        </w:rPr>
        <w:t xml:space="preserve"> smear </w:t>
      </w:r>
      <w:r w:rsidRPr="00E96BD2">
        <w:rPr>
          <w:rtl/>
          <w:lang w:bidi="ar-SY"/>
        </w:rPr>
        <w:t>تأخذ من حواف الآفة و</w:t>
      </w:r>
      <w:r w:rsidRPr="00E96BD2">
        <w:rPr>
          <w:rFonts w:hint="cs"/>
          <w:rtl/>
          <w:lang w:bidi="ar-SY"/>
        </w:rPr>
        <w:t>تلون</w:t>
      </w:r>
      <w:r w:rsidRPr="00E96BD2">
        <w:rPr>
          <w:rtl/>
          <w:lang w:bidi="ar-SY"/>
        </w:rPr>
        <w:t xml:space="preserve"> بتلوين غيمزا. بينما يمكن ملاحظة</w:t>
      </w:r>
      <w:r w:rsidRPr="00E96BD2">
        <w:rPr>
          <w:rFonts w:hint="cs"/>
          <w:rtl/>
          <w:lang w:bidi="ar-SY"/>
        </w:rPr>
        <w:t xml:space="preserve"> </w:t>
      </w:r>
      <w:r w:rsidRPr="00E96BD2">
        <w:rPr>
          <w:rtl/>
          <w:lang w:bidi="ar-SY"/>
        </w:rPr>
        <w:t>الشكل أمامي السوط</w:t>
      </w:r>
      <w:r w:rsidRPr="00E96BD2">
        <w:rPr>
          <w:lang w:bidi="ar-SY"/>
        </w:rPr>
        <w:t xml:space="preserve"> promastigotes </w:t>
      </w:r>
      <w:r w:rsidRPr="00E96BD2">
        <w:rPr>
          <w:rtl/>
          <w:lang w:bidi="ar-SY"/>
        </w:rPr>
        <w:t>بزرع المسحة على وسط</w:t>
      </w:r>
      <w:r w:rsidRPr="00E96BD2">
        <w:rPr>
          <w:rFonts w:hint="cs"/>
          <w:rtl/>
          <w:lang w:bidi="ar-SY"/>
        </w:rPr>
        <w:t xml:space="preserve"> </w:t>
      </w:r>
      <w:r w:rsidRPr="00E96BD2">
        <w:rPr>
          <w:lang w:bidi="ar-SY"/>
        </w:rPr>
        <w:t>NNN</w:t>
      </w:r>
      <w:r w:rsidRPr="00E96BD2">
        <w:rPr>
          <w:rFonts w:hint="cs"/>
          <w:rtl/>
          <w:lang w:bidi="ar-SY"/>
        </w:rPr>
        <w:t xml:space="preserve"> </w:t>
      </w:r>
      <w:proofErr w:type="spellStart"/>
      <w:r w:rsidRPr="00E96BD2">
        <w:rPr>
          <w:lang w:bidi="ar-SY"/>
        </w:rPr>
        <w:t>Novy</w:t>
      </w:r>
      <w:proofErr w:type="spellEnd"/>
      <w:r w:rsidRPr="00E96BD2">
        <w:rPr>
          <w:lang w:bidi="ar-SY"/>
        </w:rPr>
        <w:t xml:space="preserve">, </w:t>
      </w:r>
      <w:proofErr w:type="spellStart"/>
      <w:r w:rsidRPr="00E96BD2">
        <w:rPr>
          <w:lang w:bidi="ar-SY"/>
        </w:rPr>
        <w:t>MacNeal</w:t>
      </w:r>
      <w:proofErr w:type="spellEnd"/>
      <w:r w:rsidRPr="00E96BD2">
        <w:rPr>
          <w:lang w:bidi="ar-SY"/>
        </w:rPr>
        <w:t xml:space="preserve"> and Nicolle's </w:t>
      </w:r>
      <w:r w:rsidRPr="00E96BD2">
        <w:rPr>
          <w:rFonts w:hint="cs"/>
          <w:rtl/>
          <w:lang w:bidi="ar-SY"/>
        </w:rPr>
        <w:t xml:space="preserve"> (</w:t>
      </w:r>
      <w:r w:rsidRPr="00E96BD2">
        <w:rPr>
          <w:rtl/>
          <w:lang w:bidi="ar-SY"/>
        </w:rPr>
        <w:t xml:space="preserve">هو أغار دموي </w:t>
      </w:r>
      <w:r w:rsidRPr="00E96BD2">
        <w:rPr>
          <w:rFonts w:hint="cs"/>
          <w:rtl/>
          <w:lang w:bidi="ar-SY"/>
        </w:rPr>
        <w:t xml:space="preserve">محضر من </w:t>
      </w:r>
      <w:r w:rsidRPr="00E96BD2">
        <w:rPr>
          <w:rtl/>
          <w:lang w:bidi="ar-SY"/>
        </w:rPr>
        <w:t>دم الأرانب</w:t>
      </w:r>
      <w:r w:rsidRPr="00E96BD2">
        <w:rPr>
          <w:rFonts w:hint="cs"/>
          <w:rtl/>
          <w:lang w:bidi="ar-SY"/>
        </w:rPr>
        <w:t xml:space="preserve"> </w:t>
      </w:r>
      <w:r w:rsidRPr="00E96BD2">
        <w:rPr>
          <w:rtl/>
          <w:lang w:bidi="ar-SY"/>
        </w:rPr>
        <w:t>حاوي على مضادات</w:t>
      </w:r>
      <w:r w:rsidRPr="00E96BD2">
        <w:rPr>
          <w:rFonts w:hint="cs"/>
          <w:rtl/>
          <w:lang w:bidi="ar-SY"/>
        </w:rPr>
        <w:t xml:space="preserve"> </w:t>
      </w:r>
      <w:r w:rsidRPr="00E96BD2">
        <w:rPr>
          <w:rtl/>
          <w:lang w:bidi="ar-SY"/>
        </w:rPr>
        <w:t>بكتيرية لمنع النمو الجرثومي ومحلول لملح واقي</w:t>
      </w:r>
      <w:r w:rsidRPr="00E96BD2">
        <w:rPr>
          <w:rFonts w:hint="cs"/>
          <w:rtl/>
          <w:lang w:bidi="ar-SY"/>
        </w:rPr>
        <w:t xml:space="preserve">) </w:t>
      </w:r>
      <w:r w:rsidRPr="00E96BD2">
        <w:rPr>
          <w:rtl/>
          <w:lang w:bidi="ar-SY"/>
        </w:rPr>
        <w:t>لمدة ثلاثة</w:t>
      </w:r>
      <w:r w:rsidRPr="00E96BD2">
        <w:rPr>
          <w:rFonts w:hint="cs"/>
          <w:rtl/>
          <w:lang w:bidi="ar-SY"/>
        </w:rPr>
        <w:t xml:space="preserve"> </w:t>
      </w:r>
      <w:r w:rsidRPr="00E96BD2">
        <w:rPr>
          <w:rtl/>
          <w:lang w:bidi="ar-SY"/>
        </w:rPr>
        <w:t>أسابيع بالدرجة 37</w:t>
      </w:r>
      <w:r w:rsidRPr="00E96BD2">
        <w:rPr>
          <w:rFonts w:hint="cs"/>
          <w:rtl/>
          <w:lang w:bidi="ar-SY"/>
        </w:rPr>
        <w:t>.</w:t>
      </w:r>
    </w:p>
    <w:p w14:paraId="05FC3253" w14:textId="77777777" w:rsidR="00E96BD2" w:rsidRPr="00E96BD2" w:rsidRDefault="00E96BD2" w:rsidP="00E96BD2">
      <w:pPr>
        <w:rPr>
          <w:rtl/>
          <w:lang w:bidi="ar-SY"/>
        </w:rPr>
      </w:pPr>
      <w:r w:rsidRPr="00E96BD2">
        <w:rPr>
          <w:rtl/>
          <w:lang w:bidi="ar-SY"/>
        </w:rPr>
        <w:t>في الداء الأسود</w:t>
      </w:r>
      <w:r w:rsidRPr="00E96BD2">
        <w:rPr>
          <w:lang w:bidi="ar-SY"/>
        </w:rPr>
        <w:t xml:space="preserve"> kala azar </w:t>
      </w:r>
      <w:r w:rsidRPr="00E96BD2">
        <w:rPr>
          <w:rtl/>
          <w:lang w:bidi="ar-SY"/>
        </w:rPr>
        <w:t>أكثر الطرق المعتمدة هو البزل الكبدي الذي يعامل</w:t>
      </w:r>
      <w:r w:rsidRPr="00E96BD2">
        <w:rPr>
          <w:rFonts w:hint="cs"/>
          <w:rtl/>
          <w:lang w:bidi="ar-SY"/>
        </w:rPr>
        <w:t xml:space="preserve"> </w:t>
      </w:r>
      <w:r w:rsidRPr="00E96BD2">
        <w:rPr>
          <w:rtl/>
          <w:lang w:bidi="ar-SY"/>
        </w:rPr>
        <w:t>بالتلوين والزرع كما السابق</w:t>
      </w:r>
      <w:r w:rsidRPr="00E96BD2">
        <w:rPr>
          <w:lang w:bidi="ar-SY"/>
        </w:rPr>
        <w:t>.</w:t>
      </w:r>
    </w:p>
    <w:p w14:paraId="37234C48" w14:textId="77777777" w:rsidR="00E96BD2" w:rsidRPr="00E96BD2" w:rsidRDefault="00E96BD2" w:rsidP="00E96BD2">
      <w:pPr>
        <w:rPr>
          <w:rtl/>
          <w:lang w:bidi="ar-SY"/>
        </w:rPr>
      </w:pPr>
      <w:r w:rsidRPr="00E96BD2">
        <w:rPr>
          <w:rtl/>
          <w:lang w:bidi="ar-SY"/>
        </w:rPr>
        <w:t xml:space="preserve">يمكن استخدام </w:t>
      </w:r>
      <w:r w:rsidRPr="00E96BD2">
        <w:rPr>
          <w:rFonts w:hint="cs"/>
          <w:rtl/>
          <w:lang w:bidi="ar-SY"/>
        </w:rPr>
        <w:t>ال</w:t>
      </w:r>
      <w:r w:rsidRPr="00E96BD2">
        <w:rPr>
          <w:rtl/>
          <w:lang w:bidi="ar-SY"/>
        </w:rPr>
        <w:t xml:space="preserve">فحوص </w:t>
      </w:r>
      <w:r w:rsidRPr="00E96BD2">
        <w:rPr>
          <w:rFonts w:hint="cs"/>
          <w:rtl/>
          <w:lang w:bidi="ar-SY"/>
        </w:rPr>
        <w:t>ال</w:t>
      </w:r>
      <w:r w:rsidRPr="00E96BD2">
        <w:rPr>
          <w:rtl/>
          <w:lang w:bidi="ar-SY"/>
        </w:rPr>
        <w:t>مصلية</w:t>
      </w:r>
      <w:r w:rsidRPr="00E96BD2">
        <w:rPr>
          <w:rFonts w:hint="cs"/>
          <w:rtl/>
          <w:lang w:bidi="ar-SY"/>
        </w:rPr>
        <w:t xml:space="preserve"> للتشخيص غير المباشر</w:t>
      </w:r>
      <w:r w:rsidRPr="00E96BD2">
        <w:rPr>
          <w:rtl/>
          <w:lang w:bidi="ar-SY"/>
        </w:rPr>
        <w:t>.</w:t>
      </w:r>
    </w:p>
    <w:p w14:paraId="60322D7D" w14:textId="77777777" w:rsidR="00E96BD2" w:rsidRPr="00E96BD2" w:rsidRDefault="00E96BD2" w:rsidP="00E96BD2">
      <w:pPr>
        <w:rPr>
          <w:rtl/>
          <w:lang w:bidi="ar-SY"/>
        </w:rPr>
      </w:pPr>
      <w:r w:rsidRPr="00E96BD2">
        <w:rPr>
          <w:noProof/>
          <w:lang w:bidi="ar-SY"/>
        </w:rPr>
        <w:drawing>
          <wp:anchor distT="0" distB="0" distL="114300" distR="114300" simplePos="0" relativeHeight="251752448" behindDoc="0" locked="0" layoutInCell="1" allowOverlap="1" wp14:anchorId="41464BF1" wp14:editId="40DC326B">
            <wp:simplePos x="0" y="0"/>
            <wp:positionH relativeFrom="margin">
              <wp:posOffset>47501</wp:posOffset>
            </wp:positionH>
            <wp:positionV relativeFrom="margin">
              <wp:posOffset>2907608</wp:posOffset>
            </wp:positionV>
            <wp:extent cx="2676525" cy="2665730"/>
            <wp:effectExtent l="0" t="0" r="9525"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7EB42" w14:textId="77777777" w:rsidR="00E96BD2" w:rsidRPr="00E96BD2" w:rsidRDefault="00E96BD2" w:rsidP="00E96BD2">
      <w:pPr>
        <w:rPr>
          <w:rtl/>
          <w:lang w:bidi="ar-SY"/>
        </w:rPr>
      </w:pPr>
    </w:p>
    <w:p w14:paraId="4AD8E418" w14:textId="77777777" w:rsidR="00E96BD2" w:rsidRPr="00E96BD2" w:rsidRDefault="00E96BD2" w:rsidP="00E96BD2">
      <w:pPr>
        <w:rPr>
          <w:rtl/>
          <w:lang w:bidi="ar-SY"/>
        </w:rPr>
      </w:pPr>
      <w:r w:rsidRPr="00E96BD2">
        <w:rPr>
          <w:noProof/>
          <w:lang w:bidi="ar-SY"/>
        </w:rPr>
        <w:drawing>
          <wp:anchor distT="0" distB="0" distL="114300" distR="114300" simplePos="0" relativeHeight="251751424" behindDoc="0" locked="0" layoutInCell="1" allowOverlap="1" wp14:anchorId="5A8712DA" wp14:editId="0AEB2930">
            <wp:simplePos x="0" y="0"/>
            <wp:positionH relativeFrom="margin">
              <wp:posOffset>3244907</wp:posOffset>
            </wp:positionH>
            <wp:positionV relativeFrom="margin">
              <wp:posOffset>3511410</wp:posOffset>
            </wp:positionV>
            <wp:extent cx="2781300" cy="20777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3517F" w14:textId="77777777" w:rsidR="00E96BD2" w:rsidRPr="00E96BD2" w:rsidRDefault="00E96BD2" w:rsidP="00E96BD2">
      <w:pPr>
        <w:rPr>
          <w:rtl/>
          <w:lang w:bidi="ar-SY"/>
        </w:rPr>
      </w:pPr>
    </w:p>
    <w:p w14:paraId="634A6860" w14:textId="77777777" w:rsidR="00E96BD2" w:rsidRPr="00E96BD2" w:rsidRDefault="00E96BD2" w:rsidP="00E96BD2">
      <w:pPr>
        <w:rPr>
          <w:rtl/>
          <w:lang w:bidi="ar-SY"/>
        </w:rPr>
      </w:pPr>
    </w:p>
    <w:p w14:paraId="389312CD" w14:textId="77777777" w:rsidR="00E96BD2" w:rsidRPr="00E96BD2" w:rsidRDefault="00E96BD2" w:rsidP="00E96BD2">
      <w:pPr>
        <w:rPr>
          <w:rtl/>
          <w:lang w:bidi="ar-SY"/>
        </w:rPr>
      </w:pPr>
      <w:r w:rsidRPr="00E96BD2">
        <w:rPr>
          <w:noProof/>
          <w:lang w:bidi="ar-SY"/>
        </w:rPr>
        <mc:AlternateContent>
          <mc:Choice Requires="wps">
            <w:drawing>
              <wp:anchor distT="0" distB="0" distL="114300" distR="114300" simplePos="0" relativeHeight="251746304" behindDoc="0" locked="0" layoutInCell="1" allowOverlap="1" wp14:anchorId="7A97D0CE" wp14:editId="2D325BC8">
                <wp:simplePos x="0" y="0"/>
                <wp:positionH relativeFrom="column">
                  <wp:posOffset>-4657725</wp:posOffset>
                </wp:positionH>
                <wp:positionV relativeFrom="paragraph">
                  <wp:posOffset>4507865</wp:posOffset>
                </wp:positionV>
                <wp:extent cx="1866900" cy="305435"/>
                <wp:effectExtent l="9525" t="7620" r="9525"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5435"/>
                        </a:xfrm>
                        <a:prstGeom prst="rect">
                          <a:avLst/>
                        </a:prstGeom>
                        <a:solidFill>
                          <a:srgbClr val="FFFFFF"/>
                        </a:solidFill>
                        <a:ln w="9525">
                          <a:solidFill>
                            <a:srgbClr val="000000"/>
                          </a:solidFill>
                          <a:miter lim="800000"/>
                          <a:headEnd/>
                          <a:tailEnd/>
                        </a:ln>
                      </wps:spPr>
                      <wps:txbx>
                        <w:txbxContent>
                          <w:p w14:paraId="671335BC" w14:textId="77777777" w:rsidR="00E96BD2" w:rsidRPr="00462806" w:rsidRDefault="00E96BD2" w:rsidP="00E96BD2">
                            <w:pPr>
                              <w:rPr>
                                <w:rtl/>
                              </w:rPr>
                            </w:pPr>
                            <w:r w:rsidRPr="00462806">
                              <w:rPr>
                                <w:rFonts w:hint="cs"/>
                                <w:rtl/>
                              </w:rPr>
                              <w:t xml:space="preserve">الشكل </w:t>
                            </w:r>
                            <w:r w:rsidRPr="00462806">
                              <w:rPr>
                                <w:rFonts w:hint="cs"/>
                                <w:rtl/>
                              </w:rPr>
                              <w:t>ال</w:t>
                            </w:r>
                            <w:r>
                              <w:rPr>
                                <w:rFonts w:hint="cs"/>
                                <w:rtl/>
                              </w:rPr>
                              <w:t>نشط للجيارديا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7D0CE" id="Text Box 55" o:spid="_x0000_s1039" type="#_x0000_t202" style="position:absolute;left:0;text-align:left;margin-left:-366.75pt;margin-top:354.95pt;width:147pt;height:2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">
                <v:textbox>
                  <w:txbxContent>
                    <w:p w14:paraId="671335BC" w14:textId="77777777" w:rsidR="00E96BD2" w:rsidRPr="00462806" w:rsidRDefault="00E96BD2" w:rsidP="00E96BD2">
                      <w:pPr>
                        <w:rPr>
                          <w:rtl/>
                        </w:rPr>
                      </w:pPr>
                      <w:r w:rsidRPr="00462806">
                        <w:rPr>
                          <w:rFonts w:hint="cs"/>
                          <w:rtl/>
                        </w:rPr>
                        <w:t xml:space="preserve">الشكل </w:t>
                      </w:r>
                      <w:r w:rsidRPr="00462806">
                        <w:rPr>
                          <w:rFonts w:hint="cs"/>
                          <w:rtl/>
                        </w:rPr>
                        <w:t>ال</w:t>
                      </w:r>
                      <w:r>
                        <w:rPr>
                          <w:rFonts w:hint="cs"/>
                          <w:rtl/>
                        </w:rPr>
                        <w:t>نشط للجيارديا</w:t>
                      </w:r>
                    </w:p>
                  </w:txbxContent>
                </v:textbox>
              </v:shape>
            </w:pict>
          </mc:Fallback>
        </mc:AlternateContent>
      </w:r>
    </w:p>
    <w:p w14:paraId="7D4519D6" w14:textId="77777777" w:rsidR="00E96BD2" w:rsidRPr="00E96BD2" w:rsidRDefault="00E96BD2" w:rsidP="00E96BD2">
      <w:pPr>
        <w:rPr>
          <w:lang w:bidi="ar-SY"/>
        </w:rPr>
      </w:pPr>
    </w:p>
    <w:p w14:paraId="5EFD1F00" w14:textId="77777777" w:rsidR="00E96BD2" w:rsidRPr="00E96BD2" w:rsidRDefault="00E96BD2" w:rsidP="00E96BD2">
      <w:pPr>
        <w:rPr>
          <w:lang w:bidi="ar-SY"/>
        </w:rPr>
      </w:pPr>
      <w:r w:rsidRPr="00E96BD2">
        <w:rPr>
          <w:noProof/>
          <w:lang w:bidi="ar-SY"/>
        </w:rPr>
        <mc:AlternateContent>
          <mc:Choice Requires="wps">
            <w:drawing>
              <wp:anchor distT="0" distB="0" distL="114300" distR="114300" simplePos="0" relativeHeight="251745280" behindDoc="0" locked="0" layoutInCell="1" allowOverlap="1" wp14:anchorId="7FF7E5B0" wp14:editId="64338F90">
                <wp:simplePos x="0" y="0"/>
                <wp:positionH relativeFrom="margin">
                  <wp:align>left</wp:align>
                </wp:positionH>
                <wp:positionV relativeFrom="paragraph">
                  <wp:posOffset>147320</wp:posOffset>
                </wp:positionV>
                <wp:extent cx="2552700" cy="514350"/>
                <wp:effectExtent l="0" t="0" r="1905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14350"/>
                        </a:xfrm>
                        <a:prstGeom prst="rect">
                          <a:avLst/>
                        </a:prstGeom>
                        <a:solidFill>
                          <a:srgbClr val="FFFFFF"/>
                        </a:solidFill>
                        <a:ln w="9525">
                          <a:solidFill>
                            <a:srgbClr val="000000"/>
                          </a:solidFill>
                          <a:miter lim="800000"/>
                          <a:headEnd/>
                          <a:tailEnd/>
                        </a:ln>
                      </wps:spPr>
                      <wps:txbx>
                        <w:txbxContent>
                          <w:p w14:paraId="38BF281E" w14:textId="77777777" w:rsidR="00E96BD2" w:rsidRPr="00705625" w:rsidRDefault="00E96BD2" w:rsidP="00E96BD2">
                            <w:r w:rsidRPr="00705625">
                              <w:rPr>
                                <w:rtl/>
                              </w:rPr>
                              <w:t xml:space="preserve">عينة </w:t>
                            </w:r>
                            <w:r w:rsidRPr="00705625">
                              <w:rPr>
                                <w:rtl/>
                              </w:rPr>
                              <w:t xml:space="preserve">من نقي العظم تبين </w:t>
                            </w:r>
                            <w:r w:rsidRPr="00705625">
                              <w:rPr>
                                <w:rFonts w:hint="cs"/>
                                <w:rtl/>
                              </w:rPr>
                              <w:t xml:space="preserve">الشكل اللاسوطي لليشمانيا </w:t>
                            </w:r>
                            <w:r w:rsidRPr="00705625">
                              <w:rPr>
                                <w:rtl/>
                              </w:rPr>
                              <w:t>داخل البالعات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7E5B0" id="Text Box 53" o:spid="_x0000_s1040" type="#_x0000_t202" style="position:absolute;left:0;text-align:left;margin-left:0;margin-top:11.6pt;width:201pt;height:40.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">
                <v:textbox>
                  <w:txbxContent>
                    <w:p w14:paraId="38BF281E" w14:textId="77777777" w:rsidR="00E96BD2" w:rsidRPr="00705625" w:rsidRDefault="00E96BD2" w:rsidP="00E96BD2">
                      <w:r w:rsidRPr="00705625">
                        <w:rPr>
                          <w:rtl/>
                        </w:rPr>
                        <w:t xml:space="preserve">عينة </w:t>
                      </w:r>
                      <w:r w:rsidRPr="00705625">
                        <w:rPr>
                          <w:rtl/>
                        </w:rPr>
                        <w:t xml:space="preserve">من نقي العظم تبين </w:t>
                      </w:r>
                      <w:r w:rsidRPr="00705625">
                        <w:rPr>
                          <w:rFonts w:hint="cs"/>
                          <w:rtl/>
                        </w:rPr>
                        <w:t xml:space="preserve">الشكل اللاسوطي لليشمانيا </w:t>
                      </w:r>
                      <w:r w:rsidRPr="00705625">
                        <w:rPr>
                          <w:rtl/>
                        </w:rPr>
                        <w:t>داخل البالعات</w:t>
                      </w:r>
                    </w:p>
                  </w:txbxContent>
                </v:textbox>
                <w10:wrap anchorx="margin"/>
              </v:shape>
            </w:pict>
          </mc:Fallback>
        </mc:AlternateContent>
      </w:r>
      <w:r w:rsidRPr="00E96BD2">
        <w:rPr>
          <w:noProof/>
          <w:rtl/>
        </w:rPr>
        <mc:AlternateContent>
          <mc:Choice Requires="wps">
            <w:drawing>
              <wp:anchor distT="0" distB="0" distL="114300" distR="114300" simplePos="0" relativeHeight="251744256" behindDoc="0" locked="0" layoutInCell="1" allowOverlap="1" wp14:anchorId="2917869E" wp14:editId="0694262E">
                <wp:simplePos x="0" y="0"/>
                <wp:positionH relativeFrom="column">
                  <wp:posOffset>3571875</wp:posOffset>
                </wp:positionH>
                <wp:positionV relativeFrom="paragraph">
                  <wp:posOffset>80645</wp:posOffset>
                </wp:positionV>
                <wp:extent cx="2011680" cy="259715"/>
                <wp:effectExtent l="9525" t="13970" r="7620" b="1206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9715"/>
                        </a:xfrm>
                        <a:prstGeom prst="rect">
                          <a:avLst/>
                        </a:prstGeom>
                        <a:solidFill>
                          <a:srgbClr val="FFFFFF"/>
                        </a:solidFill>
                        <a:ln w="9525">
                          <a:solidFill>
                            <a:srgbClr val="000000"/>
                          </a:solidFill>
                          <a:miter lim="800000"/>
                          <a:headEnd/>
                          <a:tailEnd/>
                        </a:ln>
                      </wps:spPr>
                      <wps:txbx>
                        <w:txbxContent>
                          <w:p w14:paraId="0A0AA580" w14:textId="77777777" w:rsidR="00E96BD2" w:rsidRPr="00705625" w:rsidRDefault="00E96BD2" w:rsidP="00E96BD2">
                            <w:r w:rsidRPr="00705625">
                              <w:rPr>
                                <w:rFonts w:hint="cs"/>
                                <w:rtl/>
                              </w:rPr>
                              <w:t xml:space="preserve">الشكل </w:t>
                            </w:r>
                            <w:r w:rsidRPr="00705625">
                              <w:rPr>
                                <w:rFonts w:hint="cs"/>
                                <w:rtl/>
                              </w:rPr>
                              <w:t>أمامي السوط لليشمانيا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869E" id="Text Box 54" o:spid="_x0000_s1041" type="#_x0000_t202" style="position:absolute;left:0;text-align:left;margin-left:281.25pt;margin-top:6.35pt;width:158.4pt;height:20.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">
                <v:textbox>
                  <w:txbxContent>
                    <w:p w14:paraId="0A0AA580" w14:textId="77777777" w:rsidR="00E96BD2" w:rsidRPr="00705625" w:rsidRDefault="00E96BD2" w:rsidP="00E96BD2">
                      <w:r w:rsidRPr="00705625">
                        <w:rPr>
                          <w:rFonts w:hint="cs"/>
                          <w:rtl/>
                        </w:rPr>
                        <w:t xml:space="preserve">الشكل </w:t>
                      </w:r>
                      <w:r w:rsidRPr="00705625">
                        <w:rPr>
                          <w:rFonts w:hint="cs"/>
                          <w:rtl/>
                        </w:rPr>
                        <w:t>أمامي السوط لليشمانيا</w:t>
                      </w:r>
                    </w:p>
                  </w:txbxContent>
                </v:textbox>
              </v:shape>
            </w:pict>
          </mc:Fallback>
        </mc:AlternateContent>
      </w:r>
    </w:p>
    <w:p w14:paraId="2F9B315F" w14:textId="77777777" w:rsidR="00E96BD2" w:rsidRPr="00E96BD2" w:rsidRDefault="00E96BD2" w:rsidP="00E96BD2">
      <w:pPr>
        <w:rPr>
          <w:rtl/>
          <w:lang w:bidi="ar-SY"/>
        </w:rPr>
      </w:pPr>
      <w:r w:rsidRPr="00E96BD2">
        <w:rPr>
          <w:rtl/>
          <w:lang w:bidi="ar-SY"/>
        </w:rPr>
        <w:br w:type="page"/>
      </w:r>
    </w:p>
    <w:p w14:paraId="7A922BA1" w14:textId="77777777" w:rsidR="00E96BD2" w:rsidRPr="00C32C29" w:rsidRDefault="00E96BD2" w:rsidP="00E96BD2">
      <w:pPr>
        <w:keepNext/>
        <w:keepLines/>
        <w:spacing w:before="240" w:after="0" w:line="256" w:lineRule="auto"/>
        <w:outlineLvl w:val="0"/>
        <w:rPr>
          <w:rFonts w:eastAsia="Times New Roman"/>
          <w:b/>
          <w:bCs/>
          <w:color w:val="2F5496" w:themeColor="accent1" w:themeShade="BF"/>
          <w:kern w:val="2"/>
          <w:sz w:val="44"/>
          <w:szCs w:val="44"/>
          <w:lang w:bidi="ar-SY"/>
          <w14:ligatures w14:val="standardContextual"/>
        </w:rPr>
      </w:pPr>
    </w:p>
    <w:p w14:paraId="14C1FEE8" w14:textId="77777777" w:rsidR="00C224CB" w:rsidRPr="00C32C29" w:rsidRDefault="00C224CB" w:rsidP="00C224CB">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715CD20F" w14:textId="77777777" w:rsidR="00C224CB" w:rsidRPr="00C32C29" w:rsidRDefault="00C224CB" w:rsidP="00C224CB">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10F38A1B" w14:textId="5644CFDF" w:rsidR="00C224CB" w:rsidRPr="00C32C29" w:rsidRDefault="00C224CB" w:rsidP="00C224CB">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sidR="00FF0B59">
        <w:rPr>
          <w:rFonts w:eastAsia="Times New Roman" w:hint="cs"/>
          <w:b/>
          <w:bCs/>
          <w:color w:val="2F5496" w:themeColor="accent1" w:themeShade="BF"/>
          <w:kern w:val="2"/>
          <w:sz w:val="44"/>
          <w:szCs w:val="44"/>
          <w:rtl/>
          <w:lang w:bidi="ar-SY"/>
          <w14:ligatures w14:val="standardContextual"/>
        </w:rPr>
        <w:t>4</w:t>
      </w:r>
      <w:r w:rsidRPr="00C32C29">
        <w:rPr>
          <w:rFonts w:eastAsia="Times New Roman" w:hint="cs"/>
          <w:b/>
          <w:bCs/>
          <w:color w:val="2F5496" w:themeColor="accent1" w:themeShade="BF"/>
          <w:kern w:val="2"/>
          <w:sz w:val="44"/>
          <w:szCs w:val="44"/>
          <w:rtl/>
          <w:lang w:bidi="ar-SY"/>
          <w14:ligatures w14:val="standardContextual"/>
        </w:rPr>
        <w:t>)</w:t>
      </w:r>
    </w:p>
    <w:p w14:paraId="6A05DCA3" w14:textId="77777777" w:rsidR="00C224CB" w:rsidRPr="00C32C29" w:rsidRDefault="00C224CB" w:rsidP="00C224CB">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7DEE4735" w14:textId="26C0D42C" w:rsidR="00C224CB" w:rsidRPr="00C32C29" w:rsidRDefault="00FF0B59" w:rsidP="00C224CB">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المثقبيات</w:t>
      </w:r>
    </w:p>
    <w:p w14:paraId="392EAEF8" w14:textId="77777777" w:rsidR="00C224CB" w:rsidRPr="00C32C29" w:rsidRDefault="00C224CB" w:rsidP="00C224CB">
      <w:pPr>
        <w:spacing w:line="256" w:lineRule="auto"/>
        <w:jc w:val="center"/>
        <w:rPr>
          <w:rFonts w:eastAsia="Calibri"/>
          <w:rtl/>
          <w:lang w:bidi="ar-SY"/>
        </w:rPr>
      </w:pPr>
      <w:r w:rsidRPr="00C32C29">
        <w:rPr>
          <w:rFonts w:eastAsia="Calibri"/>
          <w:noProof/>
        </w:rPr>
        <w:drawing>
          <wp:inline distT="0" distB="0" distL="0" distR="0" wp14:anchorId="098A6ECB" wp14:editId="1EC9135A">
            <wp:extent cx="5867400" cy="2838450"/>
            <wp:effectExtent l="0" t="0" r="0" b="0"/>
            <wp:docPr id="1828033499" name="Picture 182803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4EFB3D87" w14:textId="17CD9E75" w:rsidR="00C224CB" w:rsidRPr="00C32C29" w:rsidRDefault="00C224CB" w:rsidP="00C224CB">
      <w:pPr>
        <w:spacing w:line="256" w:lineRule="auto"/>
        <w:rPr>
          <w:rFonts w:eastAsia="Calibri"/>
          <w:b/>
          <w:bCs/>
          <w:rtl/>
        </w:rPr>
      </w:pPr>
      <w:r w:rsidRPr="00C32C29">
        <w:rPr>
          <w:rFonts w:eastAsia="Calibri" w:hint="cs"/>
          <w:b/>
          <w:bCs/>
          <w:rtl/>
        </w:rPr>
        <w:t xml:space="preserve">الفصل الدراسي: الثاني                                                                               </w:t>
      </w:r>
      <w:r w:rsidR="00FF0B59">
        <w:rPr>
          <w:rFonts w:eastAsia="Calibri" w:hint="cs"/>
          <w:b/>
          <w:bCs/>
          <w:rtl/>
        </w:rPr>
        <w:t xml:space="preserve">                                                                    </w:t>
      </w:r>
      <w:r w:rsidRPr="00C32C29">
        <w:rPr>
          <w:rFonts w:eastAsia="Calibri" w:hint="cs"/>
          <w:b/>
          <w:bCs/>
          <w:rtl/>
        </w:rPr>
        <w:t xml:space="preserve">     العام الدراسي: 2022/2023                                                                                                                                   </w:t>
      </w:r>
    </w:p>
    <w:p w14:paraId="1774514B" w14:textId="77777777" w:rsidR="00C224CB" w:rsidRPr="00C32C29" w:rsidRDefault="00C224CB" w:rsidP="00C224CB">
      <w:pPr>
        <w:spacing w:line="256" w:lineRule="auto"/>
        <w:rPr>
          <w:rFonts w:eastAsia="Calibri"/>
          <w:b/>
          <w:bCs/>
        </w:rPr>
      </w:pPr>
    </w:p>
    <w:p w14:paraId="645F5747" w14:textId="77777777" w:rsidR="00C224CB" w:rsidRPr="00C32C29" w:rsidRDefault="00C224CB" w:rsidP="00C224CB">
      <w:pPr>
        <w:spacing w:line="256" w:lineRule="auto"/>
        <w:rPr>
          <w:rFonts w:eastAsia="Calibri"/>
          <w:b/>
          <w:bCs/>
        </w:rPr>
      </w:pPr>
    </w:p>
    <w:p w14:paraId="38A41F00" w14:textId="77777777" w:rsidR="00C224CB" w:rsidRPr="00C32C29" w:rsidRDefault="00C224CB" w:rsidP="00C224CB">
      <w:pPr>
        <w:spacing w:line="256" w:lineRule="auto"/>
        <w:rPr>
          <w:rFonts w:eastAsia="Calibri"/>
        </w:rPr>
      </w:pPr>
    </w:p>
    <w:p w14:paraId="0B462589" w14:textId="77777777" w:rsidR="00C224CB" w:rsidRPr="00C32C29" w:rsidRDefault="00C224CB" w:rsidP="00C224CB">
      <w:pPr>
        <w:spacing w:line="256" w:lineRule="auto"/>
        <w:rPr>
          <w:rFonts w:eastAsia="Calibri"/>
          <w:rtl/>
        </w:rPr>
      </w:pPr>
    </w:p>
    <w:p w14:paraId="1D1AA6C7" w14:textId="77777777" w:rsidR="00C224CB" w:rsidRPr="00C32C29" w:rsidRDefault="00C224CB" w:rsidP="00C224CB">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1128009528"/>
        <w:docPartObj>
          <w:docPartGallery w:val="Table of Contents"/>
          <w:docPartUnique/>
        </w:docPartObj>
      </w:sdtPr>
      <w:sdtEndPr/>
      <w:sdtContent>
        <w:p w14:paraId="227CE800" w14:textId="77777777" w:rsidR="00C224CB" w:rsidRPr="00C32C29" w:rsidRDefault="00C224CB" w:rsidP="00C224CB">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463"/>
        <w:gridCol w:w="1553"/>
      </w:tblGrid>
      <w:tr w:rsidR="00C224CB" w:rsidRPr="00C32C29" w14:paraId="49EADD32" w14:textId="77777777" w:rsidTr="00E90BA9">
        <w:tc>
          <w:tcPr>
            <w:tcW w:w="7463" w:type="dxa"/>
            <w:tcBorders>
              <w:top w:val="single" w:sz="4" w:space="0" w:color="auto"/>
              <w:left w:val="single" w:sz="4" w:space="0" w:color="auto"/>
              <w:bottom w:val="single" w:sz="4" w:space="0" w:color="auto"/>
              <w:right w:val="single" w:sz="4" w:space="0" w:color="auto"/>
            </w:tcBorders>
            <w:vAlign w:val="bottom"/>
            <w:hideMark/>
          </w:tcPr>
          <w:p w14:paraId="2CDD1B52" w14:textId="77777777" w:rsidR="00C224CB" w:rsidRPr="00C32C29" w:rsidRDefault="00C224CB" w:rsidP="00E90BA9">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553" w:type="dxa"/>
            <w:tcBorders>
              <w:top w:val="single" w:sz="4" w:space="0" w:color="auto"/>
              <w:left w:val="single" w:sz="4" w:space="0" w:color="auto"/>
              <w:bottom w:val="single" w:sz="4" w:space="0" w:color="auto"/>
              <w:right w:val="single" w:sz="4" w:space="0" w:color="auto"/>
            </w:tcBorders>
            <w:vAlign w:val="bottom"/>
            <w:hideMark/>
          </w:tcPr>
          <w:p w14:paraId="396DF208" w14:textId="77777777" w:rsidR="00C224CB" w:rsidRPr="00C32C29" w:rsidRDefault="00C224CB" w:rsidP="00E90BA9">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C224CB" w:rsidRPr="00C32C29" w14:paraId="474F7030" w14:textId="77777777" w:rsidTr="00E90BA9">
        <w:tc>
          <w:tcPr>
            <w:tcW w:w="7463" w:type="dxa"/>
            <w:tcBorders>
              <w:top w:val="single" w:sz="4" w:space="0" w:color="auto"/>
              <w:left w:val="single" w:sz="4" w:space="0" w:color="auto"/>
              <w:bottom w:val="single" w:sz="4" w:space="0" w:color="auto"/>
              <w:right w:val="single" w:sz="4" w:space="0" w:color="auto"/>
            </w:tcBorders>
            <w:vAlign w:val="center"/>
            <w:hideMark/>
          </w:tcPr>
          <w:p w14:paraId="52349B28" w14:textId="0C10EAB3" w:rsidR="00C224CB" w:rsidRPr="00C32C29" w:rsidRDefault="00860C7E" w:rsidP="00E90BA9">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 xml:space="preserve"> </w:t>
            </w:r>
            <w:r w:rsidR="00C224CB">
              <w:rPr>
                <w:rFonts w:eastAsia="Times New Roman" w:hint="cs"/>
                <w:color w:val="44546A" w:themeColor="text2"/>
                <w:sz w:val="52"/>
                <w:szCs w:val="52"/>
                <w:rtl/>
                <w:lang w:bidi="ar-SY"/>
                <w14:ligatures w14:val="standardContextual"/>
              </w:rPr>
              <w:t xml:space="preserve"> </w:t>
            </w:r>
            <w:r w:rsidR="00A73644">
              <w:rPr>
                <w:rFonts w:eastAsia="Times New Roman" w:hint="cs"/>
                <w:color w:val="44546A" w:themeColor="text2"/>
                <w:sz w:val="52"/>
                <w:szCs w:val="52"/>
                <w:rtl/>
                <w:lang w:bidi="ar-SY"/>
                <w14:ligatures w14:val="standardContextual"/>
              </w:rPr>
              <w:t>أنواع وأشكال المثقبيات</w:t>
            </w:r>
            <w:r w:rsidR="00C224CB">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7313F1F" w14:textId="6169BA0B" w:rsidR="00C224CB" w:rsidRPr="00FB5F48" w:rsidRDefault="00860C7E" w:rsidP="00E90BA9">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C224CB" w:rsidRPr="00FB5F48">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26</w:t>
            </w:r>
          </w:p>
        </w:tc>
      </w:tr>
      <w:tr w:rsidR="00C224CB" w:rsidRPr="00C32C29" w14:paraId="3ED75C3A" w14:textId="77777777" w:rsidTr="00E90BA9">
        <w:tc>
          <w:tcPr>
            <w:tcW w:w="7463" w:type="dxa"/>
            <w:tcBorders>
              <w:top w:val="single" w:sz="4" w:space="0" w:color="auto"/>
              <w:left w:val="single" w:sz="4" w:space="0" w:color="auto"/>
              <w:bottom w:val="single" w:sz="4" w:space="0" w:color="auto"/>
              <w:right w:val="single" w:sz="4" w:space="0" w:color="auto"/>
            </w:tcBorders>
            <w:vAlign w:val="center"/>
            <w:hideMark/>
          </w:tcPr>
          <w:p w14:paraId="4D8FB8CE" w14:textId="7C1C41B4" w:rsidR="00C224CB" w:rsidRPr="00C32C29" w:rsidRDefault="00A73644" w:rsidP="00E90BA9">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داء المثقبيات الافريقي</w:t>
            </w:r>
            <w:r w:rsidR="00C224CB">
              <w:rPr>
                <w:rFonts w:eastAsia="Times New Roman" w:hint="cs"/>
                <w:color w:val="44546A" w:themeColor="text2"/>
                <w:sz w:val="52"/>
                <w:szCs w:val="52"/>
                <w:rtl/>
                <w:lang w:bidi="ar-SY"/>
                <w14:ligatures w14:val="standardContextual"/>
              </w:rPr>
              <w:t xml:space="preserve">  </w:t>
            </w:r>
            <w:r w:rsidR="00860C7E">
              <w:rPr>
                <w:rFonts w:eastAsia="Times New Roman" w:hint="cs"/>
                <w:color w:val="44546A" w:themeColor="text2"/>
                <w:sz w:val="52"/>
                <w:szCs w:val="52"/>
                <w:rtl/>
                <w:lang w:bidi="ar-SY"/>
                <w14:ligatures w14:val="standardContextual"/>
              </w:rPr>
              <w:t xml:space="preserve"> </w:t>
            </w:r>
            <w:r w:rsidR="00C224CB">
              <w:rPr>
                <w:rFonts w:eastAsia="Times New Roman" w:hint="cs"/>
                <w:color w:val="44546A" w:themeColor="text2"/>
                <w:sz w:val="52"/>
                <w:szCs w:val="52"/>
                <w:rtl/>
                <w:lang w:bidi="ar-SY"/>
                <w14:ligatures w14:val="standardContextual"/>
              </w:rPr>
              <w:t xml:space="preserve"> </w:t>
            </w:r>
            <w:r w:rsidR="00C224CB" w:rsidRPr="00C32C29">
              <w:rPr>
                <w:rFonts w:eastAsia="Times New Roman" w:hint="cs"/>
                <w:color w:val="44546A" w:themeColor="text2"/>
                <w:sz w:val="52"/>
                <w:szCs w:val="52"/>
                <w:rtl/>
                <w:lang w:bidi="ar-SY"/>
                <w14:ligatures w14:val="standardContextual"/>
              </w:rPr>
              <w:t xml:space="preserve"> </w:t>
            </w:r>
            <w:r w:rsidR="00C224CB">
              <w:rPr>
                <w:rFonts w:eastAsia="Times New Roman" w:hint="cs"/>
                <w:color w:val="44546A" w:themeColor="text2"/>
                <w:sz w:val="52"/>
                <w:szCs w:val="52"/>
                <w:rtl/>
                <w:lang w:bidi="ar-SY"/>
                <w14:ligatures w14:val="standardContextual"/>
              </w:rPr>
              <w:t xml:space="preserve">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DB188BC" w14:textId="36B3C0FB" w:rsidR="00C224CB" w:rsidRPr="00FB5F48" w:rsidRDefault="00A73644" w:rsidP="00E90BA9">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27</w:t>
            </w:r>
            <w:r w:rsidR="00C224CB" w:rsidRPr="00FB5F48">
              <w:rPr>
                <w:rFonts w:eastAsia="Times New Roman" w:hint="cs"/>
                <w:b/>
                <w:bCs/>
                <w:color w:val="44546A" w:themeColor="text2"/>
                <w:sz w:val="52"/>
                <w:szCs w:val="52"/>
                <w:rtl/>
                <w:lang w:bidi="ar-SY"/>
                <w14:ligatures w14:val="standardContextual"/>
              </w:rPr>
              <w:t xml:space="preserve">  </w:t>
            </w:r>
            <w:r w:rsidR="00860C7E">
              <w:rPr>
                <w:rFonts w:eastAsia="Times New Roman" w:hint="cs"/>
                <w:b/>
                <w:bCs/>
                <w:color w:val="44546A" w:themeColor="text2"/>
                <w:sz w:val="52"/>
                <w:szCs w:val="52"/>
                <w:rtl/>
                <w:lang w:bidi="ar-SY"/>
                <w14:ligatures w14:val="standardContextual"/>
              </w:rPr>
              <w:t xml:space="preserve"> </w:t>
            </w:r>
          </w:p>
        </w:tc>
      </w:tr>
      <w:tr w:rsidR="00C224CB" w:rsidRPr="00C32C29" w14:paraId="3507D9D3" w14:textId="77777777" w:rsidTr="00E90BA9">
        <w:tc>
          <w:tcPr>
            <w:tcW w:w="7463" w:type="dxa"/>
            <w:tcBorders>
              <w:top w:val="single" w:sz="4" w:space="0" w:color="auto"/>
              <w:left w:val="single" w:sz="4" w:space="0" w:color="auto"/>
              <w:bottom w:val="single" w:sz="4" w:space="0" w:color="auto"/>
              <w:right w:val="single" w:sz="4" w:space="0" w:color="auto"/>
            </w:tcBorders>
            <w:vAlign w:val="center"/>
            <w:hideMark/>
          </w:tcPr>
          <w:p w14:paraId="66FA054B" w14:textId="4A4BFC3D" w:rsidR="00C224CB" w:rsidRPr="00C32C29" w:rsidRDefault="00860C7E" w:rsidP="00E90BA9">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 xml:space="preserve"> </w:t>
            </w:r>
            <w:r w:rsidR="00C224CB">
              <w:rPr>
                <w:rFonts w:eastAsia="Times New Roman" w:hint="cs"/>
                <w:color w:val="44546A" w:themeColor="text2"/>
                <w:sz w:val="52"/>
                <w:szCs w:val="52"/>
                <w:rtl/>
                <w:lang w:bidi="ar-SY"/>
                <w14:ligatures w14:val="standardContextual"/>
              </w:rPr>
              <w:t xml:space="preserve">    </w:t>
            </w:r>
            <w:r w:rsidR="00C224CB" w:rsidRPr="00C32C29">
              <w:rPr>
                <w:rFonts w:eastAsia="Times New Roman" w:hint="cs"/>
                <w:color w:val="44546A" w:themeColor="text2"/>
                <w:sz w:val="52"/>
                <w:szCs w:val="52"/>
                <w:rtl/>
                <w:lang w:bidi="ar-SY"/>
                <w14:ligatures w14:val="standardContextual"/>
              </w:rPr>
              <w:t xml:space="preserve"> </w:t>
            </w:r>
            <w:r w:rsidR="00A73644">
              <w:rPr>
                <w:rFonts w:eastAsia="Times New Roman" w:hint="cs"/>
                <w:color w:val="44546A" w:themeColor="text2"/>
                <w:sz w:val="52"/>
                <w:szCs w:val="52"/>
                <w:rtl/>
                <w:lang w:bidi="ar-SY"/>
                <w14:ligatures w14:val="standardContextual"/>
              </w:rPr>
              <w:t>داء المثقبيات الأمريكي</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0AA017D" w14:textId="27A9BCBA" w:rsidR="00C224CB" w:rsidRPr="00FB5F48" w:rsidRDefault="00A73644" w:rsidP="00E90BA9">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29</w:t>
            </w:r>
            <w:r w:rsidR="00C224CB" w:rsidRPr="00FB5F48">
              <w:rPr>
                <w:rFonts w:eastAsia="Times New Roman" w:hint="cs"/>
                <w:b/>
                <w:bCs/>
                <w:color w:val="44546A" w:themeColor="text2"/>
                <w:sz w:val="52"/>
                <w:szCs w:val="52"/>
                <w:rtl/>
                <w:lang w:bidi="ar-SY"/>
                <w14:ligatures w14:val="standardContextual"/>
              </w:rPr>
              <w:t xml:space="preserve"> </w:t>
            </w:r>
            <w:r w:rsidR="00860C7E">
              <w:rPr>
                <w:rFonts w:eastAsia="Times New Roman" w:hint="cs"/>
                <w:b/>
                <w:bCs/>
                <w:color w:val="44546A" w:themeColor="text2"/>
                <w:sz w:val="52"/>
                <w:szCs w:val="52"/>
                <w:rtl/>
                <w:lang w:bidi="ar-SY"/>
                <w14:ligatures w14:val="standardContextual"/>
              </w:rPr>
              <w:t xml:space="preserve"> </w:t>
            </w:r>
          </w:p>
        </w:tc>
      </w:tr>
    </w:tbl>
    <w:p w14:paraId="4F982B04" w14:textId="77777777" w:rsidR="00C224CB" w:rsidRPr="00860C7E" w:rsidRDefault="00C224CB" w:rsidP="00C224CB">
      <w:pPr>
        <w:keepNext/>
        <w:keepLines/>
        <w:spacing w:before="240" w:after="0"/>
        <w:outlineLvl w:val="0"/>
        <w:rPr>
          <w:b/>
          <w:bCs/>
          <w:rtl/>
        </w:rPr>
      </w:pPr>
    </w:p>
    <w:p w14:paraId="47CF9D4E" w14:textId="77777777" w:rsidR="00FF0B59" w:rsidRDefault="00FF0B59" w:rsidP="00C224CB">
      <w:pPr>
        <w:keepNext/>
        <w:keepLines/>
        <w:spacing w:before="240" w:after="0"/>
        <w:jc w:val="center"/>
        <w:outlineLvl w:val="0"/>
        <w:rPr>
          <w:rtl/>
        </w:rPr>
      </w:pPr>
    </w:p>
    <w:p w14:paraId="65F73967" w14:textId="77777777" w:rsidR="00FF0B59" w:rsidRDefault="00FF0B59" w:rsidP="00C224CB">
      <w:pPr>
        <w:keepNext/>
        <w:keepLines/>
        <w:spacing w:before="240" w:after="0"/>
        <w:jc w:val="center"/>
        <w:outlineLvl w:val="0"/>
        <w:rPr>
          <w:rtl/>
        </w:rPr>
      </w:pPr>
    </w:p>
    <w:p w14:paraId="44A018EA" w14:textId="77777777" w:rsidR="00FF0B59" w:rsidRDefault="00FF0B59" w:rsidP="00C224CB">
      <w:pPr>
        <w:keepNext/>
        <w:keepLines/>
        <w:spacing w:before="240" w:after="0"/>
        <w:jc w:val="center"/>
        <w:outlineLvl w:val="0"/>
        <w:rPr>
          <w:rtl/>
        </w:rPr>
      </w:pPr>
    </w:p>
    <w:p w14:paraId="3999FF68" w14:textId="77777777" w:rsidR="00A73644" w:rsidRDefault="00A73644" w:rsidP="00C224CB">
      <w:pPr>
        <w:keepNext/>
        <w:keepLines/>
        <w:spacing w:before="240" w:after="0"/>
        <w:jc w:val="center"/>
        <w:outlineLvl w:val="0"/>
        <w:rPr>
          <w:rtl/>
        </w:rPr>
      </w:pPr>
    </w:p>
    <w:p w14:paraId="59756B8D" w14:textId="77777777" w:rsidR="00A73644" w:rsidRDefault="00A73644" w:rsidP="00C224CB">
      <w:pPr>
        <w:keepNext/>
        <w:keepLines/>
        <w:spacing w:before="240" w:after="0"/>
        <w:jc w:val="center"/>
        <w:outlineLvl w:val="0"/>
        <w:rPr>
          <w:rtl/>
        </w:rPr>
      </w:pPr>
    </w:p>
    <w:p w14:paraId="484036CA" w14:textId="77777777" w:rsidR="00A73644" w:rsidRDefault="00A73644" w:rsidP="00C224CB">
      <w:pPr>
        <w:keepNext/>
        <w:keepLines/>
        <w:spacing w:before="240" w:after="0"/>
        <w:jc w:val="center"/>
        <w:outlineLvl w:val="0"/>
        <w:rPr>
          <w:rtl/>
        </w:rPr>
      </w:pPr>
    </w:p>
    <w:p w14:paraId="4BEFCD66" w14:textId="77777777" w:rsidR="00A73644" w:rsidRDefault="00A73644" w:rsidP="00C224CB">
      <w:pPr>
        <w:keepNext/>
        <w:keepLines/>
        <w:spacing w:before="240" w:after="0"/>
        <w:jc w:val="center"/>
        <w:outlineLvl w:val="0"/>
        <w:rPr>
          <w:rtl/>
        </w:rPr>
      </w:pPr>
    </w:p>
    <w:p w14:paraId="3C0F0924" w14:textId="77777777" w:rsidR="00A73644" w:rsidRDefault="00A73644" w:rsidP="00C224CB">
      <w:pPr>
        <w:keepNext/>
        <w:keepLines/>
        <w:spacing w:before="240" w:after="0"/>
        <w:jc w:val="center"/>
        <w:outlineLvl w:val="0"/>
        <w:rPr>
          <w:rtl/>
        </w:rPr>
      </w:pPr>
    </w:p>
    <w:p w14:paraId="2054CA94" w14:textId="77777777" w:rsidR="00A73644" w:rsidRDefault="00A73644" w:rsidP="00C224CB">
      <w:pPr>
        <w:keepNext/>
        <w:keepLines/>
        <w:spacing w:before="240" w:after="0"/>
        <w:jc w:val="center"/>
        <w:outlineLvl w:val="0"/>
        <w:rPr>
          <w:rtl/>
        </w:rPr>
      </w:pPr>
    </w:p>
    <w:p w14:paraId="15E417AD" w14:textId="77777777" w:rsidR="00FF0B59" w:rsidRDefault="00FF0B59" w:rsidP="00C224CB">
      <w:pPr>
        <w:keepNext/>
        <w:keepLines/>
        <w:spacing w:before="240" w:after="0"/>
        <w:jc w:val="center"/>
        <w:outlineLvl w:val="0"/>
        <w:rPr>
          <w:rtl/>
        </w:rPr>
      </w:pPr>
    </w:p>
    <w:p w14:paraId="195BA46F" w14:textId="16A9EF94" w:rsidR="00AC0DE1" w:rsidRDefault="00AC0DE1" w:rsidP="00D05624">
      <w:pPr>
        <w:rPr>
          <w:rtl/>
        </w:rPr>
      </w:pPr>
    </w:p>
    <w:p w14:paraId="50BC54B0" w14:textId="77777777" w:rsidR="00FF0B59" w:rsidRPr="00F72099" w:rsidRDefault="00FF0B59" w:rsidP="00FF0B59">
      <w:pPr>
        <w:pStyle w:val="Heading2"/>
        <w:rPr>
          <w:rFonts w:ascii="Sakkal Majalla" w:hAnsi="Sakkal Majalla" w:cs="Sakkal Majalla"/>
          <w:rtl/>
        </w:rPr>
      </w:pPr>
      <w:r w:rsidRPr="00446A4B">
        <w:rPr>
          <w:rFonts w:ascii="Sakkal Majalla" w:hAnsi="Sakkal Majalla" w:cs="Sakkal Majalla"/>
          <w:rtl/>
        </w:rPr>
        <w:lastRenderedPageBreak/>
        <w:t>الغاية من الجل</w:t>
      </w:r>
      <w:r>
        <w:rPr>
          <w:rFonts w:ascii="Sakkal Majalla" w:hAnsi="Sakkal Majalla" w:cs="Sakkal Majalla" w:hint="cs"/>
          <w:rtl/>
        </w:rPr>
        <w:t>سة</w:t>
      </w:r>
      <w:r>
        <w:rPr>
          <w:rFonts w:eastAsia="Times New Roman" w:hint="cs"/>
          <w:sz w:val="28"/>
          <w:szCs w:val="28"/>
          <w:rtl/>
        </w:rPr>
        <w:t xml:space="preserve">  </w:t>
      </w:r>
    </w:p>
    <w:p w14:paraId="7A63C72E" w14:textId="77777777" w:rsidR="00A73644" w:rsidRPr="00A73644" w:rsidRDefault="00A73644" w:rsidP="00A73644">
      <w:pPr>
        <w:pStyle w:val="ListParagraph"/>
        <w:numPr>
          <w:ilvl w:val="0"/>
          <w:numId w:val="25"/>
        </w:numPr>
        <w:rPr>
          <w:rFonts w:eastAsia="Times New Roman"/>
          <w:rtl/>
          <w:lang w:bidi="ar-SY"/>
        </w:rPr>
      </w:pPr>
      <w:r w:rsidRPr="00A73644">
        <w:rPr>
          <w:rFonts w:eastAsia="Times New Roman"/>
          <w:rtl/>
          <w:lang w:bidi="ar-SY"/>
        </w:rPr>
        <w:t>دراسةانواع المثقبيات</w:t>
      </w:r>
    </w:p>
    <w:p w14:paraId="2E7CA42B" w14:textId="32FD695C" w:rsidR="00FF0B59" w:rsidRPr="00F72099" w:rsidRDefault="00FF0B59" w:rsidP="00FF0B59">
      <w:pPr>
        <w:pStyle w:val="ListParagraph"/>
        <w:numPr>
          <w:ilvl w:val="0"/>
          <w:numId w:val="25"/>
        </w:numPr>
        <w:spacing w:after="120" w:line="276" w:lineRule="auto"/>
        <w:jc w:val="both"/>
        <w:rPr>
          <w:rFonts w:eastAsia="Times New Roman"/>
          <w:rtl/>
          <w:lang w:bidi="ar-SY"/>
        </w:rPr>
      </w:pPr>
      <w:r w:rsidRPr="00F72099">
        <w:rPr>
          <w:rFonts w:eastAsia="Times New Roman" w:hint="cs"/>
          <w:rtl/>
          <w:lang w:bidi="ar-SY"/>
        </w:rPr>
        <w:t xml:space="preserve">التعرف على </w:t>
      </w:r>
      <w:r>
        <w:rPr>
          <w:rFonts w:eastAsia="Times New Roman" w:hint="cs"/>
          <w:rtl/>
          <w:lang w:bidi="ar-SY"/>
        </w:rPr>
        <w:t>الأمراض التي تنجم عن الإصابة بالمثقبيات</w:t>
      </w:r>
    </w:p>
    <w:p w14:paraId="6A766AE4" w14:textId="0E0B5546" w:rsidR="00FF0B59" w:rsidRPr="00FF0B59" w:rsidRDefault="00FF0B59" w:rsidP="00FF0B59">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bookmarkStart w:id="4" w:name="_Toc33943813"/>
      <w:bookmarkStart w:id="5" w:name="_Toc65923347"/>
      <w:r w:rsidRPr="00FF0B59">
        <w:rPr>
          <w:noProof/>
          <w:rtl/>
        </w:rPr>
        <w:drawing>
          <wp:anchor distT="0" distB="0" distL="114300" distR="114300" simplePos="0" relativeHeight="251703296" behindDoc="0" locked="0" layoutInCell="1" allowOverlap="1" wp14:anchorId="4611103F" wp14:editId="17A911E3">
            <wp:simplePos x="0" y="0"/>
            <wp:positionH relativeFrom="margin">
              <wp:posOffset>344170</wp:posOffset>
            </wp:positionH>
            <wp:positionV relativeFrom="margin">
              <wp:posOffset>514350</wp:posOffset>
            </wp:positionV>
            <wp:extent cx="5455920" cy="350520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5920" cy="3505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bookmarkEnd w:id="5"/>
    </w:p>
    <w:p w14:paraId="5BEF96B3" w14:textId="77777777" w:rsidR="00FF0B59" w:rsidRPr="00FF0B59" w:rsidRDefault="00FF0B59" w:rsidP="00FF0B59">
      <w:pPr>
        <w:rPr>
          <w:b/>
          <w:bCs/>
          <w:rtl/>
          <w:lang w:bidi="ar-SY"/>
        </w:rPr>
      </w:pPr>
      <w:r w:rsidRPr="00FF0B59">
        <w:rPr>
          <w:rFonts w:hint="cs"/>
          <w:b/>
          <w:bCs/>
          <w:rtl/>
          <w:lang w:bidi="ar-SY"/>
        </w:rPr>
        <w:t>المثقبيات:</w:t>
      </w:r>
    </w:p>
    <w:p w14:paraId="1175441F" w14:textId="77777777" w:rsidR="00FF0B59" w:rsidRPr="00FF0B59" w:rsidRDefault="00FF0B59" w:rsidP="00FF0B59">
      <w:pPr>
        <w:rPr>
          <w:rtl/>
          <w:lang w:bidi="ar-SY"/>
        </w:rPr>
      </w:pPr>
      <w:r w:rsidRPr="00FF0B59">
        <w:rPr>
          <w:rFonts w:hint="cs"/>
          <w:rtl/>
          <w:lang w:bidi="ar-SY"/>
        </w:rPr>
        <w:t>تتواجد المثقبيات بأربعة أشكال:</w:t>
      </w:r>
    </w:p>
    <w:p w14:paraId="5AC30CBC" w14:textId="77777777" w:rsidR="00FF0B59" w:rsidRPr="00FF0B59" w:rsidRDefault="00FF0B59" w:rsidP="00FF0B59">
      <w:pPr>
        <w:rPr>
          <w:rtl/>
          <w:lang w:bidi="ar-SY"/>
        </w:rPr>
      </w:pPr>
      <w:r w:rsidRPr="00FF0B59">
        <w:rPr>
          <w:rFonts w:hint="cs"/>
          <w:rtl/>
          <w:lang w:bidi="ar-SY"/>
        </w:rPr>
        <w:t xml:space="preserve">1. الشكل اللاسوطي </w:t>
      </w:r>
      <w:r w:rsidRPr="00FF0B59">
        <w:t>Amastigote</w:t>
      </w:r>
    </w:p>
    <w:p w14:paraId="07CC8056" w14:textId="77777777" w:rsidR="00FF0B59" w:rsidRPr="00FF0B59" w:rsidRDefault="00FF0B59" w:rsidP="00FF0B59">
      <w:pPr>
        <w:rPr>
          <w:rtl/>
          <w:lang w:bidi="ar-SY"/>
        </w:rPr>
      </w:pPr>
      <w:r w:rsidRPr="00FF0B59">
        <w:rPr>
          <w:rFonts w:hint="cs"/>
          <w:rtl/>
          <w:lang w:bidi="ar-SY"/>
        </w:rPr>
        <w:t xml:space="preserve">2. الشكل أمامي السوط </w:t>
      </w:r>
      <w:r w:rsidRPr="00FF0B59">
        <w:t>Promastigote</w:t>
      </w:r>
    </w:p>
    <w:p w14:paraId="55CF96CE" w14:textId="17D94DAE" w:rsidR="00FF0B59" w:rsidRPr="00FF0B59" w:rsidRDefault="00FF0B59" w:rsidP="00FF0B59">
      <w:pPr>
        <w:rPr>
          <w:rtl/>
          <w:lang w:bidi="ar-SY"/>
        </w:rPr>
      </w:pPr>
      <w:r w:rsidRPr="00FF0B59">
        <w:rPr>
          <w:rFonts w:hint="cs"/>
          <w:rtl/>
          <w:lang w:bidi="ar-SY"/>
        </w:rPr>
        <w:t xml:space="preserve">3. الشعرورة </w:t>
      </w:r>
      <w:proofErr w:type="spellStart"/>
      <w:r w:rsidRPr="00FF0B59">
        <w:t>Epimastigote</w:t>
      </w:r>
      <w:proofErr w:type="spellEnd"/>
    </w:p>
    <w:p w14:paraId="59B7234A" w14:textId="378282D0" w:rsidR="00FF0B59" w:rsidRPr="00FF0B59" w:rsidRDefault="00FF0B59" w:rsidP="00FF0B59">
      <w:pPr>
        <w:rPr>
          <w:rtl/>
          <w:lang w:bidi="ar-SY"/>
        </w:rPr>
      </w:pPr>
      <w:r>
        <w:rPr>
          <w:rFonts w:hint="cs"/>
          <w:rtl/>
          <w:lang w:bidi="ar-SY"/>
        </w:rPr>
        <w:t>4</w:t>
      </w:r>
      <w:r w:rsidRPr="00FF0B59">
        <w:rPr>
          <w:rFonts w:hint="cs"/>
          <w:rtl/>
          <w:lang w:bidi="ar-SY"/>
        </w:rPr>
        <w:t xml:space="preserve">. الشكل المثقبي </w:t>
      </w:r>
      <w:r w:rsidRPr="00FF0B59">
        <w:t>Trypomastigote</w:t>
      </w:r>
      <w:r w:rsidRPr="00FF0B59">
        <w:rPr>
          <w:rFonts w:hint="cs"/>
          <w:rtl/>
          <w:lang w:bidi="ar-SY"/>
        </w:rPr>
        <w:t xml:space="preserve">: الشكل المعدي للإنسان وهو شكل خارج خلوي يتواجد في الدم والسائل الدماغي الشوكي </w:t>
      </w:r>
      <w:r w:rsidRPr="00FF0B59">
        <w:t>CSF</w:t>
      </w:r>
      <w:r w:rsidRPr="00FF0B59">
        <w:rPr>
          <w:rFonts w:hint="cs"/>
          <w:rtl/>
          <w:lang w:bidi="ar-SY"/>
        </w:rPr>
        <w:t>.</w:t>
      </w:r>
    </w:p>
    <w:p w14:paraId="29499F43" w14:textId="77777777" w:rsidR="00FF0B59" w:rsidRDefault="00FF0B59" w:rsidP="00FF0B59">
      <w:pPr>
        <w:rPr>
          <w:b/>
          <w:bCs/>
          <w:color w:val="4472C4" w:themeColor="accent1"/>
          <w:sz w:val="26"/>
          <w:szCs w:val="26"/>
          <w:rtl/>
          <w:lang w:bidi="ar-SY"/>
        </w:rPr>
      </w:pPr>
    </w:p>
    <w:p w14:paraId="3EBDDDC3" w14:textId="77777777" w:rsidR="00FF0B59" w:rsidRDefault="00FF0B59" w:rsidP="00FF0B59">
      <w:pPr>
        <w:rPr>
          <w:b/>
          <w:bCs/>
          <w:color w:val="4472C4" w:themeColor="accent1"/>
          <w:sz w:val="26"/>
          <w:szCs w:val="26"/>
          <w:rtl/>
          <w:lang w:bidi="ar-SY"/>
        </w:rPr>
      </w:pPr>
    </w:p>
    <w:p w14:paraId="56C268D9" w14:textId="77777777" w:rsidR="00A73644" w:rsidRDefault="00A73644" w:rsidP="00FF0B59">
      <w:pPr>
        <w:rPr>
          <w:b/>
          <w:bCs/>
          <w:color w:val="4472C4" w:themeColor="accent1"/>
          <w:sz w:val="26"/>
          <w:szCs w:val="26"/>
          <w:rtl/>
          <w:lang w:bidi="ar-SY"/>
        </w:rPr>
      </w:pPr>
    </w:p>
    <w:p w14:paraId="0A3A352E" w14:textId="77777777" w:rsidR="00FF0B59" w:rsidRDefault="00FF0B59" w:rsidP="00FF0B59">
      <w:pPr>
        <w:rPr>
          <w:b/>
          <w:bCs/>
          <w:color w:val="4472C4" w:themeColor="accent1"/>
          <w:sz w:val="26"/>
          <w:szCs w:val="26"/>
          <w:rtl/>
          <w:lang w:bidi="ar-SY"/>
        </w:rPr>
      </w:pPr>
    </w:p>
    <w:p w14:paraId="61D1BFFF" w14:textId="14F15AEF" w:rsidR="00FF0B59" w:rsidRPr="00FF0B59" w:rsidRDefault="00FF0B59" w:rsidP="00FF0B59">
      <w:pPr>
        <w:rPr>
          <w:b/>
          <w:bCs/>
          <w:color w:val="4472C4" w:themeColor="accent1"/>
          <w:sz w:val="26"/>
          <w:szCs w:val="26"/>
          <w:rtl/>
          <w:lang w:bidi="ar-SY"/>
        </w:rPr>
      </w:pPr>
      <w:r w:rsidRPr="00FF0B59">
        <w:rPr>
          <w:rFonts w:hint="cs"/>
          <w:b/>
          <w:bCs/>
          <w:color w:val="4472C4" w:themeColor="accent1"/>
          <w:sz w:val="26"/>
          <w:szCs w:val="26"/>
          <w:rtl/>
          <w:lang w:bidi="ar-SY"/>
        </w:rPr>
        <w:lastRenderedPageBreak/>
        <w:t xml:space="preserve">أولا": داء المثقبيات الإفريقي (داء النوم </w:t>
      </w:r>
      <w:r w:rsidRPr="00FF0B59">
        <w:rPr>
          <w:b/>
          <w:bCs/>
          <w:color w:val="4472C4" w:themeColor="accent1"/>
          <w:sz w:val="26"/>
          <w:szCs w:val="26"/>
        </w:rPr>
        <w:t>Sleeping sickness</w:t>
      </w:r>
      <w:r w:rsidRPr="00FF0B59">
        <w:rPr>
          <w:rFonts w:hint="cs"/>
          <w:b/>
          <w:bCs/>
          <w:color w:val="4472C4" w:themeColor="accent1"/>
          <w:sz w:val="26"/>
          <w:szCs w:val="26"/>
          <w:rtl/>
          <w:lang w:bidi="ar-SY"/>
        </w:rPr>
        <w:t>):</w:t>
      </w:r>
    </w:p>
    <w:p w14:paraId="46BF8BFA" w14:textId="77777777" w:rsidR="00FF0B59" w:rsidRPr="00FF0B59" w:rsidRDefault="00FF0B59" w:rsidP="00FF0B59">
      <w:pPr>
        <w:rPr>
          <w:rtl/>
          <w:lang w:bidi="ar-SY"/>
        </w:rPr>
      </w:pPr>
      <w:r w:rsidRPr="00FF0B59">
        <w:rPr>
          <w:rFonts w:hint="cs"/>
          <w:rtl/>
          <w:lang w:bidi="ar-SY"/>
        </w:rPr>
        <w:t xml:space="preserve">تسببه المثقبية البروسية </w:t>
      </w:r>
      <w:r w:rsidRPr="00FF0B59">
        <w:t>Trypanosoma brucei</w:t>
      </w:r>
      <w:r w:rsidRPr="00FF0B59">
        <w:rPr>
          <w:rFonts w:hint="cs"/>
          <w:rtl/>
          <w:lang w:bidi="ar-SY"/>
        </w:rPr>
        <w:t xml:space="preserve"> التي لها نوعان:</w:t>
      </w:r>
    </w:p>
    <w:tbl>
      <w:tblPr>
        <w:bidiVisual/>
        <w:tblW w:w="9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63"/>
        <w:gridCol w:w="3780"/>
        <w:gridCol w:w="3877"/>
      </w:tblGrid>
      <w:tr w:rsidR="00FF0B59" w:rsidRPr="00FF0B59" w14:paraId="7DCAC4F5" w14:textId="77777777" w:rsidTr="000E1F43">
        <w:trPr>
          <w:trHeight w:val="345"/>
        </w:trPr>
        <w:tc>
          <w:tcPr>
            <w:tcW w:w="2063" w:type="dxa"/>
            <w:tcBorders>
              <w:bottom w:val="single" w:sz="12" w:space="0" w:color="666666"/>
            </w:tcBorders>
            <w:shd w:val="clear" w:color="auto" w:fill="auto"/>
            <w:hideMark/>
          </w:tcPr>
          <w:p w14:paraId="3D69D6B4" w14:textId="77777777" w:rsidR="00FF0B59" w:rsidRPr="00FF0B59" w:rsidRDefault="00FF0B59" w:rsidP="00FF0B59">
            <w:r w:rsidRPr="00FF0B59">
              <w:rPr>
                <w:rtl/>
                <w:lang w:bidi="ar-SY"/>
              </w:rPr>
              <w:t>النوع</w:t>
            </w:r>
          </w:p>
        </w:tc>
        <w:tc>
          <w:tcPr>
            <w:tcW w:w="3780" w:type="dxa"/>
            <w:tcBorders>
              <w:bottom w:val="single" w:sz="12" w:space="0" w:color="666666"/>
            </w:tcBorders>
            <w:shd w:val="clear" w:color="auto" w:fill="auto"/>
            <w:hideMark/>
          </w:tcPr>
          <w:p w14:paraId="205E8BE9" w14:textId="77777777" w:rsidR="00FF0B59" w:rsidRPr="00FF0B59" w:rsidRDefault="00FF0B59" w:rsidP="00FF0B59">
            <w:r w:rsidRPr="00FF0B59">
              <w:t xml:space="preserve">T. </w:t>
            </w:r>
            <w:proofErr w:type="spellStart"/>
            <w:r w:rsidRPr="00FF0B59">
              <w:t>gambiense</w:t>
            </w:r>
            <w:proofErr w:type="spellEnd"/>
            <w:r w:rsidRPr="00FF0B59">
              <w:rPr>
                <w:rFonts w:hint="cs"/>
                <w:rtl/>
                <w:lang w:bidi="ar-SY"/>
              </w:rPr>
              <w:t xml:space="preserve"> المثقبية الغامبية</w:t>
            </w:r>
          </w:p>
        </w:tc>
        <w:tc>
          <w:tcPr>
            <w:tcW w:w="3877" w:type="dxa"/>
            <w:tcBorders>
              <w:bottom w:val="single" w:sz="12" w:space="0" w:color="666666"/>
            </w:tcBorders>
            <w:shd w:val="clear" w:color="auto" w:fill="auto"/>
            <w:hideMark/>
          </w:tcPr>
          <w:p w14:paraId="662A3F49" w14:textId="77777777" w:rsidR="00FF0B59" w:rsidRPr="00FF0B59" w:rsidRDefault="00FF0B59" w:rsidP="00FF0B59">
            <w:r w:rsidRPr="00FF0B59">
              <w:t>T. rhodesiense</w:t>
            </w:r>
            <w:r w:rsidRPr="00FF0B59">
              <w:rPr>
                <w:rFonts w:hint="cs"/>
                <w:rtl/>
                <w:lang w:bidi="ar-SY"/>
              </w:rPr>
              <w:t xml:space="preserve"> المثقبية الروديسية</w:t>
            </w:r>
          </w:p>
        </w:tc>
      </w:tr>
      <w:tr w:rsidR="00FF0B59" w:rsidRPr="00FF0B59" w14:paraId="6E3B45EE" w14:textId="77777777" w:rsidTr="000E1F43">
        <w:trPr>
          <w:trHeight w:val="674"/>
        </w:trPr>
        <w:tc>
          <w:tcPr>
            <w:tcW w:w="2063" w:type="dxa"/>
            <w:shd w:val="clear" w:color="auto" w:fill="auto"/>
            <w:hideMark/>
          </w:tcPr>
          <w:p w14:paraId="66F2EB5B" w14:textId="77777777" w:rsidR="00FF0B59" w:rsidRPr="00FF0B59" w:rsidRDefault="00FF0B59" w:rsidP="00FF0B59">
            <w:r w:rsidRPr="00FF0B59">
              <w:rPr>
                <w:rtl/>
                <w:lang w:bidi="ar-SY"/>
              </w:rPr>
              <w:t>المستودع</w:t>
            </w:r>
          </w:p>
        </w:tc>
        <w:tc>
          <w:tcPr>
            <w:tcW w:w="3780" w:type="dxa"/>
            <w:shd w:val="clear" w:color="auto" w:fill="auto"/>
            <w:hideMark/>
          </w:tcPr>
          <w:p w14:paraId="103BE1BF" w14:textId="77777777" w:rsidR="00FF0B59" w:rsidRPr="00FF0B59" w:rsidRDefault="00FF0B59" w:rsidP="00FF0B59">
            <w:pPr>
              <w:rPr>
                <w:rtl/>
                <w:lang w:bidi="ar-SY"/>
              </w:rPr>
            </w:pPr>
            <w:r w:rsidRPr="00FF0B59">
              <w:rPr>
                <w:rtl/>
                <w:lang w:bidi="ar-SY"/>
              </w:rPr>
              <w:t>الانسان فقط</w:t>
            </w:r>
          </w:p>
        </w:tc>
        <w:tc>
          <w:tcPr>
            <w:tcW w:w="3877" w:type="dxa"/>
            <w:shd w:val="clear" w:color="auto" w:fill="auto"/>
            <w:hideMark/>
          </w:tcPr>
          <w:p w14:paraId="64500E23" w14:textId="77777777" w:rsidR="00FF0B59" w:rsidRPr="00FF0B59" w:rsidRDefault="00FF0B59" w:rsidP="00FF0B59">
            <w:r w:rsidRPr="00FF0B59">
              <w:rPr>
                <w:rtl/>
                <w:lang w:bidi="ar-SY"/>
              </w:rPr>
              <w:t>الانسان والحيوانات الاليفة كالماشية</w:t>
            </w:r>
          </w:p>
        </w:tc>
      </w:tr>
      <w:tr w:rsidR="00FF0B59" w:rsidRPr="00FF0B59" w14:paraId="47B6A17B" w14:textId="77777777" w:rsidTr="000E1F43">
        <w:trPr>
          <w:trHeight w:val="345"/>
        </w:trPr>
        <w:tc>
          <w:tcPr>
            <w:tcW w:w="2063" w:type="dxa"/>
            <w:shd w:val="clear" w:color="auto" w:fill="auto"/>
            <w:hideMark/>
          </w:tcPr>
          <w:p w14:paraId="72F6A6E8" w14:textId="77777777" w:rsidR="00FF0B59" w:rsidRPr="00FF0B59" w:rsidRDefault="00FF0B59" w:rsidP="00FF0B59">
            <w:r w:rsidRPr="00FF0B59">
              <w:rPr>
                <w:rtl/>
                <w:lang w:bidi="ar-SY"/>
              </w:rPr>
              <w:t>الناقل</w:t>
            </w:r>
          </w:p>
        </w:tc>
        <w:tc>
          <w:tcPr>
            <w:tcW w:w="3780" w:type="dxa"/>
            <w:shd w:val="clear" w:color="auto" w:fill="auto"/>
            <w:hideMark/>
          </w:tcPr>
          <w:p w14:paraId="7B6DFE66" w14:textId="77777777" w:rsidR="00FF0B59" w:rsidRPr="00FF0B59" w:rsidRDefault="00FF0B59" w:rsidP="00FF0B59">
            <w:r w:rsidRPr="00FF0B59">
              <w:rPr>
                <w:rtl/>
                <w:lang w:bidi="ar-SY"/>
              </w:rPr>
              <w:t>ذبابة تسي تسي</w:t>
            </w:r>
          </w:p>
        </w:tc>
        <w:tc>
          <w:tcPr>
            <w:tcW w:w="3877" w:type="dxa"/>
            <w:shd w:val="clear" w:color="auto" w:fill="auto"/>
            <w:hideMark/>
          </w:tcPr>
          <w:p w14:paraId="45C59374" w14:textId="77777777" w:rsidR="00FF0B59" w:rsidRPr="00FF0B59" w:rsidRDefault="00FF0B59" w:rsidP="00FF0B59">
            <w:r w:rsidRPr="00FF0B59">
              <w:rPr>
                <w:rtl/>
                <w:lang w:bidi="ar-SY"/>
              </w:rPr>
              <w:t>ذبابة تسي تسي</w:t>
            </w:r>
          </w:p>
        </w:tc>
      </w:tr>
      <w:tr w:rsidR="00FF0B59" w:rsidRPr="00FF0B59" w14:paraId="0851873D" w14:textId="77777777" w:rsidTr="000E1F43">
        <w:trPr>
          <w:trHeight w:val="674"/>
        </w:trPr>
        <w:tc>
          <w:tcPr>
            <w:tcW w:w="2063" w:type="dxa"/>
            <w:shd w:val="clear" w:color="auto" w:fill="auto"/>
            <w:hideMark/>
          </w:tcPr>
          <w:p w14:paraId="445DCB71" w14:textId="77777777" w:rsidR="00FF0B59" w:rsidRPr="00FF0B59" w:rsidRDefault="00FF0B59" w:rsidP="00FF0B59">
            <w:r w:rsidRPr="00FF0B59">
              <w:rPr>
                <w:rtl/>
                <w:lang w:bidi="ar-SY"/>
              </w:rPr>
              <w:t>سير المرض</w:t>
            </w:r>
          </w:p>
        </w:tc>
        <w:tc>
          <w:tcPr>
            <w:tcW w:w="3780" w:type="dxa"/>
            <w:shd w:val="clear" w:color="auto" w:fill="auto"/>
            <w:hideMark/>
          </w:tcPr>
          <w:p w14:paraId="5D528D22" w14:textId="77777777" w:rsidR="00FF0B59" w:rsidRPr="00FF0B59" w:rsidRDefault="00FF0B59" w:rsidP="00FF0B59">
            <w:r w:rsidRPr="00FF0B59">
              <w:rPr>
                <w:rtl/>
                <w:lang w:bidi="ar-SY"/>
              </w:rPr>
              <w:t>مزمن وبطيء لعدة سنوات</w:t>
            </w:r>
          </w:p>
        </w:tc>
        <w:tc>
          <w:tcPr>
            <w:tcW w:w="3877" w:type="dxa"/>
            <w:shd w:val="clear" w:color="auto" w:fill="auto"/>
            <w:hideMark/>
          </w:tcPr>
          <w:p w14:paraId="42FD3E73" w14:textId="77777777" w:rsidR="00FF0B59" w:rsidRPr="00FF0B59" w:rsidRDefault="00FF0B59" w:rsidP="00FF0B59">
            <w:r w:rsidRPr="00FF0B59">
              <w:rPr>
                <w:rtl/>
                <w:lang w:bidi="ar-SY"/>
              </w:rPr>
              <w:t>حاد ويسبب الموت خلال زمن قصير</w:t>
            </w:r>
          </w:p>
        </w:tc>
      </w:tr>
    </w:tbl>
    <w:p w14:paraId="3ABDF13F" w14:textId="77777777" w:rsidR="00FF0B59" w:rsidRPr="00FF0B59" w:rsidRDefault="00FF0B59" w:rsidP="00FF0B59">
      <w:pPr>
        <w:rPr>
          <w:rtl/>
          <w:lang w:bidi="ar-SY"/>
        </w:rPr>
      </w:pPr>
      <w:r w:rsidRPr="00FF0B59">
        <w:rPr>
          <w:rtl/>
          <w:lang w:bidi="ar-SY"/>
        </w:rPr>
        <w:t>تنتقل</w:t>
      </w:r>
      <w:r w:rsidRPr="00FF0B59">
        <w:rPr>
          <w:rFonts w:hint="cs"/>
          <w:rtl/>
          <w:lang w:bidi="ar-SY"/>
        </w:rPr>
        <w:t xml:space="preserve"> العدوى</w:t>
      </w:r>
      <w:r w:rsidRPr="00FF0B59">
        <w:rPr>
          <w:rtl/>
          <w:lang w:bidi="ar-SY"/>
        </w:rPr>
        <w:t xml:space="preserve"> إلى الإنسان عن طريق لسعة ذبابة</w:t>
      </w:r>
      <w:r w:rsidRPr="00FF0B59">
        <w:t xml:space="preserve">Tsetse </w:t>
      </w:r>
      <w:r w:rsidRPr="00FF0B59">
        <w:rPr>
          <w:rtl/>
          <w:lang w:bidi="ar-SY"/>
        </w:rPr>
        <w:t xml:space="preserve"> وينتقل الطفيلي </w:t>
      </w:r>
      <w:r w:rsidRPr="00FF0B59">
        <w:rPr>
          <w:rFonts w:hint="cs"/>
          <w:rtl/>
          <w:lang w:bidi="ar-SY"/>
        </w:rPr>
        <w:t xml:space="preserve">(الشكل المثقبي) </w:t>
      </w:r>
      <w:r w:rsidRPr="00FF0B59">
        <w:rPr>
          <w:rtl/>
          <w:lang w:bidi="ar-SY"/>
        </w:rPr>
        <w:t>من الجلد (موقع اللسعة) إلى العقد اللمفية ومن ثم إلى السحايا والدماغ لتتطور أعراض مرض النوم النموذجي</w:t>
      </w:r>
      <w:r w:rsidRPr="00FF0B59">
        <w:rPr>
          <w:rFonts w:hint="cs"/>
          <w:rtl/>
          <w:lang w:bidi="ar-SY"/>
        </w:rPr>
        <w:t xml:space="preserve"> وهي:</w:t>
      </w:r>
    </w:p>
    <w:p w14:paraId="23DCDFAC" w14:textId="77777777" w:rsidR="00FF0B59" w:rsidRPr="00FF0B59" w:rsidRDefault="00FF0B59" w:rsidP="00FF0B59">
      <w:pPr>
        <w:numPr>
          <w:ilvl w:val="0"/>
          <w:numId w:val="26"/>
        </w:numPr>
        <w:rPr>
          <w:rtl/>
          <w:lang w:bidi="ar-SY"/>
        </w:rPr>
      </w:pPr>
      <w:r w:rsidRPr="00FF0B59">
        <w:rPr>
          <w:rtl/>
          <w:lang w:bidi="ar-SY"/>
        </w:rPr>
        <w:t>ضخامة عقد لمفية وحمى بعد دخولها إلى الدم.</w:t>
      </w:r>
    </w:p>
    <w:p w14:paraId="6B7D7E88" w14:textId="77777777" w:rsidR="00FF0B59" w:rsidRPr="00FF0B59" w:rsidRDefault="00FF0B59" w:rsidP="00FF0B59">
      <w:pPr>
        <w:numPr>
          <w:ilvl w:val="0"/>
          <w:numId w:val="26"/>
        </w:numPr>
      </w:pPr>
      <w:r w:rsidRPr="00FF0B59">
        <w:rPr>
          <w:rtl/>
          <w:lang w:bidi="ar-SY"/>
        </w:rPr>
        <w:t>إلتهاب دماغ.</w:t>
      </w:r>
    </w:p>
    <w:p w14:paraId="486C1853" w14:textId="77777777" w:rsidR="00FF0B59" w:rsidRPr="00FF0B59" w:rsidRDefault="00FF0B59" w:rsidP="00FF0B59">
      <w:pPr>
        <w:numPr>
          <w:ilvl w:val="0"/>
          <w:numId w:val="26"/>
        </w:numPr>
      </w:pPr>
      <w:r w:rsidRPr="00FF0B59">
        <w:rPr>
          <w:rtl/>
          <w:lang w:bidi="ar-SY"/>
        </w:rPr>
        <w:t>يتطور إلى نعاس وسبات.</w:t>
      </w:r>
    </w:p>
    <w:p w14:paraId="75EDF7CC" w14:textId="77777777" w:rsidR="00FF0B59" w:rsidRPr="00FF0B59" w:rsidRDefault="00FF0B59" w:rsidP="00FF0B59">
      <w:r w:rsidRPr="00FF0B59">
        <w:rPr>
          <w:rtl/>
          <w:lang w:bidi="ar-SY"/>
        </w:rPr>
        <w:t xml:space="preserve">العينات التشخيصية: </w:t>
      </w:r>
    </w:p>
    <w:p w14:paraId="45485089" w14:textId="77777777" w:rsidR="00FF0B59" w:rsidRPr="00FF0B59" w:rsidRDefault="00FF0B59" w:rsidP="00FF0B59">
      <w:pPr>
        <w:numPr>
          <w:ilvl w:val="0"/>
          <w:numId w:val="27"/>
        </w:numPr>
      </w:pPr>
      <w:r w:rsidRPr="00FF0B59">
        <w:rPr>
          <w:rtl/>
          <w:lang w:bidi="ar-SY"/>
        </w:rPr>
        <w:t>الدم: حيث تحضر لطاخة ثخينة أو رقيقة لرؤية الأشكال المثقبية الخارج خلوية.</w:t>
      </w:r>
    </w:p>
    <w:p w14:paraId="02466254" w14:textId="77777777" w:rsidR="00FF0B59" w:rsidRPr="00FF0B59" w:rsidRDefault="00FF0B59" w:rsidP="00FF0B59">
      <w:pPr>
        <w:numPr>
          <w:ilvl w:val="0"/>
          <w:numId w:val="27"/>
        </w:numPr>
      </w:pPr>
      <w:r w:rsidRPr="00FF0B59">
        <w:rPr>
          <w:rtl/>
          <w:lang w:bidi="ar-SY"/>
        </w:rPr>
        <w:t>بزل العقد اللمفية.</w:t>
      </w:r>
    </w:p>
    <w:p w14:paraId="6136D9B9" w14:textId="77777777" w:rsidR="00FF0B59" w:rsidRPr="00FF0B59" w:rsidRDefault="00FF0B59" w:rsidP="00FF0B59">
      <w:pPr>
        <w:numPr>
          <w:ilvl w:val="0"/>
          <w:numId w:val="27"/>
        </w:numPr>
      </w:pPr>
      <w:r w:rsidRPr="00FF0B59">
        <w:t>CSF</w:t>
      </w:r>
      <w:r w:rsidRPr="00FF0B59">
        <w:rPr>
          <w:rtl/>
          <w:lang w:bidi="ar-SY"/>
        </w:rPr>
        <w:t>.</w:t>
      </w:r>
    </w:p>
    <w:p w14:paraId="104B8AAB" w14:textId="24E13909" w:rsidR="00FF0B59" w:rsidRPr="00FF0B59" w:rsidRDefault="00FF0B59" w:rsidP="00FF0B59">
      <w:pPr>
        <w:rPr>
          <w:rtl/>
          <w:lang w:bidi="ar-SY"/>
        </w:rPr>
      </w:pPr>
      <w:r w:rsidRPr="00FF0B59">
        <w:rPr>
          <w:noProof/>
        </w:rPr>
        <w:drawing>
          <wp:anchor distT="0" distB="0" distL="114300" distR="114300" simplePos="0" relativeHeight="251698176" behindDoc="0" locked="0" layoutInCell="1" allowOverlap="1" wp14:anchorId="4C1FF281" wp14:editId="6F55CF14">
            <wp:simplePos x="0" y="0"/>
            <wp:positionH relativeFrom="margin">
              <wp:align>right</wp:align>
            </wp:positionH>
            <wp:positionV relativeFrom="margin">
              <wp:posOffset>6075045</wp:posOffset>
            </wp:positionV>
            <wp:extent cx="5641340" cy="175260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b="65816"/>
                    <a:stretch>
                      <a:fillRect/>
                    </a:stretch>
                  </pic:blipFill>
                  <pic:spPr bwMode="auto">
                    <a:xfrm>
                      <a:off x="0" y="0"/>
                      <a:ext cx="56413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B59">
        <w:rPr>
          <w:rtl/>
          <w:lang w:bidi="ar-SY"/>
        </w:rPr>
        <w:t>ويتم التشخيص برؤية الطفيليات</w:t>
      </w:r>
      <w:r w:rsidRPr="00FF0B59">
        <w:rPr>
          <w:rFonts w:hint="cs"/>
          <w:rtl/>
          <w:lang w:bidi="ar-SY"/>
        </w:rPr>
        <w:t xml:space="preserve"> (الشكل المثقبي)</w:t>
      </w:r>
      <w:r w:rsidRPr="00FF0B59">
        <w:rPr>
          <w:rtl/>
          <w:lang w:bidi="ar-SY"/>
        </w:rPr>
        <w:t xml:space="preserve"> في هذه العينات كما يمكن استخدام الطرق المناعية المصلية في التشخيص.</w:t>
      </w:r>
    </w:p>
    <w:p w14:paraId="3D138149" w14:textId="67651CD6" w:rsidR="00FF0B59" w:rsidRPr="00FF0B59" w:rsidRDefault="00FF0B59" w:rsidP="00FF0B59">
      <w:pPr>
        <w:rPr>
          <w:rtl/>
          <w:lang w:bidi="ar-SY"/>
        </w:rPr>
      </w:pPr>
    </w:p>
    <w:p w14:paraId="3053AC15" w14:textId="0139BD24" w:rsidR="00FF0B59" w:rsidRPr="00FF0B59" w:rsidRDefault="00FF0B59" w:rsidP="00FF0B59">
      <w:pPr>
        <w:rPr>
          <w:rtl/>
          <w:lang w:bidi="ar-SY"/>
        </w:rPr>
      </w:pPr>
    </w:p>
    <w:p w14:paraId="14FD5DF3" w14:textId="77777777" w:rsidR="00FF0B59" w:rsidRPr="00FF0B59" w:rsidRDefault="00FF0B59" w:rsidP="00FF0B59">
      <w:pPr>
        <w:rPr>
          <w:b/>
          <w:bCs/>
          <w:sz w:val="26"/>
          <w:szCs w:val="26"/>
          <w:rtl/>
          <w:lang w:bidi="ar-SY"/>
        </w:rPr>
      </w:pPr>
      <w:r w:rsidRPr="00FF0B59">
        <w:rPr>
          <w:b/>
          <w:bCs/>
          <w:noProof/>
        </w:rPr>
        <w:lastRenderedPageBreak/>
        <mc:AlternateContent>
          <mc:Choice Requires="wps">
            <w:drawing>
              <wp:anchor distT="0" distB="0" distL="114300" distR="114300" simplePos="0" relativeHeight="251704320" behindDoc="0" locked="0" layoutInCell="1" allowOverlap="1" wp14:anchorId="237D194F" wp14:editId="1140B103">
                <wp:simplePos x="0" y="0"/>
                <wp:positionH relativeFrom="column">
                  <wp:posOffset>2095500</wp:posOffset>
                </wp:positionH>
                <wp:positionV relativeFrom="paragraph">
                  <wp:posOffset>4542790</wp:posOffset>
                </wp:positionV>
                <wp:extent cx="2066925" cy="259715"/>
                <wp:effectExtent l="13335" t="8890" r="5715" b="76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04EC6EB1" w14:textId="77777777" w:rsidR="00FF0B59" w:rsidRPr="00740E19" w:rsidRDefault="00FF0B59" w:rsidP="00FF0B59">
                            <w:r>
                              <w:rPr>
                                <w:rFonts w:hint="cs"/>
                                <w:rtl/>
                              </w:rPr>
                              <w:t xml:space="preserve">دورة </w:t>
                            </w:r>
                            <w:r>
                              <w:rPr>
                                <w:rFonts w:hint="cs"/>
                                <w:rtl/>
                              </w:rPr>
                              <w:t>حياة المثقبيات البروسية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194F" id="Text Box 74" o:spid="_x0000_s1042" type="#_x0000_t202" style="position:absolute;left:0;text-align:left;margin-left:165pt;margin-top:357.7pt;width:162.75pt;height:2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D/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">
                <v:textbox>
                  <w:txbxContent>
                    <w:p w14:paraId="04EC6EB1" w14:textId="77777777" w:rsidR="00FF0B59" w:rsidRPr="00740E19" w:rsidRDefault="00FF0B59" w:rsidP="00FF0B59">
                      <w:r>
                        <w:rPr>
                          <w:rFonts w:hint="cs"/>
                          <w:rtl/>
                        </w:rPr>
                        <w:t xml:space="preserve">دورة </w:t>
                      </w:r>
                      <w:r>
                        <w:rPr>
                          <w:rFonts w:hint="cs"/>
                          <w:rtl/>
                        </w:rPr>
                        <w:t>حياة المثقبيات البروسية</w:t>
                      </w:r>
                    </w:p>
                  </w:txbxContent>
                </v:textbox>
              </v:shape>
            </w:pict>
          </mc:Fallback>
        </mc:AlternateContent>
      </w:r>
      <w:r w:rsidRPr="00FF0B59">
        <w:rPr>
          <w:b/>
          <w:bCs/>
          <w:noProof/>
        </w:rPr>
        <w:drawing>
          <wp:anchor distT="0" distB="0" distL="114300" distR="114300" simplePos="0" relativeHeight="251699200" behindDoc="0" locked="0" layoutInCell="1" allowOverlap="1" wp14:anchorId="79D37FBD" wp14:editId="41D86E55">
            <wp:simplePos x="0" y="0"/>
            <wp:positionH relativeFrom="margin">
              <wp:align>right</wp:align>
            </wp:positionH>
            <wp:positionV relativeFrom="paragraph">
              <wp:posOffset>195580</wp:posOffset>
            </wp:positionV>
            <wp:extent cx="5636260" cy="4128770"/>
            <wp:effectExtent l="0" t="0" r="2540" b="508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6260" cy="412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B59">
        <w:rPr>
          <w:b/>
          <w:bCs/>
          <w:rtl/>
          <w:lang w:bidi="ar-SY"/>
        </w:rPr>
        <w:br w:type="page"/>
      </w:r>
      <w:r w:rsidRPr="00FF0B59">
        <w:rPr>
          <w:b/>
          <w:bCs/>
          <w:noProof/>
          <w:color w:val="4472C4" w:themeColor="accent1"/>
          <w:sz w:val="26"/>
          <w:szCs w:val="26"/>
        </w:rPr>
        <w:lastRenderedPageBreak/>
        <w:drawing>
          <wp:anchor distT="0" distB="0" distL="114300" distR="114300" simplePos="0" relativeHeight="251695104" behindDoc="0" locked="0" layoutInCell="1" allowOverlap="1" wp14:anchorId="270D8E12" wp14:editId="4E0FFE30">
            <wp:simplePos x="0" y="0"/>
            <wp:positionH relativeFrom="margin">
              <wp:posOffset>192405</wp:posOffset>
            </wp:positionH>
            <wp:positionV relativeFrom="margin">
              <wp:posOffset>-93887471</wp:posOffset>
            </wp:positionV>
            <wp:extent cx="2498725" cy="3157220"/>
            <wp:effectExtent l="0" t="0" r="0" b="508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39">
                      <a:extLst>
                        <a:ext uri="{28A0092B-C50C-407E-A947-70E740481C1C}">
                          <a14:useLocalDpi xmlns:a14="http://schemas.microsoft.com/office/drawing/2010/main" val="0"/>
                        </a:ext>
                      </a:extLst>
                    </a:blip>
                    <a:srcRect b="7001"/>
                    <a:stretch>
                      <a:fillRect/>
                    </a:stretch>
                  </pic:blipFill>
                  <pic:spPr bwMode="auto">
                    <a:xfrm>
                      <a:off x="0" y="0"/>
                      <a:ext cx="2498725" cy="315722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FF0B59">
        <w:rPr>
          <w:rFonts w:hint="cs"/>
          <w:b/>
          <w:bCs/>
          <w:color w:val="4472C4" w:themeColor="accent1"/>
          <w:sz w:val="26"/>
          <w:szCs w:val="26"/>
          <w:rtl/>
          <w:lang w:bidi="ar-SY"/>
        </w:rPr>
        <w:t xml:space="preserve">ثانياً: داء المثقبيات الأمريكي (داء شاغاس </w:t>
      </w:r>
      <w:r w:rsidRPr="00FF0B59">
        <w:rPr>
          <w:b/>
          <w:bCs/>
          <w:color w:val="4472C4" w:themeColor="accent1"/>
          <w:sz w:val="26"/>
          <w:szCs w:val="26"/>
        </w:rPr>
        <w:t xml:space="preserve">Chagas </w:t>
      </w:r>
      <w:r w:rsidRPr="00FF0B59">
        <w:rPr>
          <w:b/>
          <w:bCs/>
          <w:noProof/>
          <w:color w:val="4472C4" w:themeColor="accent1"/>
          <w:sz w:val="26"/>
          <w:szCs w:val="26"/>
        </w:rPr>
        <w:drawing>
          <wp:anchor distT="0" distB="0" distL="114300" distR="114300" simplePos="0" relativeHeight="251702272" behindDoc="0" locked="0" layoutInCell="1" allowOverlap="1" wp14:anchorId="56975360" wp14:editId="06665ED9">
            <wp:simplePos x="0" y="0"/>
            <wp:positionH relativeFrom="column">
              <wp:posOffset>0</wp:posOffset>
            </wp:positionH>
            <wp:positionV relativeFrom="paragraph">
              <wp:posOffset>540385</wp:posOffset>
            </wp:positionV>
            <wp:extent cx="2123440" cy="159067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34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B59">
        <w:rPr>
          <w:b/>
          <w:bCs/>
          <w:color w:val="4472C4" w:themeColor="accent1"/>
          <w:sz w:val="26"/>
          <w:szCs w:val="26"/>
        </w:rPr>
        <w:t>disease</w:t>
      </w:r>
      <w:r w:rsidRPr="00FF0B59">
        <w:rPr>
          <w:rFonts w:hint="cs"/>
          <w:b/>
          <w:bCs/>
          <w:color w:val="4472C4" w:themeColor="accent1"/>
          <w:sz w:val="26"/>
          <w:szCs w:val="26"/>
          <w:rtl/>
          <w:lang w:bidi="ar-SY"/>
        </w:rPr>
        <w:t>):</w:t>
      </w:r>
    </w:p>
    <w:p w14:paraId="5709EF38" w14:textId="77777777" w:rsidR="00FF0B59" w:rsidRPr="00FF0B59" w:rsidRDefault="00FF0B59" w:rsidP="00FF0B59">
      <w:pPr>
        <w:rPr>
          <w:rtl/>
          <w:lang w:bidi="ar-SY"/>
        </w:rPr>
      </w:pPr>
      <w:r w:rsidRPr="00FF0B59">
        <w:rPr>
          <w:b/>
          <w:bCs/>
          <w:rtl/>
          <w:lang w:bidi="ar-SY"/>
        </w:rPr>
        <w:t>العامل المسبب</w:t>
      </w:r>
      <w:r w:rsidRPr="00FF0B59">
        <w:rPr>
          <w:rtl/>
          <w:lang w:bidi="ar-SY"/>
        </w:rPr>
        <w:t>: المثقبية الكروزية</w:t>
      </w:r>
      <w:r w:rsidRPr="00FF0B59">
        <w:t xml:space="preserve"> Trypanosoma </w:t>
      </w:r>
      <w:proofErr w:type="spellStart"/>
      <w:r w:rsidRPr="00FF0B59">
        <w:t>cruzi</w:t>
      </w:r>
      <w:proofErr w:type="spellEnd"/>
      <w:r w:rsidRPr="00FF0B59">
        <w:t xml:space="preserve"> </w:t>
      </w:r>
    </w:p>
    <w:p w14:paraId="332B1D2C" w14:textId="77777777" w:rsidR="00FF0B59" w:rsidRPr="00FF0B59" w:rsidRDefault="00FF0B59" w:rsidP="00FF0B59">
      <w:pPr>
        <w:rPr>
          <w:rtl/>
          <w:lang w:bidi="ar-SY"/>
        </w:rPr>
      </w:pPr>
      <w:r w:rsidRPr="00FF0B59">
        <w:rPr>
          <w:rFonts w:hint="cs"/>
          <w:b/>
          <w:bCs/>
          <w:rtl/>
          <w:lang w:bidi="ar-SY"/>
        </w:rPr>
        <w:t>العامل ال</w:t>
      </w:r>
      <w:r w:rsidRPr="00FF0B59">
        <w:rPr>
          <w:b/>
          <w:bCs/>
          <w:rtl/>
          <w:lang w:bidi="ar-SY"/>
        </w:rPr>
        <w:t>ناقل</w:t>
      </w:r>
      <w:r w:rsidRPr="00FF0B59">
        <w:rPr>
          <w:rtl/>
          <w:lang w:bidi="ar-SY"/>
        </w:rPr>
        <w:t>: البق الضاري</w:t>
      </w:r>
      <w:r w:rsidRPr="00FF0B59">
        <w:t xml:space="preserve"> </w:t>
      </w:r>
    </w:p>
    <w:p w14:paraId="180AF50F" w14:textId="77777777" w:rsidR="00FF0B59" w:rsidRPr="00FF0B59" w:rsidRDefault="00FF0B59" w:rsidP="00FF0B59">
      <w:r w:rsidRPr="00FF0B59">
        <w:rPr>
          <w:b/>
          <w:bCs/>
          <w:rtl/>
          <w:lang w:bidi="ar-SY"/>
        </w:rPr>
        <w:t>الثوي والمستودع</w:t>
      </w:r>
      <w:r w:rsidRPr="00FF0B59">
        <w:rPr>
          <w:rtl/>
          <w:lang w:bidi="ar-SY"/>
        </w:rPr>
        <w:t>: الإنسان والحيوانات الأليفة كالكلاب والقطط</w:t>
      </w:r>
      <w:r w:rsidRPr="00FF0B59">
        <w:rPr>
          <w:rFonts w:hint="cs"/>
          <w:rtl/>
          <w:lang w:bidi="ar-SY"/>
        </w:rPr>
        <w:t>.</w:t>
      </w:r>
    </w:p>
    <w:p w14:paraId="7767EC47" w14:textId="77777777" w:rsidR="00FF0B59" w:rsidRPr="00FF0B59" w:rsidRDefault="00FF0B59" w:rsidP="00FF0B59">
      <w:r w:rsidRPr="00FF0B59">
        <w:rPr>
          <w:rtl/>
          <w:lang w:bidi="ar-SY"/>
        </w:rPr>
        <w:t>أشكالها عند الإنسان</w:t>
      </w:r>
      <w:r w:rsidRPr="00FF0B59">
        <w:t>:</w:t>
      </w:r>
    </w:p>
    <w:p w14:paraId="68E069F5" w14:textId="77777777" w:rsidR="00FF0B59" w:rsidRPr="00FF0B59" w:rsidRDefault="00FF0B59" w:rsidP="00FF0B59">
      <w:pPr>
        <w:numPr>
          <w:ilvl w:val="0"/>
          <w:numId w:val="28"/>
        </w:numPr>
      </w:pPr>
      <w:r w:rsidRPr="00FF0B59">
        <w:rPr>
          <w:rtl/>
          <w:lang w:bidi="ar-SY"/>
        </w:rPr>
        <w:t>الشكل المثقبي</w:t>
      </w:r>
      <w:r w:rsidRPr="00FF0B59">
        <w:t>:Trypomastigote</w:t>
      </w:r>
      <w:r w:rsidRPr="00FF0B59">
        <w:rPr>
          <w:rFonts w:hint="cs"/>
          <w:rtl/>
          <w:lang w:bidi="ar-SY"/>
        </w:rPr>
        <w:t xml:space="preserve"> </w:t>
      </w:r>
      <w:r w:rsidRPr="00FF0B59">
        <w:rPr>
          <w:rtl/>
          <w:lang w:bidi="ar-SY"/>
        </w:rPr>
        <w:t>يتواجد في الدم خارج الخلايا وهو الشكل</w:t>
      </w:r>
      <w:r w:rsidRPr="00FF0B59">
        <w:t xml:space="preserve"> </w:t>
      </w:r>
      <w:r w:rsidRPr="00FF0B59">
        <w:rPr>
          <w:rtl/>
          <w:lang w:bidi="ar-SY"/>
        </w:rPr>
        <w:t>المعدي الذي ينتقل من البق إلى الإنسان والحيوان كما ان البق يتناول هذا الشكل مع</w:t>
      </w:r>
      <w:r w:rsidRPr="00FF0B59">
        <w:t xml:space="preserve"> </w:t>
      </w:r>
      <w:r w:rsidRPr="00FF0B59">
        <w:rPr>
          <w:rtl/>
          <w:lang w:bidi="ar-SY"/>
        </w:rPr>
        <w:t>وجبة الدم عندما يعض الإنسان أو الحيوان المصاب</w:t>
      </w:r>
      <w:r w:rsidRPr="00FF0B59">
        <w:t>.</w:t>
      </w:r>
    </w:p>
    <w:p w14:paraId="044DDA1D" w14:textId="77777777" w:rsidR="00FF0B59" w:rsidRPr="00FF0B59" w:rsidRDefault="00FF0B59" w:rsidP="00FF0B59">
      <w:pPr>
        <w:numPr>
          <w:ilvl w:val="0"/>
          <w:numId w:val="28"/>
        </w:numPr>
      </w:pPr>
      <w:r w:rsidRPr="00FF0B59">
        <w:rPr>
          <w:rtl/>
          <w:lang w:bidi="ar-SY"/>
        </w:rPr>
        <w:t>الشكل اللاسوطي</w:t>
      </w:r>
      <w:r w:rsidRPr="00FF0B59">
        <w:t xml:space="preserve"> Amastigote</w:t>
      </w:r>
      <w:r w:rsidRPr="00FF0B59">
        <w:rPr>
          <w:rFonts w:hint="cs"/>
          <w:rtl/>
          <w:lang w:bidi="ar-SY"/>
        </w:rPr>
        <w:t xml:space="preserve">: </w:t>
      </w:r>
      <w:r w:rsidRPr="00FF0B59">
        <w:rPr>
          <w:rtl/>
          <w:lang w:bidi="ar-SY"/>
        </w:rPr>
        <w:t>يتواجد داخل خلايا الجسم وبشكل أساسي ضمن</w:t>
      </w:r>
      <w:r w:rsidRPr="00FF0B59">
        <w:rPr>
          <w:rFonts w:hint="cs"/>
          <w:rtl/>
          <w:lang w:bidi="ar-SY"/>
        </w:rPr>
        <w:t xml:space="preserve"> </w:t>
      </w:r>
      <w:r w:rsidRPr="00FF0B59">
        <w:rPr>
          <w:rtl/>
          <w:lang w:bidi="ar-SY"/>
        </w:rPr>
        <w:t>الخلايا العضلية المخططة وخاصة خلايا عضلة القلب، وخلايا الجملة الشبكية البطانية</w:t>
      </w:r>
      <w:r w:rsidRPr="00FF0B59">
        <w:t>.</w:t>
      </w:r>
    </w:p>
    <w:p w14:paraId="39B5328C" w14:textId="77777777" w:rsidR="00FF0B59" w:rsidRPr="00FF0B59" w:rsidRDefault="00FF0B59" w:rsidP="00FF0B59">
      <w:pPr>
        <w:rPr>
          <w:rtl/>
          <w:lang w:bidi="ar-SY"/>
        </w:rPr>
      </w:pPr>
      <w:r w:rsidRPr="00FF0B59">
        <w:rPr>
          <w:rtl/>
          <w:lang w:bidi="ar-SY"/>
        </w:rPr>
        <w:t>ينتقل الطفيلي عندما يعض البق إنسان أو حيوان مناسب حيث يتلوث مكان العضة بالبراز</w:t>
      </w:r>
      <w:r w:rsidRPr="00FF0B59">
        <w:rPr>
          <w:rFonts w:hint="cs"/>
          <w:rtl/>
          <w:lang w:bidi="ar-SY"/>
        </w:rPr>
        <w:t xml:space="preserve"> </w:t>
      </w:r>
      <w:r w:rsidRPr="00FF0B59">
        <w:rPr>
          <w:rtl/>
          <w:lang w:bidi="ar-SY"/>
        </w:rPr>
        <w:t>الحاوي على السوائط المثقبية التي تدخل دم الشخص عبر العضة بعد الحك وتشكل اللاسوائط</w:t>
      </w:r>
      <w:r w:rsidRPr="00FF0B59">
        <w:t>Amastigote</w:t>
      </w:r>
      <w:r w:rsidRPr="00FF0B59">
        <w:rPr>
          <w:rFonts w:hint="cs"/>
          <w:rtl/>
          <w:lang w:bidi="ar-SY"/>
        </w:rPr>
        <w:t xml:space="preserve"> في</w:t>
      </w:r>
      <w:r w:rsidRPr="00FF0B59">
        <w:rPr>
          <w:rtl/>
          <w:lang w:bidi="ar-SY"/>
        </w:rPr>
        <w:t xml:space="preserve"> الخلايا</w:t>
      </w:r>
      <w:r w:rsidRPr="00FF0B59">
        <w:t>.</w:t>
      </w:r>
      <w:r w:rsidRPr="00FF0B59">
        <w:rPr>
          <w:rFonts w:hint="cs"/>
          <w:rtl/>
          <w:lang w:bidi="ar-SY"/>
        </w:rPr>
        <w:t xml:space="preserve"> </w:t>
      </w:r>
      <w:r w:rsidRPr="00FF0B59">
        <w:rPr>
          <w:rtl/>
          <w:lang w:bidi="ar-SY"/>
        </w:rPr>
        <w:t>تستطيع اللاسوائط قتل الخلايا وإحداث الالتهاب، وتكون العضلة القلبية هي أشيع النسج</w:t>
      </w:r>
      <w:r w:rsidRPr="00FF0B59">
        <w:rPr>
          <w:rFonts w:hint="cs"/>
          <w:rtl/>
          <w:lang w:bidi="ar-SY"/>
        </w:rPr>
        <w:t xml:space="preserve"> </w:t>
      </w:r>
      <w:r w:rsidRPr="00FF0B59">
        <w:rPr>
          <w:rtl/>
          <w:lang w:bidi="ar-SY"/>
        </w:rPr>
        <w:t>المصابة حيث تؤدي أذية العصبونات تؤدي إلى لانظميات قلبية</w:t>
      </w:r>
      <w:r w:rsidRPr="00FF0B59">
        <w:t>.</w:t>
      </w:r>
    </w:p>
    <w:p w14:paraId="7760FE8C" w14:textId="77777777" w:rsidR="00FF0B59" w:rsidRPr="00FF0B59" w:rsidRDefault="00FF0B59" w:rsidP="00FF0B59">
      <w:pPr>
        <w:rPr>
          <w:rtl/>
          <w:lang w:bidi="ar-SY"/>
        </w:rPr>
      </w:pPr>
      <w:r w:rsidRPr="00FF0B59">
        <w:rPr>
          <w:rtl/>
          <w:lang w:bidi="ar-SY"/>
        </w:rPr>
        <w:t>العين</w:t>
      </w:r>
      <w:r w:rsidRPr="00FF0B59">
        <w:rPr>
          <w:rFonts w:hint="cs"/>
          <w:rtl/>
          <w:lang w:bidi="ar-SY"/>
        </w:rPr>
        <w:t>ات التشخيصية</w:t>
      </w:r>
      <w:r w:rsidRPr="00FF0B59">
        <w:rPr>
          <w:rtl/>
          <w:lang w:bidi="ar-SY"/>
        </w:rPr>
        <w:t>:</w:t>
      </w:r>
    </w:p>
    <w:p w14:paraId="5F122AF5" w14:textId="77777777" w:rsidR="00FF0B59" w:rsidRPr="00FF0B59" w:rsidRDefault="00FF0B59" w:rsidP="00FF0B59">
      <w:pPr>
        <w:numPr>
          <w:ilvl w:val="0"/>
          <w:numId w:val="29"/>
        </w:numPr>
      </w:pPr>
      <w:r w:rsidRPr="00FF0B59">
        <w:rPr>
          <w:rtl/>
          <w:lang w:bidi="ar-SY"/>
        </w:rPr>
        <w:t xml:space="preserve">الدم: </w:t>
      </w:r>
      <w:r w:rsidRPr="00FF0B59">
        <w:rPr>
          <w:rFonts w:hint="cs"/>
          <w:rtl/>
          <w:lang w:bidi="ar-SY"/>
        </w:rPr>
        <w:t>يشاهد الشكل المثقبي.</w:t>
      </w:r>
    </w:p>
    <w:p w14:paraId="5706DAA2" w14:textId="77777777" w:rsidR="00FF0B59" w:rsidRPr="00FF0B59" w:rsidRDefault="00FF0B59" w:rsidP="00FF0B59">
      <w:pPr>
        <w:numPr>
          <w:ilvl w:val="0"/>
          <w:numId w:val="29"/>
        </w:numPr>
      </w:pPr>
      <w:r w:rsidRPr="00FF0B59">
        <w:rPr>
          <w:rtl/>
          <w:lang w:bidi="ar-SY"/>
        </w:rPr>
        <w:t>خزعة من العضلات ورشافة نقي العظم التي تظهر اللاسوائط .</w:t>
      </w:r>
    </w:p>
    <w:p w14:paraId="3CFE6CB1" w14:textId="77777777" w:rsidR="00FF0B59" w:rsidRPr="00FF0B59" w:rsidRDefault="00FF0B59" w:rsidP="00FF0B59">
      <w:pPr>
        <w:rPr>
          <w:rtl/>
          <w:lang w:bidi="ar-SY"/>
        </w:rPr>
      </w:pPr>
      <w:r w:rsidRPr="00FF0B59">
        <w:rPr>
          <w:rtl/>
          <w:lang w:bidi="ar-SY"/>
        </w:rPr>
        <w:t>يتم التشخيص برؤية الطفيلي ويمكن اللجوء للزرع في حال كان عدد الطفيليات قليل</w:t>
      </w:r>
      <w:r w:rsidRPr="00FF0B59">
        <w:rPr>
          <w:rFonts w:hint="cs"/>
          <w:rtl/>
          <w:lang w:bidi="ar-SY"/>
        </w:rPr>
        <w:t xml:space="preserve"> كما </w:t>
      </w:r>
      <w:r w:rsidRPr="00FF0B59">
        <w:rPr>
          <w:rtl/>
          <w:lang w:bidi="ar-SY"/>
        </w:rPr>
        <w:t>يمكن الإعتماد على الإختبارات المناعية المصلية.</w:t>
      </w:r>
    </w:p>
    <w:p w14:paraId="079C951A" w14:textId="77777777" w:rsidR="00FF0B59" w:rsidRPr="00FF0B59" w:rsidRDefault="00FF0B59" w:rsidP="00FF0B59">
      <w:pPr>
        <w:rPr>
          <w:rtl/>
          <w:lang w:bidi="ar-SY"/>
        </w:rPr>
      </w:pPr>
    </w:p>
    <w:p w14:paraId="1D10AEE9" w14:textId="77777777" w:rsidR="00FF0B59" w:rsidRPr="00FF0B59" w:rsidRDefault="00FF0B59" w:rsidP="00FF0B59">
      <w:pPr>
        <w:rPr>
          <w:rtl/>
          <w:lang w:bidi="ar-SY"/>
        </w:rPr>
      </w:pPr>
    </w:p>
    <w:p w14:paraId="2412D76B" w14:textId="77777777" w:rsidR="00FF0B59" w:rsidRPr="00FF0B59" w:rsidRDefault="00FF0B59" w:rsidP="00FF0B59">
      <w:pPr>
        <w:rPr>
          <w:rtl/>
          <w:lang w:bidi="ar-SY"/>
        </w:rPr>
      </w:pPr>
    </w:p>
    <w:p w14:paraId="01DEF53F" w14:textId="77777777" w:rsidR="00FF0B59" w:rsidRPr="00FF0B59" w:rsidRDefault="00FF0B59" w:rsidP="00EC692C">
      <w:pPr>
        <w:jc w:val="center"/>
        <w:rPr>
          <w:rtl/>
          <w:lang w:bidi="ar-SY"/>
        </w:rPr>
      </w:pPr>
      <w:r w:rsidRPr="00FF0B59">
        <w:rPr>
          <w:noProof/>
          <w:rtl/>
        </w:rPr>
        <w:lastRenderedPageBreak/>
        <w:drawing>
          <wp:inline distT="0" distB="0" distL="0" distR="0" wp14:anchorId="20515D90" wp14:editId="6C7F0FA9">
            <wp:extent cx="6350635" cy="463288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2579" cy="4634299"/>
                    </a:xfrm>
                    <a:prstGeom prst="rect">
                      <a:avLst/>
                    </a:prstGeom>
                    <a:noFill/>
                    <a:ln>
                      <a:noFill/>
                    </a:ln>
                  </pic:spPr>
                </pic:pic>
              </a:graphicData>
            </a:graphic>
          </wp:inline>
        </w:drawing>
      </w:r>
    </w:p>
    <w:p w14:paraId="61732F67" w14:textId="77777777" w:rsidR="00FF0B59" w:rsidRPr="00FF0B59" w:rsidRDefault="00FF0B59" w:rsidP="00FF0B59">
      <w:pPr>
        <w:rPr>
          <w:rtl/>
          <w:lang w:bidi="ar-SY"/>
        </w:rPr>
      </w:pPr>
      <w:r w:rsidRPr="00FF0B59">
        <w:rPr>
          <w:noProof/>
        </w:rPr>
        <w:drawing>
          <wp:anchor distT="0" distB="0" distL="114300" distR="114300" simplePos="0" relativeHeight="251701248" behindDoc="0" locked="0" layoutInCell="1" allowOverlap="1" wp14:anchorId="6188C8FE" wp14:editId="5793A930">
            <wp:simplePos x="0" y="0"/>
            <wp:positionH relativeFrom="margin">
              <wp:posOffset>1356360</wp:posOffset>
            </wp:positionH>
            <wp:positionV relativeFrom="margin">
              <wp:posOffset>5605145</wp:posOffset>
            </wp:positionV>
            <wp:extent cx="3505200" cy="2290445"/>
            <wp:effectExtent l="19050" t="19050" r="19050" b="14605"/>
            <wp:wrapTopAndBottom/>
            <wp:docPr id="72" name="Picture 72" descr="C:\Users\Koky\AppData\Local\Microsoft\Windows\INetCache\Content.MSO\F1325F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ky\AppData\Local\Microsoft\Windows\INetCache\Content.MSO\F1325F84.tmp"/>
                    <pic:cNvPicPr>
                      <a:picLocks noChangeAspect="1" noChangeArrowheads="1"/>
                    </pic:cNvPicPr>
                  </pic:nvPicPr>
                  <pic:blipFill>
                    <a:blip r:embed="rId42">
                      <a:extLst>
                        <a:ext uri="{28A0092B-C50C-407E-A947-70E740481C1C}">
                          <a14:useLocalDpi xmlns:a14="http://schemas.microsoft.com/office/drawing/2010/main" val="0"/>
                        </a:ext>
                      </a:extLst>
                    </a:blip>
                    <a:srcRect t="4375" r="7071"/>
                    <a:stretch>
                      <a:fillRect/>
                    </a:stretch>
                  </pic:blipFill>
                  <pic:spPr bwMode="auto">
                    <a:xfrm>
                      <a:off x="0" y="0"/>
                      <a:ext cx="3505200" cy="2290445"/>
                    </a:xfrm>
                    <a:prstGeom prst="rect">
                      <a:avLst/>
                    </a:prstGeom>
                    <a:noFill/>
                    <a:ln w="9525">
                      <a:solidFill>
                        <a:srgbClr val="747070"/>
                      </a:solidFill>
                      <a:miter lim="800000"/>
                      <a:headEnd/>
                      <a:tailEnd/>
                    </a:ln>
                  </pic:spPr>
                </pic:pic>
              </a:graphicData>
            </a:graphic>
            <wp14:sizeRelH relativeFrom="page">
              <wp14:pctWidth>0</wp14:pctWidth>
            </wp14:sizeRelH>
            <wp14:sizeRelV relativeFrom="page">
              <wp14:pctHeight>0</wp14:pctHeight>
            </wp14:sizeRelV>
          </wp:anchor>
        </w:drawing>
      </w:r>
      <w:r w:rsidRPr="00FF0B59">
        <w:rPr>
          <w:noProof/>
          <w:rtl/>
        </w:rPr>
        <mc:AlternateContent>
          <mc:Choice Requires="wps">
            <w:drawing>
              <wp:anchor distT="0" distB="0" distL="114300" distR="114300" simplePos="0" relativeHeight="251700224" behindDoc="0" locked="0" layoutInCell="1" allowOverlap="1" wp14:anchorId="56CE8C60" wp14:editId="4CEC14F8">
                <wp:simplePos x="0" y="0"/>
                <wp:positionH relativeFrom="column">
                  <wp:posOffset>2175510</wp:posOffset>
                </wp:positionH>
                <wp:positionV relativeFrom="paragraph">
                  <wp:posOffset>33655</wp:posOffset>
                </wp:positionV>
                <wp:extent cx="2066925" cy="259715"/>
                <wp:effectExtent l="13335" t="13970" r="5715" b="1206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9715"/>
                        </a:xfrm>
                        <a:prstGeom prst="rect">
                          <a:avLst/>
                        </a:prstGeom>
                        <a:solidFill>
                          <a:srgbClr val="FFFFFF"/>
                        </a:solidFill>
                        <a:ln w="9525">
                          <a:solidFill>
                            <a:srgbClr val="000000"/>
                          </a:solidFill>
                          <a:miter lim="800000"/>
                          <a:headEnd/>
                          <a:tailEnd/>
                        </a:ln>
                      </wps:spPr>
                      <wps:txbx>
                        <w:txbxContent>
                          <w:p w14:paraId="7D5F38D7" w14:textId="77777777" w:rsidR="00FF0B59" w:rsidRPr="00740E19" w:rsidRDefault="00FF0B59" w:rsidP="00EC692C">
                            <w:pPr>
                              <w:jc w:val="center"/>
                            </w:pPr>
                            <w:r>
                              <w:rPr>
                                <w:rFonts w:hint="cs"/>
                                <w:rtl/>
                              </w:rPr>
                              <w:t xml:space="preserve">دورة </w:t>
                            </w:r>
                            <w:r>
                              <w:rPr>
                                <w:rFonts w:hint="cs"/>
                                <w:rtl/>
                              </w:rPr>
                              <w:t>حياة المثقبيات الكروزية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8C60" id="Text Box 71" o:spid="_x0000_s1043" type="#_x0000_t202" style="position:absolute;left:0;text-align:left;margin-left:171.3pt;margin-top:2.65pt;width:162.75pt;height:2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">
                <v:textbox>
                  <w:txbxContent>
                    <w:p w14:paraId="7D5F38D7" w14:textId="77777777" w:rsidR="00FF0B59" w:rsidRPr="00740E19" w:rsidRDefault="00FF0B59" w:rsidP="00EC692C">
                      <w:pPr>
                        <w:jc w:val="center"/>
                      </w:pPr>
                      <w:r>
                        <w:rPr>
                          <w:rFonts w:hint="cs"/>
                          <w:rtl/>
                        </w:rPr>
                        <w:t xml:space="preserve">دورة </w:t>
                      </w:r>
                      <w:r>
                        <w:rPr>
                          <w:rFonts w:hint="cs"/>
                          <w:rtl/>
                        </w:rPr>
                        <w:t>حياة المثقبيات الكروزية</w:t>
                      </w:r>
                    </w:p>
                  </w:txbxContent>
                </v:textbox>
              </v:shape>
            </w:pict>
          </mc:Fallback>
        </mc:AlternateContent>
      </w:r>
    </w:p>
    <w:p w14:paraId="1AEE6122" w14:textId="77777777" w:rsidR="00FF0B59" w:rsidRPr="00FF0B59" w:rsidRDefault="00FF0B59" w:rsidP="00FF0B59">
      <w:pPr>
        <w:rPr>
          <w:rtl/>
          <w:lang w:bidi="ar-SY"/>
        </w:rPr>
      </w:pPr>
      <w:r w:rsidRPr="00FF0B59">
        <w:rPr>
          <w:noProof/>
        </w:rPr>
        <mc:AlternateContent>
          <mc:Choice Requires="wps">
            <w:drawing>
              <wp:anchor distT="0" distB="0" distL="114300" distR="114300" simplePos="0" relativeHeight="251697152" behindDoc="0" locked="0" layoutInCell="1" allowOverlap="1" wp14:anchorId="17ED3C9F" wp14:editId="033B6107">
                <wp:simplePos x="0" y="0"/>
                <wp:positionH relativeFrom="column">
                  <wp:posOffset>-4657725</wp:posOffset>
                </wp:positionH>
                <wp:positionV relativeFrom="paragraph">
                  <wp:posOffset>4507865</wp:posOffset>
                </wp:positionV>
                <wp:extent cx="1866900" cy="305435"/>
                <wp:effectExtent l="9525" t="13970" r="9525" b="139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5435"/>
                        </a:xfrm>
                        <a:prstGeom prst="rect">
                          <a:avLst/>
                        </a:prstGeom>
                        <a:solidFill>
                          <a:srgbClr val="FFFFFF"/>
                        </a:solidFill>
                        <a:ln w="9525">
                          <a:solidFill>
                            <a:srgbClr val="000000"/>
                          </a:solidFill>
                          <a:miter lim="800000"/>
                          <a:headEnd/>
                          <a:tailEnd/>
                        </a:ln>
                      </wps:spPr>
                      <wps:txbx>
                        <w:txbxContent>
                          <w:p w14:paraId="49148751" w14:textId="77777777" w:rsidR="00FF0B59" w:rsidRPr="00462806" w:rsidRDefault="00FF0B59" w:rsidP="00FF0B59">
                            <w:pPr>
                              <w:rPr>
                                <w:rtl/>
                              </w:rPr>
                            </w:pPr>
                            <w:r w:rsidRPr="00462806">
                              <w:rPr>
                                <w:rFonts w:hint="cs"/>
                                <w:rtl/>
                              </w:rPr>
                              <w:t xml:space="preserve">الشكل </w:t>
                            </w:r>
                            <w:r w:rsidRPr="00462806">
                              <w:rPr>
                                <w:rFonts w:hint="cs"/>
                                <w:rtl/>
                              </w:rPr>
                              <w:t>ال</w:t>
                            </w:r>
                            <w:r>
                              <w:rPr>
                                <w:rFonts w:hint="cs"/>
                                <w:rtl/>
                              </w:rPr>
                              <w:t>نشط للجيارديا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D3C9F" id="Text Box 69" o:spid="_x0000_s1044" type="#_x0000_t202" style="position:absolute;left:0;text-align:left;margin-left:-366.75pt;margin-top:354.95pt;width:147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">
                <v:textbox>
                  <w:txbxContent>
                    <w:p w14:paraId="49148751" w14:textId="77777777" w:rsidR="00FF0B59" w:rsidRPr="00462806" w:rsidRDefault="00FF0B59" w:rsidP="00FF0B59">
                      <w:pPr>
                        <w:rPr>
                          <w:rtl/>
                        </w:rPr>
                      </w:pPr>
                      <w:r w:rsidRPr="00462806">
                        <w:rPr>
                          <w:rFonts w:hint="cs"/>
                          <w:rtl/>
                        </w:rPr>
                        <w:t xml:space="preserve">الشكل </w:t>
                      </w:r>
                      <w:r w:rsidRPr="00462806">
                        <w:rPr>
                          <w:rFonts w:hint="cs"/>
                          <w:rtl/>
                        </w:rPr>
                        <w:t>ال</w:t>
                      </w:r>
                      <w:r>
                        <w:rPr>
                          <w:rFonts w:hint="cs"/>
                          <w:rtl/>
                        </w:rPr>
                        <w:t>نشط للجيارديا</w:t>
                      </w:r>
                    </w:p>
                  </w:txbxContent>
                </v:textbox>
              </v:shape>
            </w:pict>
          </mc:Fallback>
        </mc:AlternateContent>
      </w:r>
      <w:r w:rsidRPr="00FF0B59">
        <w:rPr>
          <w:noProof/>
        </w:rPr>
        <mc:AlternateContent>
          <mc:Choice Requires="wps">
            <w:drawing>
              <wp:anchor distT="0" distB="0" distL="114300" distR="114300" simplePos="0" relativeHeight="251696128" behindDoc="0" locked="0" layoutInCell="1" allowOverlap="1" wp14:anchorId="1806050A" wp14:editId="39FC0CA7">
                <wp:simplePos x="0" y="0"/>
                <wp:positionH relativeFrom="column">
                  <wp:posOffset>-4781550</wp:posOffset>
                </wp:positionH>
                <wp:positionV relativeFrom="paragraph">
                  <wp:posOffset>1565910</wp:posOffset>
                </wp:positionV>
                <wp:extent cx="1866900" cy="305435"/>
                <wp:effectExtent l="9525" t="5715" r="9525" b="127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5435"/>
                        </a:xfrm>
                        <a:prstGeom prst="rect">
                          <a:avLst/>
                        </a:prstGeom>
                        <a:solidFill>
                          <a:srgbClr val="FFFFFF"/>
                        </a:solidFill>
                        <a:ln w="9525">
                          <a:solidFill>
                            <a:srgbClr val="000000"/>
                          </a:solidFill>
                          <a:miter lim="800000"/>
                          <a:headEnd/>
                          <a:tailEnd/>
                        </a:ln>
                      </wps:spPr>
                      <wps:txbx>
                        <w:txbxContent>
                          <w:p w14:paraId="339807F7" w14:textId="77777777" w:rsidR="00FF0B59" w:rsidRPr="00462806" w:rsidRDefault="00FF0B59" w:rsidP="00FF0B59">
                            <w:pPr>
                              <w:rPr>
                                <w:rtl/>
                              </w:rPr>
                            </w:pPr>
                            <w:r w:rsidRPr="00462806">
                              <w:rPr>
                                <w:rFonts w:hint="cs"/>
                                <w:rtl/>
                              </w:rPr>
                              <w:t xml:space="preserve">الشكل </w:t>
                            </w:r>
                            <w:r w:rsidRPr="00462806">
                              <w:rPr>
                                <w:rFonts w:hint="cs"/>
                                <w:rtl/>
                              </w:rPr>
                              <w:t>ال</w:t>
                            </w:r>
                            <w:r>
                              <w:rPr>
                                <w:rFonts w:hint="cs"/>
                                <w:rtl/>
                              </w:rPr>
                              <w:t>نشط</w:t>
                            </w:r>
                            <w:r w:rsidRPr="00462806">
                              <w:rPr>
                                <w:rFonts w:hint="cs"/>
                                <w:rtl/>
                              </w:rPr>
                              <w:t xml:space="preserve"> لل</w:t>
                            </w:r>
                            <w:r>
                              <w:rPr>
                                <w:rFonts w:hint="cs"/>
                                <w:rtl/>
                              </w:rPr>
                              <w:t>متحول الكولوني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050A" id="Text Box 68" o:spid="_x0000_s1045" type="#_x0000_t202" style="position:absolute;left:0;text-align:left;margin-left:-376.5pt;margin-top:123.3pt;width:147pt;height:2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">
                <v:textbox>
                  <w:txbxContent>
                    <w:p w14:paraId="339807F7" w14:textId="77777777" w:rsidR="00FF0B59" w:rsidRPr="00462806" w:rsidRDefault="00FF0B59" w:rsidP="00FF0B59">
                      <w:pPr>
                        <w:rPr>
                          <w:rtl/>
                        </w:rPr>
                      </w:pPr>
                      <w:r w:rsidRPr="00462806">
                        <w:rPr>
                          <w:rFonts w:hint="cs"/>
                          <w:rtl/>
                        </w:rPr>
                        <w:t xml:space="preserve">الشكل </w:t>
                      </w:r>
                      <w:r w:rsidRPr="00462806">
                        <w:rPr>
                          <w:rFonts w:hint="cs"/>
                          <w:rtl/>
                        </w:rPr>
                        <w:t>ال</w:t>
                      </w:r>
                      <w:r>
                        <w:rPr>
                          <w:rFonts w:hint="cs"/>
                          <w:rtl/>
                        </w:rPr>
                        <w:t>نشط</w:t>
                      </w:r>
                      <w:r w:rsidRPr="00462806">
                        <w:rPr>
                          <w:rFonts w:hint="cs"/>
                          <w:rtl/>
                        </w:rPr>
                        <w:t xml:space="preserve"> لل</w:t>
                      </w:r>
                      <w:r>
                        <w:rPr>
                          <w:rFonts w:hint="cs"/>
                          <w:rtl/>
                        </w:rPr>
                        <w:t>متحول الكولوني</w:t>
                      </w:r>
                    </w:p>
                  </w:txbxContent>
                </v:textbox>
              </v:shape>
            </w:pict>
          </mc:Fallback>
        </mc:AlternateContent>
      </w:r>
    </w:p>
    <w:p w14:paraId="03CD066F"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Pr>
          <w:rFonts w:hint="cs"/>
          <w:rtl/>
        </w:rPr>
        <w:lastRenderedPageBreak/>
        <w:t xml:space="preserve">  </w:t>
      </w:r>
      <w:r>
        <w:rPr>
          <w:rFonts w:eastAsia="Times New Roman" w:hint="cs"/>
          <w:b/>
          <w:bCs/>
          <w:color w:val="1F4E79"/>
          <w:sz w:val="32"/>
          <w:szCs w:val="32"/>
          <w:rtl/>
          <w:lang w:bidi="ar-SY"/>
        </w:rPr>
        <w:t xml:space="preserve"> </w:t>
      </w:r>
      <w:r w:rsidRPr="00C32C29">
        <w:rPr>
          <w:rFonts w:eastAsia="Times New Roman" w:hint="cs"/>
          <w:b/>
          <w:bCs/>
          <w:color w:val="2F5496" w:themeColor="accent1" w:themeShade="BF"/>
          <w:kern w:val="2"/>
          <w:sz w:val="44"/>
          <w:szCs w:val="44"/>
          <w:rtl/>
          <w:lang w:bidi="ar-SY"/>
          <w14:ligatures w14:val="standardContextual"/>
        </w:rPr>
        <w:t>جامعة المنارة</w:t>
      </w:r>
    </w:p>
    <w:p w14:paraId="6B7C7A35"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216931B3"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5BA46FF9" w14:textId="4A8313FB"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رقم الجلسة (</w:t>
      </w:r>
      <w:r>
        <w:rPr>
          <w:rFonts w:eastAsia="Times New Roman" w:hint="cs"/>
          <w:b/>
          <w:bCs/>
          <w:color w:val="2F5496" w:themeColor="accent1" w:themeShade="BF"/>
          <w:kern w:val="2"/>
          <w:sz w:val="44"/>
          <w:szCs w:val="44"/>
          <w:rtl/>
          <w:lang w:bidi="ar-SY"/>
          <w14:ligatures w14:val="standardContextual"/>
        </w:rPr>
        <w:t>5</w:t>
      </w:r>
      <w:r w:rsidRPr="00C32C29">
        <w:rPr>
          <w:rFonts w:eastAsia="Times New Roman" w:hint="cs"/>
          <w:b/>
          <w:bCs/>
          <w:color w:val="2F5496" w:themeColor="accent1" w:themeShade="BF"/>
          <w:kern w:val="2"/>
          <w:sz w:val="44"/>
          <w:szCs w:val="44"/>
          <w:rtl/>
          <w:lang w:bidi="ar-SY"/>
          <w14:ligatures w14:val="standardContextual"/>
        </w:rPr>
        <w:t>)</w:t>
      </w:r>
    </w:p>
    <w:p w14:paraId="4E689C64"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1E44889D" w14:textId="01110F81" w:rsidR="00BC108A" w:rsidRPr="00C32C29" w:rsidRDefault="00BC108A" w:rsidP="00BC108A">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المتصورات</w:t>
      </w:r>
    </w:p>
    <w:p w14:paraId="4639B22C" w14:textId="77777777" w:rsidR="00BC108A" w:rsidRPr="00C32C29" w:rsidRDefault="00BC108A" w:rsidP="00BC108A">
      <w:pPr>
        <w:spacing w:line="256" w:lineRule="auto"/>
        <w:jc w:val="center"/>
        <w:rPr>
          <w:rFonts w:eastAsia="Calibri"/>
          <w:rtl/>
          <w:lang w:bidi="ar-SY"/>
        </w:rPr>
      </w:pPr>
      <w:r w:rsidRPr="00C32C29">
        <w:rPr>
          <w:rFonts w:eastAsia="Calibri"/>
          <w:noProof/>
        </w:rPr>
        <w:drawing>
          <wp:inline distT="0" distB="0" distL="0" distR="0" wp14:anchorId="23042264" wp14:editId="70A823CD">
            <wp:extent cx="5867400" cy="2838450"/>
            <wp:effectExtent l="0" t="0" r="0" b="0"/>
            <wp:docPr id="109454768" name="Picture 10945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2E75123C" w14:textId="77777777" w:rsidR="00BC108A" w:rsidRPr="00C32C29" w:rsidRDefault="00BC108A" w:rsidP="00BC108A">
      <w:pPr>
        <w:spacing w:line="256" w:lineRule="auto"/>
        <w:rPr>
          <w:rFonts w:eastAsia="Calibri"/>
          <w:b/>
          <w:bCs/>
          <w:rtl/>
        </w:rPr>
      </w:pPr>
      <w:r w:rsidRPr="00C32C29">
        <w:rPr>
          <w:rFonts w:eastAsia="Calibri" w:hint="cs"/>
          <w:b/>
          <w:bCs/>
          <w:rtl/>
        </w:rPr>
        <w:t xml:space="preserve">الفصل الدراسي: الثاني                                                              </w:t>
      </w:r>
      <w:r>
        <w:rPr>
          <w:rFonts w:eastAsia="Calibri" w:hint="cs"/>
          <w:b/>
          <w:bCs/>
          <w:rtl/>
        </w:rPr>
        <w:t xml:space="preserve">                                                                 </w:t>
      </w:r>
      <w:r w:rsidRPr="00C32C29">
        <w:rPr>
          <w:rFonts w:eastAsia="Calibri" w:hint="cs"/>
          <w:b/>
          <w:bCs/>
          <w:rtl/>
        </w:rPr>
        <w:t xml:space="preserve">                      العام الدراسي: 2022/2023                                                                                                                                   </w:t>
      </w:r>
    </w:p>
    <w:p w14:paraId="5C494FE0" w14:textId="77777777" w:rsidR="00BC108A" w:rsidRPr="00C32C29" w:rsidRDefault="00BC108A" w:rsidP="00BC108A">
      <w:pPr>
        <w:spacing w:line="256" w:lineRule="auto"/>
        <w:rPr>
          <w:rFonts w:eastAsia="Calibri"/>
          <w:b/>
          <w:bCs/>
        </w:rPr>
      </w:pPr>
    </w:p>
    <w:p w14:paraId="038A3A8A" w14:textId="77777777" w:rsidR="00BC108A" w:rsidRPr="00C32C29" w:rsidRDefault="00BC108A" w:rsidP="00BC108A">
      <w:pPr>
        <w:spacing w:line="256" w:lineRule="auto"/>
        <w:rPr>
          <w:rFonts w:eastAsia="Calibri"/>
          <w:b/>
          <w:bCs/>
        </w:rPr>
      </w:pPr>
    </w:p>
    <w:p w14:paraId="68F484C4" w14:textId="77777777" w:rsidR="00BC108A" w:rsidRPr="00C32C29" w:rsidRDefault="00BC108A" w:rsidP="00BC108A">
      <w:pPr>
        <w:spacing w:line="256" w:lineRule="auto"/>
        <w:rPr>
          <w:rFonts w:eastAsia="Calibri"/>
        </w:rPr>
      </w:pPr>
    </w:p>
    <w:p w14:paraId="07963BBB" w14:textId="77777777" w:rsidR="00BC108A" w:rsidRPr="00C32C29" w:rsidRDefault="00BC108A" w:rsidP="00BC108A">
      <w:pPr>
        <w:spacing w:line="256" w:lineRule="auto"/>
        <w:rPr>
          <w:rFonts w:eastAsia="Calibri"/>
          <w:rtl/>
        </w:rPr>
      </w:pPr>
    </w:p>
    <w:p w14:paraId="297E3752" w14:textId="77777777" w:rsidR="00BC108A" w:rsidRPr="00C32C29" w:rsidRDefault="00BC108A" w:rsidP="00BC108A">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785932293"/>
        <w:docPartObj>
          <w:docPartGallery w:val="Table of Contents"/>
          <w:docPartUnique/>
        </w:docPartObj>
      </w:sdtPr>
      <w:sdtEndPr/>
      <w:sdtContent>
        <w:p w14:paraId="6A1D1C14" w14:textId="77777777" w:rsidR="00BC108A" w:rsidRPr="00C32C29" w:rsidRDefault="00BC108A" w:rsidP="00BC108A">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102"/>
        <w:gridCol w:w="1478"/>
      </w:tblGrid>
      <w:tr w:rsidR="00BC108A" w:rsidRPr="00C32C29" w14:paraId="033CF5EE" w14:textId="77777777" w:rsidTr="000E1F43">
        <w:trPr>
          <w:trHeight w:val="607"/>
        </w:trPr>
        <w:tc>
          <w:tcPr>
            <w:tcW w:w="7102" w:type="dxa"/>
            <w:tcBorders>
              <w:top w:val="single" w:sz="4" w:space="0" w:color="auto"/>
              <w:left w:val="single" w:sz="4" w:space="0" w:color="auto"/>
              <w:bottom w:val="single" w:sz="4" w:space="0" w:color="auto"/>
              <w:right w:val="single" w:sz="4" w:space="0" w:color="auto"/>
            </w:tcBorders>
            <w:vAlign w:val="bottom"/>
            <w:hideMark/>
          </w:tcPr>
          <w:p w14:paraId="79CB1C8E" w14:textId="77777777" w:rsidR="00BC108A" w:rsidRPr="00C32C29" w:rsidRDefault="00BC108A" w:rsidP="000E1F43">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478" w:type="dxa"/>
            <w:tcBorders>
              <w:top w:val="single" w:sz="4" w:space="0" w:color="auto"/>
              <w:left w:val="single" w:sz="4" w:space="0" w:color="auto"/>
              <w:bottom w:val="single" w:sz="4" w:space="0" w:color="auto"/>
              <w:right w:val="single" w:sz="4" w:space="0" w:color="auto"/>
            </w:tcBorders>
            <w:vAlign w:val="bottom"/>
            <w:hideMark/>
          </w:tcPr>
          <w:p w14:paraId="00136601" w14:textId="77777777" w:rsidR="00BC108A" w:rsidRPr="00C32C29" w:rsidRDefault="00BC108A" w:rsidP="000E1F43">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BC108A" w:rsidRPr="00C32C29" w14:paraId="13C98156"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54B35C77" w14:textId="4A7D6C78" w:rsidR="00BC108A" w:rsidRPr="00C32C29" w:rsidRDefault="00BC108A"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color w:val="44546A" w:themeColor="text2"/>
                <w:sz w:val="52"/>
                <w:szCs w:val="52"/>
                <w:lang w:bidi="ar-SY"/>
                <w14:ligatures w14:val="standardContextual"/>
              </w:rPr>
              <w:t xml:space="preserve"> </w:t>
            </w:r>
            <w:r w:rsidR="00A73644">
              <w:rPr>
                <w:rFonts w:eastAsia="Times New Roman" w:hint="cs"/>
                <w:color w:val="44546A" w:themeColor="text2"/>
                <w:sz w:val="52"/>
                <w:szCs w:val="52"/>
                <w:rtl/>
                <w:lang w:bidi="ar-SY"/>
                <w14:ligatures w14:val="standardContextual"/>
              </w:rPr>
              <w:t>المتصورات وأنواعها</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FEF20C7" w14:textId="345807A6" w:rsidR="00BC108A" w:rsidRPr="00FB5F48" w:rsidRDefault="00BC108A" w:rsidP="000E1F43">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33</w:t>
            </w:r>
          </w:p>
        </w:tc>
      </w:tr>
      <w:tr w:rsidR="00BC108A" w:rsidRPr="00C32C29" w14:paraId="6889221E"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34736A47" w14:textId="4CE7A1D9" w:rsidR="00BC108A" w:rsidRPr="00C32C29" w:rsidRDefault="00A73644"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دورة حياة المتصورات</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AC0FBCF" w14:textId="1558E498"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33</w:t>
            </w:r>
            <w:r w:rsidR="00BC108A" w:rsidRPr="00FB5F48">
              <w:rPr>
                <w:rFonts w:eastAsia="Times New Roman" w:hint="cs"/>
                <w:b/>
                <w:bCs/>
                <w:color w:val="44546A" w:themeColor="text2"/>
                <w:sz w:val="52"/>
                <w:szCs w:val="52"/>
                <w:rtl/>
                <w:lang w:bidi="ar-SY"/>
                <w14:ligatures w14:val="standardContextual"/>
              </w:rPr>
              <w:t xml:space="preserve">  </w:t>
            </w:r>
            <w:r w:rsidR="00BC108A">
              <w:rPr>
                <w:rFonts w:eastAsia="Times New Roman" w:hint="cs"/>
                <w:b/>
                <w:bCs/>
                <w:color w:val="44546A" w:themeColor="text2"/>
                <w:sz w:val="52"/>
                <w:szCs w:val="52"/>
                <w:rtl/>
                <w:lang w:bidi="ar-SY"/>
                <w14:ligatures w14:val="standardContextual"/>
              </w:rPr>
              <w:t xml:space="preserve"> </w:t>
            </w:r>
          </w:p>
        </w:tc>
      </w:tr>
      <w:tr w:rsidR="00BC108A" w:rsidRPr="00C32C29" w14:paraId="71F44836"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6FEEC4A5" w14:textId="05901852" w:rsidR="00BC108A" w:rsidRPr="00C32C29" w:rsidRDefault="00A73644" w:rsidP="000E1F43">
            <w:pPr>
              <w:spacing w:after="200" w:line="256" w:lineRule="auto"/>
              <w:jc w:val="center"/>
              <w:rPr>
                <w:rFonts w:eastAsia="Times New Roman"/>
                <w:color w:val="44546A" w:themeColor="text2"/>
                <w:sz w:val="52"/>
                <w:szCs w:val="52"/>
                <w:lang w:bidi="ar-SY"/>
                <w14:ligatures w14:val="standardContextual"/>
              </w:rPr>
            </w:pPr>
            <w:r w:rsidRPr="00A73644">
              <w:rPr>
                <w:rFonts w:eastAsia="Times New Roman"/>
                <w:color w:val="44546A" w:themeColor="text2"/>
                <w:sz w:val="52"/>
                <w:szCs w:val="52"/>
                <w:rtl/>
                <w:lang w:bidi="ar-SY"/>
                <w14:ligatures w14:val="standardContextual"/>
              </w:rPr>
              <w:t>إمراضية المتصورات</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5FACF6D" w14:textId="38EA03FC"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34</w:t>
            </w:r>
          </w:p>
        </w:tc>
      </w:tr>
      <w:tr w:rsidR="00BC108A" w:rsidRPr="00C32C29" w14:paraId="5CD500D1"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438321A0" w14:textId="24AD2281" w:rsidR="00BC108A" w:rsidRPr="00C32C29" w:rsidRDefault="00A736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التشخيص المخبري</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8ADC115" w14:textId="33E7EA6A"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35</w:t>
            </w:r>
            <w:r w:rsidR="00BC108A">
              <w:rPr>
                <w:rFonts w:eastAsia="Times New Roman" w:hint="cs"/>
                <w:b/>
                <w:bCs/>
                <w:color w:val="44546A" w:themeColor="text2"/>
                <w:sz w:val="52"/>
                <w:szCs w:val="52"/>
                <w:rtl/>
                <w:lang w:bidi="ar-SY"/>
                <w14:ligatures w14:val="standardContextual"/>
              </w:rPr>
              <w:t xml:space="preserve"> </w:t>
            </w:r>
            <w:r w:rsidR="00BC108A" w:rsidRPr="00FB5F48">
              <w:rPr>
                <w:rFonts w:eastAsia="Times New Roman" w:hint="cs"/>
                <w:b/>
                <w:bCs/>
                <w:color w:val="44546A" w:themeColor="text2"/>
                <w:sz w:val="52"/>
                <w:szCs w:val="52"/>
                <w:rtl/>
                <w:lang w:bidi="ar-SY"/>
                <w14:ligatures w14:val="standardContextual"/>
              </w:rPr>
              <w:t xml:space="preserve"> </w:t>
            </w:r>
          </w:p>
        </w:tc>
      </w:tr>
    </w:tbl>
    <w:p w14:paraId="791B1AAC" w14:textId="77777777" w:rsidR="00BC108A" w:rsidRPr="004C376F" w:rsidRDefault="00BC108A" w:rsidP="00BC108A">
      <w:pPr>
        <w:keepNext/>
        <w:keepLines/>
        <w:spacing w:before="240" w:after="0"/>
        <w:outlineLvl w:val="0"/>
        <w:rPr>
          <w:rtl/>
        </w:rPr>
      </w:pPr>
    </w:p>
    <w:p w14:paraId="1FDB42CE" w14:textId="77777777" w:rsidR="00BC108A" w:rsidRDefault="00BC108A" w:rsidP="00BC108A">
      <w:pPr>
        <w:keepNext/>
        <w:keepLines/>
        <w:spacing w:before="240" w:after="0"/>
        <w:jc w:val="center"/>
        <w:outlineLvl w:val="0"/>
        <w:rPr>
          <w:rtl/>
        </w:rPr>
      </w:pPr>
    </w:p>
    <w:p w14:paraId="399E984D" w14:textId="77777777" w:rsidR="00BC108A" w:rsidRDefault="00BC108A" w:rsidP="00BC108A">
      <w:pPr>
        <w:pStyle w:val="Heading2"/>
        <w:rPr>
          <w:rFonts w:ascii="Sakkal Majalla" w:hAnsi="Sakkal Majalla" w:cs="Sakkal Majalla"/>
          <w:rtl/>
        </w:rPr>
      </w:pPr>
    </w:p>
    <w:p w14:paraId="1445960C" w14:textId="77777777" w:rsidR="00BC108A" w:rsidRDefault="00BC108A" w:rsidP="00BC108A">
      <w:pPr>
        <w:rPr>
          <w:rtl/>
          <w:lang w:bidi="ar-SY"/>
        </w:rPr>
      </w:pPr>
    </w:p>
    <w:p w14:paraId="4C99F631" w14:textId="77777777" w:rsidR="00BC108A" w:rsidRDefault="00BC108A" w:rsidP="00BC108A">
      <w:pPr>
        <w:rPr>
          <w:rtl/>
          <w:lang w:bidi="ar-SY"/>
        </w:rPr>
      </w:pPr>
    </w:p>
    <w:p w14:paraId="47177055" w14:textId="77777777" w:rsidR="00A73644" w:rsidRDefault="00A73644" w:rsidP="00BC108A">
      <w:pPr>
        <w:rPr>
          <w:rtl/>
          <w:lang w:bidi="ar-SY"/>
        </w:rPr>
      </w:pPr>
    </w:p>
    <w:p w14:paraId="6E5BD7B0" w14:textId="77777777" w:rsidR="00A73644" w:rsidRDefault="00A73644" w:rsidP="00BC108A">
      <w:pPr>
        <w:rPr>
          <w:rtl/>
          <w:lang w:bidi="ar-SY"/>
        </w:rPr>
      </w:pPr>
    </w:p>
    <w:p w14:paraId="295AD529" w14:textId="77777777" w:rsidR="00A73644" w:rsidRDefault="00A73644" w:rsidP="00BC108A">
      <w:pPr>
        <w:rPr>
          <w:rtl/>
          <w:lang w:bidi="ar-SY"/>
        </w:rPr>
      </w:pPr>
    </w:p>
    <w:p w14:paraId="326182FC" w14:textId="77777777" w:rsidR="00A73644" w:rsidRDefault="00A73644" w:rsidP="00BC108A">
      <w:pPr>
        <w:rPr>
          <w:rtl/>
          <w:lang w:bidi="ar-SY"/>
        </w:rPr>
      </w:pPr>
    </w:p>
    <w:p w14:paraId="04F794F3" w14:textId="77777777" w:rsidR="00A73644" w:rsidRDefault="00A73644" w:rsidP="00BC108A">
      <w:pPr>
        <w:rPr>
          <w:rtl/>
          <w:lang w:bidi="ar-SY"/>
        </w:rPr>
      </w:pPr>
    </w:p>
    <w:p w14:paraId="18B801D2" w14:textId="77777777" w:rsidR="00BC108A" w:rsidRPr="00F72099" w:rsidRDefault="00BC108A" w:rsidP="00BC108A">
      <w:pPr>
        <w:rPr>
          <w:rtl/>
          <w:lang w:bidi="ar-SY"/>
        </w:rPr>
      </w:pPr>
    </w:p>
    <w:p w14:paraId="4986999B" w14:textId="77777777" w:rsidR="00BC108A" w:rsidRPr="00F72099" w:rsidRDefault="00BC108A" w:rsidP="00BC108A">
      <w:pPr>
        <w:pStyle w:val="Heading2"/>
        <w:rPr>
          <w:rFonts w:ascii="Sakkal Majalla" w:hAnsi="Sakkal Majalla" w:cs="Sakkal Majalla"/>
          <w:rtl/>
        </w:rPr>
      </w:pPr>
      <w:r w:rsidRPr="00446A4B">
        <w:rPr>
          <w:rFonts w:ascii="Sakkal Majalla" w:hAnsi="Sakkal Majalla" w:cs="Sakkal Majalla"/>
          <w:rtl/>
        </w:rPr>
        <w:lastRenderedPageBreak/>
        <w:t>الغاية من الجل</w:t>
      </w:r>
      <w:r>
        <w:rPr>
          <w:rFonts w:ascii="Sakkal Majalla" w:hAnsi="Sakkal Majalla" w:cs="Sakkal Majalla" w:hint="cs"/>
          <w:rtl/>
        </w:rPr>
        <w:t>سة</w:t>
      </w:r>
      <w:r>
        <w:rPr>
          <w:rFonts w:eastAsia="Times New Roman" w:hint="cs"/>
          <w:sz w:val="28"/>
          <w:szCs w:val="28"/>
          <w:rtl/>
        </w:rPr>
        <w:t xml:space="preserve">  </w:t>
      </w:r>
    </w:p>
    <w:p w14:paraId="4BBFA70D" w14:textId="56FD051D" w:rsidR="00BC108A" w:rsidRPr="00F72099" w:rsidRDefault="00BC108A" w:rsidP="00BC108A">
      <w:pPr>
        <w:pStyle w:val="ListParagraph"/>
        <w:numPr>
          <w:ilvl w:val="0"/>
          <w:numId w:val="31"/>
        </w:numPr>
        <w:spacing w:after="120" w:line="240" w:lineRule="auto"/>
        <w:jc w:val="both"/>
        <w:rPr>
          <w:rFonts w:eastAsia="Times New Roman"/>
          <w:lang w:bidi="ar-SY"/>
        </w:rPr>
      </w:pPr>
      <w:r w:rsidRPr="00F72099">
        <w:rPr>
          <w:rFonts w:eastAsia="Times New Roman" w:hint="cs"/>
          <w:rtl/>
          <w:lang w:bidi="ar-SY"/>
        </w:rPr>
        <w:t xml:space="preserve">التعرف على  </w:t>
      </w:r>
      <w:r>
        <w:rPr>
          <w:rFonts w:eastAsia="Times New Roman" w:hint="cs"/>
          <w:rtl/>
          <w:lang w:bidi="ar-SY"/>
        </w:rPr>
        <w:t>أنواع المتصورات</w:t>
      </w:r>
    </w:p>
    <w:p w14:paraId="12786C1A" w14:textId="1925E303" w:rsidR="00BC108A" w:rsidRPr="00F72099" w:rsidRDefault="00BC108A" w:rsidP="00BC108A">
      <w:pPr>
        <w:pStyle w:val="ListParagraph"/>
        <w:numPr>
          <w:ilvl w:val="0"/>
          <w:numId w:val="31"/>
        </w:numPr>
        <w:spacing w:after="120" w:line="240" w:lineRule="auto"/>
        <w:jc w:val="both"/>
        <w:rPr>
          <w:rFonts w:eastAsia="Times New Roman"/>
          <w:rtl/>
          <w:lang w:bidi="ar-SY"/>
        </w:rPr>
      </w:pPr>
      <w:r w:rsidRPr="00F72099">
        <w:rPr>
          <w:rFonts w:eastAsia="Times New Roman" w:hint="cs"/>
          <w:rtl/>
          <w:lang w:bidi="ar-SY"/>
        </w:rPr>
        <w:t>دراسةا</w:t>
      </w:r>
      <w:r>
        <w:rPr>
          <w:rFonts w:eastAsia="Times New Roman" w:hint="cs"/>
          <w:rtl/>
          <w:lang w:bidi="ar-SY"/>
        </w:rPr>
        <w:t>نواع</w:t>
      </w:r>
      <w:r w:rsidRPr="00F72099">
        <w:rPr>
          <w:rFonts w:eastAsia="Times New Roman" w:hint="cs"/>
          <w:rtl/>
          <w:lang w:bidi="ar-SY"/>
        </w:rPr>
        <w:t xml:space="preserve"> </w:t>
      </w:r>
      <w:r>
        <w:rPr>
          <w:rFonts w:eastAsia="Times New Roman" w:hint="cs"/>
          <w:rtl/>
          <w:lang w:bidi="ar-SY"/>
        </w:rPr>
        <w:t xml:space="preserve">المتصورات </w:t>
      </w:r>
      <w:r w:rsidRPr="00F72099">
        <w:rPr>
          <w:rFonts w:eastAsia="Times New Roman" w:hint="cs"/>
          <w:rtl/>
          <w:lang w:bidi="ar-SY"/>
        </w:rPr>
        <w:t xml:space="preserve"> واعراضه و طرق التشخيص</w:t>
      </w:r>
    </w:p>
    <w:p w14:paraId="630A73AA" w14:textId="77777777" w:rsidR="00BC108A" w:rsidRDefault="00BC108A" w:rsidP="00BC108A">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p>
    <w:p w14:paraId="780A50CD" w14:textId="77777777" w:rsidR="00BC108A" w:rsidRPr="00BC108A" w:rsidRDefault="00BC108A" w:rsidP="00BC108A">
      <w:pPr>
        <w:rPr>
          <w:b/>
          <w:bCs/>
          <w:color w:val="4472C4" w:themeColor="accent1"/>
          <w:sz w:val="26"/>
          <w:szCs w:val="26"/>
          <w:rtl/>
          <w:lang w:bidi="ar-SY"/>
        </w:rPr>
      </w:pPr>
      <w:r w:rsidRPr="00BC108A">
        <w:rPr>
          <w:rFonts w:hint="cs"/>
          <w:b/>
          <w:bCs/>
          <w:color w:val="4472C4" w:themeColor="accent1"/>
          <w:sz w:val="26"/>
          <w:szCs w:val="26"/>
          <w:rtl/>
          <w:lang w:bidi="ar-SY"/>
        </w:rPr>
        <w:t xml:space="preserve">المتصورة </w:t>
      </w:r>
      <w:proofErr w:type="spellStart"/>
      <w:r w:rsidRPr="00BC108A">
        <w:rPr>
          <w:b/>
          <w:bCs/>
          <w:color w:val="4472C4" w:themeColor="accent1"/>
          <w:sz w:val="26"/>
          <w:szCs w:val="26"/>
        </w:rPr>
        <w:t>Plasmidium</w:t>
      </w:r>
      <w:proofErr w:type="spellEnd"/>
    </w:p>
    <w:p w14:paraId="3ECAB040" w14:textId="32B16606" w:rsidR="00BC108A" w:rsidRPr="00BC108A" w:rsidRDefault="00BC108A" w:rsidP="00BC108A">
      <w:pPr>
        <w:rPr>
          <w:rtl/>
          <w:lang w:bidi="ar-SY"/>
        </w:rPr>
      </w:pPr>
      <w:r w:rsidRPr="00BC108A">
        <w:rPr>
          <w:rFonts w:hint="cs"/>
          <w:rtl/>
          <w:lang w:bidi="ar-SY"/>
        </w:rPr>
        <w:t xml:space="preserve">تنتمي المتصورة إلى صف البوغيات وتسبب داء الملاريا، تنتشر بتواسط بعوضة الأنوفيل </w:t>
      </w:r>
      <w:proofErr w:type="spellStart"/>
      <w:r w:rsidRPr="00BC108A">
        <w:t>Anophele</w:t>
      </w:r>
      <w:proofErr w:type="spellEnd"/>
      <w:r w:rsidRPr="00BC108A">
        <w:t xml:space="preserve"> mosquito</w:t>
      </w:r>
      <w:r w:rsidRPr="00BC108A">
        <w:rPr>
          <w:rFonts w:hint="cs"/>
          <w:rtl/>
          <w:lang w:bidi="ar-SY"/>
        </w:rPr>
        <w:t xml:space="preserve"> التي تمثل الثوي النهائي والناقل للملاريا. عندما تدخل هذه الطفيليات جسم الإنسان فهي تغزو بشكل رئيسي الكبد وكريات الدم الحمراء. حيث تمر المتصورات في جسم الإنسان بطورين: طور خارج دموي </w:t>
      </w:r>
      <w:r w:rsidRPr="00BC108A">
        <w:t>exoerythrocytic phase</w:t>
      </w:r>
      <w:r w:rsidRPr="00BC108A">
        <w:rPr>
          <w:rFonts w:hint="cs"/>
          <w:rtl/>
          <w:lang w:bidi="ar-SY"/>
        </w:rPr>
        <w:t xml:space="preserve"> ضمن الكبد (لا عرضي غالباً)، وطور داخل دموي </w:t>
      </w:r>
      <w:r w:rsidRPr="00BC108A">
        <w:t>erythrocytic phase</w:t>
      </w:r>
      <w:r w:rsidRPr="00BC108A">
        <w:rPr>
          <w:rFonts w:hint="cs"/>
          <w:rtl/>
          <w:lang w:bidi="ar-SY"/>
        </w:rPr>
        <w:t xml:space="preserve"> ضمن الكريات الحمراء.</w:t>
      </w:r>
    </w:p>
    <w:p w14:paraId="00D850C2" w14:textId="77777777" w:rsidR="00BC108A" w:rsidRPr="00BC108A" w:rsidRDefault="00BC108A" w:rsidP="00BC108A">
      <w:pPr>
        <w:rPr>
          <w:rtl/>
          <w:lang w:bidi="ar-SY"/>
        </w:rPr>
      </w:pPr>
      <w:r w:rsidRPr="00BC108A">
        <w:rPr>
          <w:rFonts w:hint="cs"/>
          <w:rtl/>
          <w:lang w:bidi="ar-SY"/>
        </w:rPr>
        <w:t>تخضع المتصورات لدورتي تكاثر:</w:t>
      </w:r>
    </w:p>
    <w:p w14:paraId="059EDD39" w14:textId="77777777" w:rsidR="00BC108A" w:rsidRPr="00BC108A" w:rsidRDefault="00BC108A" w:rsidP="00BC108A">
      <w:pPr>
        <w:numPr>
          <w:ilvl w:val="0"/>
          <w:numId w:val="38"/>
        </w:numPr>
        <w:rPr>
          <w:rtl/>
          <w:lang w:bidi="ar-SY"/>
        </w:rPr>
      </w:pPr>
      <w:r w:rsidRPr="00BC108A">
        <w:rPr>
          <w:rFonts w:hint="cs"/>
          <w:rtl/>
          <w:lang w:bidi="ar-SY"/>
        </w:rPr>
        <w:t xml:space="preserve">دورة جنسية تدعى بالتبوغ </w:t>
      </w:r>
      <w:r w:rsidRPr="00BC108A">
        <w:t>sporogony</w:t>
      </w:r>
      <w:r w:rsidRPr="00BC108A">
        <w:rPr>
          <w:rFonts w:hint="cs"/>
          <w:rtl/>
          <w:lang w:bidi="ar-SY"/>
        </w:rPr>
        <w:t xml:space="preserve"> داخل جسم أنثى الأنوفيل (الثوي النهائي) حيث يتم انتاج البويغات. </w:t>
      </w:r>
      <w:r w:rsidRPr="00BC108A">
        <w:rPr>
          <w:rtl/>
          <w:lang w:bidi="ar-SY"/>
        </w:rPr>
        <w:t xml:space="preserve">وهذه </w:t>
      </w:r>
      <w:r w:rsidRPr="00BC108A">
        <w:rPr>
          <w:rFonts w:hint="cs"/>
          <w:rtl/>
          <w:lang w:bidi="ar-SY"/>
        </w:rPr>
        <w:t>البويغات</w:t>
      </w:r>
      <w:r w:rsidRPr="00BC108A">
        <w:rPr>
          <w:rtl/>
          <w:lang w:bidi="ar-SY"/>
        </w:rPr>
        <w:t xml:space="preserve"> هي الطور المعدي الذي ينتقل</w:t>
      </w:r>
      <w:r w:rsidRPr="00BC108A">
        <w:rPr>
          <w:rFonts w:hint="cs"/>
          <w:rtl/>
          <w:lang w:bidi="ar-SY"/>
        </w:rPr>
        <w:t xml:space="preserve"> نتيجة العض</w:t>
      </w:r>
      <w:r w:rsidRPr="00BC108A">
        <w:rPr>
          <w:rtl/>
          <w:lang w:bidi="ar-SY"/>
        </w:rPr>
        <w:t xml:space="preserve"> من أنثى البعوض إلى داخل جسم الإنسان.</w:t>
      </w:r>
    </w:p>
    <w:p w14:paraId="3A9996C5" w14:textId="77777777" w:rsidR="00BC108A" w:rsidRPr="00BC108A" w:rsidRDefault="00BC108A" w:rsidP="00BC108A">
      <w:pPr>
        <w:numPr>
          <w:ilvl w:val="0"/>
          <w:numId w:val="38"/>
        </w:numPr>
        <w:rPr>
          <w:rtl/>
          <w:lang w:bidi="ar-SY"/>
        </w:rPr>
      </w:pPr>
      <w:r w:rsidRPr="00BC108A">
        <w:rPr>
          <w:rFonts w:hint="cs"/>
          <w:rtl/>
          <w:lang w:bidi="ar-SY"/>
        </w:rPr>
        <w:t xml:space="preserve">دورة لاجنسية تدعى بالتقسيم </w:t>
      </w:r>
      <w:r w:rsidRPr="00BC108A">
        <w:t>schizogony</w:t>
      </w:r>
      <w:r w:rsidRPr="00BC108A">
        <w:rPr>
          <w:rFonts w:hint="cs"/>
          <w:rtl/>
          <w:lang w:bidi="ar-SY"/>
        </w:rPr>
        <w:t xml:space="preserve"> داخل الكريات الحمراء في جسم الإنسان (الثوي المتوسط) حيث يتم تشكيل الأقاسيم.</w:t>
      </w:r>
    </w:p>
    <w:p w14:paraId="3139D858" w14:textId="77777777" w:rsidR="00BC108A" w:rsidRPr="00BC108A" w:rsidRDefault="00BC108A" w:rsidP="00BC108A">
      <w:pPr>
        <w:rPr>
          <w:rtl/>
          <w:lang w:bidi="ar-SY"/>
        </w:rPr>
      </w:pPr>
      <w:r w:rsidRPr="00BC108A">
        <w:rPr>
          <w:rFonts w:hint="cs"/>
          <w:rtl/>
          <w:lang w:bidi="ar-SY"/>
        </w:rPr>
        <w:t>هناك أربعة أنواع من المتصورات التي تسبب داء الملاريا عند الإنسان:</w:t>
      </w:r>
    </w:p>
    <w:p w14:paraId="132D7B38" w14:textId="77777777" w:rsidR="00BC108A" w:rsidRPr="00BC108A" w:rsidRDefault="00BC108A" w:rsidP="00BC108A">
      <w:pPr>
        <w:rPr>
          <w:rtl/>
          <w:lang w:bidi="ar-SY"/>
        </w:rPr>
      </w:pPr>
      <w:r w:rsidRPr="00BC108A">
        <w:rPr>
          <w:rFonts w:hint="cs"/>
          <w:b/>
          <w:bCs/>
          <w:color w:val="4472C4" w:themeColor="accent1"/>
          <w:sz w:val="26"/>
          <w:szCs w:val="26"/>
          <w:rtl/>
          <w:lang w:bidi="ar-SY"/>
        </w:rPr>
        <w:t>المتصورة المنجلية</w:t>
      </w:r>
      <w:r w:rsidRPr="00BC108A">
        <w:rPr>
          <w:rFonts w:hint="cs"/>
          <w:color w:val="4472C4" w:themeColor="accent1"/>
          <w:sz w:val="26"/>
          <w:szCs w:val="26"/>
          <w:rtl/>
          <w:lang w:bidi="ar-SY"/>
        </w:rPr>
        <w:t xml:space="preserve"> </w:t>
      </w:r>
      <w:r w:rsidRPr="00BC108A">
        <w:rPr>
          <w:color w:val="4472C4" w:themeColor="accent1"/>
          <w:sz w:val="26"/>
          <w:szCs w:val="26"/>
        </w:rPr>
        <w:t xml:space="preserve">P. </w:t>
      </w:r>
      <w:proofErr w:type="gramStart"/>
      <w:r w:rsidRPr="00BC108A">
        <w:rPr>
          <w:color w:val="4472C4" w:themeColor="accent1"/>
          <w:sz w:val="26"/>
          <w:szCs w:val="26"/>
        </w:rPr>
        <w:t xml:space="preserve">falciparum </w:t>
      </w:r>
      <w:r w:rsidRPr="00BC108A">
        <w:rPr>
          <w:rFonts w:hint="cs"/>
          <w:color w:val="4472C4" w:themeColor="accent1"/>
          <w:sz w:val="26"/>
          <w:szCs w:val="26"/>
          <w:rtl/>
          <w:lang w:bidi="ar-SY"/>
        </w:rPr>
        <w:t>:</w:t>
      </w:r>
      <w:proofErr w:type="gramEnd"/>
      <w:r w:rsidRPr="00BC108A">
        <w:rPr>
          <w:rFonts w:hint="cs"/>
          <w:color w:val="4472C4" w:themeColor="accent1"/>
          <w:rtl/>
          <w:lang w:bidi="ar-SY"/>
        </w:rPr>
        <w:t xml:space="preserve"> </w:t>
      </w:r>
      <w:r w:rsidRPr="00BC108A">
        <w:rPr>
          <w:rFonts w:hint="cs"/>
          <w:rtl/>
          <w:lang w:bidi="ar-SY"/>
        </w:rPr>
        <w:t xml:space="preserve">تسبب داء الملاريا الخبيث كونها تتكاثر بسرعة في الدم مسببة فقر دم شديد إضافة إلى أن الطفيلي المتكاثر قد يسد الأوعية الدموية الصغيرة وينتج عن ذلك الملاريا الدماغية </w:t>
      </w:r>
      <w:r w:rsidRPr="00BC108A">
        <w:t>cerebral malaria</w:t>
      </w:r>
      <w:r w:rsidRPr="00BC108A">
        <w:rPr>
          <w:rFonts w:hint="cs"/>
          <w:rtl/>
          <w:lang w:bidi="ar-SY"/>
        </w:rPr>
        <w:t xml:space="preserve"> في حال حدث في الدماغ مؤدياً إلى الموت، كذلك تسبب أذيات رئوية و كلوية.</w:t>
      </w:r>
    </w:p>
    <w:p w14:paraId="52DCBF40" w14:textId="77777777" w:rsidR="00BC108A" w:rsidRPr="00BC108A" w:rsidRDefault="00BC108A" w:rsidP="00BC108A">
      <w:pPr>
        <w:rPr>
          <w:rtl/>
          <w:lang w:bidi="ar-SY"/>
        </w:rPr>
      </w:pPr>
      <w:r w:rsidRPr="00BC108A">
        <w:rPr>
          <w:rFonts w:hint="cs"/>
          <w:b/>
          <w:bCs/>
          <w:color w:val="4472C4" w:themeColor="accent1"/>
          <w:sz w:val="26"/>
          <w:szCs w:val="26"/>
          <w:rtl/>
          <w:lang w:bidi="ar-SY"/>
        </w:rPr>
        <w:t>المتصورة النشيطة</w:t>
      </w:r>
      <w:r w:rsidRPr="00BC108A">
        <w:rPr>
          <w:rFonts w:hint="cs"/>
          <w:color w:val="4472C4" w:themeColor="accent1"/>
          <w:sz w:val="26"/>
          <w:szCs w:val="26"/>
          <w:rtl/>
          <w:lang w:bidi="ar-SY"/>
        </w:rPr>
        <w:t xml:space="preserve"> </w:t>
      </w:r>
      <w:r w:rsidRPr="00BC108A">
        <w:rPr>
          <w:color w:val="4472C4" w:themeColor="accent1"/>
          <w:sz w:val="26"/>
          <w:szCs w:val="26"/>
        </w:rPr>
        <w:t xml:space="preserve">:P. </w:t>
      </w:r>
      <w:proofErr w:type="gramStart"/>
      <w:r w:rsidRPr="00BC108A">
        <w:rPr>
          <w:color w:val="4472C4" w:themeColor="accent1"/>
          <w:sz w:val="26"/>
          <w:szCs w:val="26"/>
        </w:rPr>
        <w:t xml:space="preserve">vivax </w:t>
      </w:r>
      <w:r w:rsidRPr="00BC108A">
        <w:rPr>
          <w:rFonts w:hint="cs"/>
          <w:color w:val="4472C4" w:themeColor="accent1"/>
          <w:sz w:val="26"/>
          <w:szCs w:val="26"/>
          <w:rtl/>
          <w:lang w:bidi="ar-SY"/>
        </w:rPr>
        <w:t xml:space="preserve"> </w:t>
      </w:r>
      <w:r w:rsidRPr="00BC108A">
        <w:rPr>
          <w:rFonts w:hint="cs"/>
          <w:rtl/>
          <w:lang w:bidi="ar-SY"/>
        </w:rPr>
        <w:t>تتميز</w:t>
      </w:r>
      <w:proofErr w:type="gramEnd"/>
      <w:r w:rsidRPr="00BC108A">
        <w:rPr>
          <w:rFonts w:hint="cs"/>
          <w:rtl/>
          <w:lang w:bidi="ar-SY"/>
        </w:rPr>
        <w:t xml:space="preserve"> بطور كبدي هاجع </w:t>
      </w:r>
      <w:r w:rsidRPr="00BC108A">
        <w:t>dormant liver stage</w:t>
      </w:r>
      <w:r w:rsidRPr="00BC108A">
        <w:rPr>
          <w:rFonts w:hint="cs"/>
          <w:rtl/>
          <w:lang w:bidi="ar-SY"/>
        </w:rPr>
        <w:t xml:space="preserve"> ( </w:t>
      </w:r>
      <w:r w:rsidRPr="00BC108A">
        <w:t>Hypnozoites</w:t>
      </w:r>
      <w:r w:rsidRPr="00BC108A">
        <w:rPr>
          <w:rFonts w:hint="cs"/>
          <w:rtl/>
          <w:lang w:bidi="ar-SY"/>
        </w:rPr>
        <w:t>) التي تنشط وتغزو الدم بعد أشهر أو سنين عدة من عض البعوضة.</w:t>
      </w:r>
    </w:p>
    <w:p w14:paraId="79A1E505" w14:textId="77777777" w:rsidR="00BC108A" w:rsidRPr="00BC108A" w:rsidRDefault="00BC108A" w:rsidP="00BC108A">
      <w:pPr>
        <w:rPr>
          <w:rtl/>
          <w:lang w:bidi="ar-SY"/>
        </w:rPr>
      </w:pPr>
      <w:r w:rsidRPr="00BC108A">
        <w:rPr>
          <w:rFonts w:hint="cs"/>
          <w:b/>
          <w:bCs/>
          <w:color w:val="4472C4" w:themeColor="accent1"/>
          <w:sz w:val="26"/>
          <w:szCs w:val="26"/>
          <w:rtl/>
          <w:lang w:bidi="ar-SY"/>
        </w:rPr>
        <w:t>المتصورة البيضوية</w:t>
      </w:r>
      <w:r w:rsidRPr="00BC108A">
        <w:rPr>
          <w:rFonts w:hint="cs"/>
          <w:color w:val="4472C4" w:themeColor="accent1"/>
          <w:sz w:val="26"/>
          <w:szCs w:val="26"/>
          <w:rtl/>
          <w:lang w:bidi="ar-SY"/>
        </w:rPr>
        <w:t xml:space="preserve"> </w:t>
      </w:r>
      <w:r w:rsidRPr="00BC108A">
        <w:rPr>
          <w:color w:val="4472C4" w:themeColor="accent1"/>
          <w:sz w:val="26"/>
          <w:szCs w:val="26"/>
        </w:rPr>
        <w:t xml:space="preserve">P. </w:t>
      </w:r>
      <w:proofErr w:type="spellStart"/>
      <w:r w:rsidRPr="00BC108A">
        <w:rPr>
          <w:color w:val="4472C4" w:themeColor="accent1"/>
          <w:sz w:val="26"/>
          <w:szCs w:val="26"/>
        </w:rPr>
        <w:t>ovale</w:t>
      </w:r>
      <w:proofErr w:type="spellEnd"/>
      <w:r w:rsidRPr="00BC108A">
        <w:rPr>
          <w:rFonts w:hint="cs"/>
          <w:color w:val="4472C4" w:themeColor="accent1"/>
          <w:sz w:val="26"/>
          <w:szCs w:val="26"/>
          <w:rtl/>
          <w:lang w:bidi="ar-SY"/>
        </w:rPr>
        <w:t>:</w:t>
      </w:r>
      <w:r w:rsidRPr="00BC108A">
        <w:rPr>
          <w:rFonts w:hint="cs"/>
          <w:color w:val="4472C4" w:themeColor="accent1"/>
          <w:rtl/>
          <w:lang w:bidi="ar-SY"/>
        </w:rPr>
        <w:t xml:space="preserve"> </w:t>
      </w:r>
      <w:r w:rsidRPr="00BC108A">
        <w:rPr>
          <w:rFonts w:hint="cs"/>
          <w:rtl/>
          <w:lang w:bidi="ar-SY"/>
        </w:rPr>
        <w:t>شبيهة مورفولوجياً وبيولوجياً بالمتصورة النشيطة إلا أنها أكثر انتشاراً منها في إفريقيا وكذلك تتميز بطور كبدي هاجع.</w:t>
      </w:r>
    </w:p>
    <w:p w14:paraId="52DBEACD" w14:textId="77777777" w:rsidR="00BC108A" w:rsidRPr="00BC108A" w:rsidRDefault="00BC108A" w:rsidP="00BC108A">
      <w:pPr>
        <w:rPr>
          <w:rtl/>
          <w:lang w:bidi="ar-SY"/>
        </w:rPr>
      </w:pPr>
      <w:r w:rsidRPr="00BC108A">
        <w:rPr>
          <w:rFonts w:hint="cs"/>
          <w:b/>
          <w:bCs/>
          <w:color w:val="4472C4" w:themeColor="accent1"/>
          <w:sz w:val="26"/>
          <w:szCs w:val="26"/>
          <w:rtl/>
          <w:lang w:bidi="ar-SY"/>
        </w:rPr>
        <w:t>المتصورة الوبالية</w:t>
      </w:r>
      <w:r w:rsidRPr="00BC108A">
        <w:rPr>
          <w:rFonts w:hint="cs"/>
          <w:color w:val="4472C4" w:themeColor="accent1"/>
          <w:sz w:val="26"/>
          <w:szCs w:val="26"/>
          <w:rtl/>
          <w:lang w:bidi="ar-SY"/>
        </w:rPr>
        <w:t xml:space="preserve"> </w:t>
      </w:r>
      <w:r w:rsidRPr="00BC108A">
        <w:rPr>
          <w:color w:val="4472C4" w:themeColor="accent1"/>
          <w:sz w:val="26"/>
          <w:szCs w:val="26"/>
        </w:rPr>
        <w:t xml:space="preserve">P. </w:t>
      </w:r>
      <w:proofErr w:type="spellStart"/>
      <w:r w:rsidRPr="00BC108A">
        <w:rPr>
          <w:color w:val="4472C4" w:themeColor="accent1"/>
          <w:sz w:val="26"/>
          <w:szCs w:val="26"/>
        </w:rPr>
        <w:t>malariae</w:t>
      </w:r>
      <w:proofErr w:type="spellEnd"/>
      <w:r w:rsidRPr="00BC108A">
        <w:rPr>
          <w:rFonts w:hint="cs"/>
          <w:color w:val="4472C4" w:themeColor="accent1"/>
          <w:sz w:val="26"/>
          <w:szCs w:val="26"/>
          <w:rtl/>
          <w:lang w:bidi="ar-SY"/>
        </w:rPr>
        <w:t>:</w:t>
      </w:r>
      <w:r w:rsidRPr="00BC108A">
        <w:rPr>
          <w:rFonts w:hint="cs"/>
          <w:color w:val="4472C4" w:themeColor="accent1"/>
          <w:rtl/>
          <w:lang w:bidi="ar-SY"/>
        </w:rPr>
        <w:t xml:space="preserve"> </w:t>
      </w:r>
      <w:r w:rsidRPr="00BC108A">
        <w:rPr>
          <w:rFonts w:hint="cs"/>
          <w:rtl/>
          <w:lang w:bidi="ar-SY"/>
        </w:rPr>
        <w:t>تسبب عدوى مزمنة إن لم تعالج مترافقة مع اختلاطات خطيرة كالمتلازمة النفروزية.</w:t>
      </w:r>
    </w:p>
    <w:p w14:paraId="59CB8939" w14:textId="77777777" w:rsidR="00BC108A" w:rsidRPr="00BC108A" w:rsidRDefault="00BC108A" w:rsidP="00BC108A">
      <w:pPr>
        <w:rPr>
          <w:b/>
          <w:bCs/>
          <w:color w:val="4472C4" w:themeColor="accent1"/>
          <w:sz w:val="26"/>
          <w:szCs w:val="26"/>
          <w:rtl/>
          <w:lang w:bidi="ar-SY"/>
        </w:rPr>
      </w:pPr>
      <w:r w:rsidRPr="00BC108A">
        <w:rPr>
          <w:rFonts w:hint="cs"/>
          <w:b/>
          <w:bCs/>
          <w:color w:val="4472C4" w:themeColor="accent1"/>
          <w:sz w:val="26"/>
          <w:szCs w:val="26"/>
          <w:rtl/>
          <w:lang w:bidi="ar-SY"/>
        </w:rPr>
        <w:t>دورة الحياة:</w:t>
      </w:r>
    </w:p>
    <w:p w14:paraId="705C25DF" w14:textId="77777777" w:rsidR="00BC108A" w:rsidRPr="00BC108A" w:rsidRDefault="00BC108A" w:rsidP="00BC108A">
      <w:r w:rsidRPr="00BC108A">
        <w:rPr>
          <w:rFonts w:hint="cs"/>
          <w:rtl/>
          <w:lang w:bidi="ar-SY"/>
        </w:rPr>
        <w:t xml:space="preserve">عندما تعض أنثى بعوضة الأنوفيل الإنسان تنقل البويغات </w:t>
      </w:r>
      <w:r w:rsidRPr="00BC108A">
        <w:t>sporozoite</w:t>
      </w:r>
      <w:r w:rsidRPr="00BC108A">
        <w:rPr>
          <w:rFonts w:hint="cs"/>
          <w:rtl/>
          <w:lang w:bidi="ar-SY"/>
        </w:rPr>
        <w:t xml:space="preserve"> إلى مجرى الدم. ثم تنتقل إلى الخلايا الكبدية حيث يبدأ الطور خارج الكريات الحمراء وتنقسم مشكلة الأقاسيم </w:t>
      </w:r>
      <w:r w:rsidRPr="00BC108A">
        <w:t>merozoites</w:t>
      </w:r>
      <w:r w:rsidRPr="00BC108A">
        <w:rPr>
          <w:rFonts w:hint="cs"/>
          <w:rtl/>
          <w:lang w:bidi="ar-SY"/>
        </w:rPr>
        <w:t xml:space="preserve">، وتشكل الخلية الكبدية عندها مايسمى بالمتقسمة </w:t>
      </w:r>
      <w:r w:rsidRPr="00BC108A">
        <w:t>schizont</w:t>
      </w:r>
      <w:r w:rsidRPr="00BC108A">
        <w:rPr>
          <w:rFonts w:hint="cs"/>
          <w:rtl/>
          <w:lang w:bidi="ar-SY"/>
        </w:rPr>
        <w:t xml:space="preserve"> التي تنفجر محررة الأقاسيم.</w:t>
      </w:r>
    </w:p>
    <w:p w14:paraId="1A25D7DF" w14:textId="77777777" w:rsidR="00BC108A" w:rsidRPr="00BC108A" w:rsidRDefault="00BC108A" w:rsidP="00BC108A">
      <w:r w:rsidRPr="00BC108A">
        <w:rPr>
          <w:rFonts w:hint="cs"/>
          <w:rtl/>
          <w:lang w:bidi="ar-SY"/>
        </w:rPr>
        <w:lastRenderedPageBreak/>
        <w:t xml:space="preserve">تتحرر الأقاسيم من الخلايا الكبدية لتخمج الكريات الحمراء حيث يبدأ الطور داخل الكريات الحمراء حيث تشكل مايسمى ب الطور الحلقي او الخاتمي </w:t>
      </w:r>
      <w:r w:rsidRPr="00BC108A">
        <w:t>Ring stage</w:t>
      </w:r>
      <w:r w:rsidRPr="00BC108A">
        <w:rPr>
          <w:rFonts w:hint="cs"/>
          <w:rtl/>
          <w:lang w:bidi="ar-SY"/>
        </w:rPr>
        <w:t xml:space="preserve"> والذي يعتبر معلماً تشخيصياً في فحص اللطاخة الدموية كونه يختلف بين الأنواع، </w:t>
      </w:r>
      <w:r w:rsidRPr="00BC108A">
        <w:rPr>
          <w:rtl/>
          <w:lang w:bidi="ar-SY"/>
        </w:rPr>
        <w:t xml:space="preserve">ينمو الشكل الخاتمي ليعطي شكل ناشط أو </w:t>
      </w:r>
      <w:r w:rsidRPr="00BC108A">
        <w:rPr>
          <w:rFonts w:hint="cs"/>
          <w:rtl/>
          <w:lang w:bidi="ar-SY"/>
        </w:rPr>
        <w:t>أ</w:t>
      </w:r>
      <w:r w:rsidRPr="00BC108A">
        <w:rPr>
          <w:rtl/>
          <w:lang w:bidi="ar-SY"/>
        </w:rPr>
        <w:t xml:space="preserve">تروفي </w:t>
      </w:r>
      <w:proofErr w:type="spellStart"/>
      <w:r w:rsidRPr="00BC108A">
        <w:t>Trophozoit</w:t>
      </w:r>
      <w:proofErr w:type="spellEnd"/>
      <w:r w:rsidRPr="00BC108A">
        <w:rPr>
          <w:rtl/>
          <w:lang w:bidi="ar-SY"/>
        </w:rPr>
        <w:t xml:space="preserve"> </w:t>
      </w:r>
      <w:r w:rsidRPr="00BC108A">
        <w:rPr>
          <w:rFonts w:hint="cs"/>
          <w:rtl/>
          <w:lang w:bidi="ar-SY"/>
        </w:rPr>
        <w:t xml:space="preserve">ثم </w:t>
      </w:r>
      <w:r w:rsidRPr="00BC108A">
        <w:rPr>
          <w:rtl/>
          <w:lang w:bidi="ar-SY"/>
        </w:rPr>
        <w:t>يتمايز إلى متقسمة مملوءة بالأقاسيم</w:t>
      </w:r>
      <w:r w:rsidRPr="00BC108A">
        <w:rPr>
          <w:rFonts w:hint="cs"/>
          <w:rtl/>
          <w:lang w:bidi="ar-SY"/>
        </w:rPr>
        <w:t xml:space="preserve"> </w:t>
      </w:r>
      <w:r w:rsidRPr="00BC108A">
        <w:t>Schizont</w:t>
      </w:r>
      <w:r w:rsidRPr="00BC108A">
        <w:rPr>
          <w:rFonts w:hint="cs"/>
          <w:rtl/>
          <w:lang w:bidi="ar-SY"/>
        </w:rPr>
        <w:t>.</w:t>
      </w:r>
    </w:p>
    <w:p w14:paraId="38D7433B" w14:textId="77777777" w:rsidR="00BC108A" w:rsidRPr="00BC108A" w:rsidRDefault="00BC108A" w:rsidP="00BC108A">
      <w:r w:rsidRPr="00BC108A">
        <w:rPr>
          <w:rFonts w:hint="cs"/>
          <w:rtl/>
          <w:lang w:bidi="ar-SY"/>
        </w:rPr>
        <w:t xml:space="preserve">تنفجر المتقسمة المملوءة بالأقاسيم وتتحرر منها الأقاسيم التي تصيب كريات حمراء جديدة وهكذا تستمر الدورة ضمن الكريات الحمراء. الكريات الحمراء المصابة تكون أقل مرونة حيث تتراكم وتتحطم في الطحال مسببة ضخامة طحال </w:t>
      </w:r>
      <w:r w:rsidRPr="00BC108A">
        <w:t>splenomegaly</w:t>
      </w:r>
      <w:r w:rsidRPr="00BC108A">
        <w:rPr>
          <w:rFonts w:hint="cs"/>
          <w:rtl/>
          <w:lang w:bidi="ar-SY"/>
        </w:rPr>
        <w:t>.</w:t>
      </w:r>
    </w:p>
    <w:p w14:paraId="353AF145" w14:textId="77777777" w:rsidR="00BC108A" w:rsidRPr="00BC108A" w:rsidRDefault="00BC108A" w:rsidP="00BC108A">
      <w:r w:rsidRPr="00BC108A">
        <w:rPr>
          <w:rFonts w:hint="cs"/>
          <w:rtl/>
          <w:lang w:bidi="ar-SY"/>
        </w:rPr>
        <w:t xml:space="preserve">بعض الأقاسيم التي تغزو الكريات الحمراء تتطور إلى خلايا عروسية </w:t>
      </w:r>
      <w:r w:rsidRPr="00BC108A">
        <w:t>gametocyte</w:t>
      </w:r>
      <w:r w:rsidRPr="00BC108A">
        <w:rPr>
          <w:rFonts w:hint="cs"/>
          <w:rtl/>
          <w:lang w:bidi="ar-SY"/>
        </w:rPr>
        <w:t xml:space="preserve"> مذكرة ومؤنثة.</w:t>
      </w:r>
    </w:p>
    <w:p w14:paraId="3146BECE" w14:textId="77777777" w:rsidR="00BC108A" w:rsidRPr="00BC108A" w:rsidRDefault="00BC108A" w:rsidP="00BC108A">
      <w:pPr>
        <w:rPr>
          <w:rtl/>
          <w:lang w:bidi="ar-SY"/>
        </w:rPr>
      </w:pPr>
      <w:r w:rsidRPr="00BC108A">
        <w:rPr>
          <w:rFonts w:hint="cs"/>
          <w:rtl/>
          <w:lang w:bidi="ar-SY"/>
        </w:rPr>
        <w:t>يتم تناول الأعراس من قبل أنثى أنوفيل أثناء قيامها بعض انسان مصاب، ثم يتم عملية التكاثر الجنسي داخل البعوضة.</w:t>
      </w:r>
    </w:p>
    <w:p w14:paraId="0212BD68" w14:textId="77777777" w:rsidR="00BC108A" w:rsidRPr="00BC108A" w:rsidRDefault="00BC108A" w:rsidP="00BC108A">
      <w:pPr>
        <w:rPr>
          <w:color w:val="4472C4" w:themeColor="accent1"/>
          <w:sz w:val="26"/>
          <w:szCs w:val="26"/>
          <w:rtl/>
          <w:lang w:bidi="ar-SY"/>
        </w:rPr>
      </w:pPr>
      <w:r w:rsidRPr="00BC108A">
        <w:rPr>
          <w:rFonts w:hint="cs"/>
          <w:b/>
          <w:bCs/>
          <w:color w:val="4472C4" w:themeColor="accent1"/>
          <w:sz w:val="26"/>
          <w:szCs w:val="26"/>
          <w:rtl/>
          <w:lang w:bidi="ar-SY"/>
        </w:rPr>
        <w:t>الامراضية</w:t>
      </w:r>
      <w:r w:rsidRPr="00BC108A">
        <w:rPr>
          <w:rFonts w:hint="cs"/>
          <w:color w:val="4472C4" w:themeColor="accent1"/>
          <w:sz w:val="26"/>
          <w:szCs w:val="26"/>
          <w:rtl/>
          <w:lang w:bidi="ar-SY"/>
        </w:rPr>
        <w:t xml:space="preserve">: </w:t>
      </w:r>
    </w:p>
    <w:p w14:paraId="23F8E6B8" w14:textId="77777777" w:rsidR="00BC108A" w:rsidRPr="00BC108A" w:rsidRDefault="00BC108A" w:rsidP="00BC108A">
      <w:pPr>
        <w:rPr>
          <w:rtl/>
          <w:lang w:bidi="ar-SY"/>
        </w:rPr>
      </w:pPr>
      <w:r w:rsidRPr="00BC108A">
        <w:rPr>
          <w:rtl/>
          <w:lang w:bidi="ar-SY"/>
        </w:rPr>
        <w:t xml:space="preserve">تعود معظم </w:t>
      </w:r>
      <w:r w:rsidRPr="00BC108A">
        <w:rPr>
          <w:rFonts w:hint="cs"/>
          <w:rtl/>
          <w:lang w:bidi="ar-SY"/>
        </w:rPr>
        <w:t>التظاهرات</w:t>
      </w:r>
      <w:r w:rsidRPr="00BC108A">
        <w:rPr>
          <w:rtl/>
          <w:lang w:bidi="ar-SY"/>
        </w:rPr>
        <w:t xml:space="preserve"> المرضية إلى تخرب الكريات الحمر </w:t>
      </w:r>
      <w:r w:rsidRPr="00BC108A">
        <w:rPr>
          <w:rFonts w:hint="cs"/>
          <w:rtl/>
          <w:lang w:bidi="ar-SY"/>
        </w:rPr>
        <w:t xml:space="preserve">إما بسبب </w:t>
      </w:r>
      <w:r w:rsidRPr="00BC108A">
        <w:rPr>
          <w:rtl/>
          <w:lang w:bidi="ar-SY"/>
        </w:rPr>
        <w:t>تمزق الكري</w:t>
      </w:r>
      <w:r w:rsidRPr="00BC108A">
        <w:rPr>
          <w:rFonts w:hint="cs"/>
          <w:rtl/>
          <w:lang w:bidi="ar-SY"/>
        </w:rPr>
        <w:t>ات</w:t>
      </w:r>
      <w:r w:rsidRPr="00BC108A">
        <w:rPr>
          <w:rtl/>
          <w:lang w:bidi="ar-SY"/>
        </w:rPr>
        <w:t xml:space="preserve"> بفعل الطفيلي</w:t>
      </w:r>
      <w:r w:rsidRPr="00BC108A">
        <w:rPr>
          <w:rFonts w:hint="cs"/>
          <w:rtl/>
          <w:lang w:bidi="ar-SY"/>
        </w:rPr>
        <w:t>. أو نتيجة قيام</w:t>
      </w:r>
      <w:r w:rsidRPr="00BC108A">
        <w:rPr>
          <w:rtl/>
          <w:lang w:bidi="ar-SY"/>
        </w:rPr>
        <w:t xml:space="preserve"> الطحال بالتقاط العديد من الكريات الحمر المخموجة وتدميرها.</w:t>
      </w:r>
    </w:p>
    <w:p w14:paraId="1207E08A" w14:textId="5D829805" w:rsidR="00BC108A" w:rsidRDefault="00BC108A" w:rsidP="00BC108A">
      <w:pPr>
        <w:rPr>
          <w:rtl/>
          <w:lang w:bidi="ar-SY"/>
        </w:rPr>
      </w:pPr>
      <w:r w:rsidRPr="00BC108A">
        <w:rPr>
          <w:rFonts w:hint="cs"/>
          <w:rtl/>
          <w:lang w:bidi="ar-SY"/>
        </w:rPr>
        <w:t>تحدث عند المصاب بالملاريا حمى دورية متواقتة مع زمن انفجار الكريات الحمراء وهكذا يكون توقيت دورة الحمى 72 ساعة للمتصورة الوبالية حيث تسمى الملاريا الناجمة عنها بالملاريا رباعية النوبة</w:t>
      </w:r>
      <w:r w:rsidRPr="00BC108A">
        <w:t xml:space="preserve">quarter malaria </w:t>
      </w:r>
      <w:r w:rsidRPr="00BC108A">
        <w:rPr>
          <w:rFonts w:hint="cs"/>
          <w:rtl/>
          <w:lang w:bidi="ar-SY"/>
        </w:rPr>
        <w:t xml:space="preserve"> لأنها تنكس كل رابع يوم، بينما تحدث الحمى كل 48 ساعة لبقية الأنواع وتسمى بالملاريا ثلاثي النوبة لأنها تنكس كل ثالث يوم.</w:t>
      </w:r>
    </w:p>
    <w:p w14:paraId="6210B82F" w14:textId="3676CA7A" w:rsidR="00BC108A" w:rsidRPr="00BC108A" w:rsidRDefault="00BC108A" w:rsidP="00BC108A">
      <w:pPr>
        <w:rPr>
          <w:rtl/>
          <w:lang w:bidi="ar-SY"/>
        </w:rPr>
      </w:pPr>
      <w:r w:rsidRPr="00BC108A">
        <w:rPr>
          <w:rtl/>
          <w:lang w:bidi="ar-SY"/>
        </w:rPr>
        <w:t>المتصورة المنجلية هي الأخطر وتسبب مرض الملاريا الخبيث حيث تخمج عدد أكبر من الكريات الحمراء وتؤدي إلى انسداد الشعيرات الدموية بكتل من الكريات الحمر المصابة في أنسجة وأعضاء مختلفة كالدماغ وقد تؤدي للموت</w:t>
      </w:r>
    </w:p>
    <w:p w14:paraId="533DBFF6" w14:textId="4541BFEC" w:rsidR="00BC108A" w:rsidRPr="00BC108A" w:rsidRDefault="00BC108A" w:rsidP="00BC108A">
      <w:r w:rsidRPr="00BC108A">
        <w:rPr>
          <w:noProof/>
          <w:rtl/>
        </w:rPr>
        <w:lastRenderedPageBreak/>
        <w:drawing>
          <wp:anchor distT="0" distB="0" distL="114300" distR="114300" simplePos="0" relativeHeight="251706368" behindDoc="0" locked="0" layoutInCell="1" allowOverlap="1" wp14:anchorId="01F977DF" wp14:editId="5A786879">
            <wp:simplePos x="0" y="0"/>
            <wp:positionH relativeFrom="margin">
              <wp:align>center</wp:align>
            </wp:positionH>
            <wp:positionV relativeFrom="paragraph">
              <wp:posOffset>1039495</wp:posOffset>
            </wp:positionV>
            <wp:extent cx="6964680" cy="5305425"/>
            <wp:effectExtent l="0" t="0" r="7620" b="9525"/>
            <wp:wrapTopAndBottom/>
            <wp:docPr id="79" name="Picture 79" descr="H:\المنارة\malaria_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المنارة\malaria_LifeCycl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64680" cy="530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08A">
        <w:rPr>
          <w:rtl/>
          <w:lang w:bidi="ar-SY"/>
        </w:rPr>
        <w:t>.</w:t>
      </w:r>
    </w:p>
    <w:p w14:paraId="02FA1231" w14:textId="77777777" w:rsidR="00BC108A" w:rsidRPr="00BC108A" w:rsidRDefault="00BC108A" w:rsidP="00BC108A">
      <w:pPr>
        <w:rPr>
          <w:color w:val="4472C4" w:themeColor="accent1"/>
          <w:sz w:val="26"/>
          <w:szCs w:val="26"/>
          <w:rtl/>
          <w:lang w:bidi="ar-SY"/>
        </w:rPr>
      </w:pPr>
    </w:p>
    <w:p w14:paraId="4E98A2C3" w14:textId="77777777" w:rsidR="00BC108A" w:rsidRPr="00BC108A" w:rsidRDefault="00BC108A" w:rsidP="00BC108A">
      <w:pPr>
        <w:rPr>
          <w:b/>
          <w:bCs/>
          <w:color w:val="4472C4" w:themeColor="accent1"/>
          <w:sz w:val="26"/>
          <w:szCs w:val="26"/>
          <w:rtl/>
          <w:lang w:bidi="ar-SY"/>
        </w:rPr>
      </w:pPr>
      <w:r w:rsidRPr="00BC108A">
        <w:rPr>
          <w:rFonts w:hint="cs"/>
          <w:b/>
          <w:bCs/>
          <w:color w:val="4472C4" w:themeColor="accent1"/>
          <w:sz w:val="26"/>
          <w:szCs w:val="26"/>
          <w:rtl/>
          <w:lang w:bidi="ar-SY"/>
        </w:rPr>
        <w:t xml:space="preserve">التشخيص المخبري </w:t>
      </w:r>
      <w:r w:rsidRPr="00BC108A">
        <w:rPr>
          <w:b/>
          <w:bCs/>
          <w:color w:val="4472C4" w:themeColor="accent1"/>
          <w:sz w:val="26"/>
          <w:szCs w:val="26"/>
        </w:rPr>
        <w:t>Laboratory Diagnosis</w:t>
      </w:r>
      <w:r w:rsidRPr="00BC108A">
        <w:rPr>
          <w:rFonts w:hint="cs"/>
          <w:b/>
          <w:bCs/>
          <w:color w:val="4472C4" w:themeColor="accent1"/>
          <w:sz w:val="26"/>
          <w:szCs w:val="26"/>
          <w:rtl/>
          <w:lang w:bidi="ar-SY"/>
        </w:rPr>
        <w:t>:</w:t>
      </w:r>
    </w:p>
    <w:p w14:paraId="50A8FF30" w14:textId="77777777" w:rsidR="00BC108A" w:rsidRPr="00BC108A" w:rsidRDefault="00BC108A" w:rsidP="00BC108A">
      <w:pPr>
        <w:rPr>
          <w:rtl/>
          <w:lang w:bidi="ar-SY"/>
        </w:rPr>
      </w:pPr>
      <w:r w:rsidRPr="00BC108A">
        <w:rPr>
          <w:rFonts w:hint="cs"/>
          <w:rtl/>
          <w:lang w:bidi="ar-SY"/>
        </w:rPr>
        <w:t xml:space="preserve">الفحص المجهري: تعتبر دراسة اللطاخات الرقيقة والسميكة </w:t>
      </w:r>
      <w:r w:rsidRPr="00BC108A">
        <w:t>thick and thin blood smear</w:t>
      </w:r>
      <w:r w:rsidRPr="00BC108A">
        <w:rPr>
          <w:rFonts w:hint="cs"/>
          <w:rtl/>
          <w:lang w:bidi="ar-SY"/>
        </w:rPr>
        <w:t xml:space="preserve"> لعينات من الدم المحيطي المعيار الذهبي لتشخيص الملاريا. ويتم تثبيت وتلوين الكريات الحمراء بملون غيمزا لتقصي المتصورات تحت المجهر. </w:t>
      </w:r>
    </w:p>
    <w:p w14:paraId="7E52B7F0" w14:textId="77777777" w:rsidR="00BC108A" w:rsidRPr="00BC108A" w:rsidRDefault="00BC108A" w:rsidP="00BC108A">
      <w:pPr>
        <w:rPr>
          <w:rtl/>
          <w:lang w:bidi="ar-SY"/>
        </w:rPr>
      </w:pPr>
      <w:r w:rsidRPr="00BC108A">
        <w:rPr>
          <w:rFonts w:hint="cs"/>
          <w:rtl/>
          <w:lang w:bidi="ar-SY"/>
        </w:rPr>
        <w:t xml:space="preserve">يتم تحضير لطاخة دموية حيث يتم تمييز الأشكال الناشطة </w:t>
      </w:r>
      <w:proofErr w:type="spellStart"/>
      <w:r w:rsidRPr="00BC108A">
        <w:t>trophozite</w:t>
      </w:r>
      <w:proofErr w:type="spellEnd"/>
      <w:r w:rsidRPr="00BC108A">
        <w:rPr>
          <w:rFonts w:hint="cs"/>
          <w:rtl/>
          <w:lang w:bidi="ar-SY"/>
        </w:rPr>
        <w:t xml:space="preserve"> والأشكال المتقسمة والحلقية والعروسية </w:t>
      </w:r>
      <w:r w:rsidRPr="00BC108A">
        <w:t>gametocyte</w:t>
      </w:r>
      <w:r w:rsidRPr="00BC108A">
        <w:rPr>
          <w:rFonts w:hint="cs"/>
          <w:rtl/>
          <w:lang w:bidi="ar-SY"/>
        </w:rPr>
        <w:t xml:space="preserve"> التي تختلف من نوع لآخر وتختلف وفقاً لها طريقة المعالجة. </w:t>
      </w:r>
    </w:p>
    <w:p w14:paraId="46677AC8" w14:textId="77777777" w:rsidR="00BC108A" w:rsidRPr="00BC108A" w:rsidRDefault="00BC108A" w:rsidP="00BC108A">
      <w:pPr>
        <w:rPr>
          <w:rtl/>
          <w:lang w:bidi="ar-SY"/>
        </w:rPr>
      </w:pPr>
      <w:r w:rsidRPr="00BC108A">
        <w:rPr>
          <w:rtl/>
          <w:lang w:bidi="ar-SY"/>
        </w:rPr>
        <w:t>على سبيل المثال الخلايا العروسية للمتصورة المنجلية تكون بشكل هلال بينما أعراس الأنواع الأخرى كروية.</w:t>
      </w:r>
    </w:p>
    <w:p w14:paraId="0ADE2998" w14:textId="77777777" w:rsidR="00BC108A" w:rsidRPr="00BC108A" w:rsidRDefault="00BC108A" w:rsidP="00BC108A">
      <w:pPr>
        <w:rPr>
          <w:rtl/>
          <w:lang w:bidi="ar-SY"/>
        </w:rPr>
      </w:pPr>
      <w:r w:rsidRPr="00BC108A">
        <w:rPr>
          <w:rFonts w:hint="cs"/>
          <w:rtl/>
          <w:lang w:bidi="ar-SY"/>
        </w:rPr>
        <w:t>تنويه</w:t>
      </w:r>
      <w:r w:rsidRPr="00BC108A">
        <w:rPr>
          <w:rtl/>
          <w:lang w:bidi="ar-SY"/>
        </w:rPr>
        <w:t>: إذا كان أكثر من 5% من الكريات الحمر مصابة فالتشخيص عادة هو المتصورة المنجلية.</w:t>
      </w:r>
      <w:r w:rsidRPr="00BC108A">
        <w:rPr>
          <w:rFonts w:hint="cs"/>
          <w:rtl/>
          <w:lang w:bidi="ar-SY"/>
        </w:rPr>
        <w:t xml:space="preserve"> </w:t>
      </w:r>
    </w:p>
    <w:p w14:paraId="07EE6505" w14:textId="77777777" w:rsidR="00BC108A" w:rsidRPr="00BC108A" w:rsidRDefault="00BC108A" w:rsidP="00BC108A">
      <w:pPr>
        <w:rPr>
          <w:rtl/>
          <w:lang w:bidi="ar-SY"/>
        </w:rPr>
      </w:pPr>
      <w:r w:rsidRPr="00BC108A">
        <w:rPr>
          <w:noProof/>
        </w:rPr>
        <w:lastRenderedPageBreak/>
        <w:drawing>
          <wp:anchor distT="0" distB="0" distL="114300" distR="114300" simplePos="0" relativeHeight="251707392" behindDoc="0" locked="0" layoutInCell="1" allowOverlap="1" wp14:anchorId="584CC838" wp14:editId="14A9EA28">
            <wp:simplePos x="0" y="0"/>
            <wp:positionH relativeFrom="column">
              <wp:posOffset>-742950</wp:posOffset>
            </wp:positionH>
            <wp:positionV relativeFrom="paragraph">
              <wp:posOffset>423545</wp:posOffset>
            </wp:positionV>
            <wp:extent cx="2847975" cy="190500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ear.jpg"/>
                    <pic:cNvPicPr/>
                  </pic:nvPicPr>
                  <pic:blipFill>
                    <a:blip r:embed="rId44">
                      <a:extLst>
                        <a:ext uri="{28A0092B-C50C-407E-A947-70E740481C1C}">
                          <a14:useLocalDpi xmlns:a14="http://schemas.microsoft.com/office/drawing/2010/main" val="0"/>
                        </a:ext>
                      </a:extLst>
                    </a:blip>
                    <a:stretch>
                      <a:fillRect/>
                    </a:stretch>
                  </pic:blipFill>
                  <pic:spPr>
                    <a:xfrm>
                      <a:off x="0" y="0"/>
                      <a:ext cx="2847975" cy="1905000"/>
                    </a:xfrm>
                    <a:prstGeom prst="rect">
                      <a:avLst/>
                    </a:prstGeom>
                  </pic:spPr>
                </pic:pic>
              </a:graphicData>
            </a:graphic>
            <wp14:sizeRelH relativeFrom="page">
              <wp14:pctWidth>0</wp14:pctWidth>
            </wp14:sizeRelH>
            <wp14:sizeRelV relativeFrom="page">
              <wp14:pctHeight>0</wp14:pctHeight>
            </wp14:sizeRelV>
          </wp:anchor>
        </w:drawing>
      </w:r>
      <w:r w:rsidRPr="00BC108A">
        <w:rPr>
          <w:rFonts w:hint="cs"/>
          <w:rtl/>
          <w:lang w:bidi="ar-SY"/>
        </w:rPr>
        <w:t>ميزات الفحص المجهري: غير مكلف، يسمح بتمييز الأنواع والأعداد.</w:t>
      </w:r>
    </w:p>
    <w:p w14:paraId="5FA61827" w14:textId="77777777" w:rsidR="00BC108A" w:rsidRPr="00BC108A" w:rsidRDefault="00BC108A" w:rsidP="00BC108A">
      <w:pPr>
        <w:rPr>
          <w:rtl/>
          <w:lang w:bidi="ar-SY"/>
        </w:rPr>
      </w:pPr>
      <w:r w:rsidRPr="00BC108A">
        <w:rPr>
          <w:noProof/>
        </w:rPr>
        <w:drawing>
          <wp:anchor distT="0" distB="0" distL="114300" distR="114300" simplePos="0" relativeHeight="251708416" behindDoc="0" locked="0" layoutInCell="1" allowOverlap="1" wp14:anchorId="5588C3E4" wp14:editId="7ACFE6FA">
            <wp:simplePos x="0" y="0"/>
            <wp:positionH relativeFrom="column">
              <wp:posOffset>-85725</wp:posOffset>
            </wp:positionH>
            <wp:positionV relativeFrom="paragraph">
              <wp:posOffset>2310130</wp:posOffset>
            </wp:positionV>
            <wp:extent cx="5943600" cy="3625215"/>
            <wp:effectExtent l="0" t="0" r="0" b="0"/>
            <wp:wrapTopAndBottom/>
            <wp:docPr id="89" name="Content Placeholder 4">
              <a:extLst xmlns:a="http://schemas.openxmlformats.org/drawingml/2006/main">
                <a:ext uri="{FF2B5EF4-FFF2-40B4-BE49-F238E27FC236}">
                  <a16:creationId xmlns:a16="http://schemas.microsoft.com/office/drawing/2014/main" id="{01A9FA05-F0B5-48B6-B360-8B21CC4E4B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1A9FA05-F0B5-48B6-B360-8B21CC4E4B9C}"/>
                        </a:ext>
                      </a:extLst>
                    </pic:cNvPr>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anchor>
        </w:drawing>
      </w:r>
      <w:r w:rsidRPr="00BC108A">
        <w:rPr>
          <w:rFonts w:hint="cs"/>
          <w:rtl/>
          <w:lang w:bidi="ar-SY"/>
        </w:rPr>
        <w:t xml:space="preserve">للمطالعة: الفرق بين </w:t>
      </w:r>
      <w:r w:rsidRPr="00BC108A">
        <w:rPr>
          <w:rtl/>
          <w:lang w:bidi="ar-SY"/>
        </w:rPr>
        <w:t xml:space="preserve">اللطاخات الرقيقة والسميكة </w:t>
      </w:r>
      <w:r w:rsidRPr="00BC108A">
        <w:rPr>
          <w:rFonts w:hint="cs"/>
          <w:rtl/>
          <w:lang w:bidi="ar-SY"/>
        </w:rPr>
        <w:t>هو أنه لايتم تثبيت اللطاخة السميكة بالميتانول مما يسمح بانحلال الكريات الحمراء العناصر الوحيدة التي تظهر هي الكريات البيضاء والطفيليات، بينما يتم تثبيت اللطاخة الرقيقة بالميتانول مما يسمح بتمييز الأقاسيم والأعراس. إلا أن عملية انحلال الكريات الحمراء في اللطاخة السميكة تضيع الشكل المميز للطفيلي لذا تستخدم فقط للتحقق من وجود الطفيلي في الدم.</w:t>
      </w:r>
    </w:p>
    <w:p w14:paraId="4D944A9B" w14:textId="77777777" w:rsidR="00FF0B59" w:rsidRDefault="00FF0B59" w:rsidP="00D05624">
      <w:pPr>
        <w:rPr>
          <w:rtl/>
          <w:lang w:bidi="ar-SY"/>
        </w:rPr>
      </w:pPr>
    </w:p>
    <w:p w14:paraId="0AB922C4" w14:textId="77777777" w:rsidR="00BC108A" w:rsidRDefault="00BC108A" w:rsidP="00D05624">
      <w:pPr>
        <w:rPr>
          <w:rtl/>
        </w:rPr>
      </w:pPr>
    </w:p>
    <w:p w14:paraId="2D609A1A" w14:textId="77777777" w:rsidR="00BC108A" w:rsidRDefault="00BC108A" w:rsidP="00D05624">
      <w:pPr>
        <w:rPr>
          <w:rtl/>
        </w:rPr>
      </w:pPr>
    </w:p>
    <w:p w14:paraId="44B61354" w14:textId="77777777" w:rsidR="00BC108A" w:rsidRDefault="00BC108A" w:rsidP="00D05624">
      <w:pPr>
        <w:rPr>
          <w:rtl/>
        </w:rPr>
      </w:pPr>
    </w:p>
    <w:p w14:paraId="486C7347" w14:textId="77777777" w:rsidR="00BC108A" w:rsidRDefault="00BC108A" w:rsidP="00D05624">
      <w:pPr>
        <w:rPr>
          <w:rtl/>
        </w:rPr>
      </w:pPr>
    </w:p>
    <w:p w14:paraId="2C53F4FD" w14:textId="77777777" w:rsidR="00BC108A" w:rsidRDefault="00BC108A" w:rsidP="00D05624">
      <w:pPr>
        <w:rPr>
          <w:rtl/>
        </w:rPr>
      </w:pPr>
    </w:p>
    <w:p w14:paraId="75DCE0FF" w14:textId="77777777" w:rsidR="00BC108A" w:rsidRDefault="00BC108A" w:rsidP="00D05624">
      <w:pPr>
        <w:rPr>
          <w:rtl/>
        </w:rPr>
      </w:pPr>
    </w:p>
    <w:p w14:paraId="4FB7A8F6" w14:textId="77777777" w:rsidR="00BC108A" w:rsidRDefault="00BC108A" w:rsidP="00D05624">
      <w:pPr>
        <w:rPr>
          <w:rtl/>
        </w:rPr>
      </w:pPr>
    </w:p>
    <w:p w14:paraId="49F98E9B"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Pr>
          <w:rFonts w:hint="cs"/>
          <w:rtl/>
        </w:rPr>
        <w:t xml:space="preserve">  </w:t>
      </w:r>
      <w:r>
        <w:rPr>
          <w:rFonts w:eastAsia="Times New Roman" w:hint="cs"/>
          <w:b/>
          <w:bCs/>
          <w:color w:val="1F4E79"/>
          <w:sz w:val="32"/>
          <w:szCs w:val="32"/>
          <w:rtl/>
          <w:lang w:bidi="ar-SY"/>
        </w:rPr>
        <w:t xml:space="preserve"> </w:t>
      </w:r>
      <w:r w:rsidRPr="00C32C29">
        <w:rPr>
          <w:rFonts w:eastAsia="Times New Roman" w:hint="cs"/>
          <w:b/>
          <w:bCs/>
          <w:color w:val="2F5496" w:themeColor="accent1" w:themeShade="BF"/>
          <w:kern w:val="2"/>
          <w:sz w:val="44"/>
          <w:szCs w:val="44"/>
          <w:rtl/>
          <w:lang w:bidi="ar-SY"/>
          <w14:ligatures w14:val="standardContextual"/>
        </w:rPr>
        <w:t>جامعة المنارة</w:t>
      </w:r>
    </w:p>
    <w:p w14:paraId="05E0BA09"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194DAA10"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5381E388" w14:textId="46BC7532"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sidR="00A47CB7">
        <w:rPr>
          <w:rFonts w:eastAsia="Times New Roman" w:hint="cs"/>
          <w:b/>
          <w:bCs/>
          <w:color w:val="2F5496" w:themeColor="accent1" w:themeShade="BF"/>
          <w:kern w:val="2"/>
          <w:sz w:val="44"/>
          <w:szCs w:val="44"/>
          <w:rtl/>
          <w:lang w:bidi="ar-SY"/>
          <w14:ligatures w14:val="standardContextual"/>
        </w:rPr>
        <w:t>6</w:t>
      </w:r>
      <w:r w:rsidRPr="00C32C29">
        <w:rPr>
          <w:rFonts w:eastAsia="Times New Roman" w:hint="cs"/>
          <w:b/>
          <w:bCs/>
          <w:color w:val="2F5496" w:themeColor="accent1" w:themeShade="BF"/>
          <w:kern w:val="2"/>
          <w:sz w:val="44"/>
          <w:szCs w:val="44"/>
          <w:rtl/>
          <w:lang w:bidi="ar-SY"/>
          <w14:ligatures w14:val="standardContextual"/>
        </w:rPr>
        <w:t>)</w:t>
      </w:r>
    </w:p>
    <w:p w14:paraId="3902A954"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3626DBF3" w14:textId="082FB87B" w:rsidR="00BC108A" w:rsidRPr="00C32C29" w:rsidRDefault="00A47CB7" w:rsidP="00BC108A">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الديدان الحبلية (الحرقص, الإسكاريس)</w:t>
      </w:r>
    </w:p>
    <w:p w14:paraId="0BD0CA5A" w14:textId="77777777" w:rsidR="00BC108A" w:rsidRPr="00C32C29" w:rsidRDefault="00BC108A" w:rsidP="00BC108A">
      <w:pPr>
        <w:spacing w:line="256" w:lineRule="auto"/>
        <w:jc w:val="center"/>
        <w:rPr>
          <w:rFonts w:eastAsia="Calibri"/>
          <w:rtl/>
          <w:lang w:bidi="ar-SY"/>
        </w:rPr>
      </w:pPr>
      <w:r w:rsidRPr="00C32C29">
        <w:rPr>
          <w:rFonts w:eastAsia="Calibri"/>
          <w:noProof/>
        </w:rPr>
        <w:drawing>
          <wp:inline distT="0" distB="0" distL="0" distR="0" wp14:anchorId="46DAA747" wp14:editId="4D503033">
            <wp:extent cx="5867400" cy="2838450"/>
            <wp:effectExtent l="0" t="0" r="0" b="0"/>
            <wp:docPr id="2027632353" name="Picture 202763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63EFA6B3" w14:textId="77777777" w:rsidR="00BC108A" w:rsidRPr="00C32C29" w:rsidRDefault="00BC108A" w:rsidP="00BC108A">
      <w:pPr>
        <w:spacing w:line="256" w:lineRule="auto"/>
        <w:rPr>
          <w:rFonts w:eastAsia="Calibri"/>
          <w:b/>
          <w:bCs/>
          <w:rtl/>
        </w:rPr>
      </w:pPr>
      <w:r w:rsidRPr="00C32C29">
        <w:rPr>
          <w:rFonts w:eastAsia="Calibri" w:hint="cs"/>
          <w:b/>
          <w:bCs/>
          <w:rtl/>
        </w:rPr>
        <w:t xml:space="preserve">الفصل الدراسي: الثاني                                                              </w:t>
      </w:r>
      <w:r>
        <w:rPr>
          <w:rFonts w:eastAsia="Calibri" w:hint="cs"/>
          <w:b/>
          <w:bCs/>
          <w:rtl/>
        </w:rPr>
        <w:t xml:space="preserve">                                                                 </w:t>
      </w:r>
      <w:r w:rsidRPr="00C32C29">
        <w:rPr>
          <w:rFonts w:eastAsia="Calibri" w:hint="cs"/>
          <w:b/>
          <w:bCs/>
          <w:rtl/>
        </w:rPr>
        <w:t xml:space="preserve">                      العام الدراسي: 2022/2023                                                                                                                                   </w:t>
      </w:r>
    </w:p>
    <w:p w14:paraId="7BDB1038" w14:textId="77777777" w:rsidR="00BC108A" w:rsidRPr="00C32C29" w:rsidRDefault="00BC108A" w:rsidP="00BC108A">
      <w:pPr>
        <w:spacing w:line="256" w:lineRule="auto"/>
        <w:rPr>
          <w:rFonts w:eastAsia="Calibri"/>
          <w:b/>
          <w:bCs/>
        </w:rPr>
      </w:pPr>
    </w:p>
    <w:p w14:paraId="1E0A2377" w14:textId="77777777" w:rsidR="00BC108A" w:rsidRPr="00C32C29" w:rsidRDefault="00BC108A" w:rsidP="00BC108A">
      <w:pPr>
        <w:spacing w:line="256" w:lineRule="auto"/>
        <w:rPr>
          <w:rFonts w:eastAsia="Calibri"/>
          <w:b/>
          <w:bCs/>
        </w:rPr>
      </w:pPr>
    </w:p>
    <w:p w14:paraId="05FF4E19" w14:textId="77777777" w:rsidR="00BC108A" w:rsidRPr="00C32C29" w:rsidRDefault="00BC108A" w:rsidP="00BC108A">
      <w:pPr>
        <w:spacing w:line="256" w:lineRule="auto"/>
        <w:rPr>
          <w:rFonts w:eastAsia="Calibri"/>
        </w:rPr>
      </w:pPr>
    </w:p>
    <w:p w14:paraId="2E63BB99" w14:textId="77777777" w:rsidR="00BC108A" w:rsidRPr="00C32C29" w:rsidRDefault="00BC108A" w:rsidP="00BC108A">
      <w:pPr>
        <w:spacing w:line="256" w:lineRule="auto"/>
        <w:rPr>
          <w:rFonts w:eastAsia="Calibri"/>
          <w:rtl/>
        </w:rPr>
      </w:pPr>
    </w:p>
    <w:p w14:paraId="43209DFF" w14:textId="77777777" w:rsidR="00BC108A" w:rsidRPr="00C32C29" w:rsidRDefault="00BC108A" w:rsidP="00BC108A">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t>جدول المحتويات</w:t>
      </w:r>
    </w:p>
    <w:sdt>
      <w:sdtPr>
        <w:rPr>
          <w:rFonts w:eastAsia="Calibri" w:hint="cs"/>
          <w:sz w:val="22"/>
          <w:szCs w:val="22"/>
          <w:rtl/>
        </w:rPr>
        <w:id w:val="-1509295047"/>
        <w:docPartObj>
          <w:docPartGallery w:val="Table of Contents"/>
          <w:docPartUnique/>
        </w:docPartObj>
      </w:sdtPr>
      <w:sdtEndPr/>
      <w:sdtContent>
        <w:p w14:paraId="555A0911" w14:textId="77777777" w:rsidR="00BC108A" w:rsidRPr="00C32C29" w:rsidRDefault="00BC108A" w:rsidP="00BC108A">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102"/>
        <w:gridCol w:w="1478"/>
      </w:tblGrid>
      <w:tr w:rsidR="00BC108A" w:rsidRPr="00C32C29" w14:paraId="4A1C6EBA" w14:textId="77777777" w:rsidTr="000E1F43">
        <w:trPr>
          <w:trHeight w:val="607"/>
        </w:trPr>
        <w:tc>
          <w:tcPr>
            <w:tcW w:w="7102" w:type="dxa"/>
            <w:tcBorders>
              <w:top w:val="single" w:sz="4" w:space="0" w:color="auto"/>
              <w:left w:val="single" w:sz="4" w:space="0" w:color="auto"/>
              <w:bottom w:val="single" w:sz="4" w:space="0" w:color="auto"/>
              <w:right w:val="single" w:sz="4" w:space="0" w:color="auto"/>
            </w:tcBorders>
            <w:vAlign w:val="bottom"/>
            <w:hideMark/>
          </w:tcPr>
          <w:p w14:paraId="7A1AAB50" w14:textId="77777777" w:rsidR="00BC108A" w:rsidRPr="00C32C29" w:rsidRDefault="00BC108A" w:rsidP="000E1F43">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478" w:type="dxa"/>
            <w:tcBorders>
              <w:top w:val="single" w:sz="4" w:space="0" w:color="auto"/>
              <w:left w:val="single" w:sz="4" w:space="0" w:color="auto"/>
              <w:bottom w:val="single" w:sz="4" w:space="0" w:color="auto"/>
              <w:right w:val="single" w:sz="4" w:space="0" w:color="auto"/>
            </w:tcBorders>
            <w:vAlign w:val="bottom"/>
            <w:hideMark/>
          </w:tcPr>
          <w:p w14:paraId="6C2B099B" w14:textId="77777777" w:rsidR="00BC108A" w:rsidRPr="00C32C29" w:rsidRDefault="00BC108A" w:rsidP="000E1F43">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BC108A" w:rsidRPr="00C32C29" w14:paraId="54D34DA1"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3FD0B34E" w14:textId="01B99256" w:rsidR="00BC108A" w:rsidRPr="00C32C29" w:rsidRDefault="00BC108A"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color w:val="44546A" w:themeColor="text2"/>
                <w:sz w:val="52"/>
                <w:szCs w:val="52"/>
                <w:lang w:bidi="ar-SY"/>
                <w14:ligatures w14:val="standardContextual"/>
              </w:rPr>
              <w:t xml:space="preserve"> </w:t>
            </w:r>
            <w:r w:rsidR="00A73644">
              <w:rPr>
                <w:rFonts w:eastAsia="Times New Roman" w:hint="cs"/>
                <w:color w:val="44546A" w:themeColor="text2"/>
                <w:sz w:val="52"/>
                <w:szCs w:val="52"/>
                <w:rtl/>
                <w:lang w:bidi="ar-SY"/>
                <w14:ligatures w14:val="standardContextual"/>
              </w:rPr>
              <w:t>الحرقص</w:t>
            </w:r>
            <w:r>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47B9A17" w14:textId="7F1A643E"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39</w:t>
            </w:r>
            <w:r w:rsidR="00BC108A" w:rsidRPr="00FB5F48">
              <w:rPr>
                <w:rFonts w:eastAsia="Times New Roman" w:hint="cs"/>
                <w:b/>
                <w:bCs/>
                <w:color w:val="44546A" w:themeColor="text2"/>
                <w:sz w:val="52"/>
                <w:szCs w:val="52"/>
                <w:rtl/>
                <w:lang w:bidi="ar-SY"/>
                <w14:ligatures w14:val="standardContextual"/>
              </w:rPr>
              <w:t xml:space="preserve">  </w:t>
            </w:r>
          </w:p>
        </w:tc>
      </w:tr>
      <w:tr w:rsidR="00BC108A" w:rsidRPr="00C32C29" w14:paraId="49830C59"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4955FB32" w14:textId="60F58686" w:rsidR="00BC108A" w:rsidRPr="00C32C29" w:rsidRDefault="00A73644"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دورة حياة الحرقص</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r w:rsidR="00BC108A">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292819D" w14:textId="0C15609E"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39</w:t>
            </w:r>
            <w:r w:rsidR="00BC108A" w:rsidRPr="00FB5F48">
              <w:rPr>
                <w:rFonts w:eastAsia="Times New Roman" w:hint="cs"/>
                <w:b/>
                <w:bCs/>
                <w:color w:val="44546A" w:themeColor="text2"/>
                <w:sz w:val="52"/>
                <w:szCs w:val="52"/>
                <w:rtl/>
                <w:lang w:bidi="ar-SY"/>
                <w14:ligatures w14:val="standardContextual"/>
              </w:rPr>
              <w:t xml:space="preserve">  </w:t>
            </w:r>
            <w:r w:rsidR="00BC108A">
              <w:rPr>
                <w:rFonts w:eastAsia="Times New Roman" w:hint="cs"/>
                <w:b/>
                <w:bCs/>
                <w:color w:val="44546A" w:themeColor="text2"/>
                <w:sz w:val="52"/>
                <w:szCs w:val="52"/>
                <w:rtl/>
                <w:lang w:bidi="ar-SY"/>
                <w14:ligatures w14:val="standardContextual"/>
              </w:rPr>
              <w:t xml:space="preserve"> </w:t>
            </w:r>
          </w:p>
        </w:tc>
      </w:tr>
      <w:tr w:rsidR="00BC108A" w:rsidRPr="00C32C29" w14:paraId="4D1BD33E"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437D8189" w14:textId="2B983CB2" w:rsidR="00BC108A" w:rsidRPr="00C32C29" w:rsidRDefault="00A736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التشخيص الخبري للحرقص</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0DF2F06" w14:textId="62EC538A" w:rsidR="00BC108A" w:rsidRPr="00FB5F48" w:rsidRDefault="00BC108A" w:rsidP="000E1F43">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40</w:t>
            </w:r>
          </w:p>
        </w:tc>
      </w:tr>
      <w:tr w:rsidR="00BC108A" w:rsidRPr="00C32C29" w14:paraId="4798334E"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3F83D81A" w14:textId="663A8829" w:rsidR="00BC108A" w:rsidRPr="00C32C29" w:rsidRDefault="00A736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الصفر  الخراطيني (الإسكاريس)</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0062A79" w14:textId="48A0F225" w:rsidR="00BC108A" w:rsidRPr="00FB5F48"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41</w:t>
            </w:r>
          </w:p>
        </w:tc>
      </w:tr>
      <w:tr w:rsidR="00BC108A" w:rsidRPr="00C32C29" w14:paraId="5DD5F432"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34F51EE3" w14:textId="35F8B344" w:rsidR="00BC108A" w:rsidRPr="00C32C29" w:rsidRDefault="00A73644" w:rsidP="000E1F43">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دورة حياة الإسكاريس</w:t>
            </w:r>
            <w:r w:rsidR="00BC108A">
              <w:rPr>
                <w:rFonts w:eastAsia="Times New Roman" w:hint="cs"/>
                <w:color w:val="44546A" w:themeColor="text2"/>
                <w:sz w:val="52"/>
                <w:szCs w:val="52"/>
                <w:rtl/>
                <w14:ligatures w14:val="standardContextual"/>
              </w:rPr>
              <w:t xml:space="preserve"> </w:t>
            </w:r>
            <w:r w:rsidR="00BC108A" w:rsidRPr="00C32C29">
              <w:rPr>
                <w:rFonts w:eastAsia="Times New Roman" w:hint="cs"/>
                <w:color w:val="44546A" w:themeColor="text2"/>
                <w:sz w:val="52"/>
                <w:szCs w:val="52"/>
                <w:rtl/>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AAEC55A" w14:textId="07312408" w:rsidR="00BC108A" w:rsidRPr="00147BB3" w:rsidRDefault="00A736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42</w:t>
            </w:r>
            <w:r w:rsidR="00BC108A" w:rsidRPr="00147BB3">
              <w:rPr>
                <w:rFonts w:eastAsia="Times New Roman" w:hint="cs"/>
                <w:b/>
                <w:bCs/>
                <w:color w:val="44546A" w:themeColor="text2"/>
                <w:sz w:val="52"/>
                <w:szCs w:val="52"/>
                <w:rtl/>
                <w:lang w:bidi="ar-SY"/>
                <w14:ligatures w14:val="standardContextual"/>
              </w:rPr>
              <w:t xml:space="preserve"> </w:t>
            </w:r>
          </w:p>
        </w:tc>
      </w:tr>
      <w:tr w:rsidR="00BC108A" w:rsidRPr="00C32C29" w14:paraId="3789BBB2"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74060E95" w14:textId="5CC56400" w:rsidR="00BC108A" w:rsidRPr="00C32C29" w:rsidRDefault="00A736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التشخيص المخبري للإسكاريس</w:t>
            </w:r>
            <w:r w:rsidR="00BC108A">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76A63F7" w14:textId="028D29B2" w:rsidR="00BC108A" w:rsidRPr="00147BB3" w:rsidRDefault="00BC108A"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A73644">
              <w:rPr>
                <w:rFonts w:eastAsia="Times New Roman" w:hint="cs"/>
                <w:b/>
                <w:bCs/>
                <w:color w:val="44546A" w:themeColor="text2"/>
                <w:sz w:val="52"/>
                <w:szCs w:val="52"/>
                <w:rtl/>
                <w:lang w:bidi="ar-SY"/>
                <w14:ligatures w14:val="standardContextual"/>
              </w:rPr>
              <w:t>42</w:t>
            </w:r>
            <w:r w:rsidRPr="00147BB3">
              <w:rPr>
                <w:rFonts w:eastAsia="Times New Roman" w:hint="cs"/>
                <w:b/>
                <w:bCs/>
                <w:color w:val="44546A" w:themeColor="text2"/>
                <w:sz w:val="52"/>
                <w:szCs w:val="52"/>
                <w:rtl/>
                <w:lang w:bidi="ar-SY"/>
                <w14:ligatures w14:val="standardContextual"/>
              </w:rPr>
              <w:t xml:space="preserve">  </w:t>
            </w:r>
          </w:p>
        </w:tc>
      </w:tr>
    </w:tbl>
    <w:p w14:paraId="5F0A4963" w14:textId="77777777" w:rsidR="00BC108A" w:rsidRPr="004C376F" w:rsidRDefault="00BC108A" w:rsidP="00BC108A">
      <w:pPr>
        <w:keepNext/>
        <w:keepLines/>
        <w:spacing w:before="240" w:after="0"/>
        <w:outlineLvl w:val="0"/>
        <w:rPr>
          <w:rtl/>
        </w:rPr>
      </w:pPr>
    </w:p>
    <w:p w14:paraId="28AE333B" w14:textId="77777777" w:rsidR="00BC108A" w:rsidRDefault="00BC108A" w:rsidP="00BC108A">
      <w:pPr>
        <w:keepNext/>
        <w:keepLines/>
        <w:spacing w:before="240" w:after="0"/>
        <w:jc w:val="center"/>
        <w:outlineLvl w:val="0"/>
        <w:rPr>
          <w:rtl/>
        </w:rPr>
      </w:pPr>
    </w:p>
    <w:p w14:paraId="3DF03739" w14:textId="77777777" w:rsidR="00BC108A" w:rsidRDefault="00BC108A" w:rsidP="00BC108A">
      <w:pPr>
        <w:pStyle w:val="Heading2"/>
        <w:rPr>
          <w:rFonts w:ascii="Sakkal Majalla" w:hAnsi="Sakkal Majalla" w:cs="Sakkal Majalla"/>
          <w:rtl/>
        </w:rPr>
      </w:pPr>
    </w:p>
    <w:p w14:paraId="438368EA" w14:textId="77777777" w:rsidR="00BC108A" w:rsidRDefault="00BC108A" w:rsidP="00BC108A">
      <w:pPr>
        <w:rPr>
          <w:rtl/>
          <w:lang w:bidi="ar-SY"/>
        </w:rPr>
      </w:pPr>
    </w:p>
    <w:p w14:paraId="2AA4FE57" w14:textId="77777777" w:rsidR="00BC108A" w:rsidRDefault="00BC108A" w:rsidP="00BC108A">
      <w:pPr>
        <w:rPr>
          <w:rtl/>
          <w:lang w:bidi="ar-SY"/>
        </w:rPr>
      </w:pPr>
    </w:p>
    <w:p w14:paraId="235C9F5E" w14:textId="77777777" w:rsidR="00BC108A" w:rsidRDefault="00BC108A" w:rsidP="00BC108A">
      <w:pPr>
        <w:rPr>
          <w:rtl/>
          <w:lang w:bidi="ar-SY"/>
        </w:rPr>
      </w:pPr>
    </w:p>
    <w:p w14:paraId="20DC9AB1" w14:textId="77777777" w:rsidR="00A73644" w:rsidRPr="00F72099" w:rsidRDefault="00A73644" w:rsidP="00BC108A">
      <w:pPr>
        <w:rPr>
          <w:rtl/>
          <w:lang w:bidi="ar-SY"/>
        </w:rPr>
      </w:pPr>
    </w:p>
    <w:p w14:paraId="335AA221" w14:textId="77777777" w:rsidR="00BC108A" w:rsidRPr="00F72099" w:rsidRDefault="00BC108A" w:rsidP="00BC108A">
      <w:pPr>
        <w:pStyle w:val="Heading2"/>
        <w:rPr>
          <w:rFonts w:ascii="Sakkal Majalla" w:hAnsi="Sakkal Majalla" w:cs="Sakkal Majalla"/>
          <w:rtl/>
        </w:rPr>
      </w:pPr>
      <w:r w:rsidRPr="00446A4B">
        <w:rPr>
          <w:rFonts w:ascii="Sakkal Majalla" w:hAnsi="Sakkal Majalla" w:cs="Sakkal Majalla"/>
          <w:rtl/>
        </w:rPr>
        <w:lastRenderedPageBreak/>
        <w:t>الغاية من الجل</w:t>
      </w:r>
      <w:r>
        <w:rPr>
          <w:rFonts w:ascii="Sakkal Majalla" w:hAnsi="Sakkal Majalla" w:cs="Sakkal Majalla" w:hint="cs"/>
          <w:rtl/>
        </w:rPr>
        <w:t>سة</w:t>
      </w:r>
      <w:r>
        <w:rPr>
          <w:rFonts w:eastAsia="Times New Roman" w:hint="cs"/>
          <w:sz w:val="28"/>
          <w:szCs w:val="28"/>
          <w:rtl/>
        </w:rPr>
        <w:t xml:space="preserve">  </w:t>
      </w:r>
    </w:p>
    <w:p w14:paraId="370AA2AE" w14:textId="245F8158" w:rsidR="00BC108A" w:rsidRPr="00F72099" w:rsidRDefault="00BC108A" w:rsidP="00BC108A">
      <w:pPr>
        <w:pStyle w:val="ListParagraph"/>
        <w:numPr>
          <w:ilvl w:val="0"/>
          <w:numId w:val="33"/>
        </w:numPr>
        <w:spacing w:after="120" w:line="240" w:lineRule="auto"/>
        <w:jc w:val="both"/>
        <w:rPr>
          <w:rFonts w:eastAsia="Times New Roman"/>
          <w:lang w:bidi="ar-SY"/>
        </w:rPr>
      </w:pPr>
      <w:r w:rsidRPr="00F72099">
        <w:rPr>
          <w:rFonts w:eastAsia="Times New Roman" w:hint="cs"/>
          <w:rtl/>
          <w:lang w:bidi="ar-SY"/>
        </w:rPr>
        <w:t xml:space="preserve">التعرف على  </w:t>
      </w:r>
      <w:r w:rsidR="009A6728">
        <w:rPr>
          <w:rFonts w:eastAsia="Times New Roman" w:hint="cs"/>
          <w:rtl/>
          <w:lang w:bidi="ar-SY"/>
        </w:rPr>
        <w:t>بعض أنواع الديدان الحبلية</w:t>
      </w:r>
    </w:p>
    <w:p w14:paraId="2E0FCD1F" w14:textId="2764E4A5" w:rsidR="00BC108A" w:rsidRPr="00F72099" w:rsidRDefault="00BC108A" w:rsidP="009A6728">
      <w:pPr>
        <w:pStyle w:val="ListParagraph"/>
        <w:numPr>
          <w:ilvl w:val="0"/>
          <w:numId w:val="33"/>
        </w:numPr>
        <w:spacing w:after="120" w:line="240" w:lineRule="auto"/>
        <w:jc w:val="both"/>
        <w:rPr>
          <w:rFonts w:eastAsia="Times New Roman"/>
          <w:rtl/>
          <w:lang w:bidi="ar-SY"/>
        </w:rPr>
      </w:pPr>
      <w:r w:rsidRPr="00F72099">
        <w:rPr>
          <w:rFonts w:eastAsia="Times New Roman" w:hint="cs"/>
          <w:rtl/>
          <w:lang w:bidi="ar-SY"/>
        </w:rPr>
        <w:t>دراسة</w:t>
      </w:r>
      <w:r w:rsidR="009A6728">
        <w:rPr>
          <w:rFonts w:eastAsia="Times New Roman" w:hint="cs"/>
          <w:rtl/>
          <w:lang w:bidi="ar-SY"/>
        </w:rPr>
        <w:t xml:space="preserve">  الحرقص والإسكاريس</w:t>
      </w:r>
    </w:p>
    <w:p w14:paraId="4E26F039" w14:textId="77777777" w:rsidR="00BC108A" w:rsidRDefault="00BC108A" w:rsidP="00BC108A">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p>
    <w:p w14:paraId="1CB5A1FC" w14:textId="77777777" w:rsidR="00A47CB7" w:rsidRPr="00A47CB7" w:rsidRDefault="00A47CB7" w:rsidP="00A47CB7">
      <w:pPr>
        <w:rPr>
          <w:b/>
          <w:bCs/>
          <w:color w:val="4472C4" w:themeColor="accent1"/>
          <w:sz w:val="26"/>
          <w:szCs w:val="26"/>
          <w:rtl/>
          <w:lang w:bidi="ar-SY"/>
        </w:rPr>
      </w:pPr>
      <w:r w:rsidRPr="00A47CB7">
        <w:rPr>
          <w:rFonts w:hint="cs"/>
          <w:b/>
          <w:bCs/>
          <w:color w:val="4472C4" w:themeColor="accent1"/>
          <w:sz w:val="26"/>
          <w:szCs w:val="26"/>
          <w:rtl/>
          <w:lang w:bidi="ar-SY"/>
        </w:rPr>
        <w:t xml:space="preserve">الديدان الحبلية ( الممسودات )  </w:t>
      </w:r>
      <w:r w:rsidRPr="00A47CB7">
        <w:rPr>
          <w:b/>
          <w:bCs/>
          <w:color w:val="4472C4" w:themeColor="accent1"/>
          <w:sz w:val="26"/>
          <w:szCs w:val="26"/>
        </w:rPr>
        <w:t>Nematoda</w:t>
      </w:r>
      <w:r w:rsidRPr="00A47CB7">
        <w:rPr>
          <w:rFonts w:hint="cs"/>
          <w:b/>
          <w:bCs/>
          <w:color w:val="4472C4" w:themeColor="accent1"/>
          <w:sz w:val="26"/>
          <w:szCs w:val="26"/>
          <w:rtl/>
          <w:lang w:bidi="ar-SY"/>
        </w:rPr>
        <w:t xml:space="preserve"> :</w:t>
      </w:r>
    </w:p>
    <w:p w14:paraId="7F1402DB" w14:textId="77777777" w:rsidR="00A47CB7" w:rsidRPr="00A47CB7" w:rsidRDefault="00A47CB7" w:rsidP="00A47CB7">
      <w:pPr>
        <w:rPr>
          <w:rtl/>
          <w:lang w:bidi="ar-SY"/>
        </w:rPr>
      </w:pPr>
      <w:r w:rsidRPr="00A47CB7">
        <w:rPr>
          <w:noProof/>
          <w:rtl/>
        </w:rPr>
        <w:drawing>
          <wp:anchor distT="0" distB="0" distL="114300" distR="114300" simplePos="0" relativeHeight="251711488" behindDoc="1" locked="0" layoutInCell="1" allowOverlap="1" wp14:anchorId="5BA51AB7" wp14:editId="67FEB685">
            <wp:simplePos x="0" y="0"/>
            <wp:positionH relativeFrom="margin">
              <wp:posOffset>1343025</wp:posOffset>
            </wp:positionH>
            <wp:positionV relativeFrom="paragraph">
              <wp:posOffset>1024255</wp:posOffset>
            </wp:positionV>
            <wp:extent cx="3762375" cy="1943100"/>
            <wp:effectExtent l="38100" t="0" r="47625" b="0"/>
            <wp:wrapTopAndBottom/>
            <wp:docPr id="50" name="رسم تخطيطي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Pr="00A47CB7">
        <w:rPr>
          <w:rFonts w:hint="cs"/>
          <w:rtl/>
          <w:lang w:bidi="ar-SY"/>
        </w:rPr>
        <w:t>هي ديدان متطاولة خيطية الشكل، ملساء وغير مجزئة، مفترقة الجنس، تحتوي على جهازين متطورين هما الجهاز الهضمي والتكاثري. يعتمد تشخيص هذه الديدان على فحص عينات البراز (عدا الحرقص) للبحث عن البيوض أو اليرقات المميزة أو الأطوار البالغة للدودة.</w:t>
      </w:r>
    </w:p>
    <w:p w14:paraId="3DBE823F" w14:textId="77777777" w:rsidR="00A47CB7" w:rsidRPr="00A47CB7" w:rsidRDefault="00A47CB7" w:rsidP="00A47CB7">
      <w:pPr>
        <w:numPr>
          <w:ilvl w:val="0"/>
          <w:numId w:val="40"/>
        </w:numPr>
        <w:rPr>
          <w:b/>
          <w:bCs/>
          <w:color w:val="4472C4" w:themeColor="accent1"/>
          <w:sz w:val="26"/>
          <w:szCs w:val="26"/>
          <w:rtl/>
          <w:lang w:bidi="ar-SY"/>
        </w:rPr>
      </w:pPr>
      <w:r w:rsidRPr="00A47CB7">
        <w:rPr>
          <w:rFonts w:hint="cs"/>
          <w:b/>
          <w:bCs/>
          <w:color w:val="4472C4" w:themeColor="accent1"/>
          <w:sz w:val="26"/>
          <w:szCs w:val="26"/>
          <w:rtl/>
          <w:lang w:bidi="ar-SY"/>
        </w:rPr>
        <w:t xml:space="preserve">السرمية الدويدية (الحرقص) </w:t>
      </w:r>
      <w:r w:rsidRPr="00A47CB7">
        <w:rPr>
          <w:b/>
          <w:bCs/>
          <w:color w:val="4472C4" w:themeColor="accent1"/>
          <w:sz w:val="26"/>
          <w:szCs w:val="26"/>
        </w:rPr>
        <w:t>Enterobius vermicularis</w:t>
      </w:r>
      <w:r w:rsidRPr="00A47CB7">
        <w:rPr>
          <w:rFonts w:hint="cs"/>
          <w:b/>
          <w:bCs/>
          <w:color w:val="4472C4" w:themeColor="accent1"/>
          <w:sz w:val="26"/>
          <w:szCs w:val="26"/>
          <w:rtl/>
          <w:lang w:bidi="ar-SY"/>
        </w:rPr>
        <w:t xml:space="preserve"> </w:t>
      </w:r>
    </w:p>
    <w:p w14:paraId="509779EF" w14:textId="77777777" w:rsidR="00A47CB7" w:rsidRPr="00A47CB7" w:rsidRDefault="00A47CB7" w:rsidP="00A47CB7">
      <w:pPr>
        <w:rPr>
          <w:rtl/>
          <w:lang w:bidi="ar-SY"/>
        </w:rPr>
      </w:pPr>
      <w:r w:rsidRPr="00A47CB7">
        <w:rPr>
          <w:rFonts w:hint="cs"/>
          <w:b/>
          <w:bCs/>
          <w:rtl/>
          <w:lang w:bidi="ar-SY"/>
        </w:rPr>
        <w:t>شكل الطفيلي:</w:t>
      </w:r>
      <w:r w:rsidRPr="00A47CB7">
        <w:rPr>
          <w:rFonts w:hint="cs"/>
          <w:rtl/>
          <w:lang w:bidi="ar-SY"/>
        </w:rPr>
        <w:t xml:space="preserve"> يبلغ طول الذكر حوالي 5 مم وقطره 0.2 مم ونهايته الخلفية معقوفة. اما الانثى فهي أطول حوالي 1سم وقطرها أثخن 0.5 مم وذات نهاية مستقيمة ودقيقة. تبيض الأنثى (5-15) ألف بيضة. وهي ذات لون أبيض.</w:t>
      </w:r>
      <w:r w:rsidRPr="00A47CB7">
        <w:rPr>
          <w:rtl/>
          <w:lang w:bidi="ar-SY"/>
        </w:rPr>
        <w:t xml:space="preserve"> </w:t>
      </w:r>
    </w:p>
    <w:p w14:paraId="5E2DB7DD" w14:textId="77777777" w:rsidR="00A47CB7" w:rsidRPr="00A47CB7" w:rsidRDefault="00A47CB7" w:rsidP="00A47CB7">
      <w:r w:rsidRPr="00A47CB7">
        <w:rPr>
          <w:rFonts w:hint="cs"/>
          <w:b/>
          <w:bCs/>
          <w:rtl/>
          <w:lang w:bidi="ar-SY"/>
        </w:rPr>
        <w:t>البيوض</w:t>
      </w:r>
      <w:r w:rsidRPr="00A47CB7">
        <w:rPr>
          <w:rFonts w:hint="cs"/>
          <w:rtl/>
          <w:lang w:bidi="ar-SY"/>
        </w:rPr>
        <w:t>: بيضوية غير متناظرة، محدبة من أحد طرفيها ومستوية قليلاً من الطرف المقابل. أبعادها حوالي (50×20) ميكرون. ذات قشرة مضاعفة ملساء شفافة، مؤلفة من طبقة خارجية ألبومينية تؤمن الحماية وتساعد على التصاق البيوض على الشرج، وطبقة داخلية شحمية. يتم تحول البيضة إلى يرقة يبلغ طولها 3 أضعاف طول البيضة.</w:t>
      </w:r>
    </w:p>
    <w:p w14:paraId="1AF384A9" w14:textId="77777777" w:rsidR="00A47CB7" w:rsidRPr="00A47CB7" w:rsidRDefault="00A47CB7" w:rsidP="00A47CB7">
      <w:pPr>
        <w:rPr>
          <w:rtl/>
          <w:lang w:bidi="ar-SY"/>
        </w:rPr>
      </w:pPr>
      <w:r w:rsidRPr="00A47CB7">
        <w:rPr>
          <w:rFonts w:hint="cs"/>
          <w:b/>
          <w:bCs/>
          <w:color w:val="4472C4" w:themeColor="accent1"/>
          <w:sz w:val="26"/>
          <w:szCs w:val="26"/>
          <w:rtl/>
          <w:lang w:bidi="ar-SY"/>
        </w:rPr>
        <w:t>دورة الحياة</w:t>
      </w:r>
      <w:r w:rsidRPr="00A47CB7">
        <w:rPr>
          <w:rFonts w:hint="cs"/>
          <w:color w:val="4472C4" w:themeColor="accent1"/>
          <w:sz w:val="26"/>
          <w:szCs w:val="26"/>
          <w:rtl/>
          <w:lang w:bidi="ar-SY"/>
        </w:rPr>
        <w:t>:</w:t>
      </w:r>
      <w:r w:rsidRPr="00A47CB7">
        <w:rPr>
          <w:rFonts w:hint="cs"/>
          <w:color w:val="4472C4" w:themeColor="accent1"/>
          <w:rtl/>
          <w:lang w:bidi="ar-SY"/>
        </w:rPr>
        <w:t xml:space="preserve"> </w:t>
      </w:r>
      <w:r w:rsidRPr="00A47CB7">
        <w:rPr>
          <w:rFonts w:hint="cs"/>
          <w:rtl/>
          <w:lang w:bidi="ar-SY"/>
        </w:rPr>
        <w:t>بعد تناول البيوض تتحول الى يرقات في الأمعاء الدقيقة، وتعيش الديدان البالغة في نهاية الأمعاء الغليظة، تهاجر الأنثى إلى فوهة الشرج حيث تضع بيوضها وتخرش الأنسجة مما يسبب حكة شرجية مزعجة ولاسيما خلال الليل. وتموت الانثى بعد ان تضع كل بيوضها حيث يضم رحمها حوالي 16000 بيضة.</w:t>
      </w:r>
    </w:p>
    <w:p w14:paraId="0B35060A" w14:textId="23C91EE6" w:rsidR="00A47CB7" w:rsidRPr="00A47CB7" w:rsidRDefault="009A6728" w:rsidP="00A47CB7">
      <w:r w:rsidRPr="00A47CB7">
        <w:rPr>
          <w:noProof/>
        </w:rPr>
        <w:lastRenderedPageBreak/>
        <mc:AlternateContent>
          <mc:Choice Requires="wps">
            <w:drawing>
              <wp:anchor distT="0" distB="0" distL="114300" distR="114300" simplePos="0" relativeHeight="251716608" behindDoc="0" locked="0" layoutInCell="1" allowOverlap="1" wp14:anchorId="03AE8B2B" wp14:editId="32A21E79">
                <wp:simplePos x="0" y="0"/>
                <wp:positionH relativeFrom="column">
                  <wp:posOffset>807085</wp:posOffset>
                </wp:positionH>
                <wp:positionV relativeFrom="paragraph">
                  <wp:posOffset>2219960</wp:posOffset>
                </wp:positionV>
                <wp:extent cx="2018030" cy="266700"/>
                <wp:effectExtent l="0" t="0" r="1270" b="0"/>
                <wp:wrapTopAndBottom/>
                <wp:docPr id="92" name="Text Box 92"/>
                <wp:cNvGraphicFramePr/>
                <a:graphic xmlns:a="http://schemas.openxmlformats.org/drawingml/2006/main">
                  <a:graphicData uri="http://schemas.microsoft.com/office/word/2010/wordprocessingShape">
                    <wps:wsp>
                      <wps:cNvSpPr txBox="1"/>
                      <wps:spPr>
                        <a:xfrm>
                          <a:off x="0" y="0"/>
                          <a:ext cx="2018030" cy="266700"/>
                        </a:xfrm>
                        <a:prstGeom prst="rect">
                          <a:avLst/>
                        </a:prstGeom>
                        <a:solidFill>
                          <a:prstClr val="white"/>
                        </a:solidFill>
                        <a:ln>
                          <a:noFill/>
                        </a:ln>
                      </wps:spPr>
                      <wps:txbx>
                        <w:txbxContent>
                          <w:p w14:paraId="42DBEDCC" w14:textId="77777777" w:rsidR="00A47CB7" w:rsidRPr="00914175" w:rsidRDefault="00A47CB7" w:rsidP="009A6728">
                            <w:pPr>
                              <w:pStyle w:val="Caption"/>
                              <w:jc w:val="center"/>
                              <w:rPr>
                                <w:noProof/>
                              </w:rPr>
                            </w:pPr>
                            <w:r w:rsidRPr="00914175">
                              <w:rPr>
                                <w:rFonts w:hint="cs"/>
                                <w:rtl/>
                              </w:rPr>
                              <w:t xml:space="preserve">ذكر </w:t>
                            </w:r>
                            <w:r w:rsidRPr="00914175">
                              <w:rPr>
                                <w:rFonts w:hint="cs"/>
                                <w:rtl/>
                              </w:rPr>
                              <w:t>وأنثى الحرقص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E8B2B" id="Text Box 92" o:spid="_x0000_s1046" type="#_x0000_t202" style="position:absolute;left:0;text-align:left;margin-left:63.55pt;margin-top:174.8pt;width:158.9pt;height:2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" stroked="f">
                <v:textbox inset="0,0,0,0">
                  <w:txbxContent>
                    <w:p w14:paraId="42DBEDCC" w14:textId="77777777" w:rsidR="00A47CB7" w:rsidRPr="00914175" w:rsidRDefault="00A47CB7" w:rsidP="009A6728">
                      <w:pPr>
                        <w:pStyle w:val="Caption"/>
                        <w:jc w:val="center"/>
                        <w:rPr>
                          <w:noProof/>
                        </w:rPr>
                      </w:pPr>
                      <w:r w:rsidRPr="00914175">
                        <w:rPr>
                          <w:rFonts w:hint="cs"/>
                          <w:rtl/>
                        </w:rPr>
                        <w:t xml:space="preserve">ذكر </w:t>
                      </w:r>
                      <w:r w:rsidRPr="00914175">
                        <w:rPr>
                          <w:rFonts w:hint="cs"/>
                          <w:rtl/>
                        </w:rPr>
                        <w:t>وأنثى الحرقص</w:t>
                      </w:r>
                    </w:p>
                  </w:txbxContent>
                </v:textbox>
                <w10:wrap type="topAndBottom"/>
              </v:shape>
            </w:pict>
          </mc:Fallback>
        </mc:AlternateContent>
      </w:r>
      <w:r w:rsidRPr="00A47CB7">
        <w:rPr>
          <w:noProof/>
        </w:rPr>
        <mc:AlternateContent>
          <mc:Choice Requires="wps">
            <w:drawing>
              <wp:anchor distT="0" distB="0" distL="114300" distR="114300" simplePos="0" relativeHeight="251715584" behindDoc="0" locked="0" layoutInCell="1" allowOverlap="1" wp14:anchorId="52956056" wp14:editId="6A3CCBF5">
                <wp:simplePos x="0" y="0"/>
                <wp:positionH relativeFrom="column">
                  <wp:posOffset>3661855</wp:posOffset>
                </wp:positionH>
                <wp:positionV relativeFrom="paragraph">
                  <wp:posOffset>2221352</wp:posOffset>
                </wp:positionV>
                <wp:extent cx="12192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14:paraId="254AD50C" w14:textId="77777777" w:rsidR="00A47CB7" w:rsidRPr="00914175" w:rsidRDefault="00A47CB7" w:rsidP="00A47CB7">
                            <w:pPr>
                              <w:pStyle w:val="Caption"/>
                              <w:rPr>
                                <w:rFonts w:ascii="Simplified Arabic" w:hAnsi="Simplified Arabic" w:cs="Simplified Arabic"/>
                                <w:sz w:val="36"/>
                                <w:szCs w:val="36"/>
                              </w:rPr>
                            </w:pPr>
                            <w:r w:rsidRPr="00914175">
                              <w:rPr>
                                <w:rFonts w:hint="cs"/>
                                <w:noProof/>
                                <w:rtl/>
                              </w:rPr>
                              <w:t>بيضة الحرقص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56056" id="Text Box 1" o:spid="_x0000_s1047" type="#_x0000_t202" style="position:absolute;left:0;text-align:left;margin-left:288.35pt;margin-top:174.9pt;width:9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" stroked="f">
                <v:textbox style="mso-fit-shape-to-text:t" inset="0,0,0,0">
                  <w:txbxContent>
                    <w:p w14:paraId="254AD50C" w14:textId="77777777" w:rsidR="00A47CB7" w:rsidRPr="00914175" w:rsidRDefault="00A47CB7" w:rsidP="00A47CB7">
                      <w:pPr>
                        <w:pStyle w:val="Caption"/>
                        <w:rPr>
                          <w:rFonts w:ascii="Simplified Arabic" w:hAnsi="Simplified Arabic" w:cs="Simplified Arabic"/>
                          <w:sz w:val="36"/>
                          <w:szCs w:val="36"/>
                        </w:rPr>
                      </w:pPr>
                      <w:r w:rsidRPr="00914175">
                        <w:rPr>
                          <w:rFonts w:hint="cs"/>
                          <w:noProof/>
                          <w:rtl/>
                        </w:rPr>
                        <w:t>بيضة الحرقص</w:t>
                      </w:r>
                    </w:p>
                  </w:txbxContent>
                </v:textbox>
                <w10:wrap type="topAndBottom"/>
              </v:shape>
            </w:pict>
          </mc:Fallback>
        </mc:AlternateContent>
      </w:r>
      <w:r w:rsidR="00A47CB7" w:rsidRPr="00A47CB7">
        <w:rPr>
          <w:noProof/>
          <w:rtl/>
        </w:rPr>
        <w:drawing>
          <wp:anchor distT="0" distB="0" distL="114300" distR="114300" simplePos="0" relativeHeight="251713536" behindDoc="1" locked="0" layoutInCell="1" allowOverlap="1" wp14:anchorId="31ACF691" wp14:editId="2BF986AD">
            <wp:simplePos x="0" y="0"/>
            <wp:positionH relativeFrom="column">
              <wp:posOffset>3689350</wp:posOffset>
            </wp:positionH>
            <wp:positionV relativeFrom="paragraph">
              <wp:posOffset>129722</wp:posOffset>
            </wp:positionV>
            <wp:extent cx="1219200" cy="2028825"/>
            <wp:effectExtent l="0" t="0" r="0" b="9525"/>
            <wp:wrapTopAndBottom/>
            <wp:docPr id="51" name="صورة 6" descr="D:\MyWorks\للمخبر ‏(D‎)\مخبريات\طفيليات طبية\الديدان\حبليات\حرقص\سرمية دويدية (حرقص ) Enterobius vermicularis\FIGenterobi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Works\للمخبر ‏(D‎)\مخبريات\طفيليات طبية\الديدان\حبليات\حرقص\سرمية دويدية (حرقص ) Enterobius vermicularis\FIGenterobius0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549" t="13707" r="19579" b="15088"/>
                    <a:stretch/>
                  </pic:blipFill>
                  <pic:spPr bwMode="auto">
                    <a:xfrm>
                      <a:off x="0" y="0"/>
                      <a:ext cx="121920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CB7" w:rsidRPr="00A47CB7">
        <w:rPr>
          <w:noProof/>
          <w:rtl/>
        </w:rPr>
        <w:drawing>
          <wp:anchor distT="0" distB="0" distL="114300" distR="114300" simplePos="0" relativeHeight="251714560" behindDoc="1" locked="0" layoutInCell="1" allowOverlap="1" wp14:anchorId="3E3E63FA" wp14:editId="7A8E54D8">
            <wp:simplePos x="0" y="0"/>
            <wp:positionH relativeFrom="column">
              <wp:posOffset>695325</wp:posOffset>
            </wp:positionH>
            <wp:positionV relativeFrom="paragraph">
              <wp:posOffset>0</wp:posOffset>
            </wp:positionV>
            <wp:extent cx="2018030" cy="2362200"/>
            <wp:effectExtent l="0" t="0" r="0" b="0"/>
            <wp:wrapTopAndBottom/>
            <wp:docPr id="70" name="صورة 10" descr="E:\parasitology\الصور\التانية\enterobius-para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rasitology\الصور\التانية\enterobius-parasite.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8663" t="1904" r="23604" b="35278"/>
                    <a:stretch/>
                  </pic:blipFill>
                  <pic:spPr bwMode="auto">
                    <a:xfrm>
                      <a:off x="0" y="0"/>
                      <a:ext cx="201803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CB7" w:rsidRPr="00A47CB7">
        <w:rPr>
          <w:rFonts w:hint="cs"/>
          <w:rtl/>
          <w:lang w:bidi="ar-SY"/>
        </w:rPr>
        <w:t xml:space="preserve"> </w:t>
      </w:r>
    </w:p>
    <w:p w14:paraId="0C355B6B" w14:textId="77777777" w:rsidR="00A47CB7" w:rsidRPr="00A47CB7" w:rsidRDefault="00A47CB7" w:rsidP="00A47CB7">
      <w:pPr>
        <w:rPr>
          <w:rtl/>
          <w:lang w:bidi="ar-SY"/>
        </w:rPr>
      </w:pPr>
      <w:r w:rsidRPr="00A47CB7">
        <w:rPr>
          <w:rFonts w:hint="cs"/>
          <w:b/>
          <w:bCs/>
          <w:rtl/>
          <w:lang w:bidi="ar-SY"/>
        </w:rPr>
        <w:t>الأعراض</w:t>
      </w:r>
      <w:r w:rsidRPr="00A47CB7">
        <w:rPr>
          <w:rFonts w:hint="cs"/>
          <w:rtl/>
          <w:lang w:bidi="ar-SY"/>
        </w:rPr>
        <w:t>: العرض الأهم هو الحكة، من الممكن ان تترافق باضطرابات نفسية وحركية ونقص شهية لدى الطفل، وفي بعض الحالات النادرة قد تسبب التهاب الزائدة الدودية، أو قد تدخل للطرق التناسلية وتسبب التهابات فيها.</w:t>
      </w:r>
    </w:p>
    <w:p w14:paraId="7600CAAB" w14:textId="77777777" w:rsidR="00A47CB7" w:rsidRPr="00A47CB7" w:rsidRDefault="00A47CB7" w:rsidP="00A47CB7">
      <w:pPr>
        <w:rPr>
          <w:b/>
          <w:bCs/>
          <w:color w:val="4472C4" w:themeColor="accent1"/>
          <w:sz w:val="26"/>
          <w:szCs w:val="26"/>
          <w:rtl/>
          <w:lang w:bidi="ar-SY"/>
        </w:rPr>
      </w:pPr>
      <w:r w:rsidRPr="00A47CB7">
        <w:rPr>
          <w:rFonts w:hint="cs"/>
          <w:b/>
          <w:bCs/>
          <w:color w:val="4472C4" w:themeColor="accent1"/>
          <w:sz w:val="26"/>
          <w:szCs w:val="26"/>
          <w:rtl/>
          <w:lang w:bidi="ar-SY"/>
        </w:rPr>
        <w:t xml:space="preserve">التشخيص المخبري: </w:t>
      </w:r>
    </w:p>
    <w:p w14:paraId="176C082C" w14:textId="77777777" w:rsidR="00A47CB7" w:rsidRPr="00A47CB7" w:rsidRDefault="00A47CB7" w:rsidP="00A47CB7">
      <w:pPr>
        <w:numPr>
          <w:ilvl w:val="0"/>
          <w:numId w:val="41"/>
        </w:numPr>
        <w:rPr>
          <w:rtl/>
          <w:lang w:bidi="ar-SY"/>
        </w:rPr>
      </w:pPr>
      <w:r w:rsidRPr="00A47CB7">
        <w:rPr>
          <w:rFonts w:hint="cs"/>
          <w:b/>
          <w:bCs/>
          <w:rtl/>
          <w:lang w:bidi="ar-SY"/>
        </w:rPr>
        <w:t>التشخيص المباشر</w:t>
      </w:r>
      <w:r w:rsidRPr="00A47CB7">
        <w:rPr>
          <w:rFonts w:hint="cs"/>
          <w:rtl/>
          <w:lang w:bidi="ar-SY"/>
        </w:rPr>
        <w:t>: يعتمد على إجراء مسحة شرجية صباحية بطريقة الشريط اللاصق قبل تنظيف المنطقة. ويفحص الشريط تحت المجهر حيث يمكن تمييز كلاً من الديدان والبيوض، أما فحص البراز فهو غير مجدي. كما يمكن اجراء فحص لكشاطة الاظافر عند الأطفال ومشاهدة البيوض فيها.</w:t>
      </w:r>
    </w:p>
    <w:p w14:paraId="268231D0" w14:textId="77777777" w:rsidR="00A47CB7" w:rsidRPr="00A47CB7" w:rsidRDefault="00A47CB7" w:rsidP="00A47CB7">
      <w:pPr>
        <w:numPr>
          <w:ilvl w:val="0"/>
          <w:numId w:val="41"/>
        </w:numPr>
        <w:rPr>
          <w:rtl/>
          <w:lang w:bidi="ar-SY"/>
        </w:rPr>
      </w:pPr>
      <w:r w:rsidRPr="00A47CB7">
        <w:rPr>
          <w:rFonts w:hint="cs"/>
          <w:rtl/>
          <w:lang w:bidi="ar-SY"/>
        </w:rPr>
        <w:t>ا</w:t>
      </w:r>
      <w:r w:rsidRPr="00A47CB7">
        <w:rPr>
          <w:rFonts w:hint="cs"/>
          <w:b/>
          <w:bCs/>
          <w:rtl/>
          <w:lang w:bidi="ar-SY"/>
        </w:rPr>
        <w:t>لفحوص المتممة:</w:t>
      </w:r>
      <w:r w:rsidRPr="00A47CB7">
        <w:rPr>
          <w:rFonts w:hint="cs"/>
          <w:rtl/>
          <w:lang w:bidi="ar-SY"/>
        </w:rPr>
        <w:t xml:space="preserve"> ترتفع نسبة الحمضات في الدم إلى (10-25%)</w:t>
      </w:r>
    </w:p>
    <w:p w14:paraId="6BBDCA62" w14:textId="77777777" w:rsidR="00A47CB7" w:rsidRPr="00A47CB7" w:rsidRDefault="00A47CB7" w:rsidP="00A47CB7">
      <w:pPr>
        <w:numPr>
          <w:ilvl w:val="0"/>
          <w:numId w:val="41"/>
        </w:numPr>
        <w:rPr>
          <w:rtl/>
          <w:lang w:bidi="ar-SY"/>
        </w:rPr>
      </w:pPr>
      <w:r w:rsidRPr="00A47CB7">
        <w:rPr>
          <w:rFonts w:hint="cs"/>
          <w:b/>
          <w:bCs/>
          <w:rtl/>
          <w:lang w:bidi="ar-SY"/>
        </w:rPr>
        <w:t>التشخيص المناعي</w:t>
      </w:r>
      <w:r w:rsidRPr="00A47CB7">
        <w:rPr>
          <w:rFonts w:hint="cs"/>
          <w:rtl/>
          <w:lang w:bidi="ar-SY"/>
        </w:rPr>
        <w:t xml:space="preserve"> </w:t>
      </w:r>
      <w:r w:rsidRPr="00A47CB7">
        <w:rPr>
          <w:rFonts w:hint="cs"/>
          <w:b/>
          <w:bCs/>
          <w:rtl/>
          <w:lang w:bidi="ar-SY"/>
        </w:rPr>
        <w:t>غير المباشر</w:t>
      </w:r>
      <w:r w:rsidRPr="00A47CB7">
        <w:rPr>
          <w:rFonts w:hint="cs"/>
          <w:rtl/>
          <w:lang w:bidi="ar-SY"/>
        </w:rPr>
        <w:t xml:space="preserve">: للبحث عن الاضداد في دم المريض، لكنه غير مطبق. </w:t>
      </w:r>
    </w:p>
    <w:p w14:paraId="6B09F8ED" w14:textId="77777777" w:rsidR="00A47CB7" w:rsidRPr="00A47CB7" w:rsidRDefault="00A47CB7" w:rsidP="00A47CB7">
      <w:pPr>
        <w:rPr>
          <w:rtl/>
          <w:lang w:bidi="ar-SY"/>
        </w:rPr>
      </w:pPr>
    </w:p>
    <w:p w14:paraId="789F8884" w14:textId="77777777" w:rsidR="00A47CB7" w:rsidRPr="00A47CB7" w:rsidRDefault="00A47CB7" w:rsidP="00A47CB7">
      <w:pPr>
        <w:rPr>
          <w:rtl/>
          <w:lang w:bidi="ar-SY"/>
        </w:rPr>
      </w:pPr>
    </w:p>
    <w:p w14:paraId="1B4529DD" w14:textId="77777777" w:rsidR="00A47CB7" w:rsidRPr="00A47CB7" w:rsidRDefault="00A47CB7" w:rsidP="00A47CB7"/>
    <w:p w14:paraId="4763CB24" w14:textId="77777777" w:rsidR="00A47CB7" w:rsidRPr="00A47CB7" w:rsidRDefault="00A47CB7" w:rsidP="00A47CB7"/>
    <w:p w14:paraId="5A750555" w14:textId="77777777" w:rsidR="00A47CB7" w:rsidRPr="00A47CB7" w:rsidRDefault="00A47CB7" w:rsidP="00A47CB7">
      <w:pPr>
        <w:rPr>
          <w:rtl/>
          <w:lang w:bidi="ar-SY"/>
        </w:rPr>
      </w:pPr>
      <w:r w:rsidRPr="00A47CB7">
        <w:rPr>
          <w:noProof/>
        </w:rPr>
        <w:lastRenderedPageBreak/>
        <w:drawing>
          <wp:anchor distT="0" distB="0" distL="114300" distR="114300" simplePos="0" relativeHeight="251710464" behindDoc="0" locked="0" layoutInCell="1" allowOverlap="1" wp14:anchorId="4159D94E" wp14:editId="2EF26279">
            <wp:simplePos x="0" y="0"/>
            <wp:positionH relativeFrom="column">
              <wp:posOffset>603250</wp:posOffset>
            </wp:positionH>
            <wp:positionV relativeFrom="paragraph">
              <wp:posOffset>140335</wp:posOffset>
            </wp:positionV>
            <wp:extent cx="4777740" cy="4095750"/>
            <wp:effectExtent l="0" t="0" r="0" b="0"/>
            <wp:wrapTopAndBottom/>
            <wp:docPr id="82" name="Picture 82" descr="نتيجة بحث الصور عن ‪Enterobius vermiculari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nterobius vermicularis lif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305"/>
                    <a:stretch/>
                  </pic:blipFill>
                  <pic:spPr bwMode="auto">
                    <a:xfrm>
                      <a:off x="0" y="0"/>
                      <a:ext cx="4777740" cy="409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A853D" w14:textId="77777777" w:rsidR="00A47CB7" w:rsidRPr="00A47CB7" w:rsidRDefault="00A47CB7" w:rsidP="00A47CB7">
      <w:pPr>
        <w:numPr>
          <w:ilvl w:val="0"/>
          <w:numId w:val="40"/>
        </w:numPr>
        <w:rPr>
          <w:b/>
          <w:bCs/>
          <w:color w:val="4472C4" w:themeColor="accent1"/>
          <w:sz w:val="26"/>
          <w:szCs w:val="26"/>
          <w:rtl/>
          <w:lang w:bidi="ar-SY"/>
        </w:rPr>
      </w:pPr>
      <w:r w:rsidRPr="00A47CB7">
        <w:rPr>
          <w:rFonts w:hint="cs"/>
          <w:b/>
          <w:bCs/>
          <w:color w:val="4472C4" w:themeColor="accent1"/>
          <w:sz w:val="26"/>
          <w:szCs w:val="26"/>
          <w:rtl/>
          <w:lang w:bidi="ar-SY"/>
        </w:rPr>
        <w:t xml:space="preserve">الصفر الخراطيني (حيات البطن) </w:t>
      </w:r>
      <w:r w:rsidRPr="00A47CB7">
        <w:rPr>
          <w:b/>
          <w:bCs/>
          <w:color w:val="4472C4" w:themeColor="accent1"/>
          <w:sz w:val="26"/>
          <w:szCs w:val="26"/>
        </w:rPr>
        <w:t>:Ascaris Lumbricoides</w:t>
      </w:r>
    </w:p>
    <w:p w14:paraId="69B65C8F" w14:textId="77777777" w:rsidR="00A47CB7" w:rsidRPr="00A47CB7" w:rsidRDefault="00A47CB7" w:rsidP="00A47CB7">
      <w:pPr>
        <w:rPr>
          <w:rtl/>
          <w:lang w:bidi="ar-SY"/>
        </w:rPr>
      </w:pPr>
      <w:r w:rsidRPr="00A47CB7">
        <w:rPr>
          <w:rFonts w:hint="cs"/>
          <w:b/>
          <w:bCs/>
          <w:rtl/>
          <w:lang w:bidi="ar-SY"/>
        </w:rPr>
        <w:t>شكل الطفيلي:</w:t>
      </w:r>
      <w:r w:rsidRPr="00A47CB7">
        <w:rPr>
          <w:rFonts w:hint="cs"/>
          <w:rtl/>
          <w:lang w:bidi="ar-SY"/>
        </w:rPr>
        <w:t xml:space="preserve"> من أكبر الحبليات المعوية. طول الذكر 15-30 سم وقطره 2-4 مم ويتميز بوجود انحناء بنهايته الخلفية الحلزونية، لونه أصفر وردي. طول الأنثى 20-35 سم بقطر 4-6 مم. يظهر الجهاز التناسلي في الثلث الأخير من الجسم. يظهر المقطع العرضي بأن الديدان محاطة بجلدة ناعمة مؤلفة من طبقة خارجية غير خلوية مرنة وطبقة داخلية عضلية.</w:t>
      </w:r>
    </w:p>
    <w:p w14:paraId="1409CD44" w14:textId="77777777" w:rsidR="00A47CB7" w:rsidRPr="00A47CB7" w:rsidRDefault="00A47CB7" w:rsidP="00A47CB7">
      <w:pPr>
        <w:rPr>
          <w:rtl/>
          <w:lang w:bidi="ar-SY"/>
        </w:rPr>
      </w:pPr>
      <w:r w:rsidRPr="00A47CB7">
        <w:rPr>
          <w:rFonts w:hint="cs"/>
          <w:b/>
          <w:bCs/>
          <w:rtl/>
          <w:lang w:bidi="ar-SY"/>
        </w:rPr>
        <w:t>البيوض</w:t>
      </w:r>
      <w:r w:rsidRPr="00A47CB7">
        <w:rPr>
          <w:rFonts w:hint="cs"/>
          <w:rtl/>
          <w:lang w:bidi="ar-SY"/>
        </w:rPr>
        <w:t>: قد نجد بيوض ملقحة أو غير ملقحة في حال عدم وجود الذكر.</w:t>
      </w:r>
    </w:p>
    <w:p w14:paraId="57147215" w14:textId="77777777" w:rsidR="00A47CB7" w:rsidRPr="00A47CB7" w:rsidRDefault="00A47CB7" w:rsidP="00A47CB7">
      <w:pPr>
        <w:rPr>
          <w:rtl/>
          <w:lang w:bidi="ar-SY"/>
        </w:rPr>
      </w:pPr>
      <w:r w:rsidRPr="00A47CB7">
        <w:rPr>
          <w:rFonts w:hint="cs"/>
          <w:rtl/>
          <w:lang w:bidi="ar-SY"/>
        </w:rPr>
        <w:t>البيوض الملقحة بيضوية تقيس (60×45) ميكرون، محاطة بقشرة ثخينة متعددة الطبقات، الخارجي منها بروتيني متعرج يتلون بلون أصفر بني، أما الداخلي ذو بنية ليفية أملس وسميك. وتحتوي البيضة على كتلة جنينية حبيبية.</w:t>
      </w:r>
    </w:p>
    <w:p w14:paraId="46697B4D" w14:textId="77777777" w:rsidR="00A47CB7" w:rsidRPr="00A47CB7" w:rsidRDefault="00A47CB7" w:rsidP="00A47CB7">
      <w:pPr>
        <w:rPr>
          <w:rtl/>
          <w:lang w:bidi="ar-SY"/>
        </w:rPr>
      </w:pPr>
      <w:r w:rsidRPr="00A47CB7">
        <w:rPr>
          <w:rFonts w:hint="cs"/>
          <w:rtl/>
          <w:lang w:bidi="ar-SY"/>
        </w:rPr>
        <w:t>البيوض غير الملقحة (غير معدية) أطول من البيضة الملقحة إذ تقيس (90×45) ميكرون لونها أصفر بني، متطاولة ذات جدار متموج ولكن بصورة أقل من السابقة وفي الداخل بنية حبيبية لكن لا يظهر الغشاء الداخلي.</w:t>
      </w:r>
    </w:p>
    <w:p w14:paraId="57AC137C" w14:textId="77777777" w:rsidR="00A47CB7" w:rsidRPr="00A47CB7" w:rsidRDefault="00A47CB7" w:rsidP="00A47CB7">
      <w:pPr>
        <w:rPr>
          <w:rtl/>
          <w:lang w:bidi="ar-SY"/>
        </w:rPr>
      </w:pPr>
    </w:p>
    <w:p w14:paraId="7F746611" w14:textId="77777777" w:rsidR="00A47CB7" w:rsidRPr="00A47CB7" w:rsidRDefault="00A47CB7" w:rsidP="00A47CB7"/>
    <w:p w14:paraId="2F7C9B34" w14:textId="77777777" w:rsidR="00A47CB7" w:rsidRPr="00A47CB7" w:rsidRDefault="00A47CB7" w:rsidP="00A47CB7">
      <w:pPr>
        <w:rPr>
          <w:rtl/>
          <w:lang w:bidi="ar-SY"/>
        </w:rPr>
      </w:pPr>
    </w:p>
    <w:p w14:paraId="5A5AEBA3" w14:textId="77777777" w:rsidR="00A47CB7" w:rsidRPr="00A47CB7" w:rsidRDefault="00A47CB7" w:rsidP="00A47CB7">
      <w:pPr>
        <w:rPr>
          <w:rtl/>
          <w:lang w:bidi="ar-SY"/>
        </w:rPr>
      </w:pPr>
    </w:p>
    <w:p w14:paraId="6D0EAC92" w14:textId="7CCFC73E" w:rsidR="00A47CB7" w:rsidRDefault="009A6728" w:rsidP="00A47CB7">
      <w:pPr>
        <w:rPr>
          <w:rtl/>
          <w:lang w:bidi="ar-SY"/>
        </w:rPr>
      </w:pPr>
      <w:r w:rsidRPr="009A6728">
        <w:rPr>
          <w:rFonts w:eastAsia="Times New Roman"/>
          <w:noProof/>
          <w:sz w:val="28"/>
          <w:szCs w:val="28"/>
          <w:rtl/>
        </w:rPr>
        <w:drawing>
          <wp:anchor distT="0" distB="0" distL="114300" distR="114300" simplePos="0" relativeHeight="251718656" behindDoc="1" locked="0" layoutInCell="1" allowOverlap="1" wp14:anchorId="7C8AE513" wp14:editId="47AED47A">
            <wp:simplePos x="0" y="0"/>
            <wp:positionH relativeFrom="page">
              <wp:posOffset>1935480</wp:posOffset>
            </wp:positionH>
            <wp:positionV relativeFrom="paragraph">
              <wp:posOffset>11430</wp:posOffset>
            </wp:positionV>
            <wp:extent cx="4065905" cy="1838325"/>
            <wp:effectExtent l="0" t="0" r="0" b="9525"/>
            <wp:wrapTight wrapText="bothSides">
              <wp:wrapPolygon edited="0">
                <wp:start x="0" y="0"/>
                <wp:lineTo x="0" y="21488"/>
                <wp:lineTo x="21455" y="21488"/>
                <wp:lineTo x="21455" y="0"/>
                <wp:lineTo x="0" y="0"/>
              </wp:wrapPolygon>
            </wp:wrapTight>
            <wp:docPr id="88" name="صورة 10" descr="D:\MyWorks\للمخبر ‏(D‎)\مخبريات\طفيليات طبية\الديدان\حبليات\اسكاريس\اسكاريس  Ascaris lumbricoides\Asc_lum_fertinfert_DP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Works\للمخبر ‏(D‎)\مخبريات\طفيليات طبية\الديدان\حبليات\اسكاريس\اسكاريس  Ascaris lumbricoides\Asc_lum_fertinfert_DPDX.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5905"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9C1920" w14:textId="275B837B" w:rsidR="009A6728" w:rsidRDefault="009A6728" w:rsidP="00A47CB7">
      <w:pPr>
        <w:rPr>
          <w:rtl/>
          <w:lang w:bidi="ar-SY"/>
        </w:rPr>
      </w:pPr>
    </w:p>
    <w:p w14:paraId="2C466AAE" w14:textId="77777777" w:rsidR="009A6728" w:rsidRDefault="009A6728" w:rsidP="00A47CB7">
      <w:pPr>
        <w:rPr>
          <w:rtl/>
          <w:lang w:bidi="ar-SY"/>
        </w:rPr>
      </w:pPr>
    </w:p>
    <w:p w14:paraId="10294E3B" w14:textId="77777777" w:rsidR="009A6728" w:rsidRDefault="009A6728" w:rsidP="00A47CB7">
      <w:pPr>
        <w:rPr>
          <w:rtl/>
          <w:lang w:bidi="ar-SY"/>
        </w:rPr>
      </w:pPr>
    </w:p>
    <w:p w14:paraId="0896B8E3" w14:textId="77777777" w:rsidR="009A6728" w:rsidRDefault="009A6728" w:rsidP="00A47CB7">
      <w:pPr>
        <w:rPr>
          <w:rtl/>
          <w:lang w:bidi="ar-SY"/>
        </w:rPr>
      </w:pPr>
    </w:p>
    <w:p w14:paraId="33F27FB6" w14:textId="77777777" w:rsidR="009A6728" w:rsidRPr="00A47CB7" w:rsidRDefault="009A6728" w:rsidP="00A47CB7">
      <w:pPr>
        <w:rPr>
          <w:rtl/>
          <w:lang w:bidi="ar-SY"/>
        </w:rPr>
      </w:pPr>
    </w:p>
    <w:p w14:paraId="66FF4D81" w14:textId="77777777" w:rsidR="00A47CB7" w:rsidRPr="00A47CB7" w:rsidRDefault="00A47CB7" w:rsidP="00A47CB7">
      <w:pPr>
        <w:rPr>
          <w:rtl/>
          <w:lang w:bidi="ar-SY"/>
        </w:rPr>
      </w:pPr>
      <w:r w:rsidRPr="00A47CB7">
        <w:rPr>
          <w:noProof/>
          <w:rtl/>
        </w:rPr>
        <mc:AlternateContent>
          <mc:Choice Requires="wps">
            <w:drawing>
              <wp:anchor distT="45720" distB="45720" distL="114300" distR="114300" simplePos="0" relativeHeight="251712512" behindDoc="0" locked="0" layoutInCell="1" allowOverlap="1" wp14:anchorId="23B88D55" wp14:editId="7A12B364">
                <wp:simplePos x="0" y="0"/>
                <wp:positionH relativeFrom="margin">
                  <wp:align>center</wp:align>
                </wp:positionH>
                <wp:positionV relativeFrom="paragraph">
                  <wp:posOffset>28575</wp:posOffset>
                </wp:positionV>
                <wp:extent cx="3750945" cy="309880"/>
                <wp:effectExtent l="0" t="0" r="20955" b="1397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50945" cy="309880"/>
                        </a:xfrm>
                        <a:prstGeom prst="rect">
                          <a:avLst/>
                        </a:prstGeom>
                        <a:solidFill>
                          <a:srgbClr val="FFFFFF"/>
                        </a:solidFill>
                        <a:ln w="9525">
                          <a:solidFill>
                            <a:srgbClr val="000000"/>
                          </a:solidFill>
                          <a:miter lim="800000"/>
                          <a:headEnd/>
                          <a:tailEnd/>
                        </a:ln>
                      </wps:spPr>
                      <wps:txbx>
                        <w:txbxContent>
                          <w:p w14:paraId="0A3E8D0B" w14:textId="7CF9C157" w:rsidR="00A47CB7" w:rsidRPr="009F500A" w:rsidRDefault="00A47CB7" w:rsidP="00A47CB7">
                            <w:r w:rsidRPr="009F500A">
                              <w:rPr>
                                <w:rFonts w:hint="cs"/>
                                <w:rtl/>
                              </w:rPr>
                              <w:t xml:space="preserve">بيضة </w:t>
                            </w:r>
                            <w:r w:rsidRPr="009F500A">
                              <w:rPr>
                                <w:rFonts w:hint="cs"/>
                                <w:rtl/>
                              </w:rPr>
                              <w:t xml:space="preserve">ملقحة                    </w:t>
                            </w:r>
                            <w:r w:rsidR="009A6728">
                              <w:rPr>
                                <w:rFonts w:hint="cs"/>
                                <w:rtl/>
                              </w:rPr>
                              <w:t xml:space="preserve">                                                     </w:t>
                            </w:r>
                            <w:r w:rsidRPr="009F500A">
                              <w:rPr>
                                <w:rFonts w:hint="cs"/>
                                <w:rtl/>
                              </w:rPr>
                              <w:t xml:space="preserve">    بيضة غير ملقحة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88D55" id="Text Box 91" o:spid="_x0000_s1048" type="#_x0000_t202" style="position:absolute;left:0;text-align:left;margin-left:0;margin-top:2.25pt;width:295.35pt;height:24.4pt;flip:x;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">
                <v:textbox>
                  <w:txbxContent>
                    <w:p w14:paraId="0A3E8D0B" w14:textId="7CF9C157" w:rsidR="00A47CB7" w:rsidRPr="009F500A" w:rsidRDefault="00A47CB7" w:rsidP="00A47CB7">
                      <w:r w:rsidRPr="009F500A">
                        <w:rPr>
                          <w:rFonts w:hint="cs"/>
                          <w:rtl/>
                        </w:rPr>
                        <w:t xml:space="preserve">بيضة </w:t>
                      </w:r>
                      <w:r w:rsidRPr="009F500A">
                        <w:rPr>
                          <w:rFonts w:hint="cs"/>
                          <w:rtl/>
                        </w:rPr>
                        <w:t xml:space="preserve">ملقحة                    </w:t>
                      </w:r>
                      <w:r w:rsidR="009A6728">
                        <w:rPr>
                          <w:rFonts w:hint="cs"/>
                          <w:rtl/>
                        </w:rPr>
                        <w:t xml:space="preserve">                                                     </w:t>
                      </w:r>
                      <w:r w:rsidRPr="009F500A">
                        <w:rPr>
                          <w:rFonts w:hint="cs"/>
                          <w:rtl/>
                        </w:rPr>
                        <w:t xml:space="preserve">    بيضة غير ملقحة</w:t>
                      </w:r>
                    </w:p>
                  </w:txbxContent>
                </v:textbox>
                <w10:wrap type="square" anchorx="margin"/>
              </v:shape>
            </w:pict>
          </mc:Fallback>
        </mc:AlternateContent>
      </w:r>
    </w:p>
    <w:p w14:paraId="6B4D406D" w14:textId="77777777" w:rsidR="00A47CB7" w:rsidRPr="00A47CB7" w:rsidRDefault="00A47CB7" w:rsidP="00A47CB7">
      <w:pPr>
        <w:rPr>
          <w:rtl/>
          <w:lang w:bidi="ar-SY"/>
        </w:rPr>
      </w:pPr>
    </w:p>
    <w:p w14:paraId="0DAD8B63" w14:textId="77777777" w:rsidR="00A47CB7" w:rsidRPr="00A47CB7" w:rsidRDefault="00A47CB7" w:rsidP="00A47CB7">
      <w:r w:rsidRPr="00A47CB7">
        <w:rPr>
          <w:rFonts w:hint="cs"/>
          <w:b/>
          <w:bCs/>
          <w:color w:val="4472C4" w:themeColor="accent1"/>
          <w:sz w:val="26"/>
          <w:szCs w:val="26"/>
          <w:rtl/>
          <w:lang w:bidi="ar-SY"/>
        </w:rPr>
        <w:t>دورة الحياة</w:t>
      </w:r>
      <w:r w:rsidRPr="00A47CB7">
        <w:rPr>
          <w:rFonts w:hint="cs"/>
          <w:color w:val="4472C4" w:themeColor="accent1"/>
          <w:sz w:val="26"/>
          <w:szCs w:val="26"/>
          <w:rtl/>
          <w:lang w:bidi="ar-SY"/>
        </w:rPr>
        <w:t>:</w:t>
      </w:r>
      <w:r w:rsidRPr="00A47CB7">
        <w:rPr>
          <w:rFonts w:hint="cs"/>
          <w:color w:val="4472C4" w:themeColor="accent1"/>
          <w:rtl/>
          <w:lang w:bidi="ar-SY"/>
        </w:rPr>
        <w:t xml:space="preserve"> </w:t>
      </w:r>
      <w:r w:rsidRPr="00A47CB7">
        <w:rPr>
          <w:rFonts w:hint="cs"/>
          <w:rtl/>
          <w:lang w:bidi="ar-SY"/>
        </w:rPr>
        <w:t>عند تناول البيضة الناضجة تتحول إلى يرقة في الأمعاء. هذه اليرقة تخترق المخاطية وتصل للدوران العام ومنه الى الرئتين، ثم تصعد عبر القصبات وتصل للبلعوم حيث تبتلع وتتحول لديدان بالغة تسكن في القسم الأوسط من الأمعاء الدقيقة، التي تتغذى على الطعام نصف المهضوم ومخاطية الأمعاء.</w:t>
      </w:r>
    </w:p>
    <w:p w14:paraId="55C91D1F" w14:textId="77777777" w:rsidR="00A47CB7" w:rsidRPr="00A47CB7" w:rsidRDefault="00A47CB7" w:rsidP="00A47CB7">
      <w:pPr>
        <w:rPr>
          <w:rtl/>
          <w:lang w:bidi="ar-SY"/>
        </w:rPr>
      </w:pPr>
      <w:r w:rsidRPr="00A47CB7">
        <w:rPr>
          <w:rFonts w:hint="cs"/>
          <w:rtl/>
          <w:lang w:bidi="ar-SY"/>
        </w:rPr>
        <w:t>الأعراض: سوء تغذية، ألم بطني، اسهال، حمى. كما تسبب انسداداً معوياً في حال تواجد أعداد كبيرة من الديدان. قد تسبب التهاب الرئة أو قد تهاجر لأعضاء أخرى كالقلب والدماغ والعين والكلى وتسبب مضاعفات خطرة.</w:t>
      </w:r>
    </w:p>
    <w:p w14:paraId="1F6F0508" w14:textId="77777777" w:rsidR="00A47CB7" w:rsidRPr="00A47CB7" w:rsidRDefault="00A47CB7" w:rsidP="00A47CB7">
      <w:pPr>
        <w:rPr>
          <w:b/>
          <w:bCs/>
          <w:color w:val="4472C4" w:themeColor="accent1"/>
          <w:sz w:val="26"/>
          <w:szCs w:val="26"/>
          <w:rtl/>
          <w:lang w:bidi="ar-SY"/>
        </w:rPr>
      </w:pPr>
      <w:r w:rsidRPr="00A47CB7">
        <w:rPr>
          <w:rFonts w:hint="cs"/>
          <w:b/>
          <w:bCs/>
          <w:color w:val="4472C4" w:themeColor="accent1"/>
          <w:sz w:val="26"/>
          <w:szCs w:val="26"/>
          <w:rtl/>
          <w:lang w:bidi="ar-SY"/>
        </w:rPr>
        <w:t xml:space="preserve">التشخيص المخبري: </w:t>
      </w:r>
    </w:p>
    <w:p w14:paraId="0120C46C" w14:textId="77777777" w:rsidR="00A47CB7" w:rsidRPr="00A47CB7" w:rsidRDefault="00A47CB7" w:rsidP="00A47CB7">
      <w:pPr>
        <w:numPr>
          <w:ilvl w:val="0"/>
          <w:numId w:val="39"/>
        </w:numPr>
      </w:pPr>
      <w:r w:rsidRPr="00A47CB7">
        <w:rPr>
          <w:rFonts w:hint="cs"/>
          <w:b/>
          <w:bCs/>
          <w:rtl/>
          <w:lang w:bidi="ar-SY"/>
        </w:rPr>
        <w:t>الفحص المباشر</w:t>
      </w:r>
      <w:r w:rsidRPr="00A47CB7">
        <w:rPr>
          <w:rFonts w:hint="cs"/>
          <w:rtl/>
          <w:lang w:bidi="ar-SY"/>
        </w:rPr>
        <w:t>: يتم فحص البراز للبحث عن البيوض الملقحة، ولا داعي لتكثيره لأن الأنثى تضع حوالي 200,000 بيضة في اليوم تطرح مع البراز. أما في الخمج الوحيد الجنس فالتشخيص صعب إذا كانت الديدان مذكرة، أما إذا كانت الديدان أنثى فقط فتشاهد البيوض غير الملقحة. قد تظهر الديدان عرضياً في البراز.</w:t>
      </w:r>
    </w:p>
    <w:p w14:paraId="611C25C5" w14:textId="77777777" w:rsidR="00A47CB7" w:rsidRPr="00A47CB7" w:rsidRDefault="00A47CB7" w:rsidP="00A47CB7">
      <w:pPr>
        <w:numPr>
          <w:ilvl w:val="0"/>
          <w:numId w:val="39"/>
        </w:numPr>
      </w:pPr>
      <w:r w:rsidRPr="00A47CB7">
        <w:rPr>
          <w:rFonts w:hint="cs"/>
          <w:b/>
          <w:bCs/>
          <w:rtl/>
          <w:lang w:bidi="ar-SY"/>
        </w:rPr>
        <w:t>تصوير البطن الشعاعي</w:t>
      </w:r>
      <w:r w:rsidRPr="00A47CB7">
        <w:rPr>
          <w:rFonts w:hint="cs"/>
          <w:rtl/>
          <w:lang w:bidi="ar-SY"/>
        </w:rPr>
        <w:t xml:space="preserve"> بعد إعطاء الباريوم حيث تبتلع الدودة المادة الظليلة.</w:t>
      </w:r>
    </w:p>
    <w:p w14:paraId="0FE1DBCD" w14:textId="77777777" w:rsidR="00A47CB7" w:rsidRPr="00A47CB7" w:rsidRDefault="00A47CB7" w:rsidP="00A47CB7">
      <w:pPr>
        <w:numPr>
          <w:ilvl w:val="0"/>
          <w:numId w:val="39"/>
        </w:numPr>
        <w:rPr>
          <w:rtl/>
          <w:lang w:bidi="ar-SY"/>
        </w:rPr>
      </w:pPr>
      <w:r w:rsidRPr="00A47CB7">
        <w:rPr>
          <w:rFonts w:hint="cs"/>
          <w:b/>
          <w:bCs/>
          <w:rtl/>
          <w:lang w:bidi="ar-SY"/>
        </w:rPr>
        <w:t>التشخيص المناعي</w:t>
      </w:r>
      <w:r w:rsidRPr="00A47CB7">
        <w:rPr>
          <w:rFonts w:hint="cs"/>
          <w:rtl/>
          <w:lang w:bidi="ar-SY"/>
        </w:rPr>
        <w:t>: تبدأ الأضداد بالظهور في الدم في اليوم الخامس بعد العدوى وتختفي بعد 3-5 شهور.</w:t>
      </w:r>
    </w:p>
    <w:p w14:paraId="66B9EF42" w14:textId="77777777" w:rsidR="00A47CB7" w:rsidRPr="00A47CB7" w:rsidRDefault="00A47CB7" w:rsidP="00A47CB7">
      <w:pPr>
        <w:numPr>
          <w:ilvl w:val="0"/>
          <w:numId w:val="39"/>
        </w:numPr>
        <w:rPr>
          <w:rtl/>
          <w:lang w:bidi="ar-SY"/>
        </w:rPr>
      </w:pPr>
      <w:r w:rsidRPr="00A47CB7">
        <w:rPr>
          <w:rFonts w:hint="cs"/>
          <w:b/>
          <w:bCs/>
          <w:rtl/>
          <w:lang w:bidi="ar-SY"/>
        </w:rPr>
        <w:t>الفحوص المتممة</w:t>
      </w:r>
      <w:r w:rsidRPr="00A47CB7">
        <w:rPr>
          <w:rFonts w:hint="cs"/>
          <w:rtl/>
          <w:lang w:bidi="ar-SY"/>
        </w:rPr>
        <w:t xml:space="preserve">: تزداد الحماضات حتى (10-40%). </w:t>
      </w:r>
    </w:p>
    <w:p w14:paraId="061CA221" w14:textId="77777777" w:rsidR="00A47CB7" w:rsidRPr="00A47CB7" w:rsidRDefault="00A47CB7" w:rsidP="00A47CB7">
      <w:pPr>
        <w:rPr>
          <w:rtl/>
          <w:lang w:bidi="ar-SY"/>
        </w:rPr>
      </w:pPr>
      <w:r w:rsidRPr="00A47CB7">
        <w:rPr>
          <w:noProof/>
          <w:rtl/>
        </w:rPr>
        <w:lastRenderedPageBreak/>
        <w:drawing>
          <wp:inline distT="0" distB="0" distL="0" distR="0" wp14:anchorId="3A790867" wp14:editId="504421AC">
            <wp:extent cx="5657827" cy="6360616"/>
            <wp:effectExtent l="0" t="0" r="0" b="0"/>
            <wp:docPr id="90" name="صورة 8" descr="D:\MyWorks\للمخبر ‏(D‎)\مخبريات\طفيليات طبية\الديدان\حبليات\اسكاريس\اسكاريس  Ascaris lumbricoides\حياة الاسكار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Works\للمخبر ‏(D‎)\مخبريات\طفيليات طبية\الديدان\حبليات\اسكاريس\اسكاريس  Ascaris lumbricoides\حياة الاسكاريس.jpg"/>
                    <pic:cNvPicPr>
                      <a:picLocks noChangeAspect="1" noChangeArrowheads="1"/>
                    </pic:cNvPicPr>
                  </pic:nvPicPr>
                  <pic:blipFill rotWithShape="1">
                    <a:blip r:embed="rId55" cstate="print"/>
                    <a:srcRect l="282" t="12553" r="3776" b="9273"/>
                    <a:stretch/>
                  </pic:blipFill>
                  <pic:spPr bwMode="auto">
                    <a:xfrm>
                      <a:off x="0" y="0"/>
                      <a:ext cx="5663046" cy="6366483"/>
                    </a:xfrm>
                    <a:prstGeom prst="rect">
                      <a:avLst/>
                    </a:prstGeom>
                    <a:noFill/>
                    <a:ln>
                      <a:noFill/>
                    </a:ln>
                    <a:extLst>
                      <a:ext uri="{53640926-AAD7-44D8-BBD7-CCE9431645EC}">
                        <a14:shadowObscured xmlns:a14="http://schemas.microsoft.com/office/drawing/2010/main"/>
                      </a:ext>
                    </a:extLst>
                  </pic:spPr>
                </pic:pic>
              </a:graphicData>
            </a:graphic>
          </wp:inline>
        </w:drawing>
      </w:r>
    </w:p>
    <w:p w14:paraId="138475BA" w14:textId="77777777" w:rsidR="00A47CB7" w:rsidRPr="00A47CB7" w:rsidRDefault="00A47CB7" w:rsidP="00A47CB7">
      <w:pPr>
        <w:rPr>
          <w:rtl/>
          <w:lang w:bidi="ar-SY"/>
        </w:rPr>
      </w:pPr>
      <w:r w:rsidRPr="00A47CB7">
        <w:rPr>
          <w:rtl/>
          <w:lang w:bidi="ar-SY"/>
        </w:rPr>
        <w:br w:type="page"/>
      </w:r>
    </w:p>
    <w:p w14:paraId="61AF5B96" w14:textId="77777777" w:rsidR="00BC108A" w:rsidRDefault="00BC108A" w:rsidP="00D05624">
      <w:pPr>
        <w:rPr>
          <w:rtl/>
        </w:rPr>
      </w:pPr>
    </w:p>
    <w:p w14:paraId="43563F3F"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Pr>
          <w:rFonts w:hint="cs"/>
          <w:rtl/>
        </w:rPr>
        <w:t xml:space="preserve">  </w:t>
      </w:r>
      <w:r>
        <w:rPr>
          <w:rFonts w:eastAsia="Times New Roman" w:hint="cs"/>
          <w:b/>
          <w:bCs/>
          <w:color w:val="1F4E79"/>
          <w:sz w:val="32"/>
          <w:szCs w:val="32"/>
          <w:rtl/>
          <w:lang w:bidi="ar-SY"/>
        </w:rPr>
        <w:t xml:space="preserve"> </w:t>
      </w:r>
      <w:r w:rsidRPr="00C32C29">
        <w:rPr>
          <w:rFonts w:eastAsia="Times New Roman" w:hint="cs"/>
          <w:b/>
          <w:bCs/>
          <w:color w:val="2F5496" w:themeColor="accent1" w:themeShade="BF"/>
          <w:kern w:val="2"/>
          <w:sz w:val="44"/>
          <w:szCs w:val="44"/>
          <w:rtl/>
          <w:lang w:bidi="ar-SY"/>
          <w14:ligatures w14:val="standardContextual"/>
        </w:rPr>
        <w:t>جامعة المنارة</w:t>
      </w:r>
    </w:p>
    <w:p w14:paraId="5EC526AE"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4C69D666"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1352E432" w14:textId="313D8F53"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sidR="009A6728">
        <w:rPr>
          <w:rFonts w:eastAsia="Times New Roman" w:hint="cs"/>
          <w:b/>
          <w:bCs/>
          <w:color w:val="2F5496" w:themeColor="accent1" w:themeShade="BF"/>
          <w:kern w:val="2"/>
          <w:sz w:val="44"/>
          <w:szCs w:val="44"/>
          <w:rtl/>
          <w:lang w:bidi="ar-SY"/>
          <w14:ligatures w14:val="standardContextual"/>
        </w:rPr>
        <w:t>7</w:t>
      </w:r>
      <w:r w:rsidRPr="00C32C29">
        <w:rPr>
          <w:rFonts w:eastAsia="Times New Roman" w:hint="cs"/>
          <w:b/>
          <w:bCs/>
          <w:color w:val="2F5496" w:themeColor="accent1" w:themeShade="BF"/>
          <w:kern w:val="2"/>
          <w:sz w:val="44"/>
          <w:szCs w:val="44"/>
          <w:rtl/>
          <w:lang w:bidi="ar-SY"/>
          <w14:ligatures w14:val="standardContextual"/>
        </w:rPr>
        <w:t>)</w:t>
      </w:r>
    </w:p>
    <w:p w14:paraId="6E08FD2C"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205B5112" w14:textId="49D2DB66" w:rsidR="00BC108A" w:rsidRPr="00C32C29" w:rsidRDefault="009A6728" w:rsidP="009A6728">
      <w:pPr>
        <w:spacing w:line="256" w:lineRule="auto"/>
        <w:jc w:val="center"/>
        <w:rPr>
          <w:rFonts w:eastAsia="Calibri"/>
          <w:rtl/>
          <w:lang w:bidi="ar-SY"/>
        </w:rPr>
      </w:pPr>
      <w:r w:rsidRPr="009A6728">
        <w:rPr>
          <w:rFonts w:eastAsia="Times New Roman"/>
          <w:b/>
          <w:bCs/>
          <w:color w:val="2F5496" w:themeColor="accent1" w:themeShade="BF"/>
          <w:kern w:val="2"/>
          <w:sz w:val="44"/>
          <w:szCs w:val="44"/>
          <w:rtl/>
          <w:lang w:bidi="ar-SY"/>
          <w14:ligatures w14:val="standardContextual"/>
        </w:rPr>
        <w:t>الديدان المسطحة</w:t>
      </w:r>
      <w:r w:rsidRPr="009A6728">
        <w:rPr>
          <w:rFonts w:eastAsia="Times New Roman" w:hint="cs"/>
          <w:b/>
          <w:bCs/>
          <w:color w:val="2F5496" w:themeColor="accent1" w:themeShade="BF"/>
          <w:kern w:val="2"/>
          <w:sz w:val="44"/>
          <w:szCs w:val="44"/>
          <w:rtl/>
          <w:lang w:bidi="ar-SY"/>
          <w14:ligatures w14:val="standardContextual"/>
        </w:rPr>
        <w:t xml:space="preserve">: </w:t>
      </w:r>
      <w:r w:rsidRPr="009A6728">
        <w:rPr>
          <w:rFonts w:eastAsia="Times New Roman"/>
          <w:b/>
          <w:bCs/>
          <w:color w:val="2F5496" w:themeColor="accent1" w:themeShade="BF"/>
          <w:kern w:val="2"/>
          <w:sz w:val="44"/>
          <w:szCs w:val="44"/>
          <w:rtl/>
          <w:lang w:bidi="ar-SY"/>
          <w14:ligatures w14:val="standardContextual"/>
        </w:rPr>
        <w:t>القليديات</w:t>
      </w:r>
      <w:r w:rsidRPr="009A6728">
        <w:rPr>
          <w:rFonts w:eastAsia="Times New Roman" w:hint="cs"/>
          <w:b/>
          <w:bCs/>
          <w:color w:val="2F5496" w:themeColor="accent1" w:themeShade="BF"/>
          <w:kern w:val="2"/>
          <w:sz w:val="44"/>
          <w:szCs w:val="44"/>
          <w:rtl/>
          <w:lang w:bidi="ar-SY"/>
          <w14:ligatures w14:val="standardContextual"/>
        </w:rPr>
        <w:t xml:space="preserve"> (الشريطيات</w:t>
      </w:r>
      <w:r>
        <w:rPr>
          <w:rFonts w:eastAsia="Times New Roman" w:hint="cs"/>
          <w:b/>
          <w:bCs/>
          <w:color w:val="2F5496" w:themeColor="accent1" w:themeShade="BF"/>
          <w:kern w:val="2"/>
          <w:sz w:val="44"/>
          <w:szCs w:val="44"/>
          <w:rtl/>
          <w:lang w:bidi="ar-SY"/>
          <w14:ligatures w14:val="standardContextual"/>
        </w:rPr>
        <w:t>)</w:t>
      </w:r>
      <w:r w:rsidRPr="009A6728">
        <w:rPr>
          <w:rFonts w:eastAsia="Times New Roman"/>
          <w:b/>
          <w:bCs/>
          <w:color w:val="2F5496" w:themeColor="accent1" w:themeShade="BF"/>
          <w:kern w:val="2"/>
          <w:sz w:val="44"/>
          <w:szCs w:val="44"/>
          <w:lang w:bidi="ar-SY"/>
          <w14:ligatures w14:val="standardContextual"/>
        </w:rPr>
        <w:t xml:space="preserve"> </w:t>
      </w:r>
      <w:r w:rsidR="00BC108A" w:rsidRPr="00C32C29">
        <w:rPr>
          <w:rFonts w:eastAsia="Calibri"/>
          <w:noProof/>
        </w:rPr>
        <w:drawing>
          <wp:inline distT="0" distB="0" distL="0" distR="0" wp14:anchorId="06194F4B" wp14:editId="1403B5EF">
            <wp:extent cx="5867400" cy="2838450"/>
            <wp:effectExtent l="0" t="0" r="0" b="0"/>
            <wp:docPr id="1093296903" name="Picture 109329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6A41F0C2" w14:textId="77777777" w:rsidR="00BC108A" w:rsidRPr="00C32C29" w:rsidRDefault="00BC108A" w:rsidP="00BC108A">
      <w:pPr>
        <w:spacing w:line="256" w:lineRule="auto"/>
        <w:rPr>
          <w:rFonts w:eastAsia="Calibri"/>
          <w:b/>
          <w:bCs/>
          <w:rtl/>
        </w:rPr>
      </w:pPr>
      <w:r w:rsidRPr="00C32C29">
        <w:rPr>
          <w:rFonts w:eastAsia="Calibri" w:hint="cs"/>
          <w:b/>
          <w:bCs/>
          <w:rtl/>
        </w:rPr>
        <w:t xml:space="preserve">الفصل الدراسي: الثاني                                                              </w:t>
      </w:r>
      <w:r>
        <w:rPr>
          <w:rFonts w:eastAsia="Calibri" w:hint="cs"/>
          <w:b/>
          <w:bCs/>
          <w:rtl/>
        </w:rPr>
        <w:t xml:space="preserve">                                                                 </w:t>
      </w:r>
      <w:r w:rsidRPr="00C32C29">
        <w:rPr>
          <w:rFonts w:eastAsia="Calibri" w:hint="cs"/>
          <w:b/>
          <w:bCs/>
          <w:rtl/>
        </w:rPr>
        <w:t xml:space="preserve">                      العام الدراسي: 2022/2023                                                                                                                                   </w:t>
      </w:r>
    </w:p>
    <w:p w14:paraId="7EBE3EC7" w14:textId="77777777" w:rsidR="00BC108A" w:rsidRPr="00C32C29" w:rsidRDefault="00BC108A" w:rsidP="00BC108A">
      <w:pPr>
        <w:spacing w:line="256" w:lineRule="auto"/>
        <w:rPr>
          <w:rFonts w:eastAsia="Calibri"/>
          <w:b/>
          <w:bCs/>
        </w:rPr>
      </w:pPr>
    </w:p>
    <w:p w14:paraId="637B659B" w14:textId="77777777" w:rsidR="00BC108A" w:rsidRPr="00C32C29" w:rsidRDefault="00BC108A" w:rsidP="00BC108A">
      <w:pPr>
        <w:spacing w:line="256" w:lineRule="auto"/>
        <w:rPr>
          <w:rFonts w:eastAsia="Calibri"/>
          <w:b/>
          <w:bCs/>
        </w:rPr>
      </w:pPr>
    </w:p>
    <w:p w14:paraId="0FF5DB54" w14:textId="77777777" w:rsidR="00BC108A" w:rsidRPr="00C32C29" w:rsidRDefault="00BC108A" w:rsidP="00BC108A">
      <w:pPr>
        <w:spacing w:line="256" w:lineRule="auto"/>
        <w:rPr>
          <w:rFonts w:eastAsia="Calibri"/>
        </w:rPr>
      </w:pPr>
    </w:p>
    <w:p w14:paraId="65EBEE32" w14:textId="77777777" w:rsidR="00BC108A" w:rsidRPr="00C32C29" w:rsidRDefault="00BC108A" w:rsidP="00BC108A">
      <w:pPr>
        <w:spacing w:line="256" w:lineRule="auto"/>
        <w:rPr>
          <w:rFonts w:eastAsia="Calibri"/>
          <w:rtl/>
        </w:rPr>
      </w:pPr>
    </w:p>
    <w:p w14:paraId="271DD559" w14:textId="77777777" w:rsidR="00BC108A" w:rsidRPr="00C32C29" w:rsidRDefault="00BC108A" w:rsidP="00BC108A">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842442059"/>
        <w:docPartObj>
          <w:docPartGallery w:val="Table of Contents"/>
          <w:docPartUnique/>
        </w:docPartObj>
      </w:sdtPr>
      <w:sdtEndPr/>
      <w:sdtContent>
        <w:p w14:paraId="3E8E815D" w14:textId="77777777" w:rsidR="00BC108A" w:rsidRPr="00C32C29" w:rsidRDefault="00BC108A" w:rsidP="00BC108A">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102"/>
        <w:gridCol w:w="1478"/>
      </w:tblGrid>
      <w:tr w:rsidR="00BC108A" w:rsidRPr="00C32C29" w14:paraId="6FBE56D3" w14:textId="77777777" w:rsidTr="000E1F43">
        <w:trPr>
          <w:trHeight w:val="607"/>
        </w:trPr>
        <w:tc>
          <w:tcPr>
            <w:tcW w:w="7102" w:type="dxa"/>
            <w:tcBorders>
              <w:top w:val="single" w:sz="4" w:space="0" w:color="auto"/>
              <w:left w:val="single" w:sz="4" w:space="0" w:color="auto"/>
              <w:bottom w:val="single" w:sz="4" w:space="0" w:color="auto"/>
              <w:right w:val="single" w:sz="4" w:space="0" w:color="auto"/>
            </w:tcBorders>
            <w:vAlign w:val="bottom"/>
            <w:hideMark/>
          </w:tcPr>
          <w:p w14:paraId="7C0591F1" w14:textId="77777777" w:rsidR="00BC108A" w:rsidRPr="00C32C29" w:rsidRDefault="00BC108A" w:rsidP="000E1F43">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478" w:type="dxa"/>
            <w:tcBorders>
              <w:top w:val="single" w:sz="4" w:space="0" w:color="auto"/>
              <w:left w:val="single" w:sz="4" w:space="0" w:color="auto"/>
              <w:bottom w:val="single" w:sz="4" w:space="0" w:color="auto"/>
              <w:right w:val="single" w:sz="4" w:space="0" w:color="auto"/>
            </w:tcBorders>
            <w:vAlign w:val="bottom"/>
            <w:hideMark/>
          </w:tcPr>
          <w:p w14:paraId="7CBCBD7D" w14:textId="77777777" w:rsidR="00BC108A" w:rsidRPr="00C32C29" w:rsidRDefault="00BC108A" w:rsidP="000E1F43">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BC108A" w:rsidRPr="00C32C29" w14:paraId="1C567F32"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7415C493" w14:textId="17702F46" w:rsidR="00BC108A" w:rsidRPr="00C32C29" w:rsidRDefault="00BC108A"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color w:val="44546A" w:themeColor="text2"/>
                <w:sz w:val="52"/>
                <w:szCs w:val="52"/>
                <w:lang w:bidi="ar-SY"/>
                <w14:ligatures w14:val="standardContextual"/>
              </w:rPr>
              <w:t xml:space="preserve"> </w:t>
            </w:r>
            <w:r w:rsidR="00A73644">
              <w:rPr>
                <w:rFonts w:eastAsia="Times New Roman" w:hint="cs"/>
                <w:color w:val="44546A" w:themeColor="text2"/>
                <w:sz w:val="52"/>
                <w:szCs w:val="52"/>
                <w:rtl/>
                <w:lang w:bidi="ar-SY"/>
                <w14:ligatures w14:val="standardContextual"/>
              </w:rPr>
              <w:t>القليديات</w:t>
            </w:r>
            <w:r>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2233936" w14:textId="6CDF3083" w:rsidR="00BC108A" w:rsidRPr="00FB5F48" w:rsidRDefault="005359DB"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46</w:t>
            </w:r>
            <w:r w:rsidR="00BC108A" w:rsidRPr="00FB5F48">
              <w:rPr>
                <w:rFonts w:eastAsia="Times New Roman" w:hint="cs"/>
                <w:b/>
                <w:bCs/>
                <w:color w:val="44546A" w:themeColor="text2"/>
                <w:sz w:val="52"/>
                <w:szCs w:val="52"/>
                <w:rtl/>
                <w:lang w:bidi="ar-SY"/>
                <w14:ligatures w14:val="standardContextual"/>
              </w:rPr>
              <w:t xml:space="preserve">  </w:t>
            </w:r>
          </w:p>
        </w:tc>
      </w:tr>
      <w:tr w:rsidR="00BC108A" w:rsidRPr="00C32C29" w14:paraId="079731F0"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3D5A6BF2" w14:textId="542D269E" w:rsidR="00BC108A" w:rsidRPr="00C32C29" w:rsidRDefault="005359DB"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الشريطية العزلاء</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r w:rsidR="00BC108A">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0EBF808" w14:textId="7D363278" w:rsidR="00BC108A" w:rsidRPr="00FB5F48" w:rsidRDefault="005359DB"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46</w:t>
            </w:r>
            <w:r w:rsidR="00BC108A" w:rsidRPr="00FB5F48">
              <w:rPr>
                <w:rFonts w:eastAsia="Times New Roman" w:hint="cs"/>
                <w:b/>
                <w:bCs/>
                <w:color w:val="44546A" w:themeColor="text2"/>
                <w:sz w:val="52"/>
                <w:szCs w:val="52"/>
                <w:rtl/>
                <w:lang w:bidi="ar-SY"/>
                <w14:ligatures w14:val="standardContextual"/>
              </w:rPr>
              <w:t xml:space="preserve">   </w:t>
            </w:r>
            <w:r w:rsidR="00BC108A">
              <w:rPr>
                <w:rFonts w:eastAsia="Times New Roman" w:hint="cs"/>
                <w:b/>
                <w:bCs/>
                <w:color w:val="44546A" w:themeColor="text2"/>
                <w:sz w:val="52"/>
                <w:szCs w:val="52"/>
                <w:rtl/>
                <w:lang w:bidi="ar-SY"/>
                <w14:ligatures w14:val="standardContextual"/>
              </w:rPr>
              <w:t xml:space="preserve"> </w:t>
            </w:r>
          </w:p>
        </w:tc>
      </w:tr>
      <w:tr w:rsidR="00BC108A" w:rsidRPr="00C32C29" w14:paraId="12BA4F05"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4E636E4C" w14:textId="4F92602C" w:rsidR="00BC108A" w:rsidRPr="00C32C29" w:rsidRDefault="005359DB"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دورة حياة الشريطية العزلاء</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78B3698" w14:textId="3E3FFEB8" w:rsidR="00BC108A" w:rsidRPr="00FB5F48" w:rsidRDefault="005359DB"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47</w:t>
            </w:r>
          </w:p>
        </w:tc>
      </w:tr>
      <w:tr w:rsidR="005359DB" w:rsidRPr="00C32C29" w14:paraId="04F8AD9B"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tcPr>
          <w:p w14:paraId="3D30BF1D" w14:textId="586E36B1" w:rsidR="005359DB" w:rsidRDefault="005359DB" w:rsidP="000E1F43">
            <w:pPr>
              <w:spacing w:after="200" w:line="256" w:lineRule="auto"/>
              <w:jc w:val="center"/>
              <w:rPr>
                <w:rFonts w:eastAsia="Times New Roman" w:hint="cs"/>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التشخيص المخبري للشريطية العزلاء</w:t>
            </w:r>
          </w:p>
        </w:tc>
        <w:tc>
          <w:tcPr>
            <w:tcW w:w="1478" w:type="dxa"/>
            <w:tcBorders>
              <w:top w:val="single" w:sz="4" w:space="0" w:color="auto"/>
              <w:left w:val="single" w:sz="4" w:space="0" w:color="auto"/>
              <w:bottom w:val="single" w:sz="4" w:space="0" w:color="auto"/>
              <w:right w:val="single" w:sz="4" w:space="0" w:color="auto"/>
            </w:tcBorders>
            <w:vAlign w:val="center"/>
          </w:tcPr>
          <w:p w14:paraId="12208771" w14:textId="6AD7D0C7" w:rsidR="005359DB" w:rsidRDefault="005359DB" w:rsidP="000E1F43">
            <w:pPr>
              <w:spacing w:after="200" w:line="256" w:lineRule="auto"/>
              <w:jc w:val="center"/>
              <w:rPr>
                <w:rFonts w:eastAsia="Times New Roman" w:hint="cs"/>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47</w:t>
            </w:r>
          </w:p>
        </w:tc>
      </w:tr>
      <w:tr w:rsidR="00BC108A" w:rsidRPr="00C32C29" w14:paraId="20EFEA16"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10763894" w14:textId="2DED3529" w:rsidR="00BC108A" w:rsidRPr="00C32C29" w:rsidRDefault="005359DB"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الشريطية المسلحة</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2653D5D" w14:textId="5A5256C4" w:rsidR="00BC108A" w:rsidRPr="00FB5F48" w:rsidRDefault="00BC108A"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Pr="00FB5F48">
              <w:rPr>
                <w:rFonts w:eastAsia="Times New Roman" w:hint="cs"/>
                <w:b/>
                <w:bCs/>
                <w:color w:val="44546A" w:themeColor="text2"/>
                <w:sz w:val="52"/>
                <w:szCs w:val="52"/>
                <w:rtl/>
                <w:lang w:bidi="ar-SY"/>
                <w14:ligatures w14:val="standardContextual"/>
              </w:rPr>
              <w:t xml:space="preserve"> </w:t>
            </w:r>
            <w:r w:rsidR="005359DB">
              <w:rPr>
                <w:rFonts w:eastAsia="Times New Roman" w:hint="cs"/>
                <w:b/>
                <w:bCs/>
                <w:color w:val="44546A" w:themeColor="text2"/>
                <w:sz w:val="52"/>
                <w:szCs w:val="52"/>
                <w:rtl/>
                <w:lang w:bidi="ar-SY"/>
                <w14:ligatures w14:val="standardContextual"/>
              </w:rPr>
              <w:t>48</w:t>
            </w:r>
          </w:p>
        </w:tc>
      </w:tr>
      <w:tr w:rsidR="00BC108A" w:rsidRPr="00C32C29" w14:paraId="724E419B"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2EF4048B" w14:textId="04E5E794" w:rsidR="00BC108A" w:rsidRPr="00C32C29" w:rsidRDefault="005359DB" w:rsidP="000E1F43">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داء الكيسة المذنبة</w:t>
            </w:r>
            <w:r w:rsidR="00BC108A">
              <w:rPr>
                <w:rFonts w:eastAsia="Times New Roman" w:hint="cs"/>
                <w:color w:val="44546A" w:themeColor="text2"/>
                <w:sz w:val="52"/>
                <w:szCs w:val="52"/>
                <w:rtl/>
                <w14:ligatures w14:val="standardContextual"/>
              </w:rPr>
              <w:t xml:space="preserve"> </w:t>
            </w:r>
            <w:r w:rsidR="00BC108A" w:rsidRPr="00C32C29">
              <w:rPr>
                <w:rFonts w:eastAsia="Times New Roman" w:hint="cs"/>
                <w:color w:val="44546A" w:themeColor="text2"/>
                <w:sz w:val="52"/>
                <w:szCs w:val="52"/>
                <w:rtl/>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25F04F6" w14:textId="15F04471" w:rsidR="00BC108A" w:rsidRPr="00147BB3" w:rsidRDefault="00BC108A"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Pr="00147BB3">
              <w:rPr>
                <w:rFonts w:eastAsia="Times New Roman" w:hint="cs"/>
                <w:b/>
                <w:bCs/>
                <w:color w:val="44546A" w:themeColor="text2"/>
                <w:sz w:val="52"/>
                <w:szCs w:val="52"/>
                <w:rtl/>
                <w:lang w:bidi="ar-SY"/>
                <w14:ligatures w14:val="standardContextual"/>
              </w:rPr>
              <w:t xml:space="preserve"> </w:t>
            </w:r>
            <w:r w:rsidR="005359DB">
              <w:rPr>
                <w:rFonts w:eastAsia="Times New Roman" w:hint="cs"/>
                <w:b/>
                <w:bCs/>
                <w:color w:val="44546A" w:themeColor="text2"/>
                <w:sz w:val="52"/>
                <w:szCs w:val="52"/>
                <w:rtl/>
                <w:lang w:bidi="ar-SY"/>
                <w14:ligatures w14:val="standardContextual"/>
              </w:rPr>
              <w:t>48</w:t>
            </w:r>
            <w:r w:rsidRPr="00147BB3">
              <w:rPr>
                <w:rFonts w:eastAsia="Times New Roman" w:hint="cs"/>
                <w:b/>
                <w:bCs/>
                <w:color w:val="44546A" w:themeColor="text2"/>
                <w:sz w:val="52"/>
                <w:szCs w:val="52"/>
                <w:rtl/>
                <w:lang w:bidi="ar-SY"/>
                <w14:ligatures w14:val="standardContextual"/>
              </w:rPr>
              <w:t xml:space="preserve"> </w:t>
            </w:r>
          </w:p>
        </w:tc>
      </w:tr>
      <w:tr w:rsidR="00BC108A" w:rsidRPr="00C32C29" w14:paraId="16490823"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3F37DB42" w14:textId="71D2E54C" w:rsidR="00BC108A" w:rsidRPr="00C32C29" w:rsidRDefault="005359DB"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التشخيص المخبري</w:t>
            </w:r>
            <w:r w:rsidR="00BC108A">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CE347DE" w14:textId="6106D108" w:rsidR="00BC108A" w:rsidRPr="00147BB3" w:rsidRDefault="005359DB"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49</w:t>
            </w:r>
            <w:r w:rsidR="00BC108A" w:rsidRPr="00147BB3">
              <w:rPr>
                <w:rFonts w:eastAsia="Times New Roman" w:hint="cs"/>
                <w:b/>
                <w:bCs/>
                <w:color w:val="44546A" w:themeColor="text2"/>
                <w:sz w:val="52"/>
                <w:szCs w:val="52"/>
                <w:rtl/>
                <w:lang w:bidi="ar-SY"/>
                <w14:ligatures w14:val="standardContextual"/>
              </w:rPr>
              <w:t xml:space="preserve">  </w:t>
            </w:r>
          </w:p>
        </w:tc>
      </w:tr>
    </w:tbl>
    <w:p w14:paraId="64E44EBE" w14:textId="77777777" w:rsidR="00BC108A" w:rsidRPr="004C376F" w:rsidRDefault="00BC108A" w:rsidP="00BC108A">
      <w:pPr>
        <w:keepNext/>
        <w:keepLines/>
        <w:spacing w:before="240" w:after="0"/>
        <w:outlineLvl w:val="0"/>
        <w:rPr>
          <w:rtl/>
        </w:rPr>
      </w:pPr>
    </w:p>
    <w:p w14:paraId="25ADAE56" w14:textId="77777777" w:rsidR="00BC108A" w:rsidRDefault="00BC108A" w:rsidP="00BC108A">
      <w:pPr>
        <w:keepNext/>
        <w:keepLines/>
        <w:spacing w:before="240" w:after="0"/>
        <w:jc w:val="center"/>
        <w:outlineLvl w:val="0"/>
        <w:rPr>
          <w:rtl/>
        </w:rPr>
      </w:pPr>
    </w:p>
    <w:p w14:paraId="1305CE85" w14:textId="77777777" w:rsidR="00BC108A" w:rsidRDefault="00BC108A" w:rsidP="00BC108A">
      <w:pPr>
        <w:pStyle w:val="Heading2"/>
        <w:rPr>
          <w:rFonts w:ascii="Sakkal Majalla" w:hAnsi="Sakkal Majalla" w:cs="Sakkal Majalla"/>
          <w:rtl/>
        </w:rPr>
      </w:pPr>
    </w:p>
    <w:p w14:paraId="60D07D69" w14:textId="77777777" w:rsidR="00BC108A" w:rsidRDefault="00BC108A" w:rsidP="00BC108A">
      <w:pPr>
        <w:rPr>
          <w:rtl/>
          <w:lang w:bidi="ar-SY"/>
        </w:rPr>
      </w:pPr>
    </w:p>
    <w:p w14:paraId="39680EB8" w14:textId="77777777" w:rsidR="00BC108A" w:rsidRDefault="00BC108A" w:rsidP="00BC108A">
      <w:pPr>
        <w:rPr>
          <w:rtl/>
          <w:lang w:bidi="ar-SY"/>
        </w:rPr>
      </w:pPr>
    </w:p>
    <w:p w14:paraId="709463BF" w14:textId="77777777" w:rsidR="00BC108A" w:rsidRDefault="00BC108A" w:rsidP="00BC108A">
      <w:pPr>
        <w:rPr>
          <w:rtl/>
          <w:lang w:bidi="ar-SY"/>
        </w:rPr>
      </w:pPr>
    </w:p>
    <w:p w14:paraId="2F982DAC" w14:textId="77777777" w:rsidR="005359DB" w:rsidRDefault="005359DB" w:rsidP="00BC108A">
      <w:pPr>
        <w:rPr>
          <w:rtl/>
          <w:lang w:bidi="ar-SY"/>
        </w:rPr>
      </w:pPr>
    </w:p>
    <w:p w14:paraId="7F75ECBC" w14:textId="77777777" w:rsidR="005359DB" w:rsidRPr="00F72099" w:rsidRDefault="005359DB" w:rsidP="00BC108A">
      <w:pPr>
        <w:rPr>
          <w:rtl/>
          <w:lang w:bidi="ar-SY"/>
        </w:rPr>
      </w:pPr>
    </w:p>
    <w:p w14:paraId="6809800F" w14:textId="77777777" w:rsidR="00BC108A" w:rsidRPr="00F72099" w:rsidRDefault="00BC108A" w:rsidP="00BC108A">
      <w:pPr>
        <w:pStyle w:val="Heading2"/>
        <w:rPr>
          <w:rFonts w:ascii="Sakkal Majalla" w:hAnsi="Sakkal Majalla" w:cs="Sakkal Majalla"/>
          <w:rtl/>
        </w:rPr>
      </w:pPr>
      <w:r w:rsidRPr="00446A4B">
        <w:rPr>
          <w:rFonts w:ascii="Sakkal Majalla" w:hAnsi="Sakkal Majalla" w:cs="Sakkal Majalla"/>
          <w:rtl/>
        </w:rPr>
        <w:t>الغاية من الجل</w:t>
      </w:r>
      <w:r>
        <w:rPr>
          <w:rFonts w:ascii="Sakkal Majalla" w:hAnsi="Sakkal Majalla" w:cs="Sakkal Majalla" w:hint="cs"/>
          <w:rtl/>
        </w:rPr>
        <w:t>سة</w:t>
      </w:r>
      <w:r>
        <w:rPr>
          <w:rFonts w:eastAsia="Times New Roman" w:hint="cs"/>
          <w:sz w:val="28"/>
          <w:szCs w:val="28"/>
          <w:rtl/>
        </w:rPr>
        <w:t xml:space="preserve">  </w:t>
      </w:r>
    </w:p>
    <w:p w14:paraId="4F82A9C6" w14:textId="4DB9ED12" w:rsidR="00BC108A" w:rsidRPr="00F72099" w:rsidRDefault="00BC108A" w:rsidP="00BC108A">
      <w:pPr>
        <w:pStyle w:val="ListParagraph"/>
        <w:numPr>
          <w:ilvl w:val="0"/>
          <w:numId w:val="35"/>
        </w:numPr>
        <w:spacing w:after="120" w:line="240" w:lineRule="auto"/>
        <w:jc w:val="both"/>
        <w:rPr>
          <w:rFonts w:eastAsia="Times New Roman"/>
          <w:lang w:bidi="ar-SY"/>
        </w:rPr>
      </w:pPr>
      <w:r w:rsidRPr="00F72099">
        <w:rPr>
          <w:rFonts w:eastAsia="Times New Roman" w:hint="cs"/>
          <w:rtl/>
          <w:lang w:bidi="ar-SY"/>
        </w:rPr>
        <w:t xml:space="preserve">التعرف على  بعض انواع </w:t>
      </w:r>
      <w:r w:rsidR="009A6728">
        <w:rPr>
          <w:rFonts w:eastAsia="Times New Roman" w:hint="cs"/>
          <w:rtl/>
          <w:lang w:bidi="ar-SY"/>
        </w:rPr>
        <w:t>الديدان المسطحة (القليديات)</w:t>
      </w:r>
    </w:p>
    <w:p w14:paraId="62B7E11A" w14:textId="2BD5A381" w:rsidR="00BC108A" w:rsidRPr="00F72099" w:rsidRDefault="009A6728" w:rsidP="00BC108A">
      <w:pPr>
        <w:pStyle w:val="ListParagraph"/>
        <w:numPr>
          <w:ilvl w:val="0"/>
          <w:numId w:val="35"/>
        </w:numPr>
        <w:spacing w:after="120" w:line="240" w:lineRule="auto"/>
        <w:jc w:val="both"/>
        <w:rPr>
          <w:rFonts w:eastAsia="Times New Roman"/>
          <w:rtl/>
          <w:lang w:bidi="ar-SY"/>
        </w:rPr>
      </w:pPr>
      <w:r>
        <w:rPr>
          <w:rFonts w:eastAsia="Times New Roman" w:hint="cs"/>
          <w:rtl/>
          <w:lang w:bidi="ar-SY"/>
        </w:rPr>
        <w:t>التعرف على الدودة الشريطية العزلاء والمسلحة</w:t>
      </w:r>
    </w:p>
    <w:p w14:paraId="110EF6A8" w14:textId="77777777" w:rsidR="00BC108A" w:rsidRDefault="00BC108A" w:rsidP="00BC108A">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p>
    <w:p w14:paraId="0922C97A" w14:textId="77777777" w:rsidR="009A6728" w:rsidRPr="009A6728" w:rsidRDefault="009A6728" w:rsidP="009A6728">
      <w:pPr>
        <w:rPr>
          <w:b/>
          <w:bCs/>
          <w:color w:val="4472C4" w:themeColor="accent1"/>
          <w:sz w:val="26"/>
          <w:szCs w:val="26"/>
          <w:rtl/>
          <w:lang w:bidi="ar-SY"/>
        </w:rPr>
      </w:pPr>
      <w:r w:rsidRPr="009A6728">
        <w:rPr>
          <w:b/>
          <w:bCs/>
          <w:color w:val="4472C4" w:themeColor="accent1"/>
          <w:sz w:val="26"/>
          <w:szCs w:val="26"/>
          <w:rtl/>
          <w:lang w:bidi="ar-SY"/>
        </w:rPr>
        <w:t>القليديات</w:t>
      </w:r>
      <w:r w:rsidRPr="009A6728">
        <w:rPr>
          <w:rFonts w:hint="cs"/>
          <w:b/>
          <w:bCs/>
          <w:color w:val="4472C4" w:themeColor="accent1"/>
          <w:sz w:val="26"/>
          <w:szCs w:val="26"/>
          <w:rtl/>
          <w:lang w:bidi="ar-SY"/>
        </w:rPr>
        <w:t xml:space="preserve"> </w:t>
      </w:r>
      <w:proofErr w:type="spellStart"/>
      <w:r w:rsidRPr="009A6728">
        <w:rPr>
          <w:b/>
          <w:bCs/>
          <w:color w:val="4472C4" w:themeColor="accent1"/>
          <w:sz w:val="26"/>
          <w:szCs w:val="26"/>
        </w:rPr>
        <w:t>Cestoda</w:t>
      </w:r>
      <w:proofErr w:type="spellEnd"/>
      <w:r w:rsidRPr="009A6728">
        <w:rPr>
          <w:b/>
          <w:bCs/>
          <w:color w:val="4472C4" w:themeColor="accent1"/>
          <w:sz w:val="26"/>
          <w:szCs w:val="26"/>
        </w:rPr>
        <w:t xml:space="preserve"> (tapeworm)</w:t>
      </w:r>
      <w:r w:rsidRPr="009A6728">
        <w:rPr>
          <w:b/>
          <w:bCs/>
          <w:color w:val="4472C4" w:themeColor="accent1"/>
          <w:sz w:val="26"/>
          <w:szCs w:val="26"/>
          <w:rtl/>
          <w:lang w:bidi="ar-SY"/>
        </w:rPr>
        <w:t>:</w:t>
      </w:r>
    </w:p>
    <w:p w14:paraId="1697FD21" w14:textId="77777777" w:rsidR="009A6728" w:rsidRPr="009A6728" w:rsidRDefault="009A6728" w:rsidP="009A6728">
      <w:r w:rsidRPr="009A6728">
        <w:rPr>
          <w:rtl/>
          <w:lang w:bidi="ar-SY"/>
        </w:rPr>
        <w:t xml:space="preserve">تصنف الديدان المسطحة إلى قليديات </w:t>
      </w:r>
      <w:proofErr w:type="spellStart"/>
      <w:r w:rsidRPr="009A6728">
        <w:t>cestoda</w:t>
      </w:r>
      <w:proofErr w:type="spellEnd"/>
      <w:r w:rsidRPr="009A6728">
        <w:rPr>
          <w:rtl/>
          <w:lang w:bidi="ar-SY"/>
        </w:rPr>
        <w:t xml:space="preserve"> ومثقوبات </w:t>
      </w:r>
      <w:proofErr w:type="spellStart"/>
      <w:r w:rsidRPr="009A6728">
        <w:t>trematoda</w:t>
      </w:r>
      <w:proofErr w:type="spellEnd"/>
      <w:r w:rsidRPr="009A6728">
        <w:rPr>
          <w:rtl/>
          <w:lang w:bidi="ar-SY"/>
        </w:rPr>
        <w:t>. القليديات هي طفيليات معوية لا تمتلك جهازاً هضمياً وإنما تمتص غذاءها عبر استطالات على سطح جسمها بآلية الحلول. غير منفصلة الجنس، ينقسم جسمها إلى قطع حيث تضم كل قطعة ناضجة جهازين تناسليين ذكري وأنثوي.</w:t>
      </w:r>
    </w:p>
    <w:p w14:paraId="5FD68A1E" w14:textId="77777777" w:rsidR="009A6728" w:rsidRPr="009A6728" w:rsidRDefault="009A6728" w:rsidP="009A6728">
      <w:pPr>
        <w:rPr>
          <w:rtl/>
          <w:lang w:bidi="ar-SY"/>
        </w:rPr>
      </w:pPr>
      <w:r w:rsidRPr="009A6728">
        <w:rPr>
          <w:rtl/>
          <w:lang w:bidi="ar-SY"/>
        </w:rPr>
        <w:t>يتألف جسمها من ثلاث اقسام:</w:t>
      </w:r>
    </w:p>
    <w:p w14:paraId="447D8467" w14:textId="77777777" w:rsidR="009A6728" w:rsidRPr="009A6728" w:rsidRDefault="009A6728" w:rsidP="009A6728">
      <w:pPr>
        <w:numPr>
          <w:ilvl w:val="0"/>
          <w:numId w:val="42"/>
        </w:numPr>
        <w:rPr>
          <w:rtl/>
          <w:lang w:bidi="ar-SY"/>
        </w:rPr>
      </w:pPr>
      <w:r w:rsidRPr="009A6728">
        <w:rPr>
          <w:rtl/>
          <w:lang w:bidi="ar-SY"/>
        </w:rPr>
        <w:t xml:space="preserve">الرأس </w:t>
      </w:r>
      <w:r w:rsidRPr="009A6728">
        <w:t>Scolex</w:t>
      </w:r>
      <w:r w:rsidRPr="009A6728">
        <w:rPr>
          <w:rtl/>
          <w:lang w:bidi="ar-SY"/>
        </w:rPr>
        <w:t xml:space="preserve"> بيضوي أو كروي الشكل، يحتوي على أعضاء التثبيت مثل المحاجم </w:t>
      </w:r>
      <w:r w:rsidRPr="009A6728">
        <w:t>suckers</w:t>
      </w:r>
      <w:r w:rsidRPr="009A6728">
        <w:rPr>
          <w:rtl/>
          <w:lang w:bidi="ar-SY"/>
        </w:rPr>
        <w:t xml:space="preserve">، الخطم </w:t>
      </w:r>
      <w:r w:rsidRPr="009A6728">
        <w:t>rostellum</w:t>
      </w:r>
      <w:r w:rsidRPr="009A6728">
        <w:rPr>
          <w:rtl/>
          <w:lang w:bidi="ar-SY"/>
        </w:rPr>
        <w:t xml:space="preserve"> (نتوءات قابلة للتقلص والانبساط)، الأشواك </w:t>
      </w:r>
      <w:r w:rsidRPr="009A6728">
        <w:t>hook</w:t>
      </w:r>
      <w:r w:rsidRPr="009A6728">
        <w:rPr>
          <w:rtl/>
          <w:lang w:bidi="ar-SY"/>
        </w:rPr>
        <w:t xml:space="preserve"> ذات الرؤوس الحادة.</w:t>
      </w:r>
    </w:p>
    <w:p w14:paraId="1E4D45A7" w14:textId="77777777" w:rsidR="009A6728" w:rsidRPr="009A6728" w:rsidRDefault="009A6728" w:rsidP="009A6728">
      <w:pPr>
        <w:numPr>
          <w:ilvl w:val="0"/>
          <w:numId w:val="42"/>
        </w:numPr>
        <w:rPr>
          <w:rtl/>
          <w:lang w:bidi="ar-SY"/>
        </w:rPr>
      </w:pPr>
      <w:r w:rsidRPr="009A6728">
        <w:rPr>
          <w:rtl/>
          <w:lang w:bidi="ar-SY"/>
        </w:rPr>
        <w:t>العنق وهو مولد للقطع الجديدة.</w:t>
      </w:r>
    </w:p>
    <w:p w14:paraId="1575D02B" w14:textId="77777777" w:rsidR="009A6728" w:rsidRPr="009A6728" w:rsidRDefault="009A6728" w:rsidP="009A6728">
      <w:pPr>
        <w:numPr>
          <w:ilvl w:val="0"/>
          <w:numId w:val="42"/>
        </w:numPr>
        <w:rPr>
          <w:rtl/>
          <w:lang w:bidi="ar-SY"/>
        </w:rPr>
      </w:pPr>
      <w:r w:rsidRPr="009A6728">
        <w:rPr>
          <w:rtl/>
          <w:lang w:bidi="ar-SY"/>
        </w:rPr>
        <w:t>الجسم عبارة عن تسلسل في القطع يزداد حجمها ونضجها كلما ابتعدت عن العنق، إن القطع الناضجة تختلف باختلاف نوع الدودة مما يساعد على التفريق بينهم.</w:t>
      </w:r>
    </w:p>
    <w:p w14:paraId="63BFB372" w14:textId="77777777" w:rsidR="009A6728" w:rsidRPr="009A6728" w:rsidRDefault="009A6728" w:rsidP="009A6728">
      <w:pPr>
        <w:rPr>
          <w:rtl/>
          <w:lang w:bidi="ar-SY"/>
        </w:rPr>
      </w:pPr>
      <w:r w:rsidRPr="009A6728">
        <w:rPr>
          <w:rtl/>
          <w:lang w:bidi="ar-SY"/>
        </w:rPr>
        <w:t>بيوض هذه الديدان متشابهة تحوي جنين مسدس الأشواك. ويعتمد التشخيص التفريقي للقليديات على رؤية البيوض، القطع الناضجة أو الدودة الكاملة مع الرأس في عينة البراز.</w:t>
      </w:r>
    </w:p>
    <w:p w14:paraId="4C541499" w14:textId="77777777" w:rsidR="009A6728" w:rsidRPr="009A6728" w:rsidRDefault="009A6728" w:rsidP="009A6728">
      <w:pPr>
        <w:rPr>
          <w:b/>
          <w:bCs/>
          <w:rtl/>
          <w:lang w:bidi="ar-SY"/>
        </w:rPr>
      </w:pPr>
      <w:r w:rsidRPr="009A6728">
        <w:rPr>
          <w:b/>
          <w:bCs/>
          <w:color w:val="4472C4" w:themeColor="accent1"/>
          <w:rtl/>
          <w:lang w:bidi="ar-SY"/>
        </w:rPr>
        <w:t>1</w:t>
      </w:r>
      <w:r w:rsidRPr="009A6728">
        <w:rPr>
          <w:b/>
          <w:bCs/>
          <w:color w:val="4472C4" w:themeColor="accent1"/>
          <w:sz w:val="26"/>
          <w:szCs w:val="26"/>
          <w:rtl/>
          <w:lang w:bidi="ar-SY"/>
        </w:rPr>
        <w:t>- الشريطية العزلاء</w:t>
      </w:r>
      <w:r w:rsidRPr="009A6728">
        <w:rPr>
          <w:rFonts w:hint="cs"/>
          <w:b/>
          <w:bCs/>
          <w:color w:val="4472C4" w:themeColor="accent1"/>
          <w:sz w:val="26"/>
          <w:szCs w:val="26"/>
          <w:rtl/>
          <w:lang w:bidi="ar-SY"/>
        </w:rPr>
        <w:t xml:space="preserve"> أو </w:t>
      </w:r>
      <w:r w:rsidRPr="009A6728">
        <w:rPr>
          <w:b/>
          <w:bCs/>
          <w:color w:val="4472C4" w:themeColor="accent1"/>
          <w:sz w:val="26"/>
          <w:szCs w:val="26"/>
          <w:rtl/>
          <w:lang w:bidi="ar-SY"/>
        </w:rPr>
        <w:t xml:space="preserve">شريطية البقر </w:t>
      </w:r>
      <w:r w:rsidRPr="009A6728">
        <w:rPr>
          <w:b/>
          <w:bCs/>
          <w:color w:val="4472C4" w:themeColor="accent1"/>
          <w:sz w:val="26"/>
          <w:szCs w:val="26"/>
        </w:rPr>
        <w:t xml:space="preserve"> Taenia </w:t>
      </w:r>
      <w:proofErr w:type="spellStart"/>
      <w:r w:rsidRPr="009A6728">
        <w:rPr>
          <w:b/>
          <w:bCs/>
          <w:color w:val="4472C4" w:themeColor="accent1"/>
          <w:sz w:val="26"/>
          <w:szCs w:val="26"/>
        </w:rPr>
        <w:t>Saginata</w:t>
      </w:r>
      <w:proofErr w:type="spellEnd"/>
      <w:r w:rsidRPr="009A6728">
        <w:rPr>
          <w:b/>
          <w:bCs/>
          <w:color w:val="4472C4" w:themeColor="accent1"/>
          <w:sz w:val="26"/>
          <w:szCs w:val="26"/>
          <w:rtl/>
          <w:lang w:bidi="ar-SY"/>
        </w:rPr>
        <w:t xml:space="preserve"> (</w:t>
      </w:r>
      <w:r w:rsidRPr="009A6728">
        <w:rPr>
          <w:b/>
          <w:bCs/>
          <w:color w:val="4472C4" w:themeColor="accent1"/>
          <w:sz w:val="26"/>
          <w:szCs w:val="26"/>
        </w:rPr>
        <w:t>Beef Tapeworm</w:t>
      </w:r>
      <w:r w:rsidRPr="009A6728">
        <w:rPr>
          <w:b/>
          <w:bCs/>
          <w:color w:val="4472C4" w:themeColor="accent1"/>
          <w:sz w:val="26"/>
          <w:szCs w:val="26"/>
          <w:rtl/>
          <w:lang w:bidi="ar-SY"/>
        </w:rPr>
        <w:t>) :</w:t>
      </w:r>
    </w:p>
    <w:p w14:paraId="50A718E8" w14:textId="77777777" w:rsidR="009A6728" w:rsidRPr="009A6728" w:rsidRDefault="009A6728" w:rsidP="009A6728">
      <w:pPr>
        <w:rPr>
          <w:rtl/>
          <w:lang w:bidi="ar-SY"/>
        </w:rPr>
      </w:pPr>
      <w:r w:rsidRPr="009A6728">
        <w:rPr>
          <w:rtl/>
          <w:lang w:bidi="ar-SY"/>
        </w:rPr>
        <w:t>دودة منبسطة، يتراوح طولها بين 4- 8 أمتار، وقد يصل إلى 20 متر. يضم جسمها بين (1000-2000) قطعة عريضة وقصيرة، ويزداد حجم القطع كلما ابتعدت عن الرأس. لكل منها بارزة جانبية تنفتح فيها الفوهات التناسلية.</w:t>
      </w:r>
    </w:p>
    <w:p w14:paraId="357368A1" w14:textId="77777777" w:rsidR="009A6728" w:rsidRPr="009A6728" w:rsidRDefault="009A6728" w:rsidP="009A6728">
      <w:pPr>
        <w:rPr>
          <w:rtl/>
          <w:lang w:bidi="ar-SY"/>
        </w:rPr>
      </w:pPr>
      <w:r w:rsidRPr="009A6728">
        <w:rPr>
          <w:b/>
          <w:bCs/>
          <w:rtl/>
          <w:lang w:bidi="ar-SY"/>
        </w:rPr>
        <w:t xml:space="preserve">الرأس </w:t>
      </w:r>
      <w:r w:rsidRPr="009A6728">
        <w:rPr>
          <w:b/>
          <w:bCs/>
        </w:rPr>
        <w:t>Scolex</w:t>
      </w:r>
      <w:r w:rsidRPr="009A6728">
        <w:rPr>
          <w:b/>
          <w:bCs/>
          <w:rtl/>
          <w:lang w:bidi="ar-SY"/>
        </w:rPr>
        <w:t xml:space="preserve"> </w:t>
      </w:r>
      <w:r w:rsidRPr="009A6728">
        <w:rPr>
          <w:rtl/>
          <w:lang w:bidi="ar-SY"/>
        </w:rPr>
        <w:t>قطره 2 ملم، ويضم في زواياه الأربع أربع محاجم (</w:t>
      </w:r>
      <w:r w:rsidRPr="009A6728">
        <w:t>suckers</w:t>
      </w:r>
      <w:r w:rsidRPr="009A6728">
        <w:rPr>
          <w:rtl/>
          <w:lang w:bidi="ar-SY"/>
        </w:rPr>
        <w:t>) ناتئة نصف كروية. وهو غير مسلح بالأشواك. ورؤيته في البراز تقود إلى تشخيص أكيد للشريطية العزلاء (في حال رؤية الدودة الكاملة في البراز).</w:t>
      </w:r>
      <w:r w:rsidRPr="009A6728">
        <w:t xml:space="preserve"> </w:t>
      </w:r>
    </w:p>
    <w:p w14:paraId="2781B4FE" w14:textId="77777777" w:rsidR="009A6728" w:rsidRPr="009A6728" w:rsidRDefault="009A6728" w:rsidP="009A6728">
      <w:pPr>
        <w:rPr>
          <w:rtl/>
          <w:lang w:bidi="ar-SY"/>
        </w:rPr>
      </w:pPr>
      <w:r w:rsidRPr="009A6728">
        <w:rPr>
          <w:b/>
          <w:bCs/>
          <w:noProof/>
        </w:rPr>
        <w:lastRenderedPageBreak/>
        <w:drawing>
          <wp:anchor distT="0" distB="0" distL="114300" distR="114300" simplePos="0" relativeHeight="251725824" behindDoc="0" locked="0" layoutInCell="1" allowOverlap="1" wp14:anchorId="71F0D62D" wp14:editId="3F557E6C">
            <wp:simplePos x="0" y="0"/>
            <wp:positionH relativeFrom="column">
              <wp:posOffset>-473075</wp:posOffset>
            </wp:positionH>
            <wp:positionV relativeFrom="paragraph">
              <wp:posOffset>13335</wp:posOffset>
            </wp:positionV>
            <wp:extent cx="1985645" cy="2691765"/>
            <wp:effectExtent l="0" t="0" r="0" b="0"/>
            <wp:wrapSquare wrapText="bothSides"/>
            <wp:docPr id="5122" name="Picture 2">
              <a:extLst xmlns:a="http://schemas.openxmlformats.org/drawingml/2006/main">
                <a:ext uri="{FF2B5EF4-FFF2-40B4-BE49-F238E27FC236}">
                  <a16:creationId xmlns:a16="http://schemas.microsoft.com/office/drawing/2014/main" id="{085EA915-DB07-484F-9049-8FD01AE64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085EA915-DB07-484F-9049-8FD01AE64630}"/>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5645" cy="2691765"/>
                    </a:xfrm>
                    <a:prstGeom prst="rect">
                      <a:avLst/>
                    </a:prstGeom>
                    <a:noFill/>
                  </pic:spPr>
                </pic:pic>
              </a:graphicData>
            </a:graphic>
            <wp14:sizeRelH relativeFrom="margin">
              <wp14:pctWidth>0</wp14:pctWidth>
            </wp14:sizeRelH>
            <wp14:sizeRelV relativeFrom="margin">
              <wp14:pctHeight>0</wp14:pctHeight>
            </wp14:sizeRelV>
          </wp:anchor>
        </w:drawing>
      </w:r>
      <w:r w:rsidRPr="009A6728">
        <w:rPr>
          <w:b/>
          <w:bCs/>
          <w:rtl/>
          <w:lang w:bidi="ar-SY"/>
        </w:rPr>
        <w:t>القطع النهائية (الحبلى)</w:t>
      </w:r>
      <w:r w:rsidRPr="009A6728">
        <w:rPr>
          <w:rtl/>
          <w:lang w:bidi="ar-SY"/>
        </w:rPr>
        <w:t xml:space="preserve"> </w:t>
      </w:r>
      <w:r w:rsidRPr="009A6728">
        <w:t>(gravid) Terminal proglottids</w:t>
      </w:r>
      <w:r w:rsidRPr="009A6728">
        <w:rPr>
          <w:rtl/>
          <w:lang w:bidi="ar-SY"/>
        </w:rPr>
        <w:t xml:space="preserve"> تظهر منفردة في البراز الطازج كما يمكن رؤيتها على الثياب. تقيس (19×7) ملم، ذات لون أبيض حليبي. يتم تمييزها عن قطع الشريطية المسلحة بعدد التفرعات الجانبية للرحم والتي تبلغ (15-30 تفرع) على كل طرف. بينما في الشريطية المسلحة عدد التفرعات (6- 12 تفرع ).</w:t>
      </w:r>
      <w:r w:rsidRPr="009A6728">
        <w:t xml:space="preserve"> </w:t>
      </w:r>
    </w:p>
    <w:p w14:paraId="36093935" w14:textId="77777777" w:rsidR="009A6728" w:rsidRPr="009A6728" w:rsidRDefault="009A6728" w:rsidP="009A6728">
      <w:pPr>
        <w:rPr>
          <w:rtl/>
          <w:lang w:bidi="ar-SY"/>
        </w:rPr>
      </w:pPr>
      <w:r w:rsidRPr="009A6728">
        <w:rPr>
          <w:b/>
          <w:bCs/>
          <w:rtl/>
          <w:lang w:bidi="ar-SY"/>
        </w:rPr>
        <w:t>البيوض</w:t>
      </w:r>
      <w:r w:rsidRPr="009A6728">
        <w:rPr>
          <w:rtl/>
          <w:lang w:bidi="ar-SY"/>
        </w:rPr>
        <w:t xml:space="preserve">: ذات شكل بيضوي وحجم (35 ميكرون) مائلة للسمرة، تحوي جنين مسدس الأشواك، جدارها سميك مخطط بشكل شعاعي. </w:t>
      </w:r>
    </w:p>
    <w:p w14:paraId="1AE4844B" w14:textId="77777777" w:rsidR="009A6728" w:rsidRPr="009A6728" w:rsidRDefault="009A6728" w:rsidP="009A6728">
      <w:pPr>
        <w:rPr>
          <w:rtl/>
          <w:lang w:bidi="ar-SY"/>
        </w:rPr>
      </w:pPr>
    </w:p>
    <w:p w14:paraId="4BB3E326" w14:textId="77777777" w:rsidR="009A6728" w:rsidRPr="009A6728" w:rsidRDefault="009A6728" w:rsidP="009A6728">
      <w:r w:rsidRPr="009A6728">
        <w:rPr>
          <w:b/>
          <w:bCs/>
          <w:color w:val="4472C4" w:themeColor="accent1"/>
          <w:sz w:val="26"/>
          <w:szCs w:val="26"/>
          <w:rtl/>
          <w:lang w:bidi="ar-SY"/>
        </w:rPr>
        <w:t>دورة الحياة</w:t>
      </w:r>
      <w:r w:rsidRPr="009A6728">
        <w:rPr>
          <w:rtl/>
          <w:lang w:bidi="ar-SY"/>
        </w:rPr>
        <w:t xml:space="preserve">: تطرح البيوض أو القطع الكهلة المليئة بالبيوض مع البراز ثم تتفسخ القطع، تتناول الأبقار (ثوي وسيط) الأعشاب الملوثة بالبيوض، فيتحرر الجنين مسدس الاشواك في </w:t>
      </w:r>
      <w:r w:rsidRPr="009A6728">
        <w:rPr>
          <w:rFonts w:hint="cs"/>
          <w:rtl/>
          <w:lang w:bidi="ar-SY"/>
        </w:rPr>
        <w:t>أ</w:t>
      </w:r>
      <w:r w:rsidRPr="009A6728">
        <w:rPr>
          <w:rtl/>
          <w:lang w:bidi="ar-SY"/>
        </w:rPr>
        <w:t>معاء البقرة ويخترق جدار أمعائها إلى الدم ليستقر اخيراً في العضلات ويتحول فيها إلى كيسة مذنبة (التي تكون مرئية بالعين المجردة في لحم الأبقار النيء).</w:t>
      </w:r>
      <w:r w:rsidRPr="009A6728">
        <w:t xml:space="preserve"> </w:t>
      </w:r>
      <w:r w:rsidRPr="009A6728">
        <w:rPr>
          <w:rtl/>
          <w:lang w:bidi="ar-SY"/>
        </w:rPr>
        <w:t>بعد أن يتناول الانسان اللحم غير المطهو جيداً يتحرر الرأس من الكيسة في أمعاءه وتتحول إلى ديدان بالغة في غضون ثلاثة أشهر، وقد تعيش الدودة حتى 25 سنة!</w:t>
      </w:r>
    </w:p>
    <w:p w14:paraId="4F1E0198" w14:textId="77777777" w:rsidR="009A6728" w:rsidRPr="009A6728" w:rsidRDefault="009A6728" w:rsidP="009A6728">
      <w:pPr>
        <w:rPr>
          <w:rtl/>
          <w:lang w:bidi="ar-SY"/>
        </w:rPr>
      </w:pPr>
      <w:r w:rsidRPr="009A6728">
        <w:rPr>
          <w:b/>
          <w:bCs/>
          <w:rtl/>
          <w:lang w:bidi="ar-SY"/>
        </w:rPr>
        <w:t>الأعراض</w:t>
      </w:r>
      <w:r w:rsidRPr="009A6728">
        <w:rPr>
          <w:rtl/>
          <w:lang w:bidi="ar-SY"/>
        </w:rPr>
        <w:t>: اعراض هضمية من اقياء وامساك، ألم بطني، جوع، فقد وزن.</w:t>
      </w:r>
    </w:p>
    <w:p w14:paraId="4D30076C" w14:textId="77777777" w:rsidR="009A6728" w:rsidRPr="005359DB" w:rsidRDefault="009A6728" w:rsidP="009A6728">
      <w:pPr>
        <w:rPr>
          <w:color w:val="4472C4" w:themeColor="accent1"/>
          <w:sz w:val="26"/>
          <w:szCs w:val="26"/>
          <w:rtl/>
          <w:lang w:bidi="ar-SY"/>
        </w:rPr>
      </w:pPr>
      <w:r w:rsidRPr="005359DB">
        <w:rPr>
          <w:color w:val="4472C4" w:themeColor="accent1"/>
          <w:sz w:val="26"/>
          <w:szCs w:val="26"/>
          <w:rtl/>
          <w:lang w:bidi="ar-SY"/>
        </w:rPr>
        <w:t xml:space="preserve">التشخيص المخبري: </w:t>
      </w:r>
    </w:p>
    <w:p w14:paraId="4699A6F5" w14:textId="77777777" w:rsidR="009A6728" w:rsidRPr="009A6728" w:rsidRDefault="009A6728" w:rsidP="009A6728">
      <w:pPr>
        <w:rPr>
          <w:rtl/>
          <w:lang w:bidi="ar-SY"/>
        </w:rPr>
      </w:pPr>
      <w:r w:rsidRPr="009A6728">
        <w:rPr>
          <w:rtl/>
          <w:lang w:bidi="ar-SY"/>
        </w:rPr>
        <w:t xml:space="preserve">يعتمد التشخيص التفريقي بين الشريطية العزلاء والمسلحة على شكل الرأس والقطع الحبلى نظراً لأن بيوضها متشابهة جداً. </w:t>
      </w:r>
    </w:p>
    <w:p w14:paraId="0FA6CDFD" w14:textId="77777777" w:rsidR="009A6728" w:rsidRPr="009A6728" w:rsidRDefault="009A6728" w:rsidP="009A6728">
      <w:pPr>
        <w:rPr>
          <w:rtl/>
          <w:lang w:bidi="ar-SY"/>
        </w:rPr>
      </w:pPr>
      <w:r w:rsidRPr="009A6728">
        <w:rPr>
          <w:rtl/>
          <w:lang w:bidi="ar-SY"/>
        </w:rPr>
        <w:t xml:space="preserve">التشخيص غير المباشر: بآلية مناعية بتقنية </w:t>
      </w:r>
      <w:r w:rsidRPr="009A6728">
        <w:t>ELISA</w:t>
      </w:r>
    </w:p>
    <w:p w14:paraId="0D39133E" w14:textId="77777777" w:rsidR="009A6728" w:rsidRPr="009A6728" w:rsidRDefault="009A6728" w:rsidP="009A6728">
      <w:r w:rsidRPr="009A6728">
        <w:rPr>
          <w:rtl/>
          <w:lang w:bidi="ar-SY"/>
        </w:rPr>
        <w:t>الفحوص المتممة: الصورة الشعاعية، ارتفاع نسبة الحماضات إلى ( 15- 30 %).</w:t>
      </w:r>
    </w:p>
    <w:p w14:paraId="61A3EB11" w14:textId="44BA654D" w:rsidR="009A6728" w:rsidRPr="009A6728" w:rsidRDefault="009A6728" w:rsidP="009A6728">
      <w:pPr>
        <w:rPr>
          <w:rtl/>
          <w:lang w:bidi="ar-SY"/>
        </w:rPr>
      </w:pPr>
      <w:r w:rsidRPr="009A6728">
        <w:rPr>
          <w:noProof/>
          <w:rtl/>
        </w:rPr>
        <w:drawing>
          <wp:anchor distT="0" distB="0" distL="114300" distR="114300" simplePos="0" relativeHeight="251724800" behindDoc="1" locked="0" layoutInCell="1" allowOverlap="1" wp14:anchorId="4DCA5833" wp14:editId="3DCD0A66">
            <wp:simplePos x="0" y="0"/>
            <wp:positionH relativeFrom="margin">
              <wp:align>right</wp:align>
            </wp:positionH>
            <wp:positionV relativeFrom="paragraph">
              <wp:posOffset>1543834</wp:posOffset>
            </wp:positionV>
            <wp:extent cx="1025525" cy="809625"/>
            <wp:effectExtent l="0" t="0" r="3175" b="9525"/>
            <wp:wrapTight wrapText="bothSides">
              <wp:wrapPolygon edited="0">
                <wp:start x="0" y="0"/>
                <wp:lineTo x="0" y="21346"/>
                <wp:lineTo x="21266" y="21346"/>
                <wp:lineTo x="21266" y="0"/>
                <wp:lineTo x="0" y="0"/>
              </wp:wrapPolygon>
            </wp:wrapTight>
            <wp:docPr id="21" name="صورة 12" descr="http://clinicalsciences.files.wordpress.com/2010/03/egg-tae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inicalsciences.files.wordpress.com/2010/03/egg-taenia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4311" t="13195" r="2601" b="10187"/>
                    <a:stretch/>
                  </pic:blipFill>
                  <pic:spPr bwMode="auto">
                    <a:xfrm>
                      <a:off x="0" y="0"/>
                      <a:ext cx="102552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6728">
        <w:rPr>
          <w:noProof/>
          <w:rtl/>
        </w:rPr>
        <w:drawing>
          <wp:anchor distT="0" distB="0" distL="114300" distR="114300" simplePos="0" relativeHeight="251721728" behindDoc="1" locked="0" layoutInCell="1" allowOverlap="1" wp14:anchorId="4DDFDBA9" wp14:editId="67A0866D">
            <wp:simplePos x="0" y="0"/>
            <wp:positionH relativeFrom="column">
              <wp:posOffset>4727575</wp:posOffset>
            </wp:positionH>
            <wp:positionV relativeFrom="paragraph">
              <wp:posOffset>105410</wp:posOffset>
            </wp:positionV>
            <wp:extent cx="976630" cy="1120775"/>
            <wp:effectExtent l="0" t="0" r="0" b="3175"/>
            <wp:wrapTight wrapText="bothSides">
              <wp:wrapPolygon edited="0">
                <wp:start x="0" y="0"/>
                <wp:lineTo x="0" y="21294"/>
                <wp:lineTo x="21066" y="21294"/>
                <wp:lineTo x="21066" y="0"/>
                <wp:lineTo x="0" y="0"/>
              </wp:wrapPolygon>
            </wp:wrapTight>
            <wp:docPr id="18" name="صورة 7" descr="http://www.medicine.mcgill.ca/tropmed/imagesplaty/taenia_egg1_dp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icine.mcgill.ca/tropmed/imagesplaty/taenia_egg1_dpdx.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663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728">
        <w:rPr>
          <w:noProof/>
        </w:rPr>
        <w:drawing>
          <wp:inline distT="0" distB="0" distL="0" distR="0" wp14:anchorId="2B7260E0" wp14:editId="10650C16">
            <wp:extent cx="2602984" cy="1978660"/>
            <wp:effectExtent l="0" t="0" r="6985" b="254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675502" cy="2033785"/>
                    </a:xfrm>
                    <a:prstGeom prst="rect">
                      <a:avLst/>
                    </a:prstGeom>
                  </pic:spPr>
                </pic:pic>
              </a:graphicData>
            </a:graphic>
          </wp:inline>
        </w:drawing>
      </w:r>
    </w:p>
    <w:p w14:paraId="687DD832" w14:textId="2E58FDBA" w:rsidR="009A6728" w:rsidRPr="009A6728" w:rsidRDefault="004A3BE6" w:rsidP="009A6728">
      <w:pPr>
        <w:rPr>
          <w:rtl/>
          <w:lang w:bidi="ar-SY"/>
        </w:rPr>
      </w:pPr>
      <w:r>
        <w:rPr>
          <w:noProof/>
          <w:lang w:bidi="ar-SY"/>
        </w:rPr>
        <w:drawing>
          <wp:inline distT="0" distB="0" distL="0" distR="0" wp14:anchorId="270AA0EA" wp14:editId="5DCBEA67">
            <wp:extent cx="2057400" cy="285750"/>
            <wp:effectExtent l="0" t="0" r="0" b="0"/>
            <wp:docPr id="15388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285750"/>
                    </a:xfrm>
                    <a:prstGeom prst="rect">
                      <a:avLst/>
                    </a:prstGeom>
                    <a:noFill/>
                  </pic:spPr>
                </pic:pic>
              </a:graphicData>
            </a:graphic>
          </wp:inline>
        </w:drawing>
      </w:r>
    </w:p>
    <w:p w14:paraId="3EDBDB05" w14:textId="2D2F4901" w:rsidR="009A6728" w:rsidRPr="009A6728" w:rsidRDefault="009A6728" w:rsidP="009A6728">
      <w:pPr>
        <w:rPr>
          <w:rtl/>
          <w:lang w:bidi="ar-SY"/>
        </w:rPr>
      </w:pPr>
      <w:r w:rsidRPr="009A6728">
        <w:rPr>
          <w:rFonts w:eastAsia="Times New Roman"/>
          <w:noProof/>
          <w:sz w:val="28"/>
          <w:szCs w:val="28"/>
          <w:rtl/>
          <w:lang w:bidi="ar-SY"/>
        </w:rPr>
        <mc:AlternateContent>
          <mc:Choice Requires="wps">
            <w:drawing>
              <wp:anchor distT="0" distB="0" distL="114300" distR="114300" simplePos="0" relativeHeight="251730944" behindDoc="0" locked="0" layoutInCell="1" allowOverlap="1" wp14:anchorId="4E8E06FE" wp14:editId="39AF1AA9">
                <wp:simplePos x="0" y="0"/>
                <wp:positionH relativeFrom="margin">
                  <wp:posOffset>3416935</wp:posOffset>
                </wp:positionH>
                <wp:positionV relativeFrom="paragraph">
                  <wp:posOffset>330835</wp:posOffset>
                </wp:positionV>
                <wp:extent cx="2314575" cy="316865"/>
                <wp:effectExtent l="0" t="0" r="9525" b="635"/>
                <wp:wrapTight wrapText="bothSides">
                  <wp:wrapPolygon edited="0">
                    <wp:start x="0" y="0"/>
                    <wp:lineTo x="0" y="20105"/>
                    <wp:lineTo x="21511" y="20105"/>
                    <wp:lineTo x="21511"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9D078" w14:textId="77777777" w:rsidR="009A6728" w:rsidRPr="004A3BE6" w:rsidRDefault="009A6728" w:rsidP="009A6728">
                            <w:pPr>
                              <w:pStyle w:val="Caption"/>
                              <w:rPr>
                                <w:rFonts w:ascii="Times New Roman" w:hAnsi="Times New Roman" w:cs="Times New Roman"/>
                                <w:b/>
                                <w:bCs/>
                                <w:i w:val="0"/>
                                <w:iCs w:val="0"/>
                                <w:noProof/>
                                <w:color w:val="000000" w:themeColor="text1"/>
                                <w:sz w:val="22"/>
                                <w:szCs w:val="22"/>
                              </w:rPr>
                            </w:pPr>
                            <w:r w:rsidRPr="004A3BE6">
                              <w:rPr>
                                <w:rFonts w:hint="cs"/>
                                <w:b/>
                                <w:bCs/>
                                <w:i w:val="0"/>
                                <w:iCs w:val="0"/>
                                <w:noProof/>
                                <w:color w:val="000000" w:themeColor="text1"/>
                                <w:sz w:val="22"/>
                                <w:szCs w:val="22"/>
                                <w:rtl/>
                              </w:rPr>
                              <w:t xml:space="preserve">بيضة الشريطيات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E06FE" id="Text Box 48" o:spid="_x0000_s1049" type="#_x0000_t202" style="position:absolute;left:0;text-align:left;margin-left:269.05pt;margin-top:26.05pt;width:182.25pt;height:24.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" stroked="f">
                <v:textbox style="mso-fit-shape-to-text:t" inset="0,0,0,0">
                  <w:txbxContent>
                    <w:p w14:paraId="46C9D078" w14:textId="77777777" w:rsidR="009A6728" w:rsidRPr="004A3BE6" w:rsidRDefault="009A6728" w:rsidP="009A6728">
                      <w:pPr>
                        <w:pStyle w:val="Caption"/>
                        <w:rPr>
                          <w:rFonts w:ascii="Times New Roman" w:hAnsi="Times New Roman" w:cs="Times New Roman"/>
                          <w:b/>
                          <w:bCs/>
                          <w:i w:val="0"/>
                          <w:iCs w:val="0"/>
                          <w:noProof/>
                          <w:color w:val="000000" w:themeColor="text1"/>
                          <w:sz w:val="22"/>
                          <w:szCs w:val="22"/>
                        </w:rPr>
                      </w:pPr>
                      <w:r w:rsidRPr="004A3BE6">
                        <w:rPr>
                          <w:rFonts w:hint="cs"/>
                          <w:b/>
                          <w:bCs/>
                          <w:i w:val="0"/>
                          <w:iCs w:val="0"/>
                          <w:noProof/>
                          <w:color w:val="000000" w:themeColor="text1"/>
                          <w:sz w:val="22"/>
                          <w:szCs w:val="22"/>
                          <w:rtl/>
                        </w:rPr>
                        <w:t xml:space="preserve">بيضة الشريطيات </w:t>
                      </w:r>
                    </w:p>
                  </w:txbxContent>
                </v:textbox>
                <w10:wrap type="tight" anchorx="margin"/>
              </v:shape>
            </w:pict>
          </mc:Fallback>
        </mc:AlternateContent>
      </w:r>
    </w:p>
    <w:p w14:paraId="4BDFAD7B" w14:textId="77777777" w:rsidR="009A6728" w:rsidRPr="009A6728" w:rsidRDefault="009A6728" w:rsidP="009A6728">
      <w:pPr>
        <w:rPr>
          <w:rtl/>
          <w:lang w:bidi="ar-SY"/>
        </w:rPr>
      </w:pPr>
    </w:p>
    <w:p w14:paraId="5F0F1229" w14:textId="77777777" w:rsidR="009A6728" w:rsidRPr="009A6728" w:rsidRDefault="009A6728" w:rsidP="009A6728">
      <w:pPr>
        <w:rPr>
          <w:b/>
          <w:bCs/>
          <w:color w:val="4472C4" w:themeColor="accent1"/>
          <w:sz w:val="26"/>
          <w:szCs w:val="26"/>
          <w:rtl/>
          <w:lang w:bidi="ar-SY"/>
        </w:rPr>
      </w:pPr>
      <w:r w:rsidRPr="009A6728">
        <w:rPr>
          <w:b/>
          <w:bCs/>
          <w:color w:val="4472C4" w:themeColor="accent1"/>
          <w:rtl/>
          <w:lang w:bidi="ar-SY"/>
        </w:rPr>
        <w:lastRenderedPageBreak/>
        <w:t>2</w:t>
      </w:r>
      <w:r w:rsidRPr="009A6728">
        <w:rPr>
          <w:b/>
          <w:bCs/>
          <w:color w:val="4472C4" w:themeColor="accent1"/>
          <w:sz w:val="26"/>
          <w:szCs w:val="26"/>
          <w:rtl/>
          <w:lang w:bidi="ar-SY"/>
        </w:rPr>
        <w:t>- الشريطية المسلحة</w:t>
      </w:r>
      <w:r w:rsidRPr="009A6728">
        <w:rPr>
          <w:rFonts w:hint="cs"/>
          <w:b/>
          <w:bCs/>
          <w:color w:val="4472C4" w:themeColor="accent1"/>
          <w:sz w:val="26"/>
          <w:szCs w:val="26"/>
          <w:rtl/>
          <w:lang w:bidi="ar-SY"/>
        </w:rPr>
        <w:t xml:space="preserve"> أو شريطية الخنزير</w:t>
      </w:r>
      <w:r w:rsidRPr="009A6728">
        <w:rPr>
          <w:b/>
          <w:bCs/>
          <w:color w:val="4472C4" w:themeColor="accent1"/>
          <w:sz w:val="26"/>
          <w:szCs w:val="26"/>
          <w:rtl/>
          <w:lang w:bidi="ar-SY"/>
        </w:rPr>
        <w:t xml:space="preserve">  </w:t>
      </w:r>
      <w:r w:rsidRPr="009A6728">
        <w:rPr>
          <w:b/>
          <w:bCs/>
          <w:color w:val="4472C4" w:themeColor="accent1"/>
          <w:sz w:val="26"/>
          <w:szCs w:val="26"/>
        </w:rPr>
        <w:t>Taenia Solium</w:t>
      </w:r>
      <w:r w:rsidRPr="009A6728">
        <w:rPr>
          <w:b/>
          <w:bCs/>
          <w:color w:val="4472C4" w:themeColor="accent1"/>
          <w:sz w:val="26"/>
          <w:szCs w:val="26"/>
          <w:rtl/>
          <w:lang w:bidi="ar-SY"/>
        </w:rPr>
        <w:t xml:space="preserve"> ( </w:t>
      </w:r>
      <w:r w:rsidRPr="009A6728">
        <w:rPr>
          <w:b/>
          <w:bCs/>
          <w:color w:val="4472C4" w:themeColor="accent1"/>
          <w:sz w:val="26"/>
          <w:szCs w:val="26"/>
        </w:rPr>
        <w:t>Pork tapeworm</w:t>
      </w:r>
      <w:r w:rsidRPr="009A6728">
        <w:rPr>
          <w:b/>
          <w:bCs/>
          <w:color w:val="4472C4" w:themeColor="accent1"/>
          <w:sz w:val="26"/>
          <w:szCs w:val="26"/>
          <w:rtl/>
          <w:lang w:bidi="ar-SY"/>
        </w:rPr>
        <w:t xml:space="preserve"> ) :</w:t>
      </w:r>
    </w:p>
    <w:p w14:paraId="60389DDD" w14:textId="77777777" w:rsidR="009A6728" w:rsidRPr="009A6728" w:rsidRDefault="009A6728" w:rsidP="009A6728">
      <w:pPr>
        <w:rPr>
          <w:rtl/>
          <w:lang w:bidi="ar-SY"/>
        </w:rPr>
      </w:pPr>
      <w:r w:rsidRPr="009A6728">
        <w:rPr>
          <w:rtl/>
          <w:lang w:bidi="ar-SY"/>
        </w:rPr>
        <w:t xml:space="preserve">وهي الديدان المنبسطة الأكثر خطورة، إن خطورتها بالنسبة للإنسان تكمن بأنه إلى جانب كونه ثوي نهائي، يمكن أن يلعب أيضا دور </w:t>
      </w:r>
      <w:r w:rsidRPr="009A6728">
        <w:rPr>
          <w:rFonts w:hint="cs"/>
          <w:rtl/>
          <w:lang w:bidi="ar-SY"/>
        </w:rPr>
        <w:t>ال</w:t>
      </w:r>
      <w:r w:rsidRPr="009A6728">
        <w:rPr>
          <w:rtl/>
          <w:lang w:bidi="ar-SY"/>
        </w:rPr>
        <w:t xml:space="preserve">ثوي </w:t>
      </w:r>
      <w:r w:rsidRPr="009A6728">
        <w:rPr>
          <w:rFonts w:hint="cs"/>
          <w:rtl/>
          <w:lang w:bidi="ar-SY"/>
        </w:rPr>
        <w:t>ال</w:t>
      </w:r>
      <w:r w:rsidRPr="009A6728">
        <w:rPr>
          <w:rtl/>
          <w:lang w:bidi="ar-SY"/>
        </w:rPr>
        <w:t>وسيط وذلك بعدواه عند تناول البيوض مما يؤدي إلى ظهور داء الأكياس المذنبة (</w:t>
      </w:r>
      <w:r w:rsidRPr="009A6728">
        <w:t>Cysticercosis</w:t>
      </w:r>
      <w:r w:rsidRPr="009A6728">
        <w:rPr>
          <w:rtl/>
          <w:lang w:bidi="ar-SY"/>
        </w:rPr>
        <w:t xml:space="preserve"> ).</w:t>
      </w:r>
    </w:p>
    <w:p w14:paraId="770D017F" w14:textId="77777777" w:rsidR="009A6728" w:rsidRPr="009A6728" w:rsidRDefault="009A6728" w:rsidP="009A6728">
      <w:pPr>
        <w:rPr>
          <w:rtl/>
          <w:lang w:bidi="ar-SY"/>
        </w:rPr>
      </w:pPr>
      <w:r w:rsidRPr="009A6728">
        <w:rPr>
          <w:b/>
          <w:bCs/>
          <w:rtl/>
          <w:lang w:bidi="ar-SY"/>
        </w:rPr>
        <w:t>شكل الطفيلي</w:t>
      </w:r>
      <w:r w:rsidRPr="009A6728">
        <w:rPr>
          <w:rtl/>
          <w:lang w:bidi="ar-SY"/>
        </w:rPr>
        <w:t>: أقصر من الشريطية العزلاء، يبلغ طولها 3 -5 متر وفي أحسن الأحوال 8 أمتار. تضم حوالي (800- 1000) قطعة.</w:t>
      </w:r>
      <w:r w:rsidRPr="009A6728">
        <w:t xml:space="preserve"> </w:t>
      </w:r>
    </w:p>
    <w:p w14:paraId="48FF59A6" w14:textId="77777777" w:rsidR="009A6728" w:rsidRPr="009A6728" w:rsidRDefault="009A6728" w:rsidP="009A6728">
      <w:pPr>
        <w:rPr>
          <w:rtl/>
          <w:lang w:bidi="ar-SY"/>
        </w:rPr>
      </w:pPr>
      <w:r w:rsidRPr="009A6728">
        <w:rPr>
          <w:b/>
          <w:bCs/>
          <w:rtl/>
          <w:lang w:bidi="ar-SY"/>
        </w:rPr>
        <w:t xml:space="preserve">الرأس </w:t>
      </w:r>
      <w:r w:rsidRPr="009A6728">
        <w:rPr>
          <w:b/>
          <w:bCs/>
        </w:rPr>
        <w:t>Scolex</w:t>
      </w:r>
      <w:r w:rsidRPr="009A6728">
        <w:rPr>
          <w:rtl/>
          <w:lang w:bidi="ar-SY"/>
        </w:rPr>
        <w:t xml:space="preserve"> كروي يقيس 1 ملم قطرا، يحوي أربع محاجم، ذات خطم (</w:t>
      </w:r>
      <w:r w:rsidRPr="009A6728">
        <w:t>Rostellum</w:t>
      </w:r>
      <w:r w:rsidRPr="009A6728">
        <w:rPr>
          <w:rtl/>
          <w:lang w:bidi="ar-SY"/>
        </w:rPr>
        <w:t>) يرتكز عليه صفين من الأشواك يتراوح عددها بين (22 – 32 ) شوكة.</w:t>
      </w:r>
    </w:p>
    <w:p w14:paraId="071F2088" w14:textId="77777777" w:rsidR="009A6728" w:rsidRPr="009A6728" w:rsidRDefault="009A6728" w:rsidP="009A6728">
      <w:pPr>
        <w:rPr>
          <w:rtl/>
          <w:lang w:bidi="ar-SY"/>
        </w:rPr>
      </w:pPr>
      <w:r w:rsidRPr="009A6728">
        <w:rPr>
          <w:b/>
          <w:bCs/>
          <w:noProof/>
        </w:rPr>
        <w:drawing>
          <wp:anchor distT="0" distB="0" distL="114300" distR="114300" simplePos="0" relativeHeight="251720704" behindDoc="1" locked="0" layoutInCell="1" allowOverlap="1" wp14:anchorId="495EEE91" wp14:editId="59F3178D">
            <wp:simplePos x="0" y="0"/>
            <wp:positionH relativeFrom="margin">
              <wp:align>right</wp:align>
            </wp:positionH>
            <wp:positionV relativeFrom="paragraph">
              <wp:posOffset>1018540</wp:posOffset>
            </wp:positionV>
            <wp:extent cx="6057900" cy="2609850"/>
            <wp:effectExtent l="0" t="0" r="0" b="0"/>
            <wp:wrapTight wrapText="bothSides">
              <wp:wrapPolygon edited="0">
                <wp:start x="0" y="0"/>
                <wp:lineTo x="0" y="21442"/>
                <wp:lineTo x="21532" y="21442"/>
                <wp:lineTo x="21532" y="0"/>
                <wp:lineTo x="0" y="0"/>
              </wp:wrapPolygon>
            </wp:wrapTight>
            <wp:docPr id="27" name="صورة 5" descr="http://www.merriam-webster.com/images/concise/large/7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rriam-webster.com/images/concise/large/72237.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6483"/>
                    <a:stretch/>
                  </pic:blipFill>
                  <pic:spPr bwMode="auto">
                    <a:xfrm>
                      <a:off x="0" y="0"/>
                      <a:ext cx="605790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6728">
        <w:rPr>
          <w:b/>
          <w:bCs/>
          <w:noProof/>
          <w:rtl/>
        </w:rPr>
        <mc:AlternateContent>
          <mc:Choice Requires="wps">
            <w:drawing>
              <wp:anchor distT="0" distB="0" distL="114300" distR="114300" simplePos="0" relativeHeight="251728896" behindDoc="0" locked="0" layoutInCell="1" allowOverlap="1" wp14:anchorId="5DDB651F" wp14:editId="44C33B7D">
                <wp:simplePos x="0" y="0"/>
                <wp:positionH relativeFrom="column">
                  <wp:posOffset>-390525</wp:posOffset>
                </wp:positionH>
                <wp:positionV relativeFrom="paragraph">
                  <wp:posOffset>3771265</wp:posOffset>
                </wp:positionV>
                <wp:extent cx="6057900" cy="316865"/>
                <wp:effectExtent l="0" t="0" r="0" b="0"/>
                <wp:wrapTight wrapText="bothSides">
                  <wp:wrapPolygon edited="0">
                    <wp:start x="-34" y="0"/>
                    <wp:lineTo x="-34" y="20821"/>
                    <wp:lineTo x="21600" y="20821"/>
                    <wp:lineTo x="21600" y="0"/>
                    <wp:lineTo x="-34"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A4347" w14:textId="77777777" w:rsidR="009A6728" w:rsidRPr="000721F3" w:rsidRDefault="009A6728" w:rsidP="009A6728">
                            <w:pPr>
                              <w:pStyle w:val="Caption"/>
                              <w:rPr>
                                <w:noProof/>
                              </w:rPr>
                            </w:pPr>
                            <w:r w:rsidRPr="000721F3">
                              <w:rPr>
                                <w:rFonts w:hint="cs"/>
                                <w:noProof/>
                                <w:rtl/>
                              </w:rPr>
                              <w:t>الشريطية المسلحة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B651F" id="Text Box 45" o:spid="_x0000_s1050" type="#_x0000_t202" style="position:absolute;left:0;text-align:left;margin-left:-30.75pt;margin-top:296.95pt;width:477pt;height:2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" stroked="f">
                <v:textbox style="mso-fit-shape-to-text:t" inset="0,0,0,0">
                  <w:txbxContent>
                    <w:p w14:paraId="0F9A4347" w14:textId="77777777" w:rsidR="009A6728" w:rsidRPr="000721F3" w:rsidRDefault="009A6728" w:rsidP="009A6728">
                      <w:pPr>
                        <w:pStyle w:val="Caption"/>
                        <w:rPr>
                          <w:noProof/>
                        </w:rPr>
                      </w:pPr>
                      <w:r w:rsidRPr="000721F3">
                        <w:rPr>
                          <w:rFonts w:hint="cs"/>
                          <w:noProof/>
                          <w:rtl/>
                        </w:rPr>
                        <w:t>الشريطية المسلحة</w:t>
                      </w:r>
                    </w:p>
                  </w:txbxContent>
                </v:textbox>
                <w10:wrap type="tight"/>
              </v:shape>
            </w:pict>
          </mc:Fallback>
        </mc:AlternateContent>
      </w:r>
      <w:r w:rsidRPr="009A6728">
        <w:rPr>
          <w:b/>
          <w:bCs/>
          <w:rtl/>
          <w:lang w:bidi="ar-SY"/>
        </w:rPr>
        <w:t>القطع النهائية (الحبلى</w:t>
      </w:r>
      <w:r w:rsidRPr="009A6728">
        <w:rPr>
          <w:rtl/>
          <w:lang w:bidi="ar-SY"/>
        </w:rPr>
        <w:t>) ايضا مستطيلة (11× 5 ملم ) ، يبلغ عدد تفرعات رحمها الجانبية بين (6 – 12 ) على كل جانب ، لونها أبيض حليبي، و قد تظهر في البراز الطازج بشكل 5 -6 قطع متصلة مع بعضها كما يمكن رؤيتها في الثياب. يراعى الحذر عند فحصها لأن بيوضها معدية.</w:t>
      </w:r>
      <w:r w:rsidRPr="009A6728">
        <w:t xml:space="preserve"> </w:t>
      </w:r>
    </w:p>
    <w:p w14:paraId="502FB21C" w14:textId="77777777" w:rsidR="009A6728" w:rsidRPr="009A6728" w:rsidRDefault="009A6728" w:rsidP="009A6728">
      <w:pPr>
        <w:rPr>
          <w:color w:val="4472C4" w:themeColor="accent1"/>
          <w:sz w:val="26"/>
          <w:szCs w:val="26"/>
          <w:rtl/>
          <w:lang w:bidi="ar-SY"/>
        </w:rPr>
      </w:pPr>
      <w:r w:rsidRPr="009A6728">
        <w:rPr>
          <w:noProof/>
          <w:color w:val="4472C4" w:themeColor="accent1"/>
          <w:sz w:val="26"/>
          <w:szCs w:val="26"/>
        </w:rPr>
        <w:drawing>
          <wp:anchor distT="0" distB="0" distL="114300" distR="114300" simplePos="0" relativeHeight="251723776" behindDoc="0" locked="0" layoutInCell="1" allowOverlap="1" wp14:anchorId="10CE1376" wp14:editId="4CCD62AB">
            <wp:simplePos x="0" y="0"/>
            <wp:positionH relativeFrom="column">
              <wp:posOffset>-95250</wp:posOffset>
            </wp:positionH>
            <wp:positionV relativeFrom="paragraph">
              <wp:posOffset>3413760</wp:posOffset>
            </wp:positionV>
            <wp:extent cx="2857500" cy="2286000"/>
            <wp:effectExtent l="0" t="0" r="0" b="0"/>
            <wp:wrapThrough wrapText="bothSides">
              <wp:wrapPolygon edited="0">
                <wp:start x="0" y="0"/>
                <wp:lineTo x="0" y="21420"/>
                <wp:lineTo x="21456" y="21420"/>
                <wp:lineTo x="21456" y="0"/>
                <wp:lineTo x="0" y="0"/>
              </wp:wrapPolygon>
            </wp:wrapThrough>
            <wp:docPr id="28" name="صورة 16" descr="http://t2.gstatic.com/images?q=tbn:ANd9GcRTyoc8ZYqLFnuDkfY9AU0c3pTsP2j08PuIDihfiOWj0uC5TmZu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Tyoc8ZYqLFnuDkfY9AU0c3pTsP2j08PuIDihfiOWj0uC5TmZu4w"/>
                    <pic:cNvPicPr>
                      <a:picLocks noChangeAspect="1" noChangeArrowheads="1"/>
                    </pic:cNvPicPr>
                  </pic:nvPicPr>
                  <pic:blipFill rotWithShape="1">
                    <a:blip r:embed="rId63">
                      <a:extLst>
                        <a:ext uri="{28A0092B-C50C-407E-A947-70E740481C1C}">
                          <a14:useLocalDpi xmlns:a14="http://schemas.microsoft.com/office/drawing/2010/main" val="0"/>
                        </a:ext>
                      </a:extLst>
                    </a:blip>
                    <a:srcRect r="6250"/>
                    <a:stretch/>
                  </pic:blipFill>
                  <pic:spPr bwMode="auto">
                    <a:xfrm>
                      <a:off x="0" y="0"/>
                      <a:ext cx="28575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A6728">
        <w:rPr>
          <w:b/>
          <w:bCs/>
          <w:color w:val="4472C4" w:themeColor="accent1"/>
          <w:sz w:val="26"/>
          <w:szCs w:val="26"/>
          <w:rtl/>
          <w:lang w:bidi="ar-SY"/>
        </w:rPr>
        <w:t xml:space="preserve">داء الكيسة المذنبة ( </w:t>
      </w:r>
      <w:r w:rsidRPr="009A6728">
        <w:rPr>
          <w:b/>
          <w:bCs/>
          <w:color w:val="4472C4" w:themeColor="accent1"/>
          <w:sz w:val="26"/>
          <w:szCs w:val="26"/>
        </w:rPr>
        <w:t>cysticercosis</w:t>
      </w:r>
      <w:r w:rsidRPr="009A6728">
        <w:rPr>
          <w:b/>
          <w:bCs/>
          <w:color w:val="4472C4" w:themeColor="accent1"/>
          <w:sz w:val="26"/>
          <w:szCs w:val="26"/>
          <w:rtl/>
          <w:lang w:bidi="ar-SY"/>
        </w:rPr>
        <w:t xml:space="preserve"> )</w:t>
      </w:r>
      <w:r w:rsidRPr="009A6728">
        <w:rPr>
          <w:color w:val="4472C4" w:themeColor="accent1"/>
          <w:sz w:val="26"/>
          <w:szCs w:val="26"/>
          <w:rtl/>
          <w:lang w:bidi="ar-SY"/>
        </w:rPr>
        <w:t xml:space="preserve"> :</w:t>
      </w:r>
    </w:p>
    <w:p w14:paraId="50D0B88F" w14:textId="77777777" w:rsidR="009A6728" w:rsidRPr="009A6728" w:rsidRDefault="009A6728" w:rsidP="009A6728">
      <w:pPr>
        <w:rPr>
          <w:rtl/>
          <w:lang w:bidi="ar-SY"/>
        </w:rPr>
      </w:pPr>
      <w:r w:rsidRPr="009A6728">
        <w:rPr>
          <w:rtl/>
          <w:lang w:bidi="ar-SY"/>
        </w:rPr>
        <w:t>عند تناول الانسان للبيوض، فإن الجنين يخترق جدار الأمعاء إلى الاوعية الدموية ومنها ينتقل ليتوضع في أنسجة مختلفة (مثل عضلات الرقبة ، العضلات المخططة، العين، الكبد، تحت الجلد، الدماغ، القلب، الرئة، الصفاق) ويشكل كيسة يختلف حجمها حسب عمر الكيسة والعضو المتوضعة به. إن تشخيص داء الكيسات بطرق غير مباشرة أكثر أهمية من التشخيص المباشر.</w:t>
      </w:r>
      <w:r w:rsidRPr="009A6728">
        <w:t xml:space="preserve"> </w:t>
      </w:r>
    </w:p>
    <w:p w14:paraId="72451E5D" w14:textId="77777777" w:rsidR="009A6728" w:rsidRPr="009A6728" w:rsidRDefault="009A6728" w:rsidP="009A6728">
      <w:pPr>
        <w:rPr>
          <w:rtl/>
          <w:lang w:bidi="ar-SY"/>
        </w:rPr>
      </w:pPr>
      <w:r w:rsidRPr="009A6728">
        <w:rPr>
          <w:rtl/>
          <w:lang w:bidi="ar-SY"/>
        </w:rPr>
        <w:br w:type="page"/>
      </w:r>
    </w:p>
    <w:p w14:paraId="60AABC83" w14:textId="77777777" w:rsidR="009A6728" w:rsidRPr="009A6728" w:rsidRDefault="009A6728" w:rsidP="009A6728">
      <w:pPr>
        <w:rPr>
          <w:rtl/>
          <w:lang w:bidi="ar-SY"/>
        </w:rPr>
      </w:pPr>
      <w:r w:rsidRPr="009A6728">
        <w:rPr>
          <w:b/>
          <w:bCs/>
          <w:rtl/>
          <w:lang w:bidi="ar-SY"/>
        </w:rPr>
        <w:lastRenderedPageBreak/>
        <w:t>الأعراض</w:t>
      </w:r>
      <w:r w:rsidRPr="009A6728">
        <w:rPr>
          <w:rtl/>
          <w:lang w:bidi="ar-SY"/>
        </w:rPr>
        <w:t>: نفس اعراض الشريطية العزلاء، أما في داء الكيسات المذنبة تختلف الاعراض حسب مكان التوضع.</w:t>
      </w:r>
    </w:p>
    <w:p w14:paraId="110EC8A2" w14:textId="77777777" w:rsidR="009A6728" w:rsidRPr="009A6728" w:rsidRDefault="009A6728" w:rsidP="009A6728">
      <w:pPr>
        <w:rPr>
          <w:color w:val="4472C4" w:themeColor="accent1"/>
          <w:sz w:val="26"/>
          <w:szCs w:val="26"/>
          <w:rtl/>
          <w:lang w:bidi="ar-SY"/>
        </w:rPr>
      </w:pPr>
      <w:r w:rsidRPr="009A6728">
        <w:rPr>
          <w:color w:val="4472C4" w:themeColor="accent1"/>
          <w:sz w:val="26"/>
          <w:szCs w:val="26"/>
          <w:rtl/>
          <w:lang w:bidi="ar-SY"/>
        </w:rPr>
        <w:t xml:space="preserve">التشخيص المخبري: </w:t>
      </w:r>
    </w:p>
    <w:p w14:paraId="7F33968F" w14:textId="77777777" w:rsidR="009A6728" w:rsidRPr="009A6728" w:rsidRDefault="009A6728" w:rsidP="009A6728">
      <w:pPr>
        <w:rPr>
          <w:rtl/>
          <w:lang w:bidi="ar-SY"/>
        </w:rPr>
      </w:pPr>
      <w:r w:rsidRPr="009A6728">
        <w:rPr>
          <w:rtl/>
          <w:lang w:bidi="ar-SY"/>
        </w:rPr>
        <w:t>يعتمد تشخيصها كما في الشريطية العزلاء على رؤية الرأس والقطع أكثر من اعتماده على البيوض ذات الأوصاف المتماثلة.</w:t>
      </w:r>
    </w:p>
    <w:p w14:paraId="7923F67D" w14:textId="77777777" w:rsidR="009A6728" w:rsidRPr="009A6728" w:rsidRDefault="009A6728" w:rsidP="009A6728">
      <w:pPr>
        <w:rPr>
          <w:rtl/>
          <w:lang w:bidi="ar-SY"/>
        </w:rPr>
      </w:pPr>
      <w:r w:rsidRPr="009A6728">
        <w:rPr>
          <w:rtl/>
          <w:lang w:bidi="ar-SY"/>
        </w:rPr>
        <w:t xml:space="preserve">التشخيص غير المباشر: مناعي بتقنية </w:t>
      </w:r>
      <w:r w:rsidRPr="009A6728">
        <w:t>ELISA</w:t>
      </w:r>
      <w:r w:rsidRPr="009A6728">
        <w:rPr>
          <w:rtl/>
          <w:lang w:bidi="ar-SY"/>
        </w:rPr>
        <w:t xml:space="preserve"> (أكثر أهمية في حال داء الكيسات).</w:t>
      </w:r>
    </w:p>
    <w:p w14:paraId="73B41411" w14:textId="77777777" w:rsidR="009A6728" w:rsidRPr="009A6728" w:rsidRDefault="009A6728" w:rsidP="009A6728">
      <w:pPr>
        <w:rPr>
          <w:rtl/>
          <w:lang w:bidi="ar-SY"/>
        </w:rPr>
      </w:pPr>
      <w:r w:rsidRPr="009A6728">
        <w:rPr>
          <w:noProof/>
        </w:rPr>
        <w:drawing>
          <wp:anchor distT="0" distB="0" distL="114300" distR="114300" simplePos="0" relativeHeight="251722752" behindDoc="0" locked="0" layoutInCell="1" allowOverlap="1" wp14:anchorId="7E4F1AED" wp14:editId="3BC8EA03">
            <wp:simplePos x="0" y="0"/>
            <wp:positionH relativeFrom="column">
              <wp:posOffset>-324485</wp:posOffset>
            </wp:positionH>
            <wp:positionV relativeFrom="paragraph">
              <wp:posOffset>382905</wp:posOffset>
            </wp:positionV>
            <wp:extent cx="6562725" cy="517144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62725" cy="517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728">
        <w:rPr>
          <w:rtl/>
          <w:lang w:bidi="ar-SY"/>
        </w:rPr>
        <w:t>الفحوص المتتمة: الصورة الشعاعية، ارتفاع الحماضات ( 10 -30 % ) .</w:t>
      </w:r>
    </w:p>
    <w:p w14:paraId="5E72B75A" w14:textId="77777777" w:rsidR="009A6728" w:rsidRPr="009A6728" w:rsidRDefault="009A6728" w:rsidP="009A6728">
      <w:pPr>
        <w:rPr>
          <w:rtl/>
          <w:lang w:bidi="ar-SY"/>
        </w:rPr>
      </w:pPr>
      <w:r w:rsidRPr="009A6728">
        <w:rPr>
          <w:rtl/>
          <w:lang w:bidi="ar-SY"/>
        </w:rPr>
        <w:t>دورة حياة الشريطية العزلاء و المسلحة</w:t>
      </w:r>
    </w:p>
    <w:p w14:paraId="4358A4A5" w14:textId="77777777" w:rsidR="00BC108A" w:rsidRDefault="00BC108A" w:rsidP="00D05624">
      <w:pPr>
        <w:rPr>
          <w:rtl/>
          <w:lang w:bidi="ar-SY"/>
        </w:rPr>
      </w:pPr>
    </w:p>
    <w:p w14:paraId="05EE081F" w14:textId="77777777" w:rsidR="00BC108A" w:rsidRDefault="00BC108A" w:rsidP="00D05624">
      <w:pPr>
        <w:rPr>
          <w:rtl/>
        </w:rPr>
      </w:pPr>
    </w:p>
    <w:p w14:paraId="38835CE1"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Pr>
          <w:rFonts w:hint="cs"/>
          <w:rtl/>
        </w:rPr>
        <w:lastRenderedPageBreak/>
        <w:t xml:space="preserve">  </w:t>
      </w:r>
      <w:r>
        <w:rPr>
          <w:rFonts w:eastAsia="Times New Roman" w:hint="cs"/>
          <w:b/>
          <w:bCs/>
          <w:color w:val="1F4E79"/>
          <w:sz w:val="32"/>
          <w:szCs w:val="32"/>
          <w:rtl/>
          <w:lang w:bidi="ar-SY"/>
        </w:rPr>
        <w:t xml:space="preserve"> </w:t>
      </w:r>
      <w:r w:rsidRPr="00C32C29">
        <w:rPr>
          <w:rFonts w:eastAsia="Times New Roman" w:hint="cs"/>
          <w:b/>
          <w:bCs/>
          <w:color w:val="2F5496" w:themeColor="accent1" w:themeShade="BF"/>
          <w:kern w:val="2"/>
          <w:sz w:val="44"/>
          <w:szCs w:val="44"/>
          <w:rtl/>
          <w:lang w:bidi="ar-SY"/>
          <w14:ligatures w14:val="standardContextual"/>
        </w:rPr>
        <w:t>جامعة المنارة</w:t>
      </w:r>
    </w:p>
    <w:p w14:paraId="228EE42E"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كلية: الصيدلة</w:t>
      </w:r>
    </w:p>
    <w:p w14:paraId="5ED47447"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rtl/>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اسم المقرر: </w:t>
      </w:r>
      <w:r>
        <w:rPr>
          <w:rFonts w:eastAsia="Times New Roman" w:hint="cs"/>
          <w:b/>
          <w:bCs/>
          <w:color w:val="2F5496" w:themeColor="accent1" w:themeShade="BF"/>
          <w:kern w:val="2"/>
          <w:sz w:val="44"/>
          <w:szCs w:val="44"/>
          <w:rtl/>
          <w:lang w:bidi="ar-SY"/>
          <w14:ligatures w14:val="standardContextual"/>
        </w:rPr>
        <w:t>الطفيليات والفطريات</w:t>
      </w:r>
    </w:p>
    <w:p w14:paraId="177DB125" w14:textId="5858355D"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 xml:space="preserve">رقم الجلسة ( </w:t>
      </w:r>
      <w:r w:rsidR="00024893">
        <w:rPr>
          <w:rFonts w:eastAsia="Times New Roman" w:hint="cs"/>
          <w:b/>
          <w:bCs/>
          <w:color w:val="2F5496" w:themeColor="accent1" w:themeShade="BF"/>
          <w:kern w:val="2"/>
          <w:sz w:val="44"/>
          <w:szCs w:val="44"/>
          <w:rtl/>
          <w:lang w:bidi="ar-SY"/>
          <w14:ligatures w14:val="standardContextual"/>
        </w:rPr>
        <w:t>8</w:t>
      </w:r>
      <w:r w:rsidRPr="00C32C29">
        <w:rPr>
          <w:rFonts w:eastAsia="Times New Roman" w:hint="cs"/>
          <w:b/>
          <w:bCs/>
          <w:color w:val="2F5496" w:themeColor="accent1" w:themeShade="BF"/>
          <w:kern w:val="2"/>
          <w:sz w:val="44"/>
          <w:szCs w:val="44"/>
          <w:rtl/>
          <w:lang w:bidi="ar-SY"/>
          <w14:ligatures w14:val="standardContextual"/>
        </w:rPr>
        <w:t>)</w:t>
      </w:r>
    </w:p>
    <w:p w14:paraId="4C019AC1" w14:textId="77777777" w:rsidR="00BC108A" w:rsidRPr="00C32C29" w:rsidRDefault="00BC108A" w:rsidP="00BC108A">
      <w:pPr>
        <w:keepNext/>
        <w:keepLines/>
        <w:spacing w:before="240" w:after="0" w:line="256" w:lineRule="auto"/>
        <w:jc w:val="center"/>
        <w:outlineLvl w:val="0"/>
        <w:rPr>
          <w:rFonts w:eastAsia="Times New Roman"/>
          <w:b/>
          <w:bCs/>
          <w:color w:val="2F5496" w:themeColor="accent1" w:themeShade="BF"/>
          <w:kern w:val="2"/>
          <w:sz w:val="44"/>
          <w:szCs w:val="44"/>
          <w:lang w:bidi="ar-SY"/>
          <w14:ligatures w14:val="standardContextual"/>
        </w:rPr>
      </w:pPr>
      <w:r w:rsidRPr="00C32C29">
        <w:rPr>
          <w:rFonts w:eastAsia="Times New Roman" w:hint="cs"/>
          <w:b/>
          <w:bCs/>
          <w:color w:val="2F5496" w:themeColor="accent1" w:themeShade="BF"/>
          <w:kern w:val="2"/>
          <w:sz w:val="44"/>
          <w:szCs w:val="44"/>
          <w:rtl/>
          <w:lang w:bidi="ar-SY"/>
          <w14:ligatures w14:val="standardContextual"/>
        </w:rPr>
        <w:t>عنوان الجلسة</w:t>
      </w:r>
    </w:p>
    <w:p w14:paraId="749AAE6F" w14:textId="2AC45CC5" w:rsidR="00BC108A" w:rsidRPr="00C32C29" w:rsidRDefault="00BC108A" w:rsidP="00BC108A">
      <w:pPr>
        <w:spacing w:line="256" w:lineRule="auto"/>
        <w:jc w:val="center"/>
        <w:rPr>
          <w:rFonts w:eastAsia="Times New Roman"/>
          <w:b/>
          <w:bCs/>
          <w:color w:val="2F5496" w:themeColor="accent1" w:themeShade="BF"/>
          <w:kern w:val="2"/>
          <w:sz w:val="44"/>
          <w:szCs w:val="44"/>
          <w:lang w:bidi="ar-SY"/>
          <w14:ligatures w14:val="standardContextual"/>
        </w:rPr>
      </w:pPr>
      <w:r>
        <w:rPr>
          <w:rFonts w:eastAsia="Times New Roman" w:hint="cs"/>
          <w:b/>
          <w:bCs/>
          <w:color w:val="2F5496" w:themeColor="accent1" w:themeShade="BF"/>
          <w:kern w:val="2"/>
          <w:sz w:val="44"/>
          <w:szCs w:val="44"/>
          <w:rtl/>
          <w:lang w:bidi="ar-SY"/>
          <w14:ligatures w14:val="standardContextual"/>
        </w:rPr>
        <w:t>ال</w:t>
      </w:r>
      <w:r w:rsidR="00024893">
        <w:rPr>
          <w:rFonts w:eastAsia="Times New Roman" w:hint="cs"/>
          <w:b/>
          <w:bCs/>
          <w:color w:val="2F5496" w:themeColor="accent1" w:themeShade="BF"/>
          <w:kern w:val="2"/>
          <w:sz w:val="44"/>
          <w:szCs w:val="44"/>
          <w:rtl/>
          <w:lang w:bidi="ar-SY"/>
          <w14:ligatures w14:val="standardContextual"/>
        </w:rPr>
        <w:t>ديدان المسطحة (المثقوبات الدموية)</w:t>
      </w:r>
    </w:p>
    <w:p w14:paraId="6D22CDBC" w14:textId="77777777" w:rsidR="00BC108A" w:rsidRPr="00C32C29" w:rsidRDefault="00BC108A" w:rsidP="00BC108A">
      <w:pPr>
        <w:spacing w:line="256" w:lineRule="auto"/>
        <w:jc w:val="center"/>
        <w:rPr>
          <w:rFonts w:eastAsia="Calibri"/>
          <w:rtl/>
          <w:lang w:bidi="ar-SY"/>
        </w:rPr>
      </w:pPr>
      <w:r w:rsidRPr="00C32C29">
        <w:rPr>
          <w:rFonts w:eastAsia="Calibri"/>
          <w:noProof/>
        </w:rPr>
        <w:drawing>
          <wp:inline distT="0" distB="0" distL="0" distR="0" wp14:anchorId="435AE037" wp14:editId="1058683D">
            <wp:extent cx="5867400" cy="2838450"/>
            <wp:effectExtent l="0" t="0" r="0" b="0"/>
            <wp:docPr id="529299030" name="Picture 52929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14:paraId="6B3B9769" w14:textId="77777777" w:rsidR="00BC108A" w:rsidRPr="00C32C29" w:rsidRDefault="00BC108A" w:rsidP="00BC108A">
      <w:pPr>
        <w:spacing w:line="256" w:lineRule="auto"/>
        <w:rPr>
          <w:rFonts w:eastAsia="Calibri"/>
          <w:b/>
          <w:bCs/>
          <w:rtl/>
        </w:rPr>
      </w:pPr>
      <w:r w:rsidRPr="00C32C29">
        <w:rPr>
          <w:rFonts w:eastAsia="Calibri" w:hint="cs"/>
          <w:b/>
          <w:bCs/>
          <w:rtl/>
        </w:rPr>
        <w:t xml:space="preserve">الفصل الدراسي: الثاني                                                              </w:t>
      </w:r>
      <w:r>
        <w:rPr>
          <w:rFonts w:eastAsia="Calibri" w:hint="cs"/>
          <w:b/>
          <w:bCs/>
          <w:rtl/>
        </w:rPr>
        <w:t xml:space="preserve">                                                                 </w:t>
      </w:r>
      <w:r w:rsidRPr="00C32C29">
        <w:rPr>
          <w:rFonts w:eastAsia="Calibri" w:hint="cs"/>
          <w:b/>
          <w:bCs/>
          <w:rtl/>
        </w:rPr>
        <w:t xml:space="preserve">                      العام الدراسي: 2022/2023                                                                                                                                   </w:t>
      </w:r>
    </w:p>
    <w:p w14:paraId="682C898F" w14:textId="77777777" w:rsidR="00BC108A" w:rsidRPr="00C32C29" w:rsidRDefault="00BC108A" w:rsidP="00BC108A">
      <w:pPr>
        <w:spacing w:line="256" w:lineRule="auto"/>
        <w:rPr>
          <w:rFonts w:eastAsia="Calibri"/>
          <w:b/>
          <w:bCs/>
        </w:rPr>
      </w:pPr>
    </w:p>
    <w:p w14:paraId="0FA61AE1" w14:textId="77777777" w:rsidR="00BC108A" w:rsidRPr="00C32C29" w:rsidRDefault="00BC108A" w:rsidP="00BC108A">
      <w:pPr>
        <w:spacing w:line="256" w:lineRule="auto"/>
        <w:rPr>
          <w:rFonts w:eastAsia="Calibri"/>
          <w:b/>
          <w:bCs/>
        </w:rPr>
      </w:pPr>
    </w:p>
    <w:p w14:paraId="7261DABD" w14:textId="77777777" w:rsidR="00BC108A" w:rsidRPr="00C32C29" w:rsidRDefault="00BC108A" w:rsidP="00BC108A">
      <w:pPr>
        <w:spacing w:line="256" w:lineRule="auto"/>
        <w:rPr>
          <w:rFonts w:eastAsia="Calibri"/>
        </w:rPr>
      </w:pPr>
    </w:p>
    <w:p w14:paraId="2F117CEC" w14:textId="77777777" w:rsidR="00BC108A" w:rsidRPr="00C32C29" w:rsidRDefault="00BC108A" w:rsidP="00BC108A">
      <w:pPr>
        <w:spacing w:line="256" w:lineRule="auto"/>
        <w:rPr>
          <w:rFonts w:eastAsia="Calibri"/>
          <w:rtl/>
        </w:rPr>
      </w:pPr>
    </w:p>
    <w:p w14:paraId="4CF231BD" w14:textId="77777777" w:rsidR="00BC108A" w:rsidRPr="00C32C29" w:rsidRDefault="00BC108A" w:rsidP="00BC108A">
      <w:pPr>
        <w:spacing w:after="200" w:line="240" w:lineRule="auto"/>
        <w:jc w:val="center"/>
        <w:rPr>
          <w:rFonts w:eastAsia="Times New Roman"/>
          <w:b/>
          <w:bCs/>
          <w:color w:val="44546A" w:themeColor="text2"/>
          <w:sz w:val="72"/>
          <w:szCs w:val="52"/>
          <w:rtl/>
          <w:lang w:bidi="ar-SY"/>
          <w14:ligatures w14:val="standardContextual"/>
        </w:rPr>
      </w:pPr>
      <w:r w:rsidRPr="00C32C29">
        <w:rPr>
          <w:rFonts w:eastAsia="Times New Roman" w:hint="cs"/>
          <w:b/>
          <w:bCs/>
          <w:color w:val="44546A" w:themeColor="text2"/>
          <w:sz w:val="72"/>
          <w:szCs w:val="52"/>
          <w:rtl/>
          <w:lang w:bidi="ar-SY"/>
          <w14:ligatures w14:val="standardContextual"/>
        </w:rPr>
        <w:lastRenderedPageBreak/>
        <w:t>جدول المحتويات</w:t>
      </w:r>
    </w:p>
    <w:sdt>
      <w:sdtPr>
        <w:rPr>
          <w:rFonts w:eastAsia="Calibri" w:hint="cs"/>
          <w:sz w:val="22"/>
          <w:szCs w:val="22"/>
          <w:rtl/>
        </w:rPr>
        <w:id w:val="1473947468"/>
        <w:docPartObj>
          <w:docPartGallery w:val="Table of Contents"/>
          <w:docPartUnique/>
        </w:docPartObj>
      </w:sdtPr>
      <w:sdtEndPr/>
      <w:sdtContent>
        <w:p w14:paraId="026B0EDC" w14:textId="77777777" w:rsidR="00BC108A" w:rsidRPr="00C32C29" w:rsidRDefault="00BC108A" w:rsidP="00BC108A">
          <w:pPr>
            <w:keepNext/>
            <w:keepLines/>
            <w:spacing w:before="240" w:after="0" w:line="256" w:lineRule="auto"/>
            <w:jc w:val="center"/>
            <w:rPr>
              <w:rFonts w:eastAsia="Times New Roman"/>
              <w:color w:val="2F5496" w:themeColor="accent1" w:themeShade="BF"/>
              <w:sz w:val="44"/>
              <w:szCs w:val="44"/>
              <w:rtl/>
            </w:rPr>
          </w:pPr>
          <w:r w:rsidRPr="00C32C29">
            <w:rPr>
              <w:rFonts w:eastAsia="Times New Roman" w:hint="cs"/>
              <w:color w:val="2F5496" w:themeColor="accent1" w:themeShade="BF"/>
              <w:sz w:val="44"/>
              <w:szCs w:val="44"/>
            </w:rPr>
            <w:t>Contents</w:t>
          </w:r>
        </w:p>
      </w:sdtContent>
    </w:sdt>
    <w:tbl>
      <w:tblPr>
        <w:tblStyle w:val="TableGrid1"/>
        <w:bidiVisual/>
        <w:tblW w:w="0" w:type="auto"/>
        <w:tblInd w:w="0" w:type="dxa"/>
        <w:tblLook w:val="04A0" w:firstRow="1" w:lastRow="0" w:firstColumn="1" w:lastColumn="0" w:noHBand="0" w:noVBand="1"/>
      </w:tblPr>
      <w:tblGrid>
        <w:gridCol w:w="7102"/>
        <w:gridCol w:w="1478"/>
      </w:tblGrid>
      <w:tr w:rsidR="00BC108A" w:rsidRPr="00C32C29" w14:paraId="45A57BE4" w14:textId="77777777" w:rsidTr="000E1F43">
        <w:trPr>
          <w:trHeight w:val="607"/>
        </w:trPr>
        <w:tc>
          <w:tcPr>
            <w:tcW w:w="7102" w:type="dxa"/>
            <w:tcBorders>
              <w:top w:val="single" w:sz="4" w:space="0" w:color="auto"/>
              <w:left w:val="single" w:sz="4" w:space="0" w:color="auto"/>
              <w:bottom w:val="single" w:sz="4" w:space="0" w:color="auto"/>
              <w:right w:val="single" w:sz="4" w:space="0" w:color="auto"/>
            </w:tcBorders>
            <w:vAlign w:val="bottom"/>
            <w:hideMark/>
          </w:tcPr>
          <w:p w14:paraId="6025B050" w14:textId="77777777" w:rsidR="00BC108A" w:rsidRPr="00C32C29" w:rsidRDefault="00BC108A" w:rsidP="000E1F43">
            <w:pPr>
              <w:spacing w:after="200" w:line="256" w:lineRule="auto"/>
              <w:jc w:val="center"/>
              <w:rPr>
                <w:rFonts w:eastAsia="Times New Roman"/>
                <w:b/>
                <w:bCs/>
                <w:color w:val="44546A" w:themeColor="text2"/>
                <w:sz w:val="28"/>
                <w:szCs w:val="28"/>
                <w:lang w:bidi="ar-SY"/>
                <w14:ligatures w14:val="standardContextual"/>
              </w:rPr>
            </w:pPr>
            <w:r w:rsidRPr="00C32C29">
              <w:rPr>
                <w:rFonts w:eastAsia="Times New Roman" w:hint="cs"/>
                <w:b/>
                <w:bCs/>
                <w:color w:val="44546A" w:themeColor="text2"/>
                <w:sz w:val="28"/>
                <w:szCs w:val="28"/>
                <w:rtl/>
                <w:lang w:bidi="ar-SY"/>
                <w14:ligatures w14:val="standardContextual"/>
              </w:rPr>
              <w:t>العنوان</w:t>
            </w:r>
          </w:p>
        </w:tc>
        <w:tc>
          <w:tcPr>
            <w:tcW w:w="1478" w:type="dxa"/>
            <w:tcBorders>
              <w:top w:val="single" w:sz="4" w:space="0" w:color="auto"/>
              <w:left w:val="single" w:sz="4" w:space="0" w:color="auto"/>
              <w:bottom w:val="single" w:sz="4" w:space="0" w:color="auto"/>
              <w:right w:val="single" w:sz="4" w:space="0" w:color="auto"/>
            </w:tcBorders>
            <w:vAlign w:val="bottom"/>
            <w:hideMark/>
          </w:tcPr>
          <w:p w14:paraId="20E9D538" w14:textId="77777777" w:rsidR="00BC108A" w:rsidRPr="00C32C29" w:rsidRDefault="00BC108A" w:rsidP="000E1F43">
            <w:pPr>
              <w:spacing w:after="200" w:line="256" w:lineRule="auto"/>
              <w:jc w:val="center"/>
              <w:rPr>
                <w:rFonts w:eastAsia="Times New Roman"/>
                <w:b/>
                <w:bCs/>
                <w:color w:val="44546A" w:themeColor="text2"/>
                <w:sz w:val="28"/>
                <w:szCs w:val="28"/>
                <w:rtl/>
                <w:lang w:bidi="ar-SY"/>
                <w14:ligatures w14:val="standardContextual"/>
              </w:rPr>
            </w:pPr>
            <w:r w:rsidRPr="00C32C29">
              <w:rPr>
                <w:rFonts w:eastAsia="Times New Roman" w:hint="cs"/>
                <w:b/>
                <w:bCs/>
                <w:color w:val="44546A" w:themeColor="text2"/>
                <w:sz w:val="28"/>
                <w:szCs w:val="28"/>
                <w:rtl/>
                <w:lang w:bidi="ar-SY"/>
                <w14:ligatures w14:val="standardContextual"/>
              </w:rPr>
              <w:t>رقم الصفحة</w:t>
            </w:r>
          </w:p>
        </w:tc>
      </w:tr>
      <w:tr w:rsidR="00BC108A" w:rsidRPr="00C32C29" w14:paraId="6D1B802A"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788EBCA8" w14:textId="5E7687E0" w:rsidR="00BC108A" w:rsidRPr="00C32C29" w:rsidRDefault="00BC108A"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color w:val="44546A" w:themeColor="text2"/>
                <w:sz w:val="52"/>
                <w:szCs w:val="52"/>
                <w:lang w:bidi="ar-SY"/>
                <w14:ligatures w14:val="standardContextual"/>
              </w:rPr>
              <w:t xml:space="preserve"> </w:t>
            </w:r>
            <w:r w:rsidR="00593F44">
              <w:rPr>
                <w:rFonts w:eastAsia="Times New Roman" w:hint="cs"/>
                <w:color w:val="44546A" w:themeColor="text2"/>
                <w:sz w:val="52"/>
                <w:szCs w:val="52"/>
                <w:rtl/>
                <w:lang w:bidi="ar-SY"/>
                <w14:ligatures w14:val="standardContextual"/>
              </w:rPr>
              <w:t>المثقوبات الدموية (منشقات الجسم)</w:t>
            </w:r>
            <w:r>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6E86947" w14:textId="65107B51" w:rsidR="00BC108A" w:rsidRPr="00FB5F48" w:rsidRDefault="00593F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52</w:t>
            </w:r>
            <w:r w:rsidR="00BC108A" w:rsidRPr="00FB5F48">
              <w:rPr>
                <w:rFonts w:eastAsia="Times New Roman" w:hint="cs"/>
                <w:b/>
                <w:bCs/>
                <w:color w:val="44546A" w:themeColor="text2"/>
                <w:sz w:val="52"/>
                <w:szCs w:val="52"/>
                <w:rtl/>
                <w:lang w:bidi="ar-SY"/>
                <w14:ligatures w14:val="standardContextual"/>
              </w:rPr>
              <w:t xml:space="preserve">  </w:t>
            </w:r>
          </w:p>
        </w:tc>
      </w:tr>
      <w:tr w:rsidR="00BC108A" w:rsidRPr="00C32C29" w14:paraId="45319B3C"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5310AE03" w14:textId="510AB53C" w:rsidR="00BC108A" w:rsidRPr="00C32C29" w:rsidRDefault="00593F44"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دورة حياة المنشقات</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r w:rsidR="00BC108A">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1F09284" w14:textId="7AA56DCF" w:rsidR="00BC108A" w:rsidRPr="00FB5F48" w:rsidRDefault="00593F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52</w:t>
            </w:r>
            <w:r w:rsidR="00BC108A" w:rsidRPr="00FB5F48">
              <w:rPr>
                <w:rFonts w:eastAsia="Times New Roman" w:hint="cs"/>
                <w:b/>
                <w:bCs/>
                <w:color w:val="44546A" w:themeColor="text2"/>
                <w:sz w:val="52"/>
                <w:szCs w:val="52"/>
                <w:rtl/>
                <w:lang w:bidi="ar-SY"/>
                <w14:ligatures w14:val="standardContextual"/>
              </w:rPr>
              <w:t xml:space="preserve">   </w:t>
            </w:r>
            <w:r w:rsidR="00BC108A">
              <w:rPr>
                <w:rFonts w:eastAsia="Times New Roman" w:hint="cs"/>
                <w:b/>
                <w:bCs/>
                <w:color w:val="44546A" w:themeColor="text2"/>
                <w:sz w:val="52"/>
                <w:szCs w:val="52"/>
                <w:rtl/>
                <w:lang w:bidi="ar-SY"/>
                <w14:ligatures w14:val="standardContextual"/>
              </w:rPr>
              <w:t xml:space="preserve"> </w:t>
            </w:r>
          </w:p>
        </w:tc>
      </w:tr>
      <w:tr w:rsidR="00BC108A" w:rsidRPr="00C32C29" w14:paraId="41CBF1C1"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1B1D1900" w14:textId="11AAB6EA" w:rsidR="00BC108A" w:rsidRPr="00C32C29" w:rsidRDefault="00593F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منشقة الجسم الماسونية</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654E46D" w14:textId="0E01C130" w:rsidR="00BC108A" w:rsidRPr="00FB5F48" w:rsidRDefault="00BC108A" w:rsidP="000E1F43">
            <w:pPr>
              <w:spacing w:after="200" w:line="256" w:lineRule="auto"/>
              <w:jc w:val="center"/>
              <w:rPr>
                <w:rFonts w:eastAsia="Times New Roman"/>
                <w:b/>
                <w:bCs/>
                <w:color w:val="44546A" w:themeColor="text2"/>
                <w:sz w:val="52"/>
                <w:szCs w:val="52"/>
                <w:rtl/>
                <w:lang w:bidi="ar-SY"/>
                <w14:ligatures w14:val="standardContextual"/>
              </w:rPr>
            </w:pPr>
            <w:r w:rsidRPr="00FB5F48">
              <w:rPr>
                <w:rFonts w:eastAsia="Times New Roman" w:hint="cs"/>
                <w:b/>
                <w:bCs/>
                <w:color w:val="44546A" w:themeColor="text2"/>
                <w:sz w:val="52"/>
                <w:szCs w:val="52"/>
                <w:rtl/>
                <w:lang w:bidi="ar-SY"/>
                <w14:ligatures w14:val="standardContextual"/>
              </w:rPr>
              <w:t xml:space="preserve"> </w:t>
            </w:r>
            <w:r>
              <w:rPr>
                <w:rFonts w:eastAsia="Times New Roman" w:hint="cs"/>
                <w:b/>
                <w:bCs/>
                <w:color w:val="44546A" w:themeColor="text2"/>
                <w:sz w:val="52"/>
                <w:szCs w:val="52"/>
                <w:rtl/>
                <w:lang w:bidi="ar-SY"/>
                <w14:ligatures w14:val="standardContextual"/>
              </w:rPr>
              <w:t xml:space="preserve"> </w:t>
            </w:r>
            <w:r w:rsidR="00593F44">
              <w:rPr>
                <w:rFonts w:eastAsia="Times New Roman" w:hint="cs"/>
                <w:b/>
                <w:bCs/>
                <w:color w:val="44546A" w:themeColor="text2"/>
                <w:sz w:val="52"/>
                <w:szCs w:val="52"/>
                <w:rtl/>
                <w:lang w:bidi="ar-SY"/>
                <w14:ligatures w14:val="standardContextual"/>
              </w:rPr>
              <w:t>54</w:t>
            </w:r>
          </w:p>
        </w:tc>
      </w:tr>
      <w:tr w:rsidR="00BC108A" w:rsidRPr="00C32C29" w14:paraId="0CCEDCF0" w14:textId="77777777" w:rsidTr="000E1F43">
        <w:trPr>
          <w:trHeight w:val="948"/>
        </w:trPr>
        <w:tc>
          <w:tcPr>
            <w:tcW w:w="7102" w:type="dxa"/>
            <w:tcBorders>
              <w:top w:val="single" w:sz="4" w:space="0" w:color="auto"/>
              <w:left w:val="single" w:sz="4" w:space="0" w:color="auto"/>
              <w:bottom w:val="single" w:sz="4" w:space="0" w:color="auto"/>
              <w:right w:val="single" w:sz="4" w:space="0" w:color="auto"/>
            </w:tcBorders>
            <w:vAlign w:val="center"/>
            <w:hideMark/>
          </w:tcPr>
          <w:p w14:paraId="48064FE1" w14:textId="4C2B56BD" w:rsidR="00BC108A" w:rsidRPr="00C32C29" w:rsidRDefault="00593F44" w:rsidP="000E1F43">
            <w:pPr>
              <w:spacing w:after="200" w:line="256" w:lineRule="auto"/>
              <w:jc w:val="center"/>
              <w:rPr>
                <w:rFonts w:eastAsia="Times New Roman"/>
                <w:color w:val="44546A" w:themeColor="text2"/>
                <w:sz w:val="52"/>
                <w:szCs w:val="52"/>
                <w:lang w:bidi="ar-SY"/>
                <w14:ligatures w14:val="standardContextual"/>
              </w:rPr>
            </w:pPr>
            <w:r>
              <w:rPr>
                <w:rFonts w:eastAsia="Times New Roman" w:hint="cs"/>
                <w:color w:val="44546A" w:themeColor="text2"/>
                <w:sz w:val="52"/>
                <w:szCs w:val="52"/>
                <w:rtl/>
                <w:lang w:bidi="ar-SY"/>
                <w14:ligatures w14:val="standardContextual"/>
              </w:rPr>
              <w:t>تشخيص منشقة الجسم الماسونية</w:t>
            </w:r>
            <w:r w:rsidR="00BC108A">
              <w:rPr>
                <w:rFonts w:eastAsia="Times New Roman" w:hint="cs"/>
                <w:color w:val="44546A" w:themeColor="text2"/>
                <w:sz w:val="52"/>
                <w:szCs w:val="52"/>
                <w:rtl/>
                <w:lang w:bidi="ar-SY"/>
                <w14:ligatures w14:val="standardContextual"/>
              </w:rPr>
              <w:t xml:space="preserve">  </w:t>
            </w:r>
            <w:r w:rsidR="00BC108A" w:rsidRPr="00C32C29">
              <w:rPr>
                <w:rFonts w:eastAsia="Times New Roman" w:hint="cs"/>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533519E" w14:textId="0A585C41" w:rsidR="00BC108A" w:rsidRPr="00FB5F48" w:rsidRDefault="00593F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54</w:t>
            </w:r>
          </w:p>
        </w:tc>
      </w:tr>
      <w:tr w:rsidR="00BC108A" w:rsidRPr="00C32C29" w14:paraId="6D9939E1"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76FEA20D" w14:textId="136475E9" w:rsidR="00BC108A" w:rsidRPr="00C32C29" w:rsidRDefault="00593F44" w:rsidP="000E1F43">
            <w:pPr>
              <w:spacing w:after="200" w:line="256" w:lineRule="auto"/>
              <w:jc w:val="center"/>
              <w:rPr>
                <w:rFonts w:eastAsia="Times New Roman"/>
                <w:color w:val="44546A" w:themeColor="text2"/>
                <w:sz w:val="52"/>
                <w:szCs w:val="52"/>
                <w14:ligatures w14:val="standardContextual"/>
              </w:rPr>
            </w:pPr>
            <w:r>
              <w:rPr>
                <w:rFonts w:eastAsia="Times New Roman" w:hint="cs"/>
                <w:color w:val="44546A" w:themeColor="text2"/>
                <w:sz w:val="52"/>
                <w:szCs w:val="52"/>
                <w:rtl/>
                <w14:ligatures w14:val="standardContextual"/>
              </w:rPr>
              <w:t>منشقة الجسم اليابانية</w:t>
            </w:r>
            <w:r w:rsidR="00BC108A">
              <w:rPr>
                <w:rFonts w:eastAsia="Times New Roman" w:hint="cs"/>
                <w:color w:val="44546A" w:themeColor="text2"/>
                <w:sz w:val="52"/>
                <w:szCs w:val="52"/>
                <w:rtl/>
                <w14:ligatures w14:val="standardContextual"/>
              </w:rPr>
              <w:t xml:space="preserve"> </w:t>
            </w:r>
            <w:r w:rsidR="00BC108A" w:rsidRPr="00C32C29">
              <w:rPr>
                <w:rFonts w:eastAsia="Times New Roman" w:hint="cs"/>
                <w:color w:val="44546A" w:themeColor="text2"/>
                <w:sz w:val="52"/>
                <w:szCs w:val="52"/>
                <w:rtl/>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19BB5C6" w14:textId="17D4799F" w:rsidR="00BC108A" w:rsidRPr="00147BB3" w:rsidRDefault="00BC108A"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 xml:space="preserve"> </w:t>
            </w:r>
            <w:r w:rsidR="00593F44">
              <w:rPr>
                <w:rFonts w:eastAsia="Times New Roman" w:hint="cs"/>
                <w:b/>
                <w:bCs/>
                <w:color w:val="44546A" w:themeColor="text2"/>
                <w:sz w:val="52"/>
                <w:szCs w:val="52"/>
                <w:rtl/>
                <w:lang w:bidi="ar-SY"/>
                <w14:ligatures w14:val="standardContextual"/>
              </w:rPr>
              <w:t>55</w:t>
            </w:r>
            <w:r w:rsidRPr="00147BB3">
              <w:rPr>
                <w:rFonts w:eastAsia="Times New Roman" w:hint="cs"/>
                <w:b/>
                <w:bCs/>
                <w:color w:val="44546A" w:themeColor="text2"/>
                <w:sz w:val="52"/>
                <w:szCs w:val="52"/>
                <w:rtl/>
                <w:lang w:bidi="ar-SY"/>
                <w14:ligatures w14:val="standardContextual"/>
              </w:rPr>
              <w:t xml:space="preserve"> </w:t>
            </w:r>
          </w:p>
        </w:tc>
      </w:tr>
      <w:tr w:rsidR="00BC108A" w:rsidRPr="00C32C29" w14:paraId="12946251"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hideMark/>
          </w:tcPr>
          <w:p w14:paraId="2A4E5B7C" w14:textId="0C35372A" w:rsidR="00BC108A" w:rsidRPr="00C32C29" w:rsidRDefault="00593F44" w:rsidP="000E1F43">
            <w:pPr>
              <w:spacing w:after="200" w:line="256" w:lineRule="auto"/>
              <w:jc w:val="center"/>
              <w:rPr>
                <w:rFonts w:eastAsia="Times New Roman"/>
                <w:color w:val="44546A" w:themeColor="text2"/>
                <w:sz w:val="52"/>
                <w:szCs w:val="52"/>
                <w:lang w:bidi="ar-SY"/>
                <w14:ligatures w14:val="standardContextual"/>
              </w:rPr>
            </w:pPr>
            <w:r w:rsidRPr="00593F44">
              <w:rPr>
                <w:rFonts w:eastAsia="Times New Roman"/>
                <w:color w:val="44546A" w:themeColor="text2"/>
                <w:sz w:val="52"/>
                <w:szCs w:val="52"/>
                <w:rtl/>
                <w:lang w:bidi="ar-SY"/>
                <w14:ligatures w14:val="standardContextual"/>
              </w:rPr>
              <w:t>تشخيص منشقة الجسم ال</w:t>
            </w:r>
            <w:r>
              <w:rPr>
                <w:rFonts w:eastAsia="Times New Roman" w:hint="cs"/>
                <w:color w:val="44546A" w:themeColor="text2"/>
                <w:sz w:val="52"/>
                <w:szCs w:val="52"/>
                <w:rtl/>
                <w:lang w:bidi="ar-SY"/>
                <w14:ligatures w14:val="standardContextual"/>
              </w:rPr>
              <w:t xml:space="preserve">يابانية </w:t>
            </w:r>
            <w:r w:rsidRPr="00593F44">
              <w:rPr>
                <w:rFonts w:eastAsia="Times New Roman"/>
                <w:color w:val="44546A" w:themeColor="text2"/>
                <w:sz w:val="52"/>
                <w:szCs w:val="52"/>
                <w:rtl/>
                <w:lang w:bidi="ar-SY"/>
                <w14:ligatures w14:val="standardContextual"/>
              </w:rPr>
              <w:t xml:space="preserve"> </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B186982" w14:textId="33B2BAA2" w:rsidR="00BC108A" w:rsidRPr="00147BB3" w:rsidRDefault="00593F44" w:rsidP="000E1F43">
            <w:pPr>
              <w:spacing w:after="200" w:line="256" w:lineRule="auto"/>
              <w:jc w:val="center"/>
              <w:rPr>
                <w:rFonts w:eastAsia="Times New Roman"/>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55</w:t>
            </w:r>
            <w:r w:rsidR="00BC108A" w:rsidRPr="00147BB3">
              <w:rPr>
                <w:rFonts w:eastAsia="Times New Roman" w:hint="cs"/>
                <w:b/>
                <w:bCs/>
                <w:color w:val="44546A" w:themeColor="text2"/>
                <w:sz w:val="52"/>
                <w:szCs w:val="52"/>
                <w:rtl/>
                <w:lang w:bidi="ar-SY"/>
                <w14:ligatures w14:val="standardContextual"/>
              </w:rPr>
              <w:t xml:space="preserve"> </w:t>
            </w:r>
          </w:p>
        </w:tc>
      </w:tr>
      <w:tr w:rsidR="00593F44" w:rsidRPr="00C32C29" w14:paraId="741D5474"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tcPr>
          <w:p w14:paraId="55CCD331" w14:textId="63C2DB89" w:rsidR="00593F44" w:rsidRPr="00593F44" w:rsidRDefault="00593F44" w:rsidP="000E1F43">
            <w:pPr>
              <w:spacing w:after="200" w:line="256" w:lineRule="auto"/>
              <w:jc w:val="center"/>
              <w:rPr>
                <w:rFonts w:eastAsia="Times New Roman"/>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منشقة الجسم الدموية</w:t>
            </w:r>
          </w:p>
        </w:tc>
        <w:tc>
          <w:tcPr>
            <w:tcW w:w="1478" w:type="dxa"/>
            <w:tcBorders>
              <w:top w:val="single" w:sz="4" w:space="0" w:color="auto"/>
              <w:left w:val="single" w:sz="4" w:space="0" w:color="auto"/>
              <w:bottom w:val="single" w:sz="4" w:space="0" w:color="auto"/>
              <w:right w:val="single" w:sz="4" w:space="0" w:color="auto"/>
            </w:tcBorders>
            <w:vAlign w:val="center"/>
          </w:tcPr>
          <w:p w14:paraId="2DCEDDBD" w14:textId="0353D470" w:rsidR="00593F44" w:rsidRDefault="00593F44" w:rsidP="000E1F43">
            <w:pPr>
              <w:spacing w:after="200" w:line="256" w:lineRule="auto"/>
              <w:jc w:val="center"/>
              <w:rPr>
                <w:rFonts w:eastAsia="Times New Roman" w:hint="cs"/>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55</w:t>
            </w:r>
          </w:p>
        </w:tc>
      </w:tr>
      <w:tr w:rsidR="00593F44" w:rsidRPr="00C32C29" w14:paraId="3438C636" w14:textId="77777777" w:rsidTr="000E1F43">
        <w:trPr>
          <w:trHeight w:val="963"/>
        </w:trPr>
        <w:tc>
          <w:tcPr>
            <w:tcW w:w="7102" w:type="dxa"/>
            <w:tcBorders>
              <w:top w:val="single" w:sz="4" w:space="0" w:color="auto"/>
              <w:left w:val="single" w:sz="4" w:space="0" w:color="auto"/>
              <w:bottom w:val="single" w:sz="4" w:space="0" w:color="auto"/>
              <w:right w:val="single" w:sz="4" w:space="0" w:color="auto"/>
            </w:tcBorders>
            <w:vAlign w:val="center"/>
          </w:tcPr>
          <w:p w14:paraId="559E410D" w14:textId="2C4F3E3F" w:rsidR="00593F44" w:rsidRDefault="00593F44" w:rsidP="000E1F43">
            <w:pPr>
              <w:spacing w:after="200" w:line="256" w:lineRule="auto"/>
              <w:jc w:val="center"/>
              <w:rPr>
                <w:rFonts w:eastAsia="Times New Roman" w:hint="cs"/>
                <w:color w:val="44546A" w:themeColor="text2"/>
                <w:sz w:val="52"/>
                <w:szCs w:val="52"/>
                <w:rtl/>
                <w:lang w:bidi="ar-SY"/>
                <w14:ligatures w14:val="standardContextual"/>
              </w:rPr>
            </w:pPr>
            <w:r>
              <w:rPr>
                <w:rFonts w:eastAsia="Times New Roman" w:hint="cs"/>
                <w:color w:val="44546A" w:themeColor="text2"/>
                <w:sz w:val="52"/>
                <w:szCs w:val="52"/>
                <w:rtl/>
                <w:lang w:bidi="ar-SY"/>
                <w14:ligatures w14:val="standardContextual"/>
              </w:rPr>
              <w:t>تشخيص منشقة الجسم الدموية</w:t>
            </w:r>
          </w:p>
        </w:tc>
        <w:tc>
          <w:tcPr>
            <w:tcW w:w="1478" w:type="dxa"/>
            <w:tcBorders>
              <w:top w:val="single" w:sz="4" w:space="0" w:color="auto"/>
              <w:left w:val="single" w:sz="4" w:space="0" w:color="auto"/>
              <w:bottom w:val="single" w:sz="4" w:space="0" w:color="auto"/>
              <w:right w:val="single" w:sz="4" w:space="0" w:color="auto"/>
            </w:tcBorders>
            <w:vAlign w:val="center"/>
          </w:tcPr>
          <w:p w14:paraId="33328583" w14:textId="49C334B7" w:rsidR="00593F44" w:rsidRDefault="00593F44" w:rsidP="000E1F43">
            <w:pPr>
              <w:spacing w:after="200" w:line="256" w:lineRule="auto"/>
              <w:jc w:val="center"/>
              <w:rPr>
                <w:rFonts w:eastAsia="Times New Roman" w:hint="cs"/>
                <w:b/>
                <w:bCs/>
                <w:color w:val="44546A" w:themeColor="text2"/>
                <w:sz w:val="52"/>
                <w:szCs w:val="52"/>
                <w:rtl/>
                <w:lang w:bidi="ar-SY"/>
                <w14:ligatures w14:val="standardContextual"/>
              </w:rPr>
            </w:pPr>
            <w:r>
              <w:rPr>
                <w:rFonts w:eastAsia="Times New Roman" w:hint="cs"/>
                <w:b/>
                <w:bCs/>
                <w:color w:val="44546A" w:themeColor="text2"/>
                <w:sz w:val="52"/>
                <w:szCs w:val="52"/>
                <w:rtl/>
                <w:lang w:bidi="ar-SY"/>
                <w14:ligatures w14:val="standardContextual"/>
              </w:rPr>
              <w:t>56</w:t>
            </w:r>
          </w:p>
        </w:tc>
      </w:tr>
    </w:tbl>
    <w:p w14:paraId="361E1D9B" w14:textId="77777777" w:rsidR="00BC108A" w:rsidRPr="004C376F" w:rsidRDefault="00BC108A" w:rsidP="00BC108A">
      <w:pPr>
        <w:keepNext/>
        <w:keepLines/>
        <w:spacing w:before="240" w:after="0"/>
        <w:outlineLvl w:val="0"/>
        <w:rPr>
          <w:rtl/>
        </w:rPr>
      </w:pPr>
    </w:p>
    <w:p w14:paraId="3C629967" w14:textId="77777777" w:rsidR="00BC108A" w:rsidRDefault="00BC108A" w:rsidP="00BC108A">
      <w:pPr>
        <w:keepNext/>
        <w:keepLines/>
        <w:spacing w:before="240" w:after="0"/>
        <w:jc w:val="center"/>
        <w:outlineLvl w:val="0"/>
        <w:rPr>
          <w:rtl/>
        </w:rPr>
      </w:pPr>
    </w:p>
    <w:p w14:paraId="2DA3D2F2" w14:textId="77777777" w:rsidR="00BC108A" w:rsidRDefault="00BC108A" w:rsidP="00BC108A">
      <w:pPr>
        <w:pStyle w:val="Heading2"/>
        <w:rPr>
          <w:rFonts w:ascii="Sakkal Majalla" w:hAnsi="Sakkal Majalla" w:cs="Sakkal Majalla"/>
          <w:rtl/>
        </w:rPr>
      </w:pPr>
    </w:p>
    <w:p w14:paraId="00E04F2E" w14:textId="77777777" w:rsidR="00BC108A" w:rsidRDefault="00BC108A" w:rsidP="00BC108A">
      <w:pPr>
        <w:rPr>
          <w:rtl/>
          <w:lang w:bidi="ar-SY"/>
        </w:rPr>
      </w:pPr>
    </w:p>
    <w:p w14:paraId="2C544564" w14:textId="77777777" w:rsidR="00593F44" w:rsidRDefault="00593F44" w:rsidP="00BC108A">
      <w:pPr>
        <w:rPr>
          <w:rtl/>
          <w:lang w:bidi="ar-SY"/>
        </w:rPr>
      </w:pPr>
    </w:p>
    <w:p w14:paraId="1465C170" w14:textId="77777777" w:rsidR="00593F44" w:rsidRPr="00F72099" w:rsidRDefault="00593F44" w:rsidP="00BC108A">
      <w:pPr>
        <w:rPr>
          <w:rtl/>
          <w:lang w:bidi="ar-SY"/>
        </w:rPr>
      </w:pPr>
    </w:p>
    <w:p w14:paraId="1666D447" w14:textId="77777777" w:rsidR="00BC108A" w:rsidRPr="00F72099" w:rsidRDefault="00BC108A" w:rsidP="00BC108A">
      <w:pPr>
        <w:pStyle w:val="Heading2"/>
        <w:rPr>
          <w:rFonts w:ascii="Sakkal Majalla" w:hAnsi="Sakkal Majalla" w:cs="Sakkal Majalla"/>
          <w:rtl/>
        </w:rPr>
      </w:pPr>
      <w:r w:rsidRPr="00446A4B">
        <w:rPr>
          <w:rFonts w:ascii="Sakkal Majalla" w:hAnsi="Sakkal Majalla" w:cs="Sakkal Majalla"/>
          <w:rtl/>
        </w:rPr>
        <w:t>الغاية من الجل</w:t>
      </w:r>
      <w:r>
        <w:rPr>
          <w:rFonts w:ascii="Sakkal Majalla" w:hAnsi="Sakkal Majalla" w:cs="Sakkal Majalla" w:hint="cs"/>
          <w:rtl/>
        </w:rPr>
        <w:t>سة</w:t>
      </w:r>
      <w:r>
        <w:rPr>
          <w:rFonts w:eastAsia="Times New Roman" w:hint="cs"/>
          <w:sz w:val="28"/>
          <w:szCs w:val="28"/>
          <w:rtl/>
        </w:rPr>
        <w:t xml:space="preserve">  </w:t>
      </w:r>
    </w:p>
    <w:p w14:paraId="01EA5355" w14:textId="10BEA493" w:rsidR="00BC108A" w:rsidRPr="00F72099" w:rsidRDefault="00BC108A" w:rsidP="00BC108A">
      <w:pPr>
        <w:pStyle w:val="ListParagraph"/>
        <w:numPr>
          <w:ilvl w:val="0"/>
          <w:numId w:val="37"/>
        </w:numPr>
        <w:spacing w:after="120" w:line="240" w:lineRule="auto"/>
        <w:jc w:val="both"/>
        <w:rPr>
          <w:rFonts w:eastAsia="Times New Roman"/>
          <w:lang w:bidi="ar-SY"/>
        </w:rPr>
      </w:pPr>
      <w:r w:rsidRPr="00F72099">
        <w:rPr>
          <w:rFonts w:eastAsia="Times New Roman" w:hint="cs"/>
          <w:rtl/>
          <w:lang w:bidi="ar-SY"/>
        </w:rPr>
        <w:t xml:space="preserve">التعرف على  بعض انواع </w:t>
      </w:r>
      <w:r w:rsidR="00024893">
        <w:rPr>
          <w:rFonts w:eastAsia="Times New Roman" w:hint="cs"/>
          <w:rtl/>
          <w:lang w:bidi="ar-SY"/>
        </w:rPr>
        <w:t>الديدان المسطحة (المثقوبيات الدموية)</w:t>
      </w:r>
    </w:p>
    <w:p w14:paraId="158B8573" w14:textId="7025343A" w:rsidR="00BC108A" w:rsidRPr="00F72099" w:rsidRDefault="00BC108A" w:rsidP="00BC108A">
      <w:pPr>
        <w:pStyle w:val="ListParagraph"/>
        <w:numPr>
          <w:ilvl w:val="0"/>
          <w:numId w:val="37"/>
        </w:numPr>
        <w:spacing w:after="120" w:line="240" w:lineRule="auto"/>
        <w:jc w:val="both"/>
        <w:rPr>
          <w:rFonts w:eastAsia="Times New Roman"/>
          <w:rtl/>
          <w:lang w:bidi="ar-SY"/>
        </w:rPr>
      </w:pPr>
      <w:r w:rsidRPr="00F72099">
        <w:rPr>
          <w:rFonts w:eastAsia="Times New Roman" w:hint="cs"/>
          <w:rtl/>
          <w:lang w:bidi="ar-SY"/>
        </w:rPr>
        <w:t>دراسةا</w:t>
      </w:r>
      <w:r w:rsidR="00024893">
        <w:rPr>
          <w:rFonts w:eastAsia="Times New Roman" w:hint="cs"/>
          <w:rtl/>
          <w:lang w:bidi="ar-SY"/>
        </w:rPr>
        <w:t>نواع المثقوبات الدموية</w:t>
      </w:r>
      <w:r w:rsidRPr="00F72099">
        <w:rPr>
          <w:rFonts w:eastAsia="Times New Roman" w:hint="cs"/>
          <w:rtl/>
          <w:lang w:bidi="ar-SY"/>
        </w:rPr>
        <w:t xml:space="preserve"> واعراضه و طرق التشخيص</w:t>
      </w:r>
    </w:p>
    <w:p w14:paraId="0F54CD76" w14:textId="77777777" w:rsidR="00BC108A" w:rsidRDefault="00BC108A" w:rsidP="00BC108A">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مقدمة</w:t>
      </w:r>
    </w:p>
    <w:p w14:paraId="7A5FB59B" w14:textId="32B68DE7" w:rsidR="00024893" w:rsidRDefault="00024893" w:rsidP="00BC108A">
      <w:pPr>
        <w:spacing w:after="120" w:line="276" w:lineRule="auto"/>
        <w:ind w:left="-279"/>
        <w:jc w:val="both"/>
        <w:rPr>
          <w:rFonts w:eastAsia="Times New Roman"/>
          <w:b/>
          <w:bCs/>
          <w:color w:val="1F4E79"/>
          <w:sz w:val="26"/>
          <w:szCs w:val="26"/>
          <w:rtl/>
          <w:lang w:bidi="ar-SY"/>
        </w:rPr>
      </w:pPr>
      <w:r>
        <w:rPr>
          <w:rFonts w:eastAsia="Times New Roman" w:hint="cs"/>
          <w:b/>
          <w:bCs/>
          <w:color w:val="1F4E79"/>
          <w:sz w:val="26"/>
          <w:szCs w:val="26"/>
          <w:rtl/>
          <w:lang w:bidi="ar-SY"/>
        </w:rPr>
        <w:t>المثقوبات الدموية (منشقات الجسم):</w:t>
      </w:r>
    </w:p>
    <w:p w14:paraId="300C6F37" w14:textId="77777777" w:rsidR="00024893" w:rsidRPr="00024893" w:rsidRDefault="00024893" w:rsidP="00024893">
      <w:r w:rsidRPr="00024893">
        <w:rPr>
          <w:rtl/>
          <w:lang w:bidi="ar-SY"/>
        </w:rPr>
        <w:t>المثقوبات الدموية</w:t>
      </w:r>
      <w:r w:rsidRPr="00024893">
        <w:rPr>
          <w:rFonts w:hint="cs"/>
          <w:rtl/>
          <w:lang w:bidi="ar-SY"/>
        </w:rPr>
        <w:t xml:space="preserve"> </w:t>
      </w:r>
      <w:r w:rsidRPr="00024893">
        <w:t>Blood Flukes</w:t>
      </w:r>
      <w:r w:rsidRPr="00024893">
        <w:rPr>
          <w:rtl/>
          <w:lang w:bidi="ar-SY"/>
        </w:rPr>
        <w:t xml:space="preserve"> </w:t>
      </w:r>
      <w:r w:rsidRPr="00024893">
        <w:rPr>
          <w:rFonts w:hint="cs"/>
          <w:rtl/>
          <w:lang w:bidi="ar-SY"/>
        </w:rPr>
        <w:t>أو</w:t>
      </w:r>
      <w:r w:rsidRPr="00024893">
        <w:t xml:space="preserve"> </w:t>
      </w:r>
      <w:r w:rsidRPr="00024893">
        <w:rPr>
          <w:rFonts w:hint="cs"/>
          <w:rtl/>
          <w:lang w:bidi="ar-SY"/>
        </w:rPr>
        <w:t xml:space="preserve">منشقات الجسم </w:t>
      </w:r>
      <w:r w:rsidRPr="00024893">
        <w:t xml:space="preserve"> </w:t>
      </w:r>
      <w:proofErr w:type="spellStart"/>
      <w:r w:rsidRPr="00024893">
        <w:t>Schistosomas</w:t>
      </w:r>
      <w:proofErr w:type="spellEnd"/>
      <w:r w:rsidRPr="00024893">
        <w:rPr>
          <w:rtl/>
          <w:lang w:bidi="ar-SY"/>
        </w:rPr>
        <w:t>يتطفل فيها الطفيلي الكهل على الأوعية الدموية</w:t>
      </w:r>
      <w:r w:rsidRPr="00024893">
        <w:rPr>
          <w:rFonts w:hint="cs"/>
          <w:rtl/>
          <w:lang w:bidi="ar-SY"/>
        </w:rPr>
        <w:t xml:space="preserve">. وتسبب ما يعرف بداء البلهارسيا. </w:t>
      </w:r>
      <w:r w:rsidRPr="00024893">
        <w:rPr>
          <w:rtl/>
          <w:lang w:bidi="ar-SY"/>
        </w:rPr>
        <w:t>وهي تضم:</w:t>
      </w:r>
      <w:r w:rsidRPr="00024893">
        <w:rPr>
          <w:rFonts w:hint="cs"/>
          <w:rtl/>
          <w:lang w:bidi="ar-SY"/>
        </w:rPr>
        <w:t xml:space="preserve"> </w:t>
      </w:r>
      <w:r w:rsidRPr="00024893">
        <w:rPr>
          <w:rtl/>
          <w:lang w:bidi="ar-SY"/>
        </w:rPr>
        <w:t>المنشقة المانسونية</w:t>
      </w:r>
      <w:r w:rsidRPr="00024893">
        <w:rPr>
          <w:rFonts w:hint="cs"/>
          <w:rtl/>
          <w:lang w:bidi="ar-SY"/>
        </w:rPr>
        <w:t xml:space="preserve">، </w:t>
      </w:r>
      <w:r w:rsidRPr="00024893">
        <w:rPr>
          <w:rtl/>
          <w:lang w:bidi="ar-SY"/>
        </w:rPr>
        <w:t>المنشقة اليابانية</w:t>
      </w:r>
      <w:r w:rsidRPr="00024893">
        <w:rPr>
          <w:rFonts w:hint="cs"/>
          <w:rtl/>
          <w:lang w:bidi="ar-SY"/>
        </w:rPr>
        <w:t xml:space="preserve">، </w:t>
      </w:r>
      <w:r w:rsidRPr="00024893">
        <w:rPr>
          <w:rtl/>
          <w:lang w:bidi="ar-SY"/>
        </w:rPr>
        <w:t>المنشقة الدموية</w:t>
      </w:r>
      <w:r w:rsidRPr="00024893">
        <w:rPr>
          <w:rFonts w:hint="cs"/>
          <w:rtl/>
          <w:lang w:bidi="ar-SY"/>
        </w:rPr>
        <w:t>.</w:t>
      </w:r>
    </w:p>
    <w:p w14:paraId="68134CB2" w14:textId="77777777" w:rsidR="00024893" w:rsidRPr="00024893" w:rsidRDefault="00024893" w:rsidP="00024893">
      <w:pPr>
        <w:rPr>
          <w:rtl/>
          <w:lang w:bidi="ar-SY"/>
        </w:rPr>
      </w:pPr>
      <w:r w:rsidRPr="00024893">
        <w:rPr>
          <w:rtl/>
          <w:lang w:bidi="ar-SY"/>
        </w:rPr>
        <w:t xml:space="preserve">تتميز المنشقات </w:t>
      </w:r>
      <w:r w:rsidRPr="00024893">
        <w:rPr>
          <w:rFonts w:hint="cs"/>
          <w:rtl/>
          <w:lang w:bidi="ar-SY"/>
        </w:rPr>
        <w:t>بما يلي</w:t>
      </w:r>
      <w:r w:rsidRPr="00024893">
        <w:rPr>
          <w:rtl/>
          <w:lang w:bidi="ar-SY"/>
        </w:rPr>
        <w:t>:</w:t>
      </w:r>
    </w:p>
    <w:p w14:paraId="47723FF3" w14:textId="77777777" w:rsidR="00024893" w:rsidRPr="00024893" w:rsidRDefault="00024893" w:rsidP="00024893">
      <w:pPr>
        <w:numPr>
          <w:ilvl w:val="0"/>
          <w:numId w:val="44"/>
        </w:numPr>
      </w:pPr>
      <w:r w:rsidRPr="00024893">
        <w:rPr>
          <w:rtl/>
          <w:lang w:bidi="ar-SY"/>
        </w:rPr>
        <w:t>م</w:t>
      </w:r>
      <w:r w:rsidRPr="00024893">
        <w:rPr>
          <w:rFonts w:hint="cs"/>
          <w:rtl/>
          <w:lang w:bidi="ar-SY"/>
        </w:rPr>
        <w:t>نفصلة</w:t>
      </w:r>
      <w:r w:rsidRPr="00024893">
        <w:rPr>
          <w:rtl/>
          <w:lang w:bidi="ar-SY"/>
        </w:rPr>
        <w:t xml:space="preserve"> الجنس: توجد المنشقات في جنسين منفصلين إلا أنهما يعيشان ملتصقين ببعضهما</w:t>
      </w:r>
      <w:r w:rsidRPr="00024893">
        <w:rPr>
          <w:rFonts w:hint="cs"/>
          <w:rtl/>
          <w:lang w:bidi="ar-SY"/>
        </w:rPr>
        <w:t xml:space="preserve">. </w:t>
      </w:r>
      <w:r w:rsidRPr="00024893">
        <w:rPr>
          <w:rtl/>
          <w:lang w:bidi="ar-SY"/>
        </w:rPr>
        <w:t>تسكن الأنثى في ثلم الذكر</w:t>
      </w:r>
      <w:r w:rsidRPr="00024893">
        <w:rPr>
          <w:rFonts w:hint="cs"/>
          <w:rtl/>
          <w:lang w:bidi="ar-SY"/>
        </w:rPr>
        <w:t>، و</w:t>
      </w:r>
      <w:r w:rsidRPr="00024893">
        <w:rPr>
          <w:rtl/>
          <w:lang w:bidi="ar-SY"/>
        </w:rPr>
        <w:t xml:space="preserve">تكون الانثى أطول من الذكر </w:t>
      </w:r>
      <w:r w:rsidRPr="00024893">
        <w:rPr>
          <w:rFonts w:hint="cs"/>
          <w:rtl/>
          <w:lang w:bidi="ar-SY"/>
        </w:rPr>
        <w:t>لذلك</w:t>
      </w:r>
      <w:r w:rsidRPr="00024893">
        <w:rPr>
          <w:rtl/>
          <w:lang w:bidi="ar-SY"/>
        </w:rPr>
        <w:t xml:space="preserve"> </w:t>
      </w:r>
      <w:r w:rsidRPr="00024893">
        <w:rPr>
          <w:rFonts w:hint="cs"/>
          <w:rtl/>
          <w:lang w:bidi="ar-SY"/>
        </w:rPr>
        <w:t>تكون</w:t>
      </w:r>
      <w:r w:rsidRPr="00024893">
        <w:rPr>
          <w:rtl/>
          <w:lang w:bidi="ar-SY"/>
        </w:rPr>
        <w:t xml:space="preserve"> نهايتها</w:t>
      </w:r>
      <w:r w:rsidRPr="00024893">
        <w:rPr>
          <w:rFonts w:hint="cs"/>
          <w:rtl/>
          <w:lang w:bidi="ar-SY"/>
        </w:rPr>
        <w:t xml:space="preserve"> حرة.</w:t>
      </w:r>
    </w:p>
    <w:p w14:paraId="050C2DB7" w14:textId="77777777" w:rsidR="00024893" w:rsidRPr="00024893" w:rsidRDefault="00024893" w:rsidP="00024893">
      <w:pPr>
        <w:numPr>
          <w:ilvl w:val="0"/>
          <w:numId w:val="44"/>
        </w:numPr>
        <w:rPr>
          <w:b/>
          <w:bCs/>
        </w:rPr>
      </w:pPr>
      <w:r w:rsidRPr="00024893">
        <w:rPr>
          <w:rtl/>
          <w:lang w:bidi="ar-SY"/>
        </w:rPr>
        <w:t>بيوضها لها استطالة شوكية مهمازية</w:t>
      </w:r>
      <w:r w:rsidRPr="00024893">
        <w:rPr>
          <w:rFonts w:hint="cs"/>
          <w:rtl/>
          <w:lang w:bidi="ar-SY"/>
        </w:rPr>
        <w:t xml:space="preserve"> مميزة </w:t>
      </w:r>
      <w:r w:rsidRPr="00024893">
        <w:rPr>
          <w:rtl/>
          <w:lang w:bidi="ar-SY"/>
        </w:rPr>
        <w:t>يختلف طولها وتو</w:t>
      </w:r>
      <w:r w:rsidRPr="00024893">
        <w:rPr>
          <w:rFonts w:hint="cs"/>
          <w:rtl/>
          <w:lang w:bidi="ar-SY"/>
        </w:rPr>
        <w:t>ض</w:t>
      </w:r>
      <w:r w:rsidRPr="00024893">
        <w:rPr>
          <w:rtl/>
          <w:lang w:bidi="ar-SY"/>
        </w:rPr>
        <w:t>عها حسب ال</w:t>
      </w:r>
      <w:r w:rsidRPr="00024893">
        <w:rPr>
          <w:rFonts w:hint="cs"/>
          <w:rtl/>
          <w:lang w:bidi="ar-SY"/>
        </w:rPr>
        <w:t>نو</w:t>
      </w:r>
      <w:r w:rsidRPr="00024893">
        <w:rPr>
          <w:rtl/>
          <w:lang w:bidi="ar-SY"/>
        </w:rPr>
        <w:t>ع</w:t>
      </w:r>
      <w:r w:rsidRPr="00024893">
        <w:rPr>
          <w:b/>
          <w:bCs/>
          <w:rtl/>
          <w:lang w:bidi="ar-SY"/>
        </w:rPr>
        <w:t xml:space="preserve"> </w:t>
      </w:r>
      <w:r w:rsidRPr="00024893">
        <w:rPr>
          <w:rtl/>
          <w:lang w:bidi="ar-SY"/>
        </w:rPr>
        <w:t>وهي الأساس في التشخيص المخبري</w:t>
      </w:r>
      <w:r w:rsidRPr="00024893">
        <w:rPr>
          <w:rFonts w:hint="cs"/>
          <w:rtl/>
          <w:lang w:bidi="ar-SY"/>
        </w:rPr>
        <w:t>.</w:t>
      </w:r>
    </w:p>
    <w:p w14:paraId="3F427031" w14:textId="77777777" w:rsidR="00024893" w:rsidRPr="00024893" w:rsidRDefault="00024893" w:rsidP="00024893">
      <w:pPr>
        <w:numPr>
          <w:ilvl w:val="0"/>
          <w:numId w:val="44"/>
        </w:numPr>
        <w:rPr>
          <w:rtl/>
          <w:lang w:bidi="ar-SY"/>
        </w:rPr>
      </w:pPr>
      <w:r w:rsidRPr="00024893">
        <w:rPr>
          <w:rtl/>
          <w:lang w:bidi="ar-SY"/>
        </w:rPr>
        <w:t>تحتاج لثوي متوسط واحد فقط</w:t>
      </w:r>
      <w:r w:rsidRPr="00024893">
        <w:rPr>
          <w:rFonts w:hint="cs"/>
          <w:rtl/>
          <w:lang w:bidi="ar-SY"/>
        </w:rPr>
        <w:t>.</w:t>
      </w:r>
    </w:p>
    <w:p w14:paraId="72D6CFCE" w14:textId="77777777" w:rsidR="00024893" w:rsidRPr="00024893" w:rsidRDefault="00024893" w:rsidP="00024893">
      <w:pPr>
        <w:rPr>
          <w:color w:val="4472C4" w:themeColor="accent1"/>
          <w:sz w:val="26"/>
          <w:szCs w:val="26"/>
          <w:rtl/>
          <w:lang w:bidi="ar-SY"/>
        </w:rPr>
      </w:pPr>
      <w:r w:rsidRPr="00024893">
        <w:rPr>
          <w:color w:val="4472C4" w:themeColor="accent1"/>
          <w:sz w:val="26"/>
          <w:szCs w:val="26"/>
          <w:rtl/>
          <w:lang w:bidi="ar-SY"/>
        </w:rPr>
        <w:t>دورة حياة</w:t>
      </w:r>
      <w:r w:rsidRPr="00024893">
        <w:rPr>
          <w:rFonts w:hint="cs"/>
          <w:color w:val="4472C4" w:themeColor="accent1"/>
          <w:sz w:val="26"/>
          <w:szCs w:val="26"/>
          <w:rtl/>
          <w:lang w:bidi="ar-SY"/>
        </w:rPr>
        <w:t xml:space="preserve"> المنشقات</w:t>
      </w:r>
      <w:r w:rsidRPr="00024893">
        <w:rPr>
          <w:color w:val="4472C4" w:themeColor="accent1"/>
          <w:sz w:val="26"/>
          <w:szCs w:val="26"/>
          <w:rtl/>
          <w:lang w:bidi="ar-SY"/>
        </w:rPr>
        <w:t>:</w:t>
      </w:r>
    </w:p>
    <w:p w14:paraId="35EF0108" w14:textId="77777777" w:rsidR="00024893" w:rsidRPr="00024893" w:rsidRDefault="00024893" w:rsidP="00024893">
      <w:pPr>
        <w:rPr>
          <w:rtl/>
          <w:lang w:bidi="ar-SY"/>
        </w:rPr>
      </w:pPr>
      <w:r w:rsidRPr="00024893">
        <w:rPr>
          <w:rtl/>
          <w:lang w:bidi="ar-SY"/>
        </w:rPr>
        <w:t>عند نزول الإنسان إلى المياه</w:t>
      </w:r>
      <w:r w:rsidRPr="00024893">
        <w:rPr>
          <w:rFonts w:hint="cs"/>
          <w:rtl/>
          <w:lang w:bidi="ar-SY"/>
        </w:rPr>
        <w:t xml:space="preserve"> العذبة الحاوية على المذنبات،</w:t>
      </w:r>
      <w:r w:rsidRPr="00024893">
        <w:rPr>
          <w:rtl/>
          <w:lang w:bidi="ar-SY"/>
        </w:rPr>
        <w:t xml:space="preserve"> تخترق </w:t>
      </w:r>
      <w:r w:rsidRPr="00024893">
        <w:rPr>
          <w:rFonts w:hint="cs"/>
          <w:rtl/>
          <w:lang w:bidi="ar-SY"/>
        </w:rPr>
        <w:t>المذنبات</w:t>
      </w:r>
      <w:r w:rsidRPr="00024893">
        <w:rPr>
          <w:rtl/>
          <w:lang w:bidi="ar-SY"/>
        </w:rPr>
        <w:t xml:space="preserve"> الجلد ثم </w:t>
      </w:r>
      <w:r w:rsidRPr="00024893">
        <w:rPr>
          <w:rFonts w:hint="cs"/>
          <w:rtl/>
          <w:lang w:bidi="ar-SY"/>
        </w:rPr>
        <w:t>تجول</w:t>
      </w:r>
      <w:r w:rsidRPr="00024893">
        <w:rPr>
          <w:rtl/>
          <w:lang w:bidi="ar-SY"/>
        </w:rPr>
        <w:t xml:space="preserve"> مع الدم</w:t>
      </w:r>
      <w:r w:rsidRPr="00024893">
        <w:rPr>
          <w:rFonts w:hint="cs"/>
          <w:rtl/>
          <w:lang w:bidi="ar-SY"/>
        </w:rPr>
        <w:t xml:space="preserve"> </w:t>
      </w:r>
      <w:r w:rsidRPr="00024893">
        <w:rPr>
          <w:rtl/>
          <w:lang w:bidi="ar-SY"/>
        </w:rPr>
        <w:t>لتتحول إلى دودة كهلة وتستقر إما في الاوردة المساريقية</w:t>
      </w:r>
      <w:r w:rsidRPr="00024893">
        <w:rPr>
          <w:rFonts w:hint="cs"/>
          <w:rtl/>
          <w:lang w:bidi="ar-SY"/>
        </w:rPr>
        <w:t xml:space="preserve"> التي تخرج من الأمعاء</w:t>
      </w:r>
      <w:r w:rsidRPr="00024893">
        <w:rPr>
          <w:rtl/>
          <w:lang w:bidi="ar-SY"/>
        </w:rPr>
        <w:t xml:space="preserve"> كما في المنشقة المانسونية والمنشقة اليابانية أو</w:t>
      </w:r>
      <w:r w:rsidRPr="00024893">
        <w:rPr>
          <w:rFonts w:hint="cs"/>
          <w:rtl/>
          <w:lang w:bidi="ar-SY"/>
        </w:rPr>
        <w:t xml:space="preserve"> </w:t>
      </w:r>
      <w:r w:rsidRPr="00024893">
        <w:rPr>
          <w:rtl/>
          <w:lang w:bidi="ar-SY"/>
        </w:rPr>
        <w:t>في الأوردة النازحة من المثانة كما في المنشقة الدموية</w:t>
      </w:r>
      <w:r w:rsidRPr="00024893">
        <w:rPr>
          <w:rFonts w:hint="cs"/>
          <w:rtl/>
          <w:lang w:bidi="ar-SY"/>
        </w:rPr>
        <w:t>.</w:t>
      </w:r>
    </w:p>
    <w:p w14:paraId="2D0758AA" w14:textId="77777777" w:rsidR="00024893" w:rsidRPr="00024893" w:rsidRDefault="00024893" w:rsidP="00024893">
      <w:r w:rsidRPr="00024893">
        <w:rPr>
          <w:rtl/>
          <w:lang w:bidi="ar-SY"/>
        </w:rPr>
        <w:t xml:space="preserve">تطرح </w:t>
      </w:r>
      <w:r w:rsidRPr="00024893">
        <w:rPr>
          <w:rFonts w:hint="cs"/>
          <w:rtl/>
          <w:lang w:bidi="ar-SY"/>
        </w:rPr>
        <w:t xml:space="preserve">الديدان الكهلة </w:t>
      </w:r>
      <w:r w:rsidRPr="00024893">
        <w:rPr>
          <w:rtl/>
          <w:lang w:bidi="ar-SY"/>
        </w:rPr>
        <w:t>بيوضها لتخرج مع البول (</w:t>
      </w:r>
      <w:r w:rsidRPr="00024893">
        <w:rPr>
          <w:rFonts w:hint="cs"/>
          <w:rtl/>
          <w:lang w:bidi="ar-SY"/>
        </w:rPr>
        <w:t>ال</w:t>
      </w:r>
      <w:r w:rsidRPr="00024893">
        <w:rPr>
          <w:rtl/>
          <w:lang w:bidi="ar-SY"/>
        </w:rPr>
        <w:t>منشقة الدموية) أو مع البراز (</w:t>
      </w:r>
      <w:r w:rsidRPr="00024893">
        <w:rPr>
          <w:rFonts w:hint="cs"/>
          <w:rtl/>
          <w:lang w:bidi="ar-SY"/>
        </w:rPr>
        <w:t>ال</w:t>
      </w:r>
      <w:r w:rsidRPr="00024893">
        <w:rPr>
          <w:rtl/>
          <w:lang w:bidi="ar-SY"/>
        </w:rPr>
        <w:t>منشقة المانسونية و</w:t>
      </w:r>
      <w:r w:rsidRPr="00024893">
        <w:rPr>
          <w:rFonts w:hint="cs"/>
          <w:rtl/>
          <w:lang w:bidi="ar-SY"/>
        </w:rPr>
        <w:t>ال</w:t>
      </w:r>
      <w:r w:rsidRPr="00024893">
        <w:rPr>
          <w:rtl/>
          <w:lang w:bidi="ar-SY"/>
        </w:rPr>
        <w:t xml:space="preserve">منشقة اليابانية) </w:t>
      </w:r>
      <w:r w:rsidRPr="00024893">
        <w:rPr>
          <w:rFonts w:hint="cs"/>
          <w:rtl/>
          <w:lang w:bidi="ar-SY"/>
        </w:rPr>
        <w:t>تعطي</w:t>
      </w:r>
      <w:r w:rsidRPr="00024893">
        <w:rPr>
          <w:rtl/>
          <w:lang w:bidi="ar-SY"/>
        </w:rPr>
        <w:t xml:space="preserve"> البيوض جنينا</w:t>
      </w:r>
      <w:r w:rsidRPr="00024893">
        <w:rPr>
          <w:rFonts w:hint="cs"/>
          <w:rtl/>
          <w:lang w:bidi="ar-SY"/>
        </w:rPr>
        <w:t>ً</w:t>
      </w:r>
      <w:r w:rsidRPr="00024893">
        <w:rPr>
          <w:rtl/>
          <w:lang w:bidi="ar-SY"/>
        </w:rPr>
        <w:t xml:space="preserve"> مهدبا</w:t>
      </w:r>
      <w:r w:rsidRPr="00024893">
        <w:rPr>
          <w:rFonts w:hint="cs"/>
          <w:rtl/>
          <w:lang w:bidi="ar-SY"/>
        </w:rPr>
        <w:t>ً</w:t>
      </w:r>
      <w:r w:rsidRPr="00024893">
        <w:rPr>
          <w:rtl/>
          <w:lang w:bidi="ar-SY"/>
        </w:rPr>
        <w:t xml:space="preserve"> يتحول </w:t>
      </w:r>
      <w:r w:rsidRPr="00024893">
        <w:rPr>
          <w:rFonts w:hint="cs"/>
          <w:rtl/>
          <w:lang w:bidi="ar-SY"/>
        </w:rPr>
        <w:t>ضمن</w:t>
      </w:r>
      <w:r w:rsidRPr="00024893">
        <w:rPr>
          <w:rtl/>
          <w:lang w:bidi="ar-SY"/>
        </w:rPr>
        <w:t xml:space="preserve"> </w:t>
      </w:r>
      <w:r w:rsidRPr="00024893">
        <w:rPr>
          <w:rFonts w:hint="cs"/>
          <w:rtl/>
          <w:lang w:bidi="ar-SY"/>
        </w:rPr>
        <w:t>الحلزون (الثوي الوسيط)</w:t>
      </w:r>
      <w:r w:rsidRPr="00024893">
        <w:rPr>
          <w:rtl/>
          <w:lang w:bidi="ar-SY"/>
        </w:rPr>
        <w:t xml:space="preserve"> إلى </w:t>
      </w:r>
      <w:r w:rsidRPr="00024893">
        <w:rPr>
          <w:rFonts w:hint="cs"/>
          <w:rtl/>
          <w:lang w:bidi="ar-SY"/>
        </w:rPr>
        <w:t xml:space="preserve">أكياس بوغية ثم </w:t>
      </w:r>
      <w:r w:rsidRPr="00024893">
        <w:rPr>
          <w:rtl/>
          <w:lang w:bidi="ar-SY"/>
        </w:rPr>
        <w:t>مذنبات</w:t>
      </w:r>
      <w:r w:rsidRPr="00024893">
        <w:rPr>
          <w:rFonts w:hint="cs"/>
          <w:rtl/>
          <w:lang w:bidi="ar-SY"/>
        </w:rPr>
        <w:t xml:space="preserve"> </w:t>
      </w:r>
      <w:r w:rsidRPr="00024893">
        <w:t>cercariae</w:t>
      </w:r>
      <w:r w:rsidRPr="00024893">
        <w:rPr>
          <w:rtl/>
          <w:lang w:bidi="ar-SY"/>
        </w:rPr>
        <w:t xml:space="preserve"> تخرج سابحة لتصيب الانسان </w:t>
      </w:r>
      <w:r w:rsidRPr="00024893">
        <w:rPr>
          <w:rFonts w:hint="cs"/>
          <w:rtl/>
          <w:lang w:bidi="ar-SY"/>
        </w:rPr>
        <w:t xml:space="preserve">من جديد </w:t>
      </w:r>
      <w:r w:rsidRPr="00024893">
        <w:rPr>
          <w:rtl/>
          <w:lang w:bidi="ar-SY"/>
        </w:rPr>
        <w:t xml:space="preserve">عن طريق </w:t>
      </w:r>
      <w:r w:rsidRPr="00024893">
        <w:rPr>
          <w:rFonts w:hint="cs"/>
          <w:rtl/>
          <w:lang w:bidi="ar-SY"/>
        </w:rPr>
        <w:t>اختراقها لل</w:t>
      </w:r>
      <w:r w:rsidRPr="00024893">
        <w:rPr>
          <w:rtl/>
          <w:lang w:bidi="ar-SY"/>
        </w:rPr>
        <w:t>جلد</w:t>
      </w:r>
      <w:r w:rsidRPr="00024893">
        <w:rPr>
          <w:rFonts w:hint="cs"/>
          <w:rtl/>
          <w:lang w:bidi="ar-SY"/>
        </w:rPr>
        <w:t>.</w:t>
      </w:r>
    </w:p>
    <w:p w14:paraId="0DE1338C" w14:textId="77777777" w:rsidR="00024893" w:rsidRPr="00024893" w:rsidRDefault="00024893" w:rsidP="00024893">
      <w:pPr>
        <w:rPr>
          <w:rtl/>
          <w:lang w:bidi="ar-SY"/>
        </w:rPr>
      </w:pPr>
      <w:r w:rsidRPr="00024893">
        <w:rPr>
          <w:noProof/>
        </w:rPr>
        <w:lastRenderedPageBreak/>
        <w:drawing>
          <wp:anchor distT="0" distB="0" distL="114300" distR="114300" simplePos="0" relativeHeight="251736064" behindDoc="0" locked="0" layoutInCell="1" allowOverlap="1" wp14:anchorId="6BBFC93B" wp14:editId="3797BB38">
            <wp:simplePos x="0" y="0"/>
            <wp:positionH relativeFrom="column">
              <wp:posOffset>-252095</wp:posOffset>
            </wp:positionH>
            <wp:positionV relativeFrom="paragraph">
              <wp:posOffset>0</wp:posOffset>
            </wp:positionV>
            <wp:extent cx="6638925" cy="4865370"/>
            <wp:effectExtent l="0" t="0" r="0" b="0"/>
            <wp:wrapTopAndBottom/>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38925" cy="486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893">
        <w:rPr>
          <w:noProof/>
        </w:rPr>
        <w:drawing>
          <wp:anchor distT="0" distB="0" distL="114300" distR="114300" simplePos="0" relativeHeight="251738112" behindDoc="0" locked="0" layoutInCell="1" allowOverlap="1" wp14:anchorId="52F624A4" wp14:editId="47E8847D">
            <wp:simplePos x="0" y="0"/>
            <wp:positionH relativeFrom="column">
              <wp:posOffset>290830</wp:posOffset>
            </wp:positionH>
            <wp:positionV relativeFrom="paragraph">
              <wp:posOffset>5502910</wp:posOffset>
            </wp:positionV>
            <wp:extent cx="1771650" cy="2139950"/>
            <wp:effectExtent l="0" t="0" r="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77165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893">
        <w:rPr>
          <w:noProof/>
        </w:rPr>
        <w:drawing>
          <wp:anchor distT="0" distB="0" distL="114300" distR="114300" simplePos="0" relativeHeight="251741184" behindDoc="0" locked="0" layoutInCell="1" allowOverlap="1" wp14:anchorId="3E2F923E" wp14:editId="420A1E67">
            <wp:simplePos x="0" y="0"/>
            <wp:positionH relativeFrom="column">
              <wp:posOffset>3110865</wp:posOffset>
            </wp:positionH>
            <wp:positionV relativeFrom="paragraph">
              <wp:posOffset>5541010</wp:posOffset>
            </wp:positionV>
            <wp:extent cx="2019300" cy="2019300"/>
            <wp:effectExtent l="0" t="0" r="0" b="0"/>
            <wp:wrapTopAndBottom/>
            <wp:docPr id="127" name="Picture 1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893">
        <w:rPr>
          <w:noProof/>
          <w:rtl/>
        </w:rPr>
        <mc:AlternateContent>
          <mc:Choice Requires="wps">
            <w:drawing>
              <wp:anchor distT="0" distB="0" distL="114300" distR="114300" simplePos="0" relativeHeight="251742208" behindDoc="0" locked="0" layoutInCell="1" allowOverlap="1" wp14:anchorId="193D3302" wp14:editId="5BDA822E">
                <wp:simplePos x="0" y="0"/>
                <wp:positionH relativeFrom="column">
                  <wp:posOffset>1367790</wp:posOffset>
                </wp:positionH>
                <wp:positionV relativeFrom="paragraph">
                  <wp:posOffset>5036185</wp:posOffset>
                </wp:positionV>
                <wp:extent cx="2790825" cy="304800"/>
                <wp:effectExtent l="9525" t="9525" r="9525" b="9525"/>
                <wp:wrapNone/>
                <wp:docPr id="410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4800"/>
                        </a:xfrm>
                        <a:prstGeom prst="rect">
                          <a:avLst/>
                        </a:prstGeom>
                        <a:solidFill>
                          <a:srgbClr val="FFFFFF"/>
                        </a:solidFill>
                        <a:ln w="9525">
                          <a:solidFill>
                            <a:srgbClr val="000000"/>
                          </a:solidFill>
                          <a:miter lim="800000"/>
                          <a:headEnd/>
                          <a:tailEnd/>
                        </a:ln>
                      </wps:spPr>
                      <wps:txbx>
                        <w:txbxContent>
                          <w:p w14:paraId="658185C1" w14:textId="77777777" w:rsidR="00024893" w:rsidRPr="0008298A" w:rsidRDefault="00024893" w:rsidP="00024893">
                            <w:pPr>
                              <w:jc w:val="center"/>
                            </w:pPr>
                            <w:r w:rsidRPr="0008298A">
                              <w:rPr>
                                <w:rFonts w:hint="cs"/>
                                <w:rtl/>
                              </w:rPr>
                              <w:t xml:space="preserve">دورة </w:t>
                            </w:r>
                            <w:r w:rsidRPr="0008298A">
                              <w:rPr>
                                <w:rFonts w:hint="cs"/>
                                <w:rtl/>
                              </w:rPr>
                              <w:t>الحياة العامة لمنشقات الجسم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3302" id="Text Box 4104" o:spid="_x0000_s1051" type="#_x0000_t202" style="position:absolute;left:0;text-align:left;margin-left:107.7pt;margin-top:396.55pt;width:219.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">
                <v:textbox>
                  <w:txbxContent>
                    <w:p w14:paraId="658185C1" w14:textId="77777777" w:rsidR="00024893" w:rsidRPr="0008298A" w:rsidRDefault="00024893" w:rsidP="00024893">
                      <w:pPr>
                        <w:jc w:val="center"/>
                      </w:pPr>
                      <w:r w:rsidRPr="0008298A">
                        <w:rPr>
                          <w:rFonts w:hint="cs"/>
                          <w:rtl/>
                        </w:rPr>
                        <w:t xml:space="preserve">دورة </w:t>
                      </w:r>
                      <w:r w:rsidRPr="0008298A">
                        <w:rPr>
                          <w:rFonts w:hint="cs"/>
                          <w:rtl/>
                        </w:rPr>
                        <w:t>الحياة العامة لمنشقات الجسم</w:t>
                      </w:r>
                    </w:p>
                  </w:txbxContent>
                </v:textbox>
              </v:shape>
            </w:pict>
          </mc:Fallback>
        </mc:AlternateContent>
      </w:r>
    </w:p>
    <w:p w14:paraId="2938FFC1" w14:textId="77777777" w:rsidR="00024893" w:rsidRDefault="00024893" w:rsidP="00024893">
      <w:pPr>
        <w:rPr>
          <w:rtl/>
          <w:lang w:bidi="ar-SY"/>
        </w:rPr>
      </w:pPr>
    </w:p>
    <w:p w14:paraId="138347C5" w14:textId="731289AF" w:rsidR="00024893" w:rsidRPr="00024893" w:rsidRDefault="00024893" w:rsidP="00024893">
      <w:pPr>
        <w:jc w:val="center"/>
        <w:rPr>
          <w:rtl/>
          <w:lang w:bidi="ar-SY"/>
        </w:rPr>
      </w:pPr>
      <w:r w:rsidRPr="00024893">
        <w:rPr>
          <w:rFonts w:hint="cs"/>
          <w:rtl/>
          <w:lang w:bidi="ar-SY"/>
        </w:rPr>
        <w:t>ذكر وأنثى المنشقات: صورة تحت المجهر ورسم توضيحي</w:t>
      </w:r>
    </w:p>
    <w:p w14:paraId="2E65161A" w14:textId="77777777" w:rsidR="00024893" w:rsidRPr="00024893" w:rsidRDefault="00024893" w:rsidP="00024893">
      <w:pPr>
        <w:numPr>
          <w:ilvl w:val="2"/>
          <w:numId w:val="43"/>
        </w:numPr>
        <w:rPr>
          <w:b/>
          <w:bCs/>
          <w:color w:val="4472C4" w:themeColor="accent1"/>
          <w:sz w:val="26"/>
          <w:szCs w:val="26"/>
          <w:rtl/>
          <w:lang w:bidi="ar-SY"/>
        </w:rPr>
      </w:pPr>
      <w:r w:rsidRPr="00024893">
        <w:rPr>
          <w:b/>
          <w:bCs/>
          <w:color w:val="4472C4" w:themeColor="accent1"/>
          <w:sz w:val="26"/>
          <w:szCs w:val="26"/>
          <w:rtl/>
          <w:lang w:bidi="ar-SY"/>
        </w:rPr>
        <w:lastRenderedPageBreak/>
        <w:t xml:space="preserve">منشقة الجسم المانسونية </w:t>
      </w:r>
      <w:r w:rsidRPr="00024893">
        <w:rPr>
          <w:b/>
          <w:bCs/>
          <w:color w:val="4472C4" w:themeColor="accent1"/>
          <w:sz w:val="26"/>
          <w:szCs w:val="26"/>
        </w:rPr>
        <w:t xml:space="preserve">Schistosoma </w:t>
      </w:r>
      <w:proofErr w:type="spellStart"/>
      <w:r w:rsidRPr="00024893">
        <w:rPr>
          <w:b/>
          <w:bCs/>
          <w:color w:val="4472C4" w:themeColor="accent1"/>
          <w:sz w:val="26"/>
          <w:szCs w:val="26"/>
        </w:rPr>
        <w:t>mansoni</w:t>
      </w:r>
      <w:proofErr w:type="spellEnd"/>
      <w:r w:rsidRPr="00024893">
        <w:rPr>
          <w:b/>
          <w:bCs/>
          <w:color w:val="4472C4" w:themeColor="accent1"/>
          <w:sz w:val="26"/>
          <w:szCs w:val="26"/>
        </w:rPr>
        <w:t xml:space="preserve"> </w:t>
      </w:r>
      <w:r w:rsidRPr="00024893">
        <w:rPr>
          <w:rFonts w:hint="cs"/>
          <w:b/>
          <w:bCs/>
          <w:color w:val="4472C4" w:themeColor="accent1"/>
          <w:sz w:val="26"/>
          <w:szCs w:val="26"/>
          <w:rtl/>
          <w:lang w:bidi="ar-SY"/>
        </w:rPr>
        <w:t>:</w:t>
      </w:r>
      <w:r w:rsidRPr="00024893">
        <w:rPr>
          <w:b/>
          <w:bCs/>
          <w:color w:val="4472C4" w:themeColor="accent1"/>
          <w:sz w:val="26"/>
          <w:szCs w:val="26"/>
        </w:rPr>
        <w:t xml:space="preserve"> </w:t>
      </w:r>
    </w:p>
    <w:p w14:paraId="770DAC7F" w14:textId="77777777" w:rsidR="00024893" w:rsidRPr="00024893" w:rsidRDefault="00024893" w:rsidP="00024893">
      <w:r w:rsidRPr="00024893">
        <w:rPr>
          <w:rFonts w:hint="cs"/>
          <w:rtl/>
          <w:lang w:bidi="ar-SY"/>
        </w:rPr>
        <w:t>تن</w:t>
      </w:r>
      <w:r w:rsidRPr="00024893">
        <w:rPr>
          <w:rtl/>
          <w:lang w:bidi="ar-SY"/>
        </w:rPr>
        <w:t xml:space="preserve">تشر هذه الديدان في إفريقيا </w:t>
      </w:r>
      <w:r w:rsidRPr="00024893">
        <w:rPr>
          <w:rFonts w:hint="cs"/>
          <w:rtl/>
          <w:lang w:bidi="ar-SY"/>
        </w:rPr>
        <w:t>و</w:t>
      </w:r>
      <w:r w:rsidRPr="00024893">
        <w:rPr>
          <w:rtl/>
          <w:lang w:bidi="ar-SY"/>
        </w:rPr>
        <w:t>أمريكا الجنوبية</w:t>
      </w:r>
      <w:r w:rsidRPr="00024893">
        <w:rPr>
          <w:rFonts w:hint="cs"/>
          <w:rtl/>
          <w:lang w:bidi="ar-SY"/>
        </w:rPr>
        <w:t>، و</w:t>
      </w:r>
      <w:r w:rsidRPr="00024893">
        <w:rPr>
          <w:rtl/>
          <w:lang w:bidi="ar-SY"/>
        </w:rPr>
        <w:t>تعيش الديدان البالغة في فروع</w:t>
      </w:r>
      <w:r w:rsidRPr="00024893">
        <w:rPr>
          <w:rFonts w:hint="cs"/>
          <w:rtl/>
          <w:lang w:bidi="ar-SY"/>
        </w:rPr>
        <w:t xml:space="preserve"> </w:t>
      </w:r>
      <w:r w:rsidRPr="00024893">
        <w:rPr>
          <w:rtl/>
          <w:lang w:bidi="ar-SY"/>
        </w:rPr>
        <w:t>الوريد المساريقي السفلي في الجزء السفلي من القولون</w:t>
      </w:r>
      <w:r w:rsidRPr="00024893">
        <w:rPr>
          <w:rFonts w:hint="cs"/>
          <w:rtl/>
          <w:lang w:bidi="ar-SY"/>
        </w:rPr>
        <w:t>.</w:t>
      </w:r>
      <w:r w:rsidRPr="00024893">
        <w:rPr>
          <w:b/>
          <w:bCs/>
        </w:rPr>
        <w:t xml:space="preserve"> </w:t>
      </w:r>
    </w:p>
    <w:p w14:paraId="629F8829" w14:textId="77777777" w:rsidR="00024893" w:rsidRPr="00024893" w:rsidRDefault="00024893" w:rsidP="00024893">
      <w:pPr>
        <w:rPr>
          <w:rtl/>
          <w:lang w:bidi="ar-SY"/>
        </w:rPr>
      </w:pPr>
      <w:r w:rsidRPr="00024893">
        <w:rPr>
          <w:b/>
          <w:bCs/>
          <w:noProof/>
          <w:rtl/>
        </w:rPr>
        <w:drawing>
          <wp:anchor distT="0" distB="0" distL="114300" distR="114300" simplePos="0" relativeHeight="251732992" behindDoc="0" locked="0" layoutInCell="1" allowOverlap="1" wp14:anchorId="68C1103A" wp14:editId="51986207">
            <wp:simplePos x="0" y="0"/>
            <wp:positionH relativeFrom="margin">
              <wp:posOffset>-327660</wp:posOffset>
            </wp:positionH>
            <wp:positionV relativeFrom="margin">
              <wp:posOffset>1226185</wp:posOffset>
            </wp:positionV>
            <wp:extent cx="2086610" cy="1590675"/>
            <wp:effectExtent l="0" t="0" r="0" b="0"/>
            <wp:wrapSquare wrapText="bothSides"/>
            <wp:docPr id="4097" name="صورة 2" descr="Schistosoma_mans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stosoma_mansoni.jpg"/>
                    <pic:cNvPicPr/>
                  </pic:nvPicPr>
                  <pic:blipFill>
                    <a:blip r:embed="rId68"/>
                    <a:stretch>
                      <a:fillRect/>
                    </a:stretch>
                  </pic:blipFill>
                  <pic:spPr>
                    <a:xfrm>
                      <a:off x="0" y="0"/>
                      <a:ext cx="2086610" cy="1590675"/>
                    </a:xfrm>
                    <a:prstGeom prst="rect">
                      <a:avLst/>
                    </a:prstGeom>
                  </pic:spPr>
                </pic:pic>
              </a:graphicData>
            </a:graphic>
            <wp14:sizeRelH relativeFrom="margin">
              <wp14:pctWidth>0</wp14:pctWidth>
            </wp14:sizeRelH>
            <wp14:sizeRelV relativeFrom="margin">
              <wp14:pctHeight>0</wp14:pctHeight>
            </wp14:sizeRelV>
          </wp:anchor>
        </w:drawing>
      </w:r>
      <w:r w:rsidRPr="00024893">
        <w:rPr>
          <w:b/>
          <w:bCs/>
          <w:rtl/>
          <w:lang w:bidi="ar-SY"/>
        </w:rPr>
        <w:t>الذكر:</w:t>
      </w:r>
      <w:r w:rsidRPr="00024893">
        <w:rPr>
          <w:rtl/>
          <w:lang w:bidi="ar-SY"/>
        </w:rPr>
        <w:t xml:space="preserve"> لونه أسمر لحافته الخارجية ذات درنات صغيرة ترتكز عليها أشواك رقيقة يقيس حتى 1.4 سم طول</w:t>
      </w:r>
      <w:r w:rsidRPr="00024893">
        <w:rPr>
          <w:rFonts w:hint="cs"/>
          <w:rtl/>
          <w:lang w:bidi="ar-SY"/>
        </w:rPr>
        <w:t>اً.</w:t>
      </w:r>
      <w:r w:rsidRPr="00024893">
        <w:rPr>
          <w:rtl/>
          <w:lang w:bidi="ar-SY"/>
        </w:rPr>
        <w:t xml:space="preserve"> </w:t>
      </w:r>
    </w:p>
    <w:p w14:paraId="1D3768D6" w14:textId="77777777" w:rsidR="00024893" w:rsidRPr="00024893" w:rsidRDefault="00024893" w:rsidP="00024893">
      <w:pPr>
        <w:rPr>
          <w:rtl/>
          <w:lang w:bidi="ar-SY"/>
        </w:rPr>
      </w:pPr>
      <w:r w:rsidRPr="00024893">
        <w:rPr>
          <w:rtl/>
          <w:lang w:bidi="ar-SY"/>
        </w:rPr>
        <w:t>ا</w:t>
      </w:r>
      <w:r w:rsidRPr="00024893">
        <w:rPr>
          <w:b/>
          <w:bCs/>
          <w:rtl/>
          <w:lang w:bidi="ar-SY"/>
        </w:rPr>
        <w:t>لأنثى</w:t>
      </w:r>
      <w:r w:rsidRPr="00024893">
        <w:rPr>
          <w:rFonts w:hint="cs"/>
          <w:b/>
          <w:bCs/>
          <w:rtl/>
          <w:lang w:bidi="ar-SY"/>
        </w:rPr>
        <w:t>:</w:t>
      </w:r>
      <w:r w:rsidRPr="00024893">
        <w:rPr>
          <w:b/>
          <w:bCs/>
          <w:rtl/>
          <w:lang w:bidi="ar-SY"/>
        </w:rPr>
        <w:t xml:space="preserve"> </w:t>
      </w:r>
      <w:r w:rsidRPr="00024893">
        <w:rPr>
          <w:rtl/>
          <w:lang w:bidi="ar-SY"/>
        </w:rPr>
        <w:t>خيطية أقتم لونا</w:t>
      </w:r>
      <w:r w:rsidRPr="00024893">
        <w:rPr>
          <w:rFonts w:hint="cs"/>
          <w:rtl/>
          <w:lang w:bidi="ar-SY"/>
        </w:rPr>
        <w:t>ً</w:t>
      </w:r>
      <w:r w:rsidRPr="00024893">
        <w:rPr>
          <w:rtl/>
          <w:lang w:bidi="ar-SY"/>
        </w:rPr>
        <w:t>، لحافتها ملساء وتقيس حتى 1.6 سم</w:t>
      </w:r>
      <w:r w:rsidRPr="00024893">
        <w:rPr>
          <w:rFonts w:hint="cs"/>
          <w:rtl/>
          <w:lang w:bidi="ar-SY"/>
        </w:rPr>
        <w:t>.</w:t>
      </w:r>
      <w:r w:rsidRPr="00024893">
        <w:rPr>
          <w:rtl/>
          <w:lang w:bidi="ar-SY"/>
        </w:rPr>
        <w:t xml:space="preserve"> </w:t>
      </w:r>
    </w:p>
    <w:p w14:paraId="71BD8858" w14:textId="45FF56A8" w:rsidR="00024893" w:rsidRPr="00024893" w:rsidRDefault="00024893" w:rsidP="00024893">
      <w:pPr>
        <w:rPr>
          <w:rtl/>
          <w:lang w:bidi="ar-SY"/>
        </w:rPr>
      </w:pPr>
      <w:r w:rsidRPr="00024893">
        <w:rPr>
          <w:b/>
          <w:bCs/>
          <w:rtl/>
          <w:lang w:bidi="ar-SY"/>
        </w:rPr>
        <w:t>البي</w:t>
      </w:r>
      <w:r w:rsidRPr="00024893">
        <w:rPr>
          <w:rFonts w:hint="cs"/>
          <w:b/>
          <w:bCs/>
          <w:rtl/>
          <w:lang w:bidi="ar-SY"/>
        </w:rPr>
        <w:t>و</w:t>
      </w:r>
      <w:r w:rsidRPr="00024893">
        <w:rPr>
          <w:b/>
          <w:bCs/>
          <w:rtl/>
          <w:lang w:bidi="ar-SY"/>
        </w:rPr>
        <w:t>ض:</w:t>
      </w:r>
      <w:r w:rsidRPr="00024893">
        <w:rPr>
          <w:rtl/>
          <w:lang w:bidi="ar-SY"/>
        </w:rPr>
        <w:t xml:space="preserve"> ذات شكل بيضوي، أبعادها 60</w:t>
      </w:r>
      <w:r w:rsidRPr="00024893">
        <w:sym w:font="Symbol" w:char="F0B4"/>
      </w:r>
      <w:r w:rsidRPr="00024893">
        <w:rPr>
          <w:rtl/>
          <w:lang w:bidi="ar-SY"/>
        </w:rPr>
        <w:t xml:space="preserve">140 ميكرون، </w:t>
      </w:r>
      <w:r w:rsidRPr="00024893">
        <w:rPr>
          <w:rFonts w:hint="cs"/>
          <w:rtl/>
          <w:lang w:bidi="ar-SY"/>
        </w:rPr>
        <w:t xml:space="preserve">لونها </w:t>
      </w:r>
      <w:r w:rsidRPr="00024893">
        <w:rPr>
          <w:rtl/>
          <w:lang w:bidi="ar-SY"/>
        </w:rPr>
        <w:t>أصفر بني، وتمتاز بوجود مهماز جانبي وتحتوي على الجنين المهدب.</w:t>
      </w:r>
    </w:p>
    <w:p w14:paraId="0F24976D" w14:textId="0605BE09" w:rsidR="00024893" w:rsidRPr="00024893" w:rsidRDefault="00024893" w:rsidP="00024893">
      <w:pPr>
        <w:rPr>
          <w:rtl/>
          <w:lang w:bidi="ar-SY"/>
        </w:rPr>
      </w:pPr>
      <w:r w:rsidRPr="00024893">
        <w:rPr>
          <w:rtl/>
          <w:lang w:bidi="ar-SY"/>
        </w:rPr>
        <w:t>الأعراض السريرية:</w:t>
      </w:r>
    </w:p>
    <w:p w14:paraId="09D1E307" w14:textId="6FAC3728" w:rsidR="00024893" w:rsidRPr="00024893" w:rsidRDefault="00024893" w:rsidP="00024893">
      <w:pPr>
        <w:rPr>
          <w:rtl/>
          <w:lang w:bidi="ar-SY"/>
        </w:rPr>
      </w:pPr>
      <w:r w:rsidRPr="00024893">
        <w:rPr>
          <w:b/>
          <w:bCs/>
          <w:noProof/>
          <w:rtl/>
        </w:rPr>
        <mc:AlternateContent>
          <mc:Choice Requires="wps">
            <w:drawing>
              <wp:anchor distT="0" distB="0" distL="114300" distR="114300" simplePos="0" relativeHeight="251737088" behindDoc="0" locked="0" layoutInCell="1" allowOverlap="1" wp14:anchorId="5DF58207" wp14:editId="6CBFACE6">
                <wp:simplePos x="0" y="0"/>
                <wp:positionH relativeFrom="column">
                  <wp:posOffset>-174044</wp:posOffset>
                </wp:positionH>
                <wp:positionV relativeFrom="paragraph">
                  <wp:posOffset>686732</wp:posOffset>
                </wp:positionV>
                <wp:extent cx="1800225" cy="295275"/>
                <wp:effectExtent l="6350" t="9525" r="12700" b="9525"/>
                <wp:wrapNone/>
                <wp:docPr id="4103"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w14:paraId="34F51B73" w14:textId="77777777" w:rsidR="00024893" w:rsidRPr="0008298A" w:rsidRDefault="00024893" w:rsidP="00024893">
                            <w:r>
                              <w:rPr>
                                <w:rFonts w:hint="cs"/>
                                <w:rtl/>
                              </w:rPr>
                              <w:t xml:space="preserve">بيضة </w:t>
                            </w:r>
                            <w:r>
                              <w:rPr>
                                <w:rFonts w:hint="cs"/>
                                <w:rtl/>
                              </w:rPr>
                              <w:t>منشقة الجسم المانسونية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58207" id="Text Box 4103" o:spid="_x0000_s1052" type="#_x0000_t202" style="position:absolute;left:0;text-align:left;margin-left:-13.7pt;margin-top:54.05pt;width:141.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">
                <v:textbox>
                  <w:txbxContent>
                    <w:p w14:paraId="34F51B73" w14:textId="77777777" w:rsidR="00024893" w:rsidRPr="0008298A" w:rsidRDefault="00024893" w:rsidP="00024893">
                      <w:r>
                        <w:rPr>
                          <w:rFonts w:hint="cs"/>
                          <w:rtl/>
                        </w:rPr>
                        <w:t xml:space="preserve">بيضة </w:t>
                      </w:r>
                      <w:r>
                        <w:rPr>
                          <w:rFonts w:hint="cs"/>
                          <w:rtl/>
                        </w:rPr>
                        <w:t>منشقة الجسم المانسونية</w:t>
                      </w:r>
                    </w:p>
                  </w:txbxContent>
                </v:textbox>
              </v:shape>
            </w:pict>
          </mc:Fallback>
        </mc:AlternateContent>
      </w:r>
      <w:r w:rsidRPr="00024893">
        <w:rPr>
          <w:rtl/>
          <w:lang w:bidi="ar-SY"/>
        </w:rPr>
        <w:t>بعد</w:t>
      </w:r>
      <w:r w:rsidRPr="00024893">
        <w:rPr>
          <w:rFonts w:hint="cs"/>
          <w:rtl/>
          <w:lang w:bidi="ar-SY"/>
        </w:rPr>
        <w:t xml:space="preserve"> فترة حضانة</w:t>
      </w:r>
      <w:r w:rsidRPr="00024893">
        <w:rPr>
          <w:rtl/>
          <w:lang w:bidi="ar-SY"/>
        </w:rPr>
        <w:t xml:space="preserve"> 2-3 اسابيع من ال</w:t>
      </w:r>
      <w:r w:rsidRPr="00024893">
        <w:rPr>
          <w:rFonts w:hint="cs"/>
          <w:rtl/>
          <w:lang w:bidi="ar-SY"/>
        </w:rPr>
        <w:t>عدوى</w:t>
      </w:r>
      <w:r w:rsidRPr="00024893">
        <w:rPr>
          <w:rtl/>
          <w:lang w:bidi="ar-SY"/>
        </w:rPr>
        <w:t xml:space="preserve"> </w:t>
      </w:r>
      <w:r w:rsidRPr="00024893">
        <w:rPr>
          <w:rFonts w:hint="cs"/>
          <w:rtl/>
          <w:lang w:bidi="ar-SY"/>
        </w:rPr>
        <w:t>تبدأ</w:t>
      </w:r>
      <w:r w:rsidRPr="00024893">
        <w:rPr>
          <w:rtl/>
          <w:lang w:bidi="ar-SY"/>
        </w:rPr>
        <w:t xml:space="preserve"> </w:t>
      </w:r>
      <w:r w:rsidRPr="00024893">
        <w:rPr>
          <w:rFonts w:hint="cs"/>
          <w:rtl/>
          <w:lang w:bidi="ar-SY"/>
        </w:rPr>
        <w:t>ال</w:t>
      </w:r>
      <w:r w:rsidRPr="00024893">
        <w:rPr>
          <w:rtl/>
          <w:lang w:bidi="ar-SY"/>
        </w:rPr>
        <w:t>حمى و</w:t>
      </w:r>
      <w:r w:rsidRPr="00024893">
        <w:rPr>
          <w:rFonts w:hint="cs"/>
          <w:rtl/>
          <w:lang w:bidi="ar-SY"/>
        </w:rPr>
        <w:t>ال</w:t>
      </w:r>
      <w:r w:rsidRPr="00024893">
        <w:rPr>
          <w:rtl/>
          <w:lang w:bidi="ar-SY"/>
        </w:rPr>
        <w:t>إسهال وضخامة كبد ونزف هضمي مع ضخامة طحال.</w:t>
      </w:r>
      <w:r w:rsidRPr="00024893">
        <w:rPr>
          <w:rFonts w:hint="cs"/>
          <w:rtl/>
          <w:lang w:bidi="ar-SY"/>
        </w:rPr>
        <w:t xml:space="preserve"> و</w:t>
      </w:r>
      <w:r w:rsidRPr="00024893">
        <w:rPr>
          <w:rtl/>
          <w:lang w:bidi="ar-SY"/>
        </w:rPr>
        <w:t xml:space="preserve">يمكن أن تؤدي </w:t>
      </w:r>
      <w:r w:rsidRPr="00024893">
        <w:rPr>
          <w:rFonts w:hint="cs"/>
          <w:rtl/>
          <w:lang w:bidi="ar-SY"/>
        </w:rPr>
        <w:t>الاصابة</w:t>
      </w:r>
      <w:r w:rsidRPr="00024893">
        <w:rPr>
          <w:rtl/>
          <w:lang w:bidi="ar-SY"/>
        </w:rPr>
        <w:t xml:space="preserve"> المزمنة إلى </w:t>
      </w:r>
      <w:r w:rsidRPr="00024893">
        <w:rPr>
          <w:rFonts w:hint="cs"/>
          <w:rtl/>
          <w:lang w:bidi="ar-SY"/>
        </w:rPr>
        <w:t>الوفاة</w:t>
      </w:r>
      <w:r w:rsidRPr="00024893">
        <w:rPr>
          <w:rtl/>
          <w:lang w:bidi="ar-SY"/>
        </w:rPr>
        <w:t xml:space="preserve"> التي تحدث غالبا </w:t>
      </w:r>
      <w:r w:rsidRPr="00024893">
        <w:rPr>
          <w:rFonts w:hint="cs"/>
          <w:rtl/>
          <w:lang w:bidi="ar-SY"/>
        </w:rPr>
        <w:t>نتيجة</w:t>
      </w:r>
      <w:r w:rsidRPr="00024893">
        <w:rPr>
          <w:rtl/>
          <w:lang w:bidi="ar-SY"/>
        </w:rPr>
        <w:t xml:space="preserve"> تمزق الدوالي</w:t>
      </w:r>
      <w:r w:rsidRPr="00024893">
        <w:rPr>
          <w:rFonts w:hint="cs"/>
          <w:rtl/>
          <w:lang w:bidi="ar-SY"/>
        </w:rPr>
        <w:t xml:space="preserve"> الوريدية</w:t>
      </w:r>
      <w:r w:rsidRPr="00024893">
        <w:rPr>
          <w:rtl/>
          <w:lang w:bidi="ar-SY"/>
        </w:rPr>
        <w:t>.</w:t>
      </w:r>
    </w:p>
    <w:p w14:paraId="53FF4062" w14:textId="77777777" w:rsidR="00024893" w:rsidRPr="00024893" w:rsidRDefault="00024893" w:rsidP="00024893">
      <w:pPr>
        <w:rPr>
          <w:color w:val="4472C4" w:themeColor="accent1"/>
          <w:sz w:val="26"/>
          <w:szCs w:val="26"/>
        </w:rPr>
      </w:pPr>
      <w:r w:rsidRPr="00024893">
        <w:rPr>
          <w:color w:val="4472C4" w:themeColor="accent1"/>
          <w:sz w:val="26"/>
          <w:szCs w:val="26"/>
          <w:rtl/>
          <w:lang w:bidi="ar-SY"/>
        </w:rPr>
        <w:t xml:space="preserve">التشخيص: </w:t>
      </w:r>
    </w:p>
    <w:p w14:paraId="0255DC54" w14:textId="77777777" w:rsidR="00024893" w:rsidRPr="00024893" w:rsidRDefault="00024893" w:rsidP="00024893">
      <w:pPr>
        <w:rPr>
          <w:rtl/>
          <w:lang w:bidi="ar-SY"/>
        </w:rPr>
      </w:pPr>
      <w:r w:rsidRPr="00024893">
        <w:rPr>
          <w:rtl/>
          <w:lang w:bidi="ar-SY"/>
        </w:rPr>
        <w:t xml:space="preserve">يعتمد التشخيص على رؤية البيوض التشخيصية في البراز إلا أن مشكلتها تكمن بقلة البيوض المطروحة. بالإضافة إلى قلة أو انعدام </w:t>
      </w:r>
      <w:r w:rsidRPr="00024893">
        <w:rPr>
          <w:rFonts w:hint="cs"/>
          <w:rtl/>
          <w:lang w:bidi="ar-SY"/>
        </w:rPr>
        <w:t>طرح</w:t>
      </w:r>
      <w:r w:rsidRPr="00024893">
        <w:rPr>
          <w:rtl/>
          <w:lang w:bidi="ar-SY"/>
        </w:rPr>
        <w:t xml:space="preserve"> البيوض في الحالات المزمنة</w:t>
      </w:r>
      <w:r w:rsidRPr="00024893">
        <w:rPr>
          <w:rFonts w:hint="cs"/>
          <w:rtl/>
          <w:lang w:bidi="ar-SY"/>
        </w:rPr>
        <w:t>. لذلك يفضل في الإصابة الحادة تك</w:t>
      </w:r>
      <w:r w:rsidRPr="00024893">
        <w:rPr>
          <w:rtl/>
          <w:lang w:bidi="ar-SY"/>
        </w:rPr>
        <w:t xml:space="preserve">رار فحص البراز </w:t>
      </w:r>
      <w:r w:rsidRPr="00024893">
        <w:rPr>
          <w:rFonts w:hint="cs"/>
          <w:rtl/>
          <w:lang w:bidi="ar-SY"/>
        </w:rPr>
        <w:t xml:space="preserve">يومياً </w:t>
      </w:r>
      <w:r w:rsidRPr="00024893">
        <w:rPr>
          <w:rtl/>
          <w:lang w:bidi="ar-SY"/>
        </w:rPr>
        <w:t>لمدة أسبوعين</w:t>
      </w:r>
      <w:r w:rsidRPr="00024893">
        <w:rPr>
          <w:rFonts w:hint="cs"/>
          <w:rtl/>
          <w:lang w:bidi="ar-SY"/>
        </w:rPr>
        <w:t>، مع إجراء</w:t>
      </w:r>
      <w:r w:rsidRPr="00024893">
        <w:rPr>
          <w:rtl/>
          <w:lang w:bidi="ar-SY"/>
        </w:rPr>
        <w:t xml:space="preserve"> التكثيف بالترسيب</w:t>
      </w:r>
      <w:r w:rsidRPr="00024893">
        <w:rPr>
          <w:rFonts w:hint="cs"/>
          <w:rtl/>
          <w:lang w:bidi="ar-SY"/>
        </w:rPr>
        <w:t>. أما</w:t>
      </w:r>
      <w:r w:rsidRPr="00024893">
        <w:rPr>
          <w:rtl/>
          <w:lang w:bidi="ar-SY"/>
        </w:rPr>
        <w:t xml:space="preserve"> في حال الإصابة المزمنة </w:t>
      </w:r>
      <w:r w:rsidRPr="00024893">
        <w:rPr>
          <w:rFonts w:hint="cs"/>
          <w:rtl/>
          <w:lang w:bidi="ar-SY"/>
        </w:rPr>
        <w:t xml:space="preserve">يفضل </w:t>
      </w:r>
      <w:r w:rsidRPr="00024893">
        <w:rPr>
          <w:rtl/>
          <w:lang w:bidi="ar-SY"/>
        </w:rPr>
        <w:t>إجراء خزعات للمستقيم (</w:t>
      </w:r>
      <w:r w:rsidRPr="00024893">
        <w:t>rectal biopsy</w:t>
      </w:r>
      <w:r w:rsidRPr="00024893">
        <w:rPr>
          <w:rtl/>
          <w:lang w:bidi="ar-SY"/>
        </w:rPr>
        <w:t xml:space="preserve"> ) أو التنظير (</w:t>
      </w:r>
      <w:r w:rsidRPr="00024893">
        <w:t>ultrasonography</w:t>
      </w:r>
      <w:r w:rsidRPr="00024893">
        <w:rPr>
          <w:rtl/>
          <w:lang w:bidi="ar-SY"/>
        </w:rPr>
        <w:t>) .</w:t>
      </w:r>
    </w:p>
    <w:p w14:paraId="32F22522" w14:textId="77777777" w:rsidR="00024893" w:rsidRPr="00024893" w:rsidRDefault="00024893" w:rsidP="00024893">
      <w:pPr>
        <w:rPr>
          <w:b/>
          <w:bCs/>
          <w:rtl/>
          <w:lang w:bidi="ar-SY"/>
        </w:rPr>
      </w:pPr>
      <w:r w:rsidRPr="00024893">
        <w:rPr>
          <w:b/>
          <w:bCs/>
          <w:rtl/>
          <w:lang w:bidi="ar-SY"/>
        </w:rPr>
        <w:t xml:space="preserve"> فحوص متتمة</w:t>
      </w:r>
      <w:r w:rsidRPr="00024893">
        <w:rPr>
          <w:rtl/>
          <w:lang w:bidi="ar-SY"/>
        </w:rPr>
        <w:t>:</w:t>
      </w:r>
      <w:r w:rsidRPr="00024893">
        <w:rPr>
          <w:b/>
          <w:bCs/>
          <w:rtl/>
          <w:lang w:bidi="ar-SY"/>
        </w:rPr>
        <w:t xml:space="preserve"> </w:t>
      </w:r>
      <w:r w:rsidRPr="00024893">
        <w:rPr>
          <w:rtl/>
          <w:lang w:bidi="ar-SY"/>
        </w:rPr>
        <w:t>ارتفاع الحمضات</w:t>
      </w:r>
      <w:r w:rsidRPr="00024893">
        <w:rPr>
          <w:rFonts w:hint="cs"/>
          <w:rtl/>
          <w:lang w:bidi="ar-SY"/>
        </w:rPr>
        <w:t>.</w:t>
      </w:r>
    </w:p>
    <w:p w14:paraId="0E87600D" w14:textId="77777777" w:rsidR="00024893" w:rsidRPr="00024893" w:rsidRDefault="00024893" w:rsidP="00024893">
      <w:r w:rsidRPr="00024893">
        <w:rPr>
          <w:b/>
          <w:bCs/>
          <w:rtl/>
          <w:lang w:bidi="ar-SY"/>
        </w:rPr>
        <w:t xml:space="preserve"> التشخيص غير المباشر</w:t>
      </w:r>
      <w:r w:rsidRPr="00024893">
        <w:rPr>
          <w:rtl/>
          <w:lang w:bidi="ar-SY"/>
        </w:rPr>
        <w:t>: مناعي</w:t>
      </w:r>
      <w:r w:rsidRPr="00024893">
        <w:rPr>
          <w:rFonts w:hint="cs"/>
          <w:rtl/>
          <w:lang w:bidi="ar-SY"/>
        </w:rPr>
        <w:t xml:space="preserve"> لكشف الأضداد</w:t>
      </w:r>
      <w:r w:rsidRPr="00024893">
        <w:rPr>
          <w:rtl/>
          <w:lang w:bidi="ar-SY"/>
        </w:rPr>
        <w:t xml:space="preserve"> </w:t>
      </w:r>
      <w:r w:rsidRPr="00024893">
        <w:rPr>
          <w:rFonts w:hint="cs"/>
          <w:rtl/>
          <w:lang w:bidi="ar-SY"/>
        </w:rPr>
        <w:t>.</w:t>
      </w:r>
    </w:p>
    <w:p w14:paraId="7A7C7CE7" w14:textId="77777777" w:rsidR="00024893" w:rsidRPr="00024893" w:rsidRDefault="00024893" w:rsidP="00024893"/>
    <w:p w14:paraId="14D0B43D" w14:textId="77777777" w:rsidR="00024893" w:rsidRPr="00024893" w:rsidRDefault="00024893" w:rsidP="00024893">
      <w:pPr>
        <w:rPr>
          <w:rtl/>
          <w:lang w:bidi="ar-SY"/>
        </w:rPr>
      </w:pPr>
      <w:r w:rsidRPr="00024893">
        <w:rPr>
          <w:rtl/>
          <w:lang w:bidi="ar-SY"/>
        </w:rPr>
        <w:br w:type="page"/>
      </w:r>
    </w:p>
    <w:p w14:paraId="259F47A0" w14:textId="4CAACF36" w:rsidR="00024893" w:rsidRPr="00024893" w:rsidRDefault="00024893" w:rsidP="00024893">
      <w:pPr>
        <w:rPr>
          <w:b/>
          <w:bCs/>
          <w:color w:val="4472C4" w:themeColor="accent1"/>
          <w:sz w:val="26"/>
          <w:szCs w:val="26"/>
        </w:rPr>
      </w:pPr>
      <w:r w:rsidRPr="00024893">
        <w:rPr>
          <w:b/>
          <w:bCs/>
          <w:noProof/>
          <w:color w:val="4472C4" w:themeColor="accent1"/>
        </w:rPr>
        <w:lastRenderedPageBreak/>
        <w:drawing>
          <wp:anchor distT="0" distB="0" distL="114300" distR="114300" simplePos="0" relativeHeight="251734016" behindDoc="0" locked="0" layoutInCell="1" allowOverlap="1" wp14:anchorId="0889CD6B" wp14:editId="0A61AD06">
            <wp:simplePos x="0" y="0"/>
            <wp:positionH relativeFrom="margin">
              <wp:posOffset>-257175</wp:posOffset>
            </wp:positionH>
            <wp:positionV relativeFrom="margin">
              <wp:posOffset>377703</wp:posOffset>
            </wp:positionV>
            <wp:extent cx="1981200" cy="1981200"/>
            <wp:effectExtent l="0" t="0" r="0" b="0"/>
            <wp:wrapSquare wrapText="bothSides"/>
            <wp:docPr id="4099" name="Picture 4099" descr="Image result for schistosoma japonicum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istosoma japonicum eg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anchor>
        </w:drawing>
      </w:r>
      <w:r w:rsidRPr="00024893">
        <w:rPr>
          <w:rFonts w:hint="cs"/>
          <w:b/>
          <w:bCs/>
          <w:color w:val="4472C4" w:themeColor="accent1"/>
          <w:rtl/>
          <w:lang w:bidi="ar-SY"/>
        </w:rPr>
        <w:t>2</w:t>
      </w:r>
      <w:r w:rsidRPr="00024893">
        <w:rPr>
          <w:rFonts w:hint="cs"/>
          <w:b/>
          <w:bCs/>
          <w:color w:val="4472C4" w:themeColor="accent1"/>
          <w:sz w:val="26"/>
          <w:szCs w:val="26"/>
          <w:rtl/>
          <w:lang w:bidi="ar-SY"/>
        </w:rPr>
        <w:t>-</w:t>
      </w:r>
      <w:r w:rsidRPr="00024893">
        <w:rPr>
          <w:b/>
          <w:bCs/>
          <w:color w:val="4472C4" w:themeColor="accent1"/>
          <w:sz w:val="26"/>
          <w:szCs w:val="26"/>
          <w:rtl/>
          <w:lang w:bidi="ar-SY"/>
        </w:rPr>
        <w:t>منشقة</w:t>
      </w:r>
      <w:r w:rsidRPr="00024893">
        <w:rPr>
          <w:rFonts w:hint="cs"/>
          <w:b/>
          <w:bCs/>
          <w:color w:val="4472C4" w:themeColor="accent1"/>
          <w:sz w:val="26"/>
          <w:szCs w:val="26"/>
          <w:rtl/>
          <w:lang w:bidi="ar-SY"/>
        </w:rPr>
        <w:t xml:space="preserve"> الجسم</w:t>
      </w:r>
      <w:r w:rsidRPr="00024893">
        <w:rPr>
          <w:b/>
          <w:bCs/>
          <w:color w:val="4472C4" w:themeColor="accent1"/>
          <w:sz w:val="26"/>
          <w:szCs w:val="26"/>
          <w:rtl/>
          <w:lang w:bidi="ar-SY"/>
        </w:rPr>
        <w:t xml:space="preserve"> اليابانية </w:t>
      </w:r>
      <w:r w:rsidRPr="00024893">
        <w:rPr>
          <w:b/>
          <w:bCs/>
          <w:color w:val="4472C4" w:themeColor="accent1"/>
          <w:sz w:val="26"/>
          <w:szCs w:val="26"/>
        </w:rPr>
        <w:t xml:space="preserve"> </w:t>
      </w:r>
      <w:r w:rsidRPr="00024893">
        <w:rPr>
          <w:b/>
          <w:bCs/>
          <w:color w:val="4472C4" w:themeColor="accent1"/>
          <w:sz w:val="26"/>
          <w:szCs w:val="26"/>
          <w:rtl/>
          <w:lang w:bidi="ar-SY"/>
        </w:rPr>
        <w:t xml:space="preserve"> </w:t>
      </w:r>
      <w:r w:rsidRPr="00024893">
        <w:rPr>
          <w:b/>
          <w:bCs/>
          <w:color w:val="4472C4" w:themeColor="accent1"/>
          <w:sz w:val="26"/>
          <w:szCs w:val="26"/>
        </w:rPr>
        <w:t>Schistosoma Japonicum</w:t>
      </w:r>
      <w:r w:rsidRPr="00024893">
        <w:rPr>
          <w:rFonts w:hint="cs"/>
          <w:b/>
          <w:bCs/>
          <w:color w:val="4472C4" w:themeColor="accent1"/>
          <w:sz w:val="26"/>
          <w:szCs w:val="26"/>
          <w:rtl/>
          <w:lang w:bidi="ar-SY"/>
        </w:rPr>
        <w:t>:</w:t>
      </w:r>
    </w:p>
    <w:p w14:paraId="6A8B9931" w14:textId="6A835D9A" w:rsidR="00024893" w:rsidRPr="00024893" w:rsidRDefault="00024893" w:rsidP="00024893">
      <w:pPr>
        <w:rPr>
          <w:b/>
          <w:bCs/>
          <w:rtl/>
          <w:lang w:bidi="ar-SY"/>
        </w:rPr>
      </w:pPr>
      <w:r w:rsidRPr="00024893">
        <w:rPr>
          <w:rtl/>
          <w:lang w:bidi="ar-SY"/>
        </w:rPr>
        <w:t>تنتشر في الشرق الأقصى، تشبه سابقتها إلا أنها أطول وأرفع يقيس الذكر</w:t>
      </w:r>
      <w:r w:rsidRPr="00024893">
        <w:rPr>
          <w:rFonts w:hint="cs"/>
          <w:rtl/>
          <w:lang w:bidi="ar-SY"/>
        </w:rPr>
        <w:t xml:space="preserve"> </w:t>
      </w:r>
      <w:r w:rsidRPr="00024893">
        <w:rPr>
          <w:rtl/>
          <w:lang w:bidi="ar-SY"/>
        </w:rPr>
        <w:t xml:space="preserve">حتى </w:t>
      </w:r>
      <w:smartTag w:uri="urn:schemas-microsoft-com:office:smarttags" w:element="metricconverter">
        <w:smartTagPr>
          <w:attr w:name="ProductID" w:val="2,2 سم"/>
        </w:smartTagPr>
        <w:r w:rsidRPr="00024893">
          <w:rPr>
            <w:rtl/>
            <w:lang w:bidi="ar-SY"/>
          </w:rPr>
          <w:t>2,2 سم</w:t>
        </w:r>
      </w:smartTag>
      <w:r w:rsidRPr="00024893">
        <w:rPr>
          <w:rtl/>
          <w:lang w:bidi="ar-SY"/>
        </w:rPr>
        <w:t>، أما الأنثى</w:t>
      </w:r>
      <w:r w:rsidRPr="00024893">
        <w:rPr>
          <w:rFonts w:hint="cs"/>
          <w:rtl/>
          <w:lang w:bidi="ar-SY"/>
        </w:rPr>
        <w:t xml:space="preserve"> ف</w:t>
      </w:r>
      <w:r w:rsidRPr="00024893">
        <w:rPr>
          <w:rtl/>
          <w:lang w:bidi="ar-SY"/>
        </w:rPr>
        <w:t xml:space="preserve">تقيس حتى </w:t>
      </w:r>
      <w:smartTag w:uri="urn:schemas-microsoft-com:office:smarttags" w:element="metricconverter">
        <w:smartTagPr>
          <w:attr w:name="ProductID" w:val="2,6 سم"/>
        </w:smartTagPr>
        <w:r w:rsidRPr="00024893">
          <w:rPr>
            <w:rtl/>
            <w:lang w:bidi="ar-SY"/>
          </w:rPr>
          <w:t>2,6 سم</w:t>
        </w:r>
      </w:smartTag>
      <w:r w:rsidRPr="00024893">
        <w:rPr>
          <w:rtl/>
          <w:lang w:bidi="ar-SY"/>
        </w:rPr>
        <w:t>.</w:t>
      </w:r>
      <w:r w:rsidRPr="00024893">
        <w:rPr>
          <w:rFonts w:hint="cs"/>
          <w:rtl/>
          <w:lang w:bidi="ar-SY"/>
        </w:rPr>
        <w:t xml:space="preserve"> </w:t>
      </w:r>
      <w:r w:rsidRPr="00024893">
        <w:rPr>
          <w:rtl/>
          <w:lang w:bidi="ar-SY"/>
        </w:rPr>
        <w:t>تتوضع الدودة في ال</w:t>
      </w:r>
      <w:r w:rsidRPr="00024893">
        <w:rPr>
          <w:rFonts w:hint="cs"/>
          <w:rtl/>
          <w:lang w:bidi="ar-SY"/>
        </w:rPr>
        <w:t>أ</w:t>
      </w:r>
      <w:r w:rsidRPr="00024893">
        <w:rPr>
          <w:rtl/>
          <w:lang w:bidi="ar-SY"/>
        </w:rPr>
        <w:t>وردة المسارقية العليا</w:t>
      </w:r>
      <w:r w:rsidRPr="00024893">
        <w:rPr>
          <w:rFonts w:hint="cs"/>
          <w:b/>
          <w:bCs/>
          <w:rtl/>
          <w:lang w:bidi="ar-SY"/>
        </w:rPr>
        <w:t>.</w:t>
      </w:r>
    </w:p>
    <w:p w14:paraId="0880E55D" w14:textId="04FD2653" w:rsidR="00024893" w:rsidRPr="00024893" w:rsidRDefault="00024893" w:rsidP="00024893">
      <w:pPr>
        <w:rPr>
          <w:rtl/>
          <w:lang w:bidi="ar-SY"/>
        </w:rPr>
      </w:pPr>
      <w:r w:rsidRPr="00024893">
        <w:rPr>
          <w:b/>
          <w:bCs/>
          <w:color w:val="4472C4" w:themeColor="accent1"/>
          <w:sz w:val="26"/>
          <w:szCs w:val="26"/>
          <w:rtl/>
          <w:lang w:bidi="ar-SY"/>
        </w:rPr>
        <w:t>التشخيص</w:t>
      </w:r>
      <w:r w:rsidRPr="00024893">
        <w:rPr>
          <w:color w:val="4472C4" w:themeColor="accent1"/>
          <w:sz w:val="26"/>
          <w:szCs w:val="26"/>
          <w:rtl/>
          <w:lang w:bidi="ar-SY"/>
        </w:rPr>
        <w:t>:</w:t>
      </w:r>
      <w:r w:rsidRPr="00024893">
        <w:rPr>
          <w:color w:val="4472C4" w:themeColor="accent1"/>
          <w:rtl/>
          <w:lang w:bidi="ar-SY"/>
        </w:rPr>
        <w:t xml:space="preserve"> </w:t>
      </w:r>
      <w:r w:rsidRPr="00024893">
        <w:rPr>
          <w:rtl/>
          <w:lang w:bidi="ar-SY"/>
        </w:rPr>
        <w:t>إن مبدأ تشخيصها متماثل تماماً مع سابقتها في رؤية البيوض بالبراز بعد 3-4 أسابيع من العدوى</w:t>
      </w:r>
      <w:r w:rsidRPr="00024893">
        <w:rPr>
          <w:rFonts w:hint="cs"/>
          <w:rtl/>
          <w:lang w:bidi="ar-SY"/>
        </w:rPr>
        <w:t>. و</w:t>
      </w:r>
      <w:r w:rsidRPr="00024893">
        <w:rPr>
          <w:rtl/>
          <w:lang w:bidi="ar-SY"/>
        </w:rPr>
        <w:t>هي أيضاً بيضوية</w:t>
      </w:r>
      <w:r w:rsidRPr="00024893">
        <w:rPr>
          <w:rFonts w:hint="cs"/>
          <w:rtl/>
          <w:lang w:bidi="ar-SY"/>
        </w:rPr>
        <w:t xml:space="preserve"> </w:t>
      </w:r>
      <w:r w:rsidRPr="00024893">
        <w:rPr>
          <w:rtl/>
          <w:lang w:bidi="ar-SY"/>
        </w:rPr>
        <w:t>أبعادها ( 70</w:t>
      </w:r>
      <w:r w:rsidRPr="00024893">
        <w:sym w:font="Symbol" w:char="F0B4"/>
      </w:r>
      <w:r w:rsidRPr="00024893">
        <w:rPr>
          <w:rtl/>
          <w:lang w:bidi="ar-SY"/>
        </w:rPr>
        <w:t>90 ) ميكرون  لونها أصفر فاتح جداً , لها مهماز جانبي و قصير بالكاد يمكن رؤيته</w:t>
      </w:r>
      <w:r w:rsidRPr="00024893">
        <w:rPr>
          <w:rFonts w:hint="cs"/>
          <w:rtl/>
          <w:lang w:bidi="ar-SY"/>
        </w:rPr>
        <w:t>. و</w:t>
      </w:r>
      <w:r w:rsidRPr="00024893">
        <w:rPr>
          <w:rtl/>
          <w:lang w:bidi="ar-SY"/>
        </w:rPr>
        <w:t>يراعى تكثيف البراز</w:t>
      </w:r>
      <w:r w:rsidRPr="00024893">
        <w:rPr>
          <w:rFonts w:hint="cs"/>
          <w:rtl/>
          <w:lang w:bidi="ar-SY"/>
        </w:rPr>
        <w:t>.</w:t>
      </w:r>
    </w:p>
    <w:p w14:paraId="53EBDE3A" w14:textId="2B2CE178" w:rsidR="00024893" w:rsidRPr="00024893" w:rsidRDefault="00024893" w:rsidP="00024893">
      <w:pPr>
        <w:rPr>
          <w:b/>
          <w:bCs/>
          <w:rtl/>
          <w:lang w:bidi="ar-SY"/>
        </w:rPr>
      </w:pPr>
      <w:r w:rsidRPr="00024893">
        <w:rPr>
          <w:rFonts w:hint="cs"/>
          <w:rtl/>
          <w:lang w:bidi="ar-SY"/>
        </w:rPr>
        <w:t xml:space="preserve">أما </w:t>
      </w:r>
      <w:r w:rsidRPr="00024893">
        <w:rPr>
          <w:rtl/>
          <w:lang w:bidi="ar-SY"/>
        </w:rPr>
        <w:t>في حال الإصابة المزمنة: خزعة المستقيم – التنظير</w:t>
      </w:r>
    </w:p>
    <w:p w14:paraId="1AB92ED0" w14:textId="7EB3E69C" w:rsidR="00024893" w:rsidRPr="00024893" w:rsidRDefault="00024893" w:rsidP="00024893">
      <w:pPr>
        <w:rPr>
          <w:rtl/>
          <w:lang w:bidi="ar-SY"/>
        </w:rPr>
      </w:pPr>
      <w:r w:rsidRPr="00024893">
        <w:rPr>
          <w:noProof/>
          <w:rtl/>
        </w:rPr>
        <mc:AlternateContent>
          <mc:Choice Requires="wps">
            <w:drawing>
              <wp:anchor distT="0" distB="0" distL="114300" distR="114300" simplePos="0" relativeHeight="251739136" behindDoc="0" locked="0" layoutInCell="1" allowOverlap="1" wp14:anchorId="1B7C0ED3" wp14:editId="1610AA74">
                <wp:simplePos x="0" y="0"/>
                <wp:positionH relativeFrom="column">
                  <wp:posOffset>-194310</wp:posOffset>
                </wp:positionH>
                <wp:positionV relativeFrom="paragraph">
                  <wp:posOffset>362734</wp:posOffset>
                </wp:positionV>
                <wp:extent cx="1800225" cy="295275"/>
                <wp:effectExtent l="9525" t="13970" r="9525" b="5080"/>
                <wp:wrapNone/>
                <wp:docPr id="4102"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w14:paraId="18C287E5" w14:textId="77777777" w:rsidR="00024893" w:rsidRPr="0008298A" w:rsidRDefault="00024893" w:rsidP="00024893">
                            <w:r>
                              <w:rPr>
                                <w:rFonts w:hint="cs"/>
                                <w:rtl/>
                              </w:rPr>
                              <w:t xml:space="preserve">بيضة </w:t>
                            </w:r>
                            <w:r>
                              <w:rPr>
                                <w:rFonts w:hint="cs"/>
                                <w:rtl/>
                              </w:rPr>
                              <w:t>منشقة الجسم اليابانية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0ED3" id="Text Box 4102" o:spid="_x0000_s1053" type="#_x0000_t202" style="position:absolute;left:0;text-align:left;margin-left:-15.3pt;margin-top:28.55pt;width:141.7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">
                <v:textbox>
                  <w:txbxContent>
                    <w:p w14:paraId="18C287E5" w14:textId="77777777" w:rsidR="00024893" w:rsidRPr="0008298A" w:rsidRDefault="00024893" w:rsidP="00024893">
                      <w:r>
                        <w:rPr>
                          <w:rFonts w:hint="cs"/>
                          <w:rtl/>
                        </w:rPr>
                        <w:t xml:space="preserve">بيضة </w:t>
                      </w:r>
                      <w:r>
                        <w:rPr>
                          <w:rFonts w:hint="cs"/>
                          <w:rtl/>
                        </w:rPr>
                        <w:t>منشقة الجسم اليابانية</w:t>
                      </w:r>
                    </w:p>
                  </w:txbxContent>
                </v:textbox>
              </v:shape>
            </w:pict>
          </mc:Fallback>
        </mc:AlternateContent>
      </w:r>
      <w:r w:rsidRPr="00024893">
        <w:rPr>
          <w:rtl/>
          <w:lang w:bidi="ar-SY"/>
        </w:rPr>
        <w:t>التشخيص غير المباشر: مناعي</w:t>
      </w:r>
    </w:p>
    <w:p w14:paraId="4D45AFF0" w14:textId="5DEFDB6B" w:rsidR="00024893" w:rsidRPr="00024893" w:rsidRDefault="00024893" w:rsidP="005C3716">
      <w:pPr>
        <w:rPr>
          <w:b/>
          <w:bCs/>
          <w:color w:val="4472C4" w:themeColor="accent1"/>
          <w:sz w:val="26"/>
          <w:szCs w:val="26"/>
          <w:lang w:bidi="ar-SY"/>
        </w:rPr>
      </w:pPr>
      <w:r>
        <w:rPr>
          <w:rFonts w:hint="cs"/>
          <w:b/>
          <w:bCs/>
          <w:color w:val="4472C4" w:themeColor="accent1"/>
          <w:sz w:val="26"/>
          <w:szCs w:val="26"/>
          <w:rtl/>
          <w:lang w:bidi="ar-SY"/>
        </w:rPr>
        <w:t>3</w:t>
      </w:r>
      <w:r w:rsidRPr="00024893">
        <w:rPr>
          <w:rFonts w:hint="cs"/>
          <w:b/>
          <w:bCs/>
          <w:color w:val="4472C4" w:themeColor="accent1"/>
          <w:sz w:val="26"/>
          <w:szCs w:val="26"/>
          <w:rtl/>
          <w:lang w:bidi="ar-SY"/>
        </w:rPr>
        <w:t>-</w:t>
      </w:r>
      <w:r w:rsidRPr="00024893">
        <w:rPr>
          <w:b/>
          <w:bCs/>
          <w:color w:val="4472C4" w:themeColor="accent1"/>
          <w:sz w:val="26"/>
          <w:szCs w:val="26"/>
          <w:rtl/>
          <w:lang w:bidi="ar-SY"/>
        </w:rPr>
        <w:t xml:space="preserve">المنشقة الدموية </w:t>
      </w:r>
      <w:r w:rsidRPr="00024893">
        <w:rPr>
          <w:b/>
          <w:bCs/>
          <w:color w:val="4472C4" w:themeColor="accent1"/>
          <w:sz w:val="26"/>
          <w:szCs w:val="26"/>
        </w:rPr>
        <w:t>Schistosoma Haematobium</w:t>
      </w:r>
      <w:r w:rsidRPr="00024893">
        <w:rPr>
          <w:rFonts w:hint="cs"/>
          <w:b/>
          <w:bCs/>
          <w:color w:val="4472C4" w:themeColor="accent1"/>
          <w:sz w:val="26"/>
          <w:szCs w:val="26"/>
          <w:rtl/>
          <w:lang w:bidi="ar-SY"/>
        </w:rPr>
        <w:t>:</w:t>
      </w:r>
    </w:p>
    <w:p w14:paraId="057B63E1" w14:textId="29B567A3" w:rsidR="00024893" w:rsidRPr="00024893" w:rsidRDefault="00024893" w:rsidP="00024893">
      <w:pPr>
        <w:rPr>
          <w:b/>
          <w:bCs/>
        </w:rPr>
      </w:pPr>
      <w:r w:rsidRPr="00024893">
        <w:rPr>
          <w:rtl/>
          <w:lang w:bidi="ar-SY"/>
        </w:rPr>
        <w:t xml:space="preserve">تنتشر في إفريقيا والشرق </w:t>
      </w:r>
      <w:r w:rsidRPr="00024893">
        <w:rPr>
          <w:rFonts w:hint="cs"/>
          <w:rtl/>
          <w:lang w:bidi="ar-SY"/>
        </w:rPr>
        <w:t xml:space="preserve">الأوسط، </w:t>
      </w:r>
      <w:r w:rsidRPr="00024893">
        <w:rPr>
          <w:rtl/>
          <w:lang w:bidi="ar-SY"/>
        </w:rPr>
        <w:t>تشبه ساب</w:t>
      </w:r>
      <w:r w:rsidRPr="00024893">
        <w:rPr>
          <w:rFonts w:hint="cs"/>
          <w:rtl/>
          <w:lang w:bidi="ar-SY"/>
        </w:rPr>
        <w:t>قا</w:t>
      </w:r>
      <w:r w:rsidRPr="00024893">
        <w:rPr>
          <w:rtl/>
          <w:lang w:bidi="ar-SY"/>
        </w:rPr>
        <w:t>تها ويقيس الذكر (</w:t>
      </w:r>
      <w:smartTag w:uri="urn:schemas-microsoft-com:office:smarttags" w:element="metricconverter">
        <w:smartTagPr>
          <w:attr w:name="ProductID" w:val="1,5 سم"/>
        </w:smartTagPr>
        <w:r w:rsidRPr="00024893">
          <w:rPr>
            <w:rtl/>
            <w:lang w:bidi="ar-SY"/>
          </w:rPr>
          <w:t>1,5 سم</w:t>
        </w:r>
      </w:smartTag>
      <w:r w:rsidRPr="00024893">
        <w:rPr>
          <w:rtl/>
          <w:lang w:bidi="ar-SY"/>
        </w:rPr>
        <w:t xml:space="preserve">) يحوي جسمه على أشواك والأنثى ملساء تقيس حتى </w:t>
      </w:r>
      <w:smartTag w:uri="urn:schemas-microsoft-com:office:smarttags" w:element="metricconverter">
        <w:smartTagPr>
          <w:attr w:name="ProductID" w:val="2 سم"/>
        </w:smartTagPr>
        <w:r w:rsidRPr="00024893">
          <w:rPr>
            <w:rtl/>
            <w:lang w:bidi="ar-SY"/>
          </w:rPr>
          <w:t>2 سم</w:t>
        </w:r>
        <w:r w:rsidRPr="00024893">
          <w:rPr>
            <w:rFonts w:hint="cs"/>
            <w:rtl/>
            <w:lang w:bidi="ar-SY"/>
          </w:rPr>
          <w:t>.</w:t>
        </w:r>
      </w:smartTag>
      <w:r w:rsidRPr="00024893">
        <w:rPr>
          <w:rtl/>
          <w:lang w:bidi="ar-SY"/>
        </w:rPr>
        <w:t xml:space="preserve"> </w:t>
      </w:r>
    </w:p>
    <w:p w14:paraId="69B37279" w14:textId="77777777" w:rsidR="00024893" w:rsidRPr="00024893" w:rsidRDefault="00024893" w:rsidP="00024893">
      <w:pPr>
        <w:rPr>
          <w:b/>
          <w:bCs/>
          <w:rtl/>
          <w:lang w:bidi="ar-SY"/>
        </w:rPr>
      </w:pPr>
      <w:r w:rsidRPr="00024893">
        <w:rPr>
          <w:b/>
          <w:bCs/>
          <w:rtl/>
          <w:lang w:bidi="ar-SY"/>
        </w:rPr>
        <w:t>البيوض</w:t>
      </w:r>
      <w:r w:rsidRPr="00024893">
        <w:rPr>
          <w:rFonts w:hint="cs"/>
          <w:rtl/>
          <w:lang w:bidi="ar-SY"/>
        </w:rPr>
        <w:t xml:space="preserve">: </w:t>
      </w:r>
      <w:r w:rsidRPr="00024893">
        <w:rPr>
          <w:rtl/>
          <w:lang w:bidi="ar-SY"/>
        </w:rPr>
        <w:t>بيوضها تشبه بيوض</w:t>
      </w:r>
      <w:r w:rsidRPr="00024893">
        <w:rPr>
          <w:rFonts w:hint="cs"/>
          <w:rtl/>
          <w:lang w:bidi="ar-SY"/>
        </w:rPr>
        <w:t xml:space="preserve"> </w:t>
      </w:r>
      <w:r w:rsidRPr="00024893">
        <w:rPr>
          <w:rtl/>
          <w:lang w:bidi="ar-SY"/>
        </w:rPr>
        <w:t>المانسونية</w:t>
      </w:r>
      <w:r w:rsidRPr="00024893">
        <w:rPr>
          <w:rFonts w:hint="cs"/>
          <w:rtl/>
          <w:lang w:bidi="ar-SY"/>
        </w:rPr>
        <w:t xml:space="preserve"> </w:t>
      </w:r>
      <w:r w:rsidRPr="00024893">
        <w:rPr>
          <w:rtl/>
          <w:lang w:bidi="ar-SY"/>
        </w:rPr>
        <w:t>إلا أن مهمازها ذو توضع نهائي.</w:t>
      </w:r>
      <w:r w:rsidRPr="00024893">
        <w:rPr>
          <w:rFonts w:hint="cs"/>
          <w:rtl/>
          <w:lang w:bidi="ar-SY"/>
        </w:rPr>
        <w:t xml:space="preserve"> </w:t>
      </w:r>
      <w:r w:rsidRPr="00024893">
        <w:rPr>
          <w:rtl/>
          <w:lang w:bidi="ar-SY"/>
        </w:rPr>
        <w:t>تقيس</w:t>
      </w:r>
      <w:r w:rsidRPr="00024893">
        <w:rPr>
          <w:rFonts w:hint="cs"/>
          <w:rtl/>
          <w:lang w:bidi="ar-SY"/>
        </w:rPr>
        <w:t xml:space="preserve"> </w:t>
      </w:r>
      <w:r w:rsidRPr="00024893">
        <w:rPr>
          <w:rtl/>
          <w:lang w:bidi="ar-SY"/>
        </w:rPr>
        <w:t>150</w:t>
      </w:r>
      <w:r w:rsidRPr="00024893">
        <w:rPr>
          <w:rFonts w:hint="cs"/>
          <w:rtl/>
          <w:lang w:bidi="ar-SY"/>
        </w:rPr>
        <w:t xml:space="preserve"> </w:t>
      </w:r>
      <w:r w:rsidRPr="00024893">
        <w:rPr>
          <w:rtl/>
          <w:lang w:bidi="ar-SY"/>
        </w:rPr>
        <w:t>ميكرون وهي أيضاً تحتوي على جنين مهدب.</w:t>
      </w:r>
      <w:r w:rsidRPr="00024893">
        <w:rPr>
          <w:b/>
          <w:bCs/>
        </w:rPr>
        <w:t xml:space="preserve"> </w:t>
      </w:r>
    </w:p>
    <w:p w14:paraId="243B6D97" w14:textId="4918CD02" w:rsidR="00024893" w:rsidRPr="00024893" w:rsidRDefault="00024893" w:rsidP="00024893">
      <w:pPr>
        <w:rPr>
          <w:b/>
          <w:bCs/>
          <w:rtl/>
          <w:lang w:bidi="ar-SY"/>
        </w:rPr>
      </w:pPr>
      <w:r w:rsidRPr="00024893">
        <w:rPr>
          <w:b/>
          <w:bCs/>
          <w:rtl/>
          <w:lang w:bidi="ar-SY"/>
        </w:rPr>
        <w:t>الأعراض:</w:t>
      </w:r>
      <w:r w:rsidRPr="00024893">
        <w:rPr>
          <w:rFonts w:hint="cs"/>
          <w:b/>
          <w:bCs/>
          <w:rtl/>
          <w:lang w:bidi="ar-SY"/>
        </w:rPr>
        <w:t xml:space="preserve"> </w:t>
      </w:r>
      <w:r w:rsidRPr="00024893">
        <w:rPr>
          <w:rFonts w:hint="cs"/>
          <w:rtl/>
          <w:lang w:bidi="ar-SY"/>
        </w:rPr>
        <w:t>تتطفل هذه المنشقة على الأوردة المثانية وبالتالي فإن</w:t>
      </w:r>
      <w:r w:rsidRPr="00024893">
        <w:rPr>
          <w:b/>
          <w:bCs/>
        </w:rPr>
        <w:t xml:space="preserve"> </w:t>
      </w:r>
      <w:r w:rsidRPr="00024893">
        <w:rPr>
          <w:rtl/>
          <w:lang w:bidi="ar-SY"/>
        </w:rPr>
        <w:t xml:space="preserve">العرض المميز </w:t>
      </w:r>
      <w:r w:rsidRPr="00024893">
        <w:rPr>
          <w:rFonts w:hint="cs"/>
          <w:rtl/>
          <w:lang w:bidi="ar-SY"/>
        </w:rPr>
        <w:t xml:space="preserve">للإصابة بها </w:t>
      </w:r>
      <w:r w:rsidRPr="00024893">
        <w:rPr>
          <w:rtl/>
          <w:lang w:bidi="ar-SY"/>
        </w:rPr>
        <w:t>هو البول المدمى و</w:t>
      </w:r>
      <w:r w:rsidRPr="00024893">
        <w:rPr>
          <w:rFonts w:hint="cs"/>
          <w:rtl/>
          <w:lang w:bidi="ar-SY"/>
        </w:rPr>
        <w:t>ال</w:t>
      </w:r>
      <w:r w:rsidRPr="00024893">
        <w:rPr>
          <w:rtl/>
          <w:lang w:bidi="ar-SY"/>
        </w:rPr>
        <w:t>حرقة عند التبول</w:t>
      </w:r>
      <w:r w:rsidRPr="00024893">
        <w:rPr>
          <w:rFonts w:hint="cs"/>
          <w:rtl/>
          <w:lang w:bidi="ar-SY"/>
        </w:rPr>
        <w:t xml:space="preserve"> </w:t>
      </w:r>
      <w:r w:rsidRPr="00024893">
        <w:rPr>
          <w:rtl/>
          <w:lang w:bidi="ar-SY"/>
        </w:rPr>
        <w:t>مع ترفع حروري</w:t>
      </w:r>
      <w:r w:rsidRPr="00024893">
        <w:rPr>
          <w:rFonts w:hint="cs"/>
          <w:rtl/>
          <w:lang w:bidi="ar-SY"/>
        </w:rPr>
        <w:t xml:space="preserve">. </w:t>
      </w:r>
      <w:r w:rsidRPr="00024893">
        <w:rPr>
          <w:rtl/>
          <w:lang w:bidi="ar-SY"/>
        </w:rPr>
        <w:t>وقد تؤدي إلى</w:t>
      </w:r>
      <w:r w:rsidRPr="00024893">
        <w:rPr>
          <w:rFonts w:hint="cs"/>
          <w:rtl/>
          <w:lang w:bidi="ar-SY"/>
        </w:rPr>
        <w:t xml:space="preserve"> تشكل</w:t>
      </w:r>
      <w:r w:rsidRPr="00024893">
        <w:rPr>
          <w:rtl/>
          <w:lang w:bidi="ar-SY"/>
        </w:rPr>
        <w:t xml:space="preserve"> أورام سرطانية وحصيات بولية</w:t>
      </w:r>
      <w:r w:rsidRPr="00024893">
        <w:rPr>
          <w:rFonts w:hint="cs"/>
          <w:rtl/>
          <w:lang w:bidi="ar-SY"/>
        </w:rPr>
        <w:t xml:space="preserve">. </w:t>
      </w:r>
      <w:r w:rsidRPr="00024893">
        <w:rPr>
          <w:rtl/>
          <w:lang w:bidi="ar-SY"/>
        </w:rPr>
        <w:t xml:space="preserve">في الإصابات الشديدة يلاحظ التهاب </w:t>
      </w:r>
      <w:r w:rsidRPr="00024893">
        <w:rPr>
          <w:rFonts w:hint="cs"/>
          <w:rtl/>
          <w:lang w:bidi="ar-SY"/>
        </w:rPr>
        <w:t>ال</w:t>
      </w:r>
      <w:r w:rsidRPr="00024893">
        <w:rPr>
          <w:rtl/>
          <w:lang w:bidi="ar-SY"/>
        </w:rPr>
        <w:t>خصى و</w:t>
      </w:r>
      <w:r w:rsidRPr="00024893">
        <w:rPr>
          <w:rFonts w:hint="cs"/>
          <w:rtl/>
          <w:lang w:bidi="ar-SY"/>
        </w:rPr>
        <w:t>ال</w:t>
      </w:r>
      <w:r w:rsidRPr="00024893">
        <w:rPr>
          <w:rtl/>
          <w:lang w:bidi="ar-SY"/>
        </w:rPr>
        <w:t>بروستات عند الذكر والتهاب الرحم والمبيضين عند الأنثى</w:t>
      </w:r>
      <w:r w:rsidRPr="00024893">
        <w:rPr>
          <w:rFonts w:hint="cs"/>
          <w:rtl/>
          <w:lang w:bidi="ar-SY"/>
        </w:rPr>
        <w:t>، و</w:t>
      </w:r>
      <w:r w:rsidRPr="00024893">
        <w:rPr>
          <w:rtl/>
          <w:lang w:bidi="ar-SY"/>
        </w:rPr>
        <w:t>تنتهي بالموت خلال 2-5 سنوات</w:t>
      </w:r>
      <w:r w:rsidRPr="00024893">
        <w:rPr>
          <w:rFonts w:hint="cs"/>
          <w:rtl/>
          <w:lang w:bidi="ar-SY"/>
        </w:rPr>
        <w:t>.</w:t>
      </w:r>
    </w:p>
    <w:p w14:paraId="16E80756" w14:textId="6A5F605E" w:rsidR="00024893" w:rsidRPr="00024893" w:rsidRDefault="00024893" w:rsidP="00024893">
      <w:pPr>
        <w:rPr>
          <w:rtl/>
          <w:lang w:bidi="ar-SY"/>
        </w:rPr>
      </w:pPr>
      <w:r w:rsidRPr="00024893">
        <w:rPr>
          <w:noProof/>
          <w:rtl/>
        </w:rPr>
        <mc:AlternateContent>
          <mc:Choice Requires="wps">
            <w:drawing>
              <wp:anchor distT="0" distB="0" distL="114300" distR="114300" simplePos="0" relativeHeight="251740160" behindDoc="0" locked="0" layoutInCell="1" allowOverlap="1" wp14:anchorId="41D0FD1C" wp14:editId="61328C9C">
                <wp:simplePos x="0" y="0"/>
                <wp:positionH relativeFrom="column">
                  <wp:posOffset>2355364</wp:posOffset>
                </wp:positionH>
                <wp:positionV relativeFrom="paragraph">
                  <wp:posOffset>3179040</wp:posOffset>
                </wp:positionV>
                <wp:extent cx="1800225" cy="295275"/>
                <wp:effectExtent l="10795" t="13335" r="8255" b="5715"/>
                <wp:wrapNone/>
                <wp:docPr id="4101"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w14:paraId="3EDAB20B" w14:textId="77777777" w:rsidR="00024893" w:rsidRPr="0008298A" w:rsidRDefault="00024893" w:rsidP="00024893">
                            <w:r>
                              <w:rPr>
                                <w:rFonts w:hint="cs"/>
                                <w:rtl/>
                              </w:rPr>
                              <w:t xml:space="preserve">بيضة </w:t>
                            </w:r>
                            <w:r>
                              <w:rPr>
                                <w:rFonts w:hint="cs"/>
                                <w:rtl/>
                              </w:rPr>
                              <w:t>منشقة الجسم الدموية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FD1C" id="Text Box 4101" o:spid="_x0000_s1054" type="#_x0000_t202" style="position:absolute;left:0;text-align:left;margin-left:185.45pt;margin-top:250.3pt;width:141.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">
                <v:textbox>
                  <w:txbxContent>
                    <w:p w14:paraId="3EDAB20B" w14:textId="77777777" w:rsidR="00024893" w:rsidRPr="0008298A" w:rsidRDefault="00024893" w:rsidP="00024893">
                      <w:r>
                        <w:rPr>
                          <w:rFonts w:hint="cs"/>
                          <w:rtl/>
                        </w:rPr>
                        <w:t xml:space="preserve">بيضة </w:t>
                      </w:r>
                      <w:r>
                        <w:rPr>
                          <w:rFonts w:hint="cs"/>
                          <w:rtl/>
                        </w:rPr>
                        <w:t>منشقة الجسم الدموية</w:t>
                      </w:r>
                    </w:p>
                  </w:txbxContent>
                </v:textbox>
              </v:shape>
            </w:pict>
          </mc:Fallback>
        </mc:AlternateContent>
      </w:r>
      <w:r w:rsidRPr="00024893">
        <w:rPr>
          <w:b/>
          <w:bCs/>
          <w:noProof/>
        </w:rPr>
        <w:drawing>
          <wp:anchor distT="0" distB="0" distL="114300" distR="114300" simplePos="0" relativeHeight="251735040" behindDoc="0" locked="0" layoutInCell="1" allowOverlap="1" wp14:anchorId="2FCEB537" wp14:editId="07F4CC80">
            <wp:simplePos x="0" y="0"/>
            <wp:positionH relativeFrom="margin">
              <wp:posOffset>1990725</wp:posOffset>
            </wp:positionH>
            <wp:positionV relativeFrom="margin">
              <wp:posOffset>5011420</wp:posOffset>
            </wp:positionV>
            <wp:extent cx="2520315" cy="1720215"/>
            <wp:effectExtent l="0" t="400050" r="0" b="375285"/>
            <wp:wrapSquare wrapText="bothSides"/>
            <wp:docPr id="4100" name="Picture 4100" descr="Image result for schistosoma haematobium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istosoma haematobium eg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252031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893">
        <w:rPr>
          <w:rtl/>
          <w:lang w:bidi="ar-SY"/>
        </w:rPr>
        <w:br w:type="page"/>
      </w:r>
    </w:p>
    <w:p w14:paraId="5E6E1AAC" w14:textId="77777777" w:rsidR="00024893" w:rsidRPr="00024893" w:rsidRDefault="00024893" w:rsidP="00024893">
      <w:pPr>
        <w:rPr>
          <w:color w:val="4472C4" w:themeColor="accent1"/>
          <w:sz w:val="26"/>
          <w:szCs w:val="26"/>
          <w:rtl/>
          <w:lang w:bidi="ar-SY"/>
        </w:rPr>
      </w:pPr>
      <w:r w:rsidRPr="00024893">
        <w:rPr>
          <w:color w:val="4472C4" w:themeColor="accent1"/>
          <w:sz w:val="26"/>
          <w:szCs w:val="26"/>
          <w:rtl/>
          <w:lang w:bidi="ar-SY"/>
        </w:rPr>
        <w:lastRenderedPageBreak/>
        <w:t>التشخيص:</w:t>
      </w:r>
    </w:p>
    <w:p w14:paraId="41022DAC" w14:textId="77777777" w:rsidR="00024893" w:rsidRPr="00024893" w:rsidRDefault="00024893" w:rsidP="00024893">
      <w:pPr>
        <w:rPr>
          <w:rtl/>
          <w:lang w:bidi="ar-SY"/>
        </w:rPr>
      </w:pPr>
      <w:r w:rsidRPr="00024893">
        <w:rPr>
          <w:rtl/>
          <w:lang w:bidi="ar-SY"/>
        </w:rPr>
        <w:t>يعتمد تشخيصها على رؤية البيوض في البول في حال الإصابة الحادة</w:t>
      </w:r>
      <w:r w:rsidRPr="00024893">
        <w:rPr>
          <w:rFonts w:hint="cs"/>
          <w:rtl/>
          <w:lang w:bidi="ar-SY"/>
        </w:rPr>
        <w:t>،</w:t>
      </w:r>
      <w:r w:rsidRPr="00024893">
        <w:rPr>
          <w:rtl/>
          <w:lang w:bidi="ar-SY"/>
        </w:rPr>
        <w:t xml:space="preserve"> </w:t>
      </w:r>
      <w:r w:rsidRPr="00024893">
        <w:rPr>
          <w:rFonts w:hint="cs"/>
          <w:rtl/>
          <w:lang w:bidi="ar-SY"/>
        </w:rPr>
        <w:t xml:space="preserve">أما </w:t>
      </w:r>
      <w:r w:rsidRPr="00024893">
        <w:rPr>
          <w:rtl/>
          <w:lang w:bidi="ar-SY"/>
        </w:rPr>
        <w:t xml:space="preserve">في حال الإصابة المزمنة </w:t>
      </w:r>
      <w:r w:rsidRPr="00024893">
        <w:rPr>
          <w:rFonts w:hint="cs"/>
          <w:rtl/>
          <w:lang w:bidi="ar-SY"/>
        </w:rPr>
        <w:t>تشخص ب</w:t>
      </w:r>
      <w:r w:rsidRPr="00024893">
        <w:rPr>
          <w:rtl/>
          <w:lang w:bidi="ar-SY"/>
        </w:rPr>
        <w:t xml:space="preserve">إجراء تنظير المثانة أو </w:t>
      </w:r>
      <w:r w:rsidRPr="00024893">
        <w:rPr>
          <w:rFonts w:hint="cs"/>
          <w:rtl/>
          <w:lang w:bidi="ar-SY"/>
        </w:rPr>
        <w:t xml:space="preserve">أخذ </w:t>
      </w:r>
      <w:r w:rsidRPr="00024893">
        <w:rPr>
          <w:rtl/>
          <w:lang w:bidi="ar-SY"/>
        </w:rPr>
        <w:t>خزعة من المثانة.</w:t>
      </w:r>
    </w:p>
    <w:p w14:paraId="60049C50" w14:textId="196EBD3B" w:rsidR="00BC108A" w:rsidRPr="00214CCA" w:rsidRDefault="00024893" w:rsidP="005C3716">
      <w:pPr>
        <w:rPr>
          <w:lang w:bidi="ar-SY"/>
        </w:rPr>
      </w:pPr>
      <w:r w:rsidRPr="00024893">
        <w:rPr>
          <w:rtl/>
          <w:lang w:bidi="ar-SY"/>
        </w:rPr>
        <w:t>التشخيص غير المباشر</w:t>
      </w:r>
      <w:r w:rsidRPr="00024893">
        <w:rPr>
          <w:rFonts w:hint="cs"/>
          <w:rtl/>
          <w:lang w:bidi="ar-SY"/>
        </w:rPr>
        <w:t>: ا</w:t>
      </w:r>
      <w:r w:rsidRPr="00024893">
        <w:rPr>
          <w:rtl/>
          <w:lang w:bidi="ar-SY"/>
        </w:rPr>
        <w:t xml:space="preserve">لمناعي </w:t>
      </w:r>
      <w:r w:rsidRPr="00024893">
        <w:rPr>
          <w:rFonts w:hint="cs"/>
          <w:rtl/>
          <w:lang w:bidi="ar-SY"/>
        </w:rPr>
        <w:t>ب</w:t>
      </w:r>
      <w:r w:rsidRPr="00024893">
        <w:rPr>
          <w:rtl/>
          <w:lang w:bidi="ar-SY"/>
        </w:rPr>
        <w:t xml:space="preserve">تقنية </w:t>
      </w:r>
      <w:r w:rsidRPr="00024893">
        <w:t>ELISA</w:t>
      </w:r>
      <w:r w:rsidRPr="00024893">
        <w:rPr>
          <w:rFonts w:hint="cs"/>
          <w:rtl/>
          <w:lang w:bidi="ar-SY"/>
        </w:rPr>
        <w:t>.</w:t>
      </w:r>
      <w:r w:rsidRPr="00024893">
        <w:rPr>
          <w:rtl/>
          <w:lang w:bidi="ar-SY"/>
        </w:rPr>
        <w:t xml:space="preserve"> </w:t>
      </w:r>
    </w:p>
    <w:sectPr w:rsidR="00BC108A" w:rsidRPr="00214CCA" w:rsidSect="009C0A33">
      <w:headerReference w:type="default" r:id="rId71"/>
      <w:footerReference w:type="default" r:id="rId72"/>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096F" w14:textId="77777777" w:rsidR="00FF5E2D" w:rsidRDefault="00FF5E2D" w:rsidP="00D05624">
      <w:r>
        <w:separator/>
      </w:r>
    </w:p>
  </w:endnote>
  <w:endnote w:type="continuationSeparator" w:id="0">
    <w:p w14:paraId="75F7232A" w14:textId="77777777" w:rsidR="00FF5E2D" w:rsidRDefault="00FF5E2D"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E03332" w:rsidRDefault="00E03332"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F262CF">
            <w:rPr>
              <w:noProof/>
              <w:color w:val="000000"/>
              <w:sz w:val="22"/>
              <w:szCs w:val="22"/>
            </w:rPr>
            <w:t>5</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F262CF">
            <w:rPr>
              <w:noProof/>
              <w:color w:val="000000"/>
              <w:sz w:val="22"/>
              <w:szCs w:val="22"/>
            </w:rPr>
            <w:t>9</w:t>
          </w:r>
          <w:r w:rsidRPr="003E1627">
            <w:rPr>
              <w:color w:val="000000"/>
              <w:sz w:val="22"/>
              <w:szCs w:val="22"/>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10BB" w14:textId="77777777" w:rsidR="00FF5E2D" w:rsidRDefault="00FF5E2D" w:rsidP="00D05624">
      <w:r>
        <w:separator/>
      </w:r>
    </w:p>
  </w:footnote>
  <w:footnote w:type="continuationSeparator" w:id="0">
    <w:p w14:paraId="14BF9B78" w14:textId="77777777" w:rsidR="00FF5E2D" w:rsidRDefault="00FF5E2D"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E926F6" w:rsidRPr="005B4EF4" w:rsidRDefault="005B4EF4"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290D17">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w:t>
    </w:r>
    <w:r w:rsidRPr="005B4EF4">
      <w:rPr>
        <w:rFonts w:hint="cs"/>
        <w:sz w:val="28"/>
        <w:szCs w:val="28"/>
        <w:rtl/>
      </w:rPr>
      <w:t>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D19"/>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 w15:restartNumberingAfterBreak="0">
    <w:nsid w:val="04C51DD9"/>
    <w:multiLevelType w:val="hybridMultilevel"/>
    <w:tmpl w:val="6D8ABD6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 w15:restartNumberingAfterBreak="0">
    <w:nsid w:val="07863DB9"/>
    <w:multiLevelType w:val="hybridMultilevel"/>
    <w:tmpl w:val="69E4C8AA"/>
    <w:lvl w:ilvl="0" w:tplc="0809000F">
      <w:start w:val="1"/>
      <w:numFmt w:val="decimal"/>
      <w:lvlText w:val="%1."/>
      <w:lvlJc w:val="left"/>
      <w:pPr>
        <w:ind w:left="6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41104"/>
    <w:multiLevelType w:val="hybridMultilevel"/>
    <w:tmpl w:val="EB8E560A"/>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4" w15:restartNumberingAfterBreak="0">
    <w:nsid w:val="097625A3"/>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5" w15:restartNumberingAfterBreak="0">
    <w:nsid w:val="0E2142E9"/>
    <w:multiLevelType w:val="hybridMultilevel"/>
    <w:tmpl w:val="72140030"/>
    <w:lvl w:ilvl="0" w:tplc="0409000F">
      <w:start w:val="1"/>
      <w:numFmt w:val="decimal"/>
      <w:lvlText w:val="%1."/>
      <w:lvlJc w:val="left"/>
      <w:pPr>
        <w:ind w:left="441" w:hanging="360"/>
      </w:pPr>
    </w:lvl>
    <w:lvl w:ilvl="1" w:tplc="04090019">
      <w:start w:val="1"/>
      <w:numFmt w:val="lowerLetter"/>
      <w:lvlText w:val="%2."/>
      <w:lvlJc w:val="left"/>
      <w:pPr>
        <w:ind w:left="1161" w:hanging="360"/>
      </w:pPr>
    </w:lvl>
    <w:lvl w:ilvl="2" w:tplc="0409001B">
      <w:start w:val="1"/>
      <w:numFmt w:val="lowerRoman"/>
      <w:lvlText w:val="%3."/>
      <w:lvlJc w:val="right"/>
      <w:pPr>
        <w:ind w:left="1881" w:hanging="180"/>
      </w:pPr>
    </w:lvl>
    <w:lvl w:ilvl="3" w:tplc="0409000F">
      <w:start w:val="1"/>
      <w:numFmt w:val="decimal"/>
      <w:lvlText w:val="%4."/>
      <w:lvlJc w:val="left"/>
      <w:pPr>
        <w:ind w:left="2601" w:hanging="360"/>
      </w:pPr>
    </w:lvl>
    <w:lvl w:ilvl="4" w:tplc="04090019">
      <w:start w:val="1"/>
      <w:numFmt w:val="lowerLetter"/>
      <w:lvlText w:val="%5."/>
      <w:lvlJc w:val="left"/>
      <w:pPr>
        <w:ind w:left="3321" w:hanging="360"/>
      </w:pPr>
    </w:lvl>
    <w:lvl w:ilvl="5" w:tplc="0409001B">
      <w:start w:val="1"/>
      <w:numFmt w:val="lowerRoman"/>
      <w:lvlText w:val="%6."/>
      <w:lvlJc w:val="right"/>
      <w:pPr>
        <w:ind w:left="4041" w:hanging="180"/>
      </w:pPr>
    </w:lvl>
    <w:lvl w:ilvl="6" w:tplc="0409000F">
      <w:start w:val="1"/>
      <w:numFmt w:val="decimal"/>
      <w:lvlText w:val="%7."/>
      <w:lvlJc w:val="left"/>
      <w:pPr>
        <w:ind w:left="4761" w:hanging="360"/>
      </w:pPr>
    </w:lvl>
    <w:lvl w:ilvl="7" w:tplc="04090019">
      <w:start w:val="1"/>
      <w:numFmt w:val="lowerLetter"/>
      <w:lvlText w:val="%8."/>
      <w:lvlJc w:val="left"/>
      <w:pPr>
        <w:ind w:left="5481" w:hanging="360"/>
      </w:pPr>
    </w:lvl>
    <w:lvl w:ilvl="8" w:tplc="0409001B">
      <w:start w:val="1"/>
      <w:numFmt w:val="lowerRoman"/>
      <w:lvlText w:val="%9."/>
      <w:lvlJc w:val="right"/>
      <w:pPr>
        <w:ind w:left="6201" w:hanging="180"/>
      </w:pPr>
    </w:lvl>
  </w:abstractNum>
  <w:abstractNum w:abstractNumId="6" w15:restartNumberingAfterBreak="0">
    <w:nsid w:val="10F41A13"/>
    <w:multiLevelType w:val="hybridMultilevel"/>
    <w:tmpl w:val="54D4C21C"/>
    <w:lvl w:ilvl="0" w:tplc="08090005">
      <w:start w:val="1"/>
      <w:numFmt w:val="bullet"/>
      <w:lvlText w:val=""/>
      <w:lvlJc w:val="left"/>
      <w:pPr>
        <w:ind w:left="379" w:hanging="360"/>
      </w:pPr>
      <w:rPr>
        <w:rFonts w:ascii="Wingdings" w:hAnsi="Wingdings" w:hint="default"/>
      </w:rPr>
    </w:lvl>
    <w:lvl w:ilvl="1" w:tplc="5928C710">
      <w:start w:val="1"/>
      <w:numFmt w:val="none"/>
      <w:lvlText w:val="-"/>
      <w:lvlJc w:val="left"/>
      <w:pPr>
        <w:ind w:left="1099" w:hanging="360"/>
      </w:pPr>
      <w:rPr>
        <w:rFonts w:hint="default"/>
      </w:rPr>
    </w:lvl>
    <w:lvl w:ilvl="2" w:tplc="3F143464">
      <w:start w:val="1"/>
      <w:numFmt w:val="decimal"/>
      <w:lvlText w:val="%3-"/>
      <w:lvlJc w:val="left"/>
      <w:pPr>
        <w:ind w:left="643" w:hanging="360"/>
      </w:pPr>
      <w:rPr>
        <w:rFonts w:hint="default"/>
      </w:rPr>
    </w:lvl>
    <w:lvl w:ilvl="3" w:tplc="08090001" w:tentative="1">
      <w:start w:val="1"/>
      <w:numFmt w:val="bullet"/>
      <w:lvlText w:val=""/>
      <w:lvlJc w:val="left"/>
      <w:pPr>
        <w:ind w:left="2539" w:hanging="360"/>
      </w:pPr>
      <w:rPr>
        <w:rFonts w:ascii="Symbol" w:hAnsi="Symbol" w:hint="default"/>
      </w:rPr>
    </w:lvl>
    <w:lvl w:ilvl="4" w:tplc="08090003" w:tentative="1">
      <w:start w:val="1"/>
      <w:numFmt w:val="bullet"/>
      <w:lvlText w:val="o"/>
      <w:lvlJc w:val="left"/>
      <w:pPr>
        <w:ind w:left="3259" w:hanging="360"/>
      </w:pPr>
      <w:rPr>
        <w:rFonts w:ascii="Courier New" w:hAnsi="Courier New" w:cs="Courier New" w:hint="default"/>
      </w:rPr>
    </w:lvl>
    <w:lvl w:ilvl="5" w:tplc="08090005" w:tentative="1">
      <w:start w:val="1"/>
      <w:numFmt w:val="bullet"/>
      <w:lvlText w:val=""/>
      <w:lvlJc w:val="left"/>
      <w:pPr>
        <w:ind w:left="3979" w:hanging="360"/>
      </w:pPr>
      <w:rPr>
        <w:rFonts w:ascii="Wingdings" w:hAnsi="Wingdings" w:hint="default"/>
      </w:rPr>
    </w:lvl>
    <w:lvl w:ilvl="6" w:tplc="08090001" w:tentative="1">
      <w:start w:val="1"/>
      <w:numFmt w:val="bullet"/>
      <w:lvlText w:val=""/>
      <w:lvlJc w:val="left"/>
      <w:pPr>
        <w:ind w:left="4699" w:hanging="360"/>
      </w:pPr>
      <w:rPr>
        <w:rFonts w:ascii="Symbol" w:hAnsi="Symbol" w:hint="default"/>
      </w:rPr>
    </w:lvl>
    <w:lvl w:ilvl="7" w:tplc="08090003" w:tentative="1">
      <w:start w:val="1"/>
      <w:numFmt w:val="bullet"/>
      <w:lvlText w:val="o"/>
      <w:lvlJc w:val="left"/>
      <w:pPr>
        <w:ind w:left="5419" w:hanging="360"/>
      </w:pPr>
      <w:rPr>
        <w:rFonts w:ascii="Courier New" w:hAnsi="Courier New" w:cs="Courier New" w:hint="default"/>
      </w:rPr>
    </w:lvl>
    <w:lvl w:ilvl="8" w:tplc="08090005" w:tentative="1">
      <w:start w:val="1"/>
      <w:numFmt w:val="bullet"/>
      <w:lvlText w:val=""/>
      <w:lvlJc w:val="left"/>
      <w:pPr>
        <w:ind w:left="6139" w:hanging="360"/>
      </w:pPr>
      <w:rPr>
        <w:rFonts w:ascii="Wingdings" w:hAnsi="Wingdings" w:hint="default"/>
      </w:rPr>
    </w:lvl>
  </w:abstractNum>
  <w:abstractNum w:abstractNumId="7" w15:restartNumberingAfterBreak="0">
    <w:nsid w:val="11117CDF"/>
    <w:multiLevelType w:val="hybridMultilevel"/>
    <w:tmpl w:val="934E8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4C22E8"/>
    <w:multiLevelType w:val="hybridMultilevel"/>
    <w:tmpl w:val="BFFE1F30"/>
    <w:lvl w:ilvl="0" w:tplc="04090001">
      <w:start w:val="1"/>
      <w:numFmt w:val="bullet"/>
      <w:lvlText w:val=""/>
      <w:lvlJc w:val="left"/>
      <w:pPr>
        <w:ind w:left="441" w:hanging="360"/>
      </w:pPr>
      <w:rPr>
        <w:rFonts w:ascii="Symbol" w:hAnsi="Symbol"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9" w15:restartNumberingAfterBreak="0">
    <w:nsid w:val="15C722DC"/>
    <w:multiLevelType w:val="hybridMultilevel"/>
    <w:tmpl w:val="236AE54A"/>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0" w15:restartNumberingAfterBreak="0">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A57623"/>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2" w15:restartNumberingAfterBreak="0">
    <w:nsid w:val="19C70EC4"/>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3" w15:restartNumberingAfterBreak="0">
    <w:nsid w:val="1C2149C7"/>
    <w:multiLevelType w:val="hybridMultilevel"/>
    <w:tmpl w:val="384625D0"/>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4" w15:restartNumberingAfterBreak="0">
    <w:nsid w:val="1DE20DF4"/>
    <w:multiLevelType w:val="hybridMultilevel"/>
    <w:tmpl w:val="FC700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9F41B1"/>
    <w:multiLevelType w:val="hybridMultilevel"/>
    <w:tmpl w:val="CDB8973A"/>
    <w:lvl w:ilvl="0" w:tplc="0409000F">
      <w:start w:val="1"/>
      <w:numFmt w:val="decimal"/>
      <w:lvlText w:val="%1."/>
      <w:lvlJc w:val="left"/>
      <w:pPr>
        <w:ind w:left="441" w:hanging="360"/>
      </w:pPr>
    </w:lvl>
    <w:lvl w:ilvl="1" w:tplc="04090019">
      <w:start w:val="1"/>
      <w:numFmt w:val="lowerLetter"/>
      <w:lvlText w:val="%2."/>
      <w:lvlJc w:val="left"/>
      <w:pPr>
        <w:ind w:left="1161" w:hanging="360"/>
      </w:pPr>
    </w:lvl>
    <w:lvl w:ilvl="2" w:tplc="0409001B">
      <w:start w:val="1"/>
      <w:numFmt w:val="lowerRoman"/>
      <w:lvlText w:val="%3."/>
      <w:lvlJc w:val="right"/>
      <w:pPr>
        <w:ind w:left="1881" w:hanging="180"/>
      </w:pPr>
    </w:lvl>
    <w:lvl w:ilvl="3" w:tplc="0409000F">
      <w:start w:val="1"/>
      <w:numFmt w:val="decimal"/>
      <w:lvlText w:val="%4."/>
      <w:lvlJc w:val="left"/>
      <w:pPr>
        <w:ind w:left="2601" w:hanging="360"/>
      </w:pPr>
    </w:lvl>
    <w:lvl w:ilvl="4" w:tplc="04090019">
      <w:start w:val="1"/>
      <w:numFmt w:val="lowerLetter"/>
      <w:lvlText w:val="%5."/>
      <w:lvlJc w:val="left"/>
      <w:pPr>
        <w:ind w:left="3321" w:hanging="360"/>
      </w:pPr>
    </w:lvl>
    <w:lvl w:ilvl="5" w:tplc="0409001B">
      <w:start w:val="1"/>
      <w:numFmt w:val="lowerRoman"/>
      <w:lvlText w:val="%6."/>
      <w:lvlJc w:val="right"/>
      <w:pPr>
        <w:ind w:left="4041" w:hanging="180"/>
      </w:pPr>
    </w:lvl>
    <w:lvl w:ilvl="6" w:tplc="0409000F">
      <w:start w:val="1"/>
      <w:numFmt w:val="decimal"/>
      <w:lvlText w:val="%7."/>
      <w:lvlJc w:val="left"/>
      <w:pPr>
        <w:ind w:left="4761" w:hanging="360"/>
      </w:pPr>
    </w:lvl>
    <w:lvl w:ilvl="7" w:tplc="04090019">
      <w:start w:val="1"/>
      <w:numFmt w:val="lowerLetter"/>
      <w:lvlText w:val="%8."/>
      <w:lvlJc w:val="left"/>
      <w:pPr>
        <w:ind w:left="5481" w:hanging="360"/>
      </w:pPr>
    </w:lvl>
    <w:lvl w:ilvl="8" w:tplc="0409001B">
      <w:start w:val="1"/>
      <w:numFmt w:val="lowerRoman"/>
      <w:lvlText w:val="%9."/>
      <w:lvlJc w:val="right"/>
      <w:pPr>
        <w:ind w:left="6201" w:hanging="180"/>
      </w:pPr>
    </w:lvl>
  </w:abstractNum>
  <w:abstractNum w:abstractNumId="16" w15:restartNumberingAfterBreak="0">
    <w:nsid w:val="24B32003"/>
    <w:multiLevelType w:val="hybridMultilevel"/>
    <w:tmpl w:val="725A7806"/>
    <w:lvl w:ilvl="0" w:tplc="04090001">
      <w:start w:val="1"/>
      <w:numFmt w:val="bullet"/>
      <w:lvlText w:val=""/>
      <w:lvlJc w:val="left"/>
      <w:pPr>
        <w:ind w:left="441" w:hanging="360"/>
      </w:pPr>
      <w:rPr>
        <w:rFonts w:ascii="Symbol" w:hAnsi="Symbol"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17" w15:restartNumberingAfterBreak="0">
    <w:nsid w:val="2608454E"/>
    <w:multiLevelType w:val="hybridMultilevel"/>
    <w:tmpl w:val="D01AFDE8"/>
    <w:lvl w:ilvl="0" w:tplc="56380818">
      <w:start w:val="2"/>
      <w:numFmt w:val="decimal"/>
      <w:lvlText w:val="%1"/>
      <w:lvlJc w:val="left"/>
      <w:pPr>
        <w:ind w:left="81" w:hanging="360"/>
      </w:pPr>
      <w:rPr>
        <w:rFonts w:hint="default"/>
      </w:rPr>
    </w:lvl>
    <w:lvl w:ilvl="1" w:tplc="08090019" w:tentative="1">
      <w:start w:val="1"/>
      <w:numFmt w:val="lowerLetter"/>
      <w:lvlText w:val="%2."/>
      <w:lvlJc w:val="left"/>
      <w:pPr>
        <w:ind w:left="801" w:hanging="360"/>
      </w:pPr>
    </w:lvl>
    <w:lvl w:ilvl="2" w:tplc="0809001B" w:tentative="1">
      <w:start w:val="1"/>
      <w:numFmt w:val="lowerRoman"/>
      <w:lvlText w:val="%3."/>
      <w:lvlJc w:val="right"/>
      <w:pPr>
        <w:ind w:left="1521" w:hanging="180"/>
      </w:pPr>
    </w:lvl>
    <w:lvl w:ilvl="3" w:tplc="0809000F" w:tentative="1">
      <w:start w:val="1"/>
      <w:numFmt w:val="decimal"/>
      <w:lvlText w:val="%4."/>
      <w:lvlJc w:val="left"/>
      <w:pPr>
        <w:ind w:left="2241" w:hanging="360"/>
      </w:pPr>
    </w:lvl>
    <w:lvl w:ilvl="4" w:tplc="08090019" w:tentative="1">
      <w:start w:val="1"/>
      <w:numFmt w:val="lowerLetter"/>
      <w:lvlText w:val="%5."/>
      <w:lvlJc w:val="left"/>
      <w:pPr>
        <w:ind w:left="2961" w:hanging="360"/>
      </w:pPr>
    </w:lvl>
    <w:lvl w:ilvl="5" w:tplc="0809001B" w:tentative="1">
      <w:start w:val="1"/>
      <w:numFmt w:val="lowerRoman"/>
      <w:lvlText w:val="%6."/>
      <w:lvlJc w:val="right"/>
      <w:pPr>
        <w:ind w:left="3681" w:hanging="180"/>
      </w:pPr>
    </w:lvl>
    <w:lvl w:ilvl="6" w:tplc="0809000F" w:tentative="1">
      <w:start w:val="1"/>
      <w:numFmt w:val="decimal"/>
      <w:lvlText w:val="%7."/>
      <w:lvlJc w:val="left"/>
      <w:pPr>
        <w:ind w:left="4401" w:hanging="360"/>
      </w:pPr>
    </w:lvl>
    <w:lvl w:ilvl="7" w:tplc="08090019" w:tentative="1">
      <w:start w:val="1"/>
      <w:numFmt w:val="lowerLetter"/>
      <w:lvlText w:val="%8."/>
      <w:lvlJc w:val="left"/>
      <w:pPr>
        <w:ind w:left="5121" w:hanging="360"/>
      </w:pPr>
    </w:lvl>
    <w:lvl w:ilvl="8" w:tplc="0809001B" w:tentative="1">
      <w:start w:val="1"/>
      <w:numFmt w:val="lowerRoman"/>
      <w:lvlText w:val="%9."/>
      <w:lvlJc w:val="right"/>
      <w:pPr>
        <w:ind w:left="5841" w:hanging="180"/>
      </w:pPr>
    </w:lvl>
  </w:abstractNum>
  <w:abstractNum w:abstractNumId="18" w15:restartNumberingAfterBreak="0">
    <w:nsid w:val="388633FA"/>
    <w:multiLevelType w:val="hybridMultilevel"/>
    <w:tmpl w:val="9A38BF5A"/>
    <w:lvl w:ilvl="0" w:tplc="04090001">
      <w:start w:val="1"/>
      <w:numFmt w:val="bullet"/>
      <w:lvlText w:val=""/>
      <w:lvlJc w:val="left"/>
      <w:pPr>
        <w:ind w:left="441" w:hanging="360"/>
      </w:pPr>
      <w:rPr>
        <w:rFonts w:ascii="Symbol" w:hAnsi="Symbol"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19" w15:restartNumberingAfterBreak="0">
    <w:nsid w:val="3CD2759D"/>
    <w:multiLevelType w:val="hybridMultilevel"/>
    <w:tmpl w:val="17321B3E"/>
    <w:lvl w:ilvl="0" w:tplc="6B2E402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81382"/>
    <w:multiLevelType w:val="hybridMultilevel"/>
    <w:tmpl w:val="95C8B522"/>
    <w:lvl w:ilvl="0" w:tplc="1F347CB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21" w15:restartNumberingAfterBreak="0">
    <w:nsid w:val="466843AD"/>
    <w:multiLevelType w:val="hybridMultilevel"/>
    <w:tmpl w:val="080ACC22"/>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22" w15:restartNumberingAfterBreak="0">
    <w:nsid w:val="49504BC5"/>
    <w:multiLevelType w:val="hybridMultilevel"/>
    <w:tmpl w:val="F5EE5BDE"/>
    <w:lvl w:ilvl="0" w:tplc="04090001">
      <w:start w:val="1"/>
      <w:numFmt w:val="bullet"/>
      <w:lvlText w:val=""/>
      <w:lvlJc w:val="left"/>
      <w:pPr>
        <w:ind w:left="-198"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23" w15:restartNumberingAfterBreak="0">
    <w:nsid w:val="53C90D65"/>
    <w:multiLevelType w:val="hybridMultilevel"/>
    <w:tmpl w:val="159428B2"/>
    <w:lvl w:ilvl="0" w:tplc="04090001">
      <w:start w:val="1"/>
      <w:numFmt w:val="bullet"/>
      <w:lvlText w:val=""/>
      <w:lvlJc w:val="left"/>
      <w:pPr>
        <w:ind w:left="441" w:hanging="360"/>
      </w:pPr>
      <w:rPr>
        <w:rFonts w:ascii="Symbol" w:hAnsi="Symbol"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24" w15:restartNumberingAfterBreak="0">
    <w:nsid w:val="57134A87"/>
    <w:multiLevelType w:val="hybridMultilevel"/>
    <w:tmpl w:val="D55EEE9A"/>
    <w:lvl w:ilvl="0" w:tplc="04090001">
      <w:start w:val="1"/>
      <w:numFmt w:val="bullet"/>
      <w:lvlText w:val=""/>
      <w:lvlJc w:val="left"/>
      <w:pPr>
        <w:ind w:left="441" w:hanging="360"/>
      </w:pPr>
      <w:rPr>
        <w:rFonts w:ascii="Symbol" w:hAnsi="Symbol"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25" w15:restartNumberingAfterBreak="0">
    <w:nsid w:val="5770246E"/>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26" w15:restartNumberingAfterBreak="0">
    <w:nsid w:val="5ACE566A"/>
    <w:multiLevelType w:val="hybridMultilevel"/>
    <w:tmpl w:val="DBE80A9C"/>
    <w:lvl w:ilvl="0" w:tplc="04090011">
      <w:start w:val="1"/>
      <w:numFmt w:val="decimal"/>
      <w:lvlText w:val="%1)"/>
      <w:lvlJc w:val="left"/>
      <w:pPr>
        <w:ind w:left="441" w:hanging="360"/>
      </w:pPr>
    </w:lvl>
    <w:lvl w:ilvl="1" w:tplc="04090019">
      <w:start w:val="1"/>
      <w:numFmt w:val="lowerLetter"/>
      <w:lvlText w:val="%2."/>
      <w:lvlJc w:val="left"/>
      <w:pPr>
        <w:ind w:left="1161" w:hanging="360"/>
      </w:pPr>
    </w:lvl>
    <w:lvl w:ilvl="2" w:tplc="0409001B">
      <w:start w:val="1"/>
      <w:numFmt w:val="lowerRoman"/>
      <w:lvlText w:val="%3."/>
      <w:lvlJc w:val="right"/>
      <w:pPr>
        <w:ind w:left="1881" w:hanging="180"/>
      </w:pPr>
    </w:lvl>
    <w:lvl w:ilvl="3" w:tplc="0409000F">
      <w:start w:val="1"/>
      <w:numFmt w:val="decimal"/>
      <w:lvlText w:val="%4."/>
      <w:lvlJc w:val="left"/>
      <w:pPr>
        <w:ind w:left="2601" w:hanging="360"/>
      </w:pPr>
    </w:lvl>
    <w:lvl w:ilvl="4" w:tplc="04090019">
      <w:start w:val="1"/>
      <w:numFmt w:val="lowerLetter"/>
      <w:lvlText w:val="%5."/>
      <w:lvlJc w:val="left"/>
      <w:pPr>
        <w:ind w:left="3321" w:hanging="360"/>
      </w:pPr>
    </w:lvl>
    <w:lvl w:ilvl="5" w:tplc="0409001B">
      <w:start w:val="1"/>
      <w:numFmt w:val="lowerRoman"/>
      <w:lvlText w:val="%6."/>
      <w:lvlJc w:val="right"/>
      <w:pPr>
        <w:ind w:left="4041" w:hanging="180"/>
      </w:pPr>
    </w:lvl>
    <w:lvl w:ilvl="6" w:tplc="0409000F">
      <w:start w:val="1"/>
      <w:numFmt w:val="decimal"/>
      <w:lvlText w:val="%7."/>
      <w:lvlJc w:val="left"/>
      <w:pPr>
        <w:ind w:left="4761" w:hanging="360"/>
      </w:pPr>
    </w:lvl>
    <w:lvl w:ilvl="7" w:tplc="04090019">
      <w:start w:val="1"/>
      <w:numFmt w:val="lowerLetter"/>
      <w:lvlText w:val="%8."/>
      <w:lvlJc w:val="left"/>
      <w:pPr>
        <w:ind w:left="5481" w:hanging="360"/>
      </w:pPr>
    </w:lvl>
    <w:lvl w:ilvl="8" w:tplc="0409001B">
      <w:start w:val="1"/>
      <w:numFmt w:val="lowerRoman"/>
      <w:lvlText w:val="%9."/>
      <w:lvlJc w:val="right"/>
      <w:pPr>
        <w:ind w:left="6201" w:hanging="180"/>
      </w:pPr>
    </w:lvl>
  </w:abstractNum>
  <w:abstractNum w:abstractNumId="27" w15:restartNumberingAfterBreak="0">
    <w:nsid w:val="5C450A91"/>
    <w:multiLevelType w:val="hybridMultilevel"/>
    <w:tmpl w:val="23DE7B3E"/>
    <w:lvl w:ilvl="0" w:tplc="04090011">
      <w:start w:val="1"/>
      <w:numFmt w:val="decimal"/>
      <w:lvlText w:val="%1)"/>
      <w:lvlJc w:val="left"/>
      <w:pPr>
        <w:ind w:left="441" w:hanging="360"/>
      </w:pPr>
    </w:lvl>
    <w:lvl w:ilvl="1" w:tplc="04090019">
      <w:start w:val="1"/>
      <w:numFmt w:val="lowerLetter"/>
      <w:lvlText w:val="%2."/>
      <w:lvlJc w:val="left"/>
      <w:pPr>
        <w:ind w:left="1161" w:hanging="360"/>
      </w:pPr>
    </w:lvl>
    <w:lvl w:ilvl="2" w:tplc="0409001B">
      <w:start w:val="1"/>
      <w:numFmt w:val="lowerRoman"/>
      <w:lvlText w:val="%3."/>
      <w:lvlJc w:val="right"/>
      <w:pPr>
        <w:ind w:left="1881" w:hanging="180"/>
      </w:pPr>
    </w:lvl>
    <w:lvl w:ilvl="3" w:tplc="0409000F">
      <w:start w:val="1"/>
      <w:numFmt w:val="decimal"/>
      <w:lvlText w:val="%4."/>
      <w:lvlJc w:val="left"/>
      <w:pPr>
        <w:ind w:left="2601" w:hanging="360"/>
      </w:pPr>
    </w:lvl>
    <w:lvl w:ilvl="4" w:tplc="04090019">
      <w:start w:val="1"/>
      <w:numFmt w:val="lowerLetter"/>
      <w:lvlText w:val="%5."/>
      <w:lvlJc w:val="left"/>
      <w:pPr>
        <w:ind w:left="3321" w:hanging="360"/>
      </w:pPr>
    </w:lvl>
    <w:lvl w:ilvl="5" w:tplc="0409001B">
      <w:start w:val="1"/>
      <w:numFmt w:val="lowerRoman"/>
      <w:lvlText w:val="%6."/>
      <w:lvlJc w:val="right"/>
      <w:pPr>
        <w:ind w:left="4041" w:hanging="180"/>
      </w:pPr>
    </w:lvl>
    <w:lvl w:ilvl="6" w:tplc="0409000F">
      <w:start w:val="1"/>
      <w:numFmt w:val="decimal"/>
      <w:lvlText w:val="%7."/>
      <w:lvlJc w:val="left"/>
      <w:pPr>
        <w:ind w:left="4761" w:hanging="360"/>
      </w:pPr>
    </w:lvl>
    <w:lvl w:ilvl="7" w:tplc="04090019">
      <w:start w:val="1"/>
      <w:numFmt w:val="lowerLetter"/>
      <w:lvlText w:val="%8."/>
      <w:lvlJc w:val="left"/>
      <w:pPr>
        <w:ind w:left="5481" w:hanging="360"/>
      </w:pPr>
    </w:lvl>
    <w:lvl w:ilvl="8" w:tplc="0409001B">
      <w:start w:val="1"/>
      <w:numFmt w:val="lowerRoman"/>
      <w:lvlText w:val="%9."/>
      <w:lvlJc w:val="right"/>
      <w:pPr>
        <w:ind w:left="6201" w:hanging="180"/>
      </w:pPr>
    </w:lvl>
  </w:abstractNum>
  <w:abstractNum w:abstractNumId="28" w15:restartNumberingAfterBreak="0">
    <w:nsid w:val="6166542D"/>
    <w:multiLevelType w:val="hybridMultilevel"/>
    <w:tmpl w:val="1CF2D55C"/>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29" w15:restartNumberingAfterBreak="0">
    <w:nsid w:val="660225FC"/>
    <w:multiLevelType w:val="hybridMultilevel"/>
    <w:tmpl w:val="95B26402"/>
    <w:lvl w:ilvl="0" w:tplc="48AECB50">
      <w:start w:val="1"/>
      <w:numFmt w:val="decimal"/>
      <w:lvlText w:val="%1."/>
      <w:lvlJc w:val="left"/>
      <w:pPr>
        <w:ind w:left="81" w:hanging="360"/>
      </w:pPr>
      <w:rPr>
        <w:rFonts w:hint="default"/>
      </w:rPr>
    </w:lvl>
    <w:lvl w:ilvl="1" w:tplc="04090019">
      <w:start w:val="1"/>
      <w:numFmt w:val="lowerLetter"/>
      <w:lvlText w:val="%2."/>
      <w:lvlJc w:val="left"/>
      <w:pPr>
        <w:ind w:left="801" w:hanging="360"/>
      </w:pPr>
    </w:lvl>
    <w:lvl w:ilvl="2" w:tplc="0409001B">
      <w:start w:val="1"/>
      <w:numFmt w:val="lowerRoman"/>
      <w:lvlText w:val="%3."/>
      <w:lvlJc w:val="right"/>
      <w:pPr>
        <w:ind w:left="1521" w:hanging="180"/>
      </w:pPr>
    </w:lvl>
    <w:lvl w:ilvl="3" w:tplc="0409000F">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30" w15:restartNumberingAfterBreak="0">
    <w:nsid w:val="6A940BC2"/>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31" w15:restartNumberingAfterBreak="0">
    <w:nsid w:val="6C8E6336"/>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32" w15:restartNumberingAfterBreak="0">
    <w:nsid w:val="72F57AA1"/>
    <w:multiLevelType w:val="hybridMultilevel"/>
    <w:tmpl w:val="7DE07E0C"/>
    <w:lvl w:ilvl="0" w:tplc="0809000F">
      <w:start w:val="1"/>
      <w:numFmt w:val="decimal"/>
      <w:lvlText w:val="%1."/>
      <w:lvlJc w:val="left"/>
      <w:pPr>
        <w:ind w:left="441" w:hanging="360"/>
      </w:pPr>
    </w:lvl>
    <w:lvl w:ilvl="1" w:tplc="08090019" w:tentative="1">
      <w:start w:val="1"/>
      <w:numFmt w:val="lowerLetter"/>
      <w:lvlText w:val="%2."/>
      <w:lvlJc w:val="left"/>
      <w:pPr>
        <w:ind w:left="1161" w:hanging="360"/>
      </w:pPr>
    </w:lvl>
    <w:lvl w:ilvl="2" w:tplc="0809001B" w:tentative="1">
      <w:start w:val="1"/>
      <w:numFmt w:val="lowerRoman"/>
      <w:lvlText w:val="%3."/>
      <w:lvlJc w:val="right"/>
      <w:pPr>
        <w:ind w:left="1881" w:hanging="180"/>
      </w:pPr>
    </w:lvl>
    <w:lvl w:ilvl="3" w:tplc="0809000F" w:tentative="1">
      <w:start w:val="1"/>
      <w:numFmt w:val="decimal"/>
      <w:lvlText w:val="%4."/>
      <w:lvlJc w:val="left"/>
      <w:pPr>
        <w:ind w:left="2601" w:hanging="360"/>
      </w:pPr>
    </w:lvl>
    <w:lvl w:ilvl="4" w:tplc="08090019" w:tentative="1">
      <w:start w:val="1"/>
      <w:numFmt w:val="lowerLetter"/>
      <w:lvlText w:val="%5."/>
      <w:lvlJc w:val="left"/>
      <w:pPr>
        <w:ind w:left="3321" w:hanging="360"/>
      </w:pPr>
    </w:lvl>
    <w:lvl w:ilvl="5" w:tplc="0809001B" w:tentative="1">
      <w:start w:val="1"/>
      <w:numFmt w:val="lowerRoman"/>
      <w:lvlText w:val="%6."/>
      <w:lvlJc w:val="right"/>
      <w:pPr>
        <w:ind w:left="4041" w:hanging="180"/>
      </w:pPr>
    </w:lvl>
    <w:lvl w:ilvl="6" w:tplc="0809000F" w:tentative="1">
      <w:start w:val="1"/>
      <w:numFmt w:val="decimal"/>
      <w:lvlText w:val="%7."/>
      <w:lvlJc w:val="left"/>
      <w:pPr>
        <w:ind w:left="4761" w:hanging="360"/>
      </w:pPr>
    </w:lvl>
    <w:lvl w:ilvl="7" w:tplc="08090019" w:tentative="1">
      <w:start w:val="1"/>
      <w:numFmt w:val="lowerLetter"/>
      <w:lvlText w:val="%8."/>
      <w:lvlJc w:val="left"/>
      <w:pPr>
        <w:ind w:left="5481" w:hanging="360"/>
      </w:pPr>
    </w:lvl>
    <w:lvl w:ilvl="8" w:tplc="0809001B" w:tentative="1">
      <w:start w:val="1"/>
      <w:numFmt w:val="lowerRoman"/>
      <w:lvlText w:val="%9."/>
      <w:lvlJc w:val="right"/>
      <w:pPr>
        <w:ind w:left="6201" w:hanging="180"/>
      </w:pPr>
    </w:lvl>
  </w:abstractNum>
  <w:abstractNum w:abstractNumId="33" w15:restartNumberingAfterBreak="0">
    <w:nsid w:val="733E550E"/>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34" w15:restartNumberingAfterBreak="0">
    <w:nsid w:val="73DD2AC5"/>
    <w:multiLevelType w:val="hybridMultilevel"/>
    <w:tmpl w:val="0EF05D94"/>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35" w15:restartNumberingAfterBreak="0">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37753"/>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37" w15:restartNumberingAfterBreak="0">
    <w:nsid w:val="7A3F1F29"/>
    <w:multiLevelType w:val="hybridMultilevel"/>
    <w:tmpl w:val="3154F512"/>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38" w15:restartNumberingAfterBreak="0">
    <w:nsid w:val="7C68013F"/>
    <w:multiLevelType w:val="hybridMultilevel"/>
    <w:tmpl w:val="7DE07E0C"/>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39" w15:restartNumberingAfterBreak="0">
    <w:nsid w:val="7CDD001F"/>
    <w:multiLevelType w:val="hybridMultilevel"/>
    <w:tmpl w:val="79DC7916"/>
    <w:lvl w:ilvl="0" w:tplc="1F347CBA">
      <w:start w:val="1"/>
      <w:numFmt w:val="decimal"/>
      <w:lvlText w:val="%1-"/>
      <w:lvlJc w:val="left"/>
      <w:pPr>
        <w:ind w:left="81" w:hanging="360"/>
      </w:pPr>
      <w:rPr>
        <w:rFonts w:hint="default"/>
      </w:rPr>
    </w:lvl>
    <w:lvl w:ilvl="1" w:tplc="04090019" w:tentative="1">
      <w:start w:val="1"/>
      <w:numFmt w:val="lowerLetter"/>
      <w:lvlText w:val="%2."/>
      <w:lvlJc w:val="left"/>
      <w:pPr>
        <w:ind w:left="801" w:hanging="360"/>
      </w:pPr>
    </w:lvl>
    <w:lvl w:ilvl="2" w:tplc="0409001B" w:tentative="1">
      <w:start w:val="1"/>
      <w:numFmt w:val="lowerRoman"/>
      <w:lvlText w:val="%3."/>
      <w:lvlJc w:val="right"/>
      <w:pPr>
        <w:ind w:left="1521" w:hanging="180"/>
      </w:pPr>
    </w:lvl>
    <w:lvl w:ilvl="3" w:tplc="0409000F" w:tentative="1">
      <w:start w:val="1"/>
      <w:numFmt w:val="decimal"/>
      <w:lvlText w:val="%4."/>
      <w:lvlJc w:val="left"/>
      <w:pPr>
        <w:ind w:left="2241" w:hanging="360"/>
      </w:pPr>
    </w:lvl>
    <w:lvl w:ilvl="4" w:tplc="04090019" w:tentative="1">
      <w:start w:val="1"/>
      <w:numFmt w:val="lowerLetter"/>
      <w:lvlText w:val="%5."/>
      <w:lvlJc w:val="left"/>
      <w:pPr>
        <w:ind w:left="2961" w:hanging="360"/>
      </w:p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40" w15:restartNumberingAfterBreak="0">
    <w:nsid w:val="7D7B3DD1"/>
    <w:multiLevelType w:val="hybridMultilevel"/>
    <w:tmpl w:val="891679E2"/>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num w:numId="1" w16cid:durableId="1849438444">
    <w:abstractNumId w:val="10"/>
  </w:num>
  <w:num w:numId="2" w16cid:durableId="1801997361">
    <w:abstractNumId w:val="35"/>
  </w:num>
  <w:num w:numId="3" w16cid:durableId="1731229320">
    <w:abstractNumId w:val="1"/>
  </w:num>
  <w:num w:numId="4" w16cid:durableId="398333927">
    <w:abstractNumId w:val="8"/>
  </w:num>
  <w:num w:numId="5" w16cid:durableId="291205369">
    <w:abstractNumId w:val="16"/>
  </w:num>
  <w:num w:numId="6" w16cid:durableId="19639216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83082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6623319">
    <w:abstractNumId w:val="18"/>
  </w:num>
  <w:num w:numId="9" w16cid:durableId="2960301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4118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8278718">
    <w:abstractNumId w:val="23"/>
  </w:num>
  <w:num w:numId="12" w16cid:durableId="1917326820">
    <w:abstractNumId w:val="29"/>
  </w:num>
  <w:num w:numId="13" w16cid:durableId="1850174041">
    <w:abstractNumId w:val="5"/>
  </w:num>
  <w:num w:numId="14" w16cid:durableId="863325437">
    <w:abstractNumId w:val="15"/>
  </w:num>
  <w:num w:numId="15" w16cid:durableId="1558467615">
    <w:abstractNumId w:val="27"/>
  </w:num>
  <w:num w:numId="16" w16cid:durableId="29646062">
    <w:abstractNumId w:val="26"/>
  </w:num>
  <w:num w:numId="17" w16cid:durableId="711342715">
    <w:abstractNumId w:val="24"/>
  </w:num>
  <w:num w:numId="18" w16cid:durableId="159318532">
    <w:abstractNumId w:val="32"/>
  </w:num>
  <w:num w:numId="19" w16cid:durableId="2118014564">
    <w:abstractNumId w:val="37"/>
  </w:num>
  <w:num w:numId="20" w16cid:durableId="286813174">
    <w:abstractNumId w:val="13"/>
  </w:num>
  <w:num w:numId="21" w16cid:durableId="2014721475">
    <w:abstractNumId w:val="17"/>
  </w:num>
  <w:num w:numId="22" w16cid:durableId="65034409">
    <w:abstractNumId w:val="7"/>
  </w:num>
  <w:num w:numId="23" w16cid:durableId="1964580789">
    <w:abstractNumId w:val="2"/>
  </w:num>
  <w:num w:numId="24" w16cid:durableId="1823037940">
    <w:abstractNumId w:val="11"/>
  </w:num>
  <w:num w:numId="25" w16cid:durableId="483744012">
    <w:abstractNumId w:val="12"/>
  </w:num>
  <w:num w:numId="26" w16cid:durableId="1905526858">
    <w:abstractNumId w:val="9"/>
  </w:num>
  <w:num w:numId="27" w16cid:durableId="851140503">
    <w:abstractNumId w:val="28"/>
  </w:num>
  <w:num w:numId="28" w16cid:durableId="2064059542">
    <w:abstractNumId w:val="40"/>
  </w:num>
  <w:num w:numId="29" w16cid:durableId="169180320">
    <w:abstractNumId w:val="3"/>
  </w:num>
  <w:num w:numId="30" w16cid:durableId="455368803">
    <w:abstractNumId w:val="4"/>
  </w:num>
  <w:num w:numId="31" w16cid:durableId="2117824613">
    <w:abstractNumId w:val="36"/>
  </w:num>
  <w:num w:numId="32" w16cid:durableId="1653096434">
    <w:abstractNumId w:val="31"/>
  </w:num>
  <w:num w:numId="33" w16cid:durableId="1867136586">
    <w:abstractNumId w:val="38"/>
  </w:num>
  <w:num w:numId="34" w16cid:durableId="1197281416">
    <w:abstractNumId w:val="0"/>
  </w:num>
  <w:num w:numId="35" w16cid:durableId="1002465034">
    <w:abstractNumId w:val="25"/>
  </w:num>
  <w:num w:numId="36" w16cid:durableId="1359040992">
    <w:abstractNumId w:val="30"/>
  </w:num>
  <w:num w:numId="37" w16cid:durableId="1053313447">
    <w:abstractNumId w:val="33"/>
  </w:num>
  <w:num w:numId="38" w16cid:durableId="1871607533">
    <w:abstractNumId w:val="22"/>
  </w:num>
  <w:num w:numId="39" w16cid:durableId="1625579012">
    <w:abstractNumId w:val="21"/>
  </w:num>
  <w:num w:numId="40" w16cid:durableId="447093585">
    <w:abstractNumId w:val="39"/>
  </w:num>
  <w:num w:numId="41" w16cid:durableId="451941724">
    <w:abstractNumId w:val="34"/>
  </w:num>
  <w:num w:numId="42" w16cid:durableId="1088383034">
    <w:abstractNumId w:val="20"/>
  </w:num>
  <w:num w:numId="43" w16cid:durableId="1213886365">
    <w:abstractNumId w:val="6"/>
  </w:num>
  <w:num w:numId="44" w16cid:durableId="755974606">
    <w:abstractNumId w:val="19"/>
  </w:num>
  <w:num w:numId="45" w16cid:durableId="8827174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24893"/>
    <w:rsid w:val="00034868"/>
    <w:rsid w:val="00047F26"/>
    <w:rsid w:val="000B4C59"/>
    <w:rsid w:val="00134543"/>
    <w:rsid w:val="00137DC0"/>
    <w:rsid w:val="00147BB3"/>
    <w:rsid w:val="001579D9"/>
    <w:rsid w:val="00167CE4"/>
    <w:rsid w:val="0017222F"/>
    <w:rsid w:val="00187BB0"/>
    <w:rsid w:val="00214CCA"/>
    <w:rsid w:val="00290D17"/>
    <w:rsid w:val="002B395E"/>
    <w:rsid w:val="002C4BF2"/>
    <w:rsid w:val="00300C7F"/>
    <w:rsid w:val="003571E1"/>
    <w:rsid w:val="003E1627"/>
    <w:rsid w:val="00446A4B"/>
    <w:rsid w:val="00462354"/>
    <w:rsid w:val="00483D78"/>
    <w:rsid w:val="0049227E"/>
    <w:rsid w:val="004971BB"/>
    <w:rsid w:val="004A3BE6"/>
    <w:rsid w:val="004C376F"/>
    <w:rsid w:val="005359DB"/>
    <w:rsid w:val="00545075"/>
    <w:rsid w:val="00593F44"/>
    <w:rsid w:val="005B4EF4"/>
    <w:rsid w:val="005C3716"/>
    <w:rsid w:val="005F696B"/>
    <w:rsid w:val="006643A4"/>
    <w:rsid w:val="00664A51"/>
    <w:rsid w:val="006E55D8"/>
    <w:rsid w:val="00701B29"/>
    <w:rsid w:val="00711E1B"/>
    <w:rsid w:val="00727C27"/>
    <w:rsid w:val="007B0880"/>
    <w:rsid w:val="0083168D"/>
    <w:rsid w:val="00836BD3"/>
    <w:rsid w:val="00847301"/>
    <w:rsid w:val="00855B13"/>
    <w:rsid w:val="00860C7E"/>
    <w:rsid w:val="008958BB"/>
    <w:rsid w:val="00913659"/>
    <w:rsid w:val="009A6728"/>
    <w:rsid w:val="009C0A33"/>
    <w:rsid w:val="00A47CB7"/>
    <w:rsid w:val="00A6175F"/>
    <w:rsid w:val="00A73644"/>
    <w:rsid w:val="00AC0DE1"/>
    <w:rsid w:val="00B34D60"/>
    <w:rsid w:val="00B3668C"/>
    <w:rsid w:val="00B4032E"/>
    <w:rsid w:val="00B5637B"/>
    <w:rsid w:val="00B96E4B"/>
    <w:rsid w:val="00BA3E79"/>
    <w:rsid w:val="00BB2074"/>
    <w:rsid w:val="00BC108A"/>
    <w:rsid w:val="00C21D9A"/>
    <w:rsid w:val="00C224CB"/>
    <w:rsid w:val="00C32C29"/>
    <w:rsid w:val="00C451AF"/>
    <w:rsid w:val="00C70612"/>
    <w:rsid w:val="00D05624"/>
    <w:rsid w:val="00D62DD4"/>
    <w:rsid w:val="00D82FF1"/>
    <w:rsid w:val="00D8744D"/>
    <w:rsid w:val="00DA5A58"/>
    <w:rsid w:val="00DA5EDB"/>
    <w:rsid w:val="00DC2F28"/>
    <w:rsid w:val="00E03332"/>
    <w:rsid w:val="00E926F6"/>
    <w:rsid w:val="00E96BD2"/>
    <w:rsid w:val="00EB4CD8"/>
    <w:rsid w:val="00EC692C"/>
    <w:rsid w:val="00EE29E3"/>
    <w:rsid w:val="00EE69E6"/>
    <w:rsid w:val="00F17418"/>
    <w:rsid w:val="00F262CF"/>
    <w:rsid w:val="00F52DB1"/>
    <w:rsid w:val="00F72099"/>
    <w:rsid w:val="00FB0262"/>
    <w:rsid w:val="00FB5F48"/>
    <w:rsid w:val="00FF0B59"/>
    <w:rsid w:val="00FF521D"/>
    <w:rsid w:val="00FF5E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62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table" w:customStyle="1" w:styleId="TableGrid1">
    <w:name w:val="Table Grid1"/>
    <w:basedOn w:val="TableNormal"/>
    <w:next w:val="TableGrid"/>
    <w:uiPriority w:val="59"/>
    <w:rsid w:val="00C32C29"/>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2C29"/>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4543"/>
    <w:rPr>
      <w:sz w:val="16"/>
      <w:szCs w:val="16"/>
    </w:rPr>
  </w:style>
  <w:style w:type="paragraph" w:styleId="CommentText">
    <w:name w:val="annotation text"/>
    <w:basedOn w:val="Normal"/>
    <w:link w:val="CommentTextChar"/>
    <w:uiPriority w:val="99"/>
    <w:semiHidden/>
    <w:unhideWhenUsed/>
    <w:rsid w:val="00134543"/>
    <w:pPr>
      <w:spacing w:line="240" w:lineRule="auto"/>
    </w:pPr>
    <w:rPr>
      <w:sz w:val="20"/>
      <w:szCs w:val="20"/>
    </w:rPr>
  </w:style>
  <w:style w:type="character" w:customStyle="1" w:styleId="CommentTextChar">
    <w:name w:val="Comment Text Char"/>
    <w:basedOn w:val="DefaultParagraphFont"/>
    <w:link w:val="CommentText"/>
    <w:uiPriority w:val="99"/>
    <w:semiHidden/>
    <w:rsid w:val="00134543"/>
    <w:rPr>
      <w:rFonts w:ascii="Sakkal Majalla" w:hAnsi="Sakkal Majalla" w:cs="Sakkal Majalla"/>
      <w:sz w:val="20"/>
      <w:szCs w:val="20"/>
    </w:rPr>
  </w:style>
  <w:style w:type="paragraph" w:styleId="CommentSubject">
    <w:name w:val="annotation subject"/>
    <w:basedOn w:val="CommentText"/>
    <w:next w:val="CommentText"/>
    <w:link w:val="CommentSubjectChar"/>
    <w:uiPriority w:val="99"/>
    <w:semiHidden/>
    <w:unhideWhenUsed/>
    <w:rsid w:val="00134543"/>
    <w:rPr>
      <w:b/>
      <w:bCs/>
    </w:rPr>
  </w:style>
  <w:style w:type="character" w:customStyle="1" w:styleId="CommentSubjectChar">
    <w:name w:val="Comment Subject Char"/>
    <w:basedOn w:val="CommentTextChar"/>
    <w:link w:val="CommentSubject"/>
    <w:uiPriority w:val="99"/>
    <w:semiHidden/>
    <w:rsid w:val="00134543"/>
    <w:rPr>
      <w:rFonts w:ascii="Sakkal Majalla" w:hAnsi="Sakkal Majalla" w:cs="Sakkal Majalla"/>
      <w:b/>
      <w:bCs/>
      <w:sz w:val="20"/>
      <w:szCs w:val="20"/>
    </w:rPr>
  </w:style>
  <w:style w:type="paragraph" w:customStyle="1" w:styleId="manara2">
    <w:name w:val="manara2"/>
    <w:basedOn w:val="Normal"/>
    <w:next w:val="Heading2"/>
    <w:link w:val="manara2Char"/>
    <w:autoRedefine/>
    <w:qFormat/>
    <w:rsid w:val="00BA3E79"/>
    <w:pPr>
      <w:spacing w:after="120" w:line="276" w:lineRule="auto"/>
      <w:ind w:left="-279"/>
      <w:jc w:val="both"/>
    </w:pPr>
    <w:rPr>
      <w:rFonts w:eastAsiaTheme="minorEastAsia"/>
      <w:b/>
      <w:bCs/>
      <w:color w:val="2F5496" w:themeColor="accent1" w:themeShade="BF"/>
      <w:sz w:val="26"/>
      <w:szCs w:val="26"/>
      <w:lang w:bidi="ar-SY"/>
    </w:rPr>
  </w:style>
  <w:style w:type="character" w:customStyle="1" w:styleId="manara2Char">
    <w:name w:val="manara2 Char"/>
    <w:basedOn w:val="DefaultParagraphFont"/>
    <w:link w:val="manara2"/>
    <w:rsid w:val="00BA3E79"/>
    <w:rPr>
      <w:rFonts w:ascii="Sakkal Majalla" w:eastAsiaTheme="minorEastAsia" w:hAnsi="Sakkal Majalla" w:cs="Sakkal Majalla"/>
      <w:b/>
      <w:bCs/>
      <w:color w:val="2F5496" w:themeColor="accent1" w:themeShade="BF"/>
      <w:sz w:val="26"/>
      <w:szCs w:val="26"/>
      <w:lang w:bidi="ar-SY"/>
    </w:rPr>
  </w:style>
  <w:style w:type="table" w:styleId="TableGridLight">
    <w:name w:val="Grid Table Light"/>
    <w:basedOn w:val="TableNormal"/>
    <w:uiPriority w:val="40"/>
    <w:rsid w:val="00214CCA"/>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semiHidden/>
    <w:unhideWhenUsed/>
    <w:qFormat/>
    <w:rsid w:val="00A47CB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7680">
      <w:bodyDiv w:val="1"/>
      <w:marLeft w:val="0"/>
      <w:marRight w:val="0"/>
      <w:marTop w:val="0"/>
      <w:marBottom w:val="0"/>
      <w:divBdr>
        <w:top w:val="none" w:sz="0" w:space="0" w:color="auto"/>
        <w:left w:val="none" w:sz="0" w:space="0" w:color="auto"/>
        <w:bottom w:val="none" w:sz="0" w:space="0" w:color="auto"/>
        <w:right w:val="none" w:sz="0" w:space="0" w:color="auto"/>
      </w:divBdr>
    </w:div>
    <w:div w:id="134764826">
      <w:bodyDiv w:val="1"/>
      <w:marLeft w:val="0"/>
      <w:marRight w:val="0"/>
      <w:marTop w:val="0"/>
      <w:marBottom w:val="0"/>
      <w:divBdr>
        <w:top w:val="none" w:sz="0" w:space="0" w:color="auto"/>
        <w:left w:val="none" w:sz="0" w:space="0" w:color="auto"/>
        <w:bottom w:val="none" w:sz="0" w:space="0" w:color="auto"/>
        <w:right w:val="none" w:sz="0" w:space="0" w:color="auto"/>
      </w:divBdr>
    </w:div>
    <w:div w:id="1074401809">
      <w:bodyDiv w:val="1"/>
      <w:marLeft w:val="0"/>
      <w:marRight w:val="0"/>
      <w:marTop w:val="0"/>
      <w:marBottom w:val="0"/>
      <w:divBdr>
        <w:top w:val="none" w:sz="0" w:space="0" w:color="auto"/>
        <w:left w:val="none" w:sz="0" w:space="0" w:color="auto"/>
        <w:bottom w:val="none" w:sz="0" w:space="0" w:color="auto"/>
        <w:right w:val="none" w:sz="0" w:space="0" w:color="auto"/>
      </w:divBdr>
    </w:div>
    <w:div w:id="1077216113">
      <w:bodyDiv w:val="1"/>
      <w:marLeft w:val="0"/>
      <w:marRight w:val="0"/>
      <w:marTop w:val="0"/>
      <w:marBottom w:val="0"/>
      <w:divBdr>
        <w:top w:val="none" w:sz="0" w:space="0" w:color="auto"/>
        <w:left w:val="none" w:sz="0" w:space="0" w:color="auto"/>
        <w:bottom w:val="none" w:sz="0" w:space="0" w:color="auto"/>
        <w:right w:val="none" w:sz="0" w:space="0" w:color="auto"/>
      </w:divBdr>
    </w:div>
    <w:div w:id="167156535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diagramLayout" Target="diagrams/layout2.xml"/><Relationship Id="rId63" Type="http://schemas.openxmlformats.org/officeDocument/2006/relationships/image" Target="media/image46.jpeg"/><Relationship Id="rId68"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diagramQuickStyle" Target="diagrams/quickStyle2.xml"/><Relationship Id="rId56" Type="http://schemas.openxmlformats.org/officeDocument/2006/relationships/image" Target="media/image39.png"/><Relationship Id="rId64" Type="http://schemas.openxmlformats.org/officeDocument/2006/relationships/image" Target="media/image47.gif"/><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Data" Target="diagrams/data2.xml"/><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image" Target="media/image40.jpeg"/><Relationship Id="rId10" Type="http://schemas.openxmlformats.org/officeDocument/2006/relationships/diagramLayout" Target="diagrams/layout1.xml"/><Relationship Id="rId31" Type="http://schemas.openxmlformats.org/officeDocument/2006/relationships/image" Target="media/image19.emf"/><Relationship Id="rId44" Type="http://schemas.openxmlformats.org/officeDocument/2006/relationships/image" Target="media/image32.jpg"/><Relationship Id="rId52" Type="http://schemas.openxmlformats.org/officeDocument/2006/relationships/image" Target="media/image35.jpeg"/><Relationship Id="rId60" Type="http://schemas.openxmlformats.org/officeDocument/2006/relationships/image" Target="media/image43.sv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emf"/><Relationship Id="rId50" Type="http://schemas.microsoft.com/office/2007/relationships/diagramDrawing" Target="diagrams/drawing2.xml"/><Relationship Id="rId55"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2E4D6E-781A-497E-A9DF-74CD549D3597}"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US"/>
        </a:p>
      </dgm:t>
    </dgm:pt>
    <dgm:pt modelId="{0528B9C9-609C-4BC9-8AD2-5D36781ACDA9}">
      <dgm:prSet phldrT="[Text]"/>
      <dgm:spPr>
        <a:xfrm rot="5400000">
          <a:off x="4674850" y="2294143"/>
          <a:ext cx="2542480"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b="1">
              <a:solidFill>
                <a:srgbClr val="44546A">
                  <a:hueOff val="0"/>
                  <a:satOff val="0"/>
                  <a:lumOff val="0"/>
                  <a:alphaOff val="0"/>
                </a:srgbClr>
              </a:solidFill>
              <a:latin typeface="Calibri" panose="020F0502020204030204"/>
              <a:ea typeface="+mn-ea"/>
              <a:cs typeface="Arial" panose="020B0604020202020204" pitchFamily="34" charset="0"/>
            </a:rPr>
            <a:t>الطفيليات</a:t>
          </a:r>
          <a:endParaRPr lang="en-US">
            <a:solidFill>
              <a:srgbClr val="44546A">
                <a:hueOff val="0"/>
                <a:satOff val="0"/>
                <a:lumOff val="0"/>
                <a:alphaOff val="0"/>
              </a:srgbClr>
            </a:solidFill>
            <a:latin typeface="Calibri" panose="020F0502020204030204"/>
            <a:ea typeface="+mn-ea"/>
            <a:cs typeface="+mn-cs"/>
          </a:endParaRPr>
        </a:p>
      </dgm:t>
    </dgm:pt>
    <dgm:pt modelId="{0F30F131-0B54-4526-B877-1F72EF2797CF}" type="parTrans" cxnId="{DB53BE04-08FE-4F6E-A7FD-E8EAB9C0CA8D}">
      <dgm:prSet/>
      <dgm:spPr/>
      <dgm:t>
        <a:bodyPr/>
        <a:lstStyle/>
        <a:p>
          <a:pPr rtl="1"/>
          <a:endParaRPr lang="en-US"/>
        </a:p>
      </dgm:t>
    </dgm:pt>
    <dgm:pt modelId="{D0B255E9-DAE5-47DC-8ABF-E5111EF11204}" type="sibTrans" cxnId="{DB53BE04-08FE-4F6E-A7FD-E8EAB9C0CA8D}">
      <dgm:prSet/>
      <dgm:spPr/>
      <dgm:t>
        <a:bodyPr/>
        <a:lstStyle/>
        <a:p>
          <a:pPr rtl="1"/>
          <a:endParaRPr lang="en-US"/>
        </a:p>
      </dgm:t>
    </dgm:pt>
    <dgm:pt modelId="{FAB6C0B0-54BF-4C34-9464-F44D4B646522}">
      <dgm:prSet phldrT="[Text]"/>
      <dgm:spPr>
        <a:xfrm>
          <a:off x="3779434" y="694477"/>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الأوالي</a:t>
          </a:r>
          <a:r>
            <a:rPr lang="en-US">
              <a:solidFill>
                <a:srgbClr val="44546A">
                  <a:hueOff val="0"/>
                  <a:satOff val="0"/>
                  <a:lumOff val="0"/>
                  <a:alphaOff val="0"/>
                </a:srgbClr>
              </a:solidFill>
              <a:latin typeface="Calibri" panose="020F0502020204030204"/>
              <a:ea typeface="+mn-ea"/>
              <a:cs typeface="+mn-cs"/>
            </a:rPr>
            <a:t>protozoa </a:t>
          </a:r>
        </a:p>
      </dgm:t>
    </dgm:pt>
    <dgm:pt modelId="{B01E66E1-1555-414B-B963-451D746DE4F4}" type="parTrans" cxnId="{5CA739DA-EE7A-462B-B759-082F65FEEAB3}">
      <dgm:prSet/>
      <dgm:spPr>
        <a:xfrm>
          <a:off x="5363908" y="936012"/>
          <a:ext cx="340646" cy="1599666"/>
        </a:xfrm>
        <a:custGeom>
          <a:avLst/>
          <a:gdLst/>
          <a:ahLst/>
          <a:cxnLst/>
          <a:rect l="0" t="0" r="0" b="0"/>
          <a:pathLst>
            <a:path>
              <a:moveTo>
                <a:pt x="340646" y="1599666"/>
              </a:moveTo>
              <a:lnTo>
                <a:pt x="170323" y="1599666"/>
              </a:lnTo>
              <a:lnTo>
                <a:pt x="170323" y="0"/>
              </a:lnTo>
              <a:lnTo>
                <a:pt x="0" y="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0FF37B8B-AD8B-4DDB-839F-C1115756BDDF}" type="sibTrans" cxnId="{5CA739DA-EE7A-462B-B759-082F65FEEAB3}">
      <dgm:prSet/>
      <dgm:spPr/>
      <dgm:t>
        <a:bodyPr/>
        <a:lstStyle/>
        <a:p>
          <a:pPr rtl="1"/>
          <a:endParaRPr lang="en-US"/>
        </a:p>
      </dgm:t>
    </dgm:pt>
    <dgm:pt modelId="{B71FB470-AC9D-4AE4-90C3-30FB35E4751B}">
      <dgm:prSet phldrT="[Text]"/>
      <dgm:spPr>
        <a:xfrm>
          <a:off x="3803186" y="289798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الديدان </a:t>
          </a:r>
          <a:r>
            <a:rPr lang="en-US">
              <a:solidFill>
                <a:srgbClr val="44546A">
                  <a:hueOff val="0"/>
                  <a:satOff val="0"/>
                  <a:lumOff val="0"/>
                  <a:alphaOff val="0"/>
                </a:srgbClr>
              </a:solidFill>
              <a:latin typeface="Calibri" panose="020F0502020204030204"/>
              <a:ea typeface="+mn-ea"/>
              <a:cs typeface="+mn-cs"/>
            </a:rPr>
            <a:t>Helminth</a:t>
          </a:r>
        </a:p>
      </dgm:t>
    </dgm:pt>
    <dgm:pt modelId="{BF2DB5DC-00BD-4963-B935-F6B5EB2E65F9}" type="parTrans" cxnId="{675621E3-D29E-4C35-AF22-763D057F9E3E}">
      <dgm:prSet/>
      <dgm:spPr>
        <a:xfrm>
          <a:off x="5387659" y="2535679"/>
          <a:ext cx="316894" cy="603839"/>
        </a:xfrm>
        <a:custGeom>
          <a:avLst/>
          <a:gdLst/>
          <a:ahLst/>
          <a:cxnLst/>
          <a:rect l="0" t="0" r="0" b="0"/>
          <a:pathLst>
            <a:path>
              <a:moveTo>
                <a:pt x="316894" y="0"/>
              </a:moveTo>
              <a:lnTo>
                <a:pt x="158447" y="0"/>
              </a:lnTo>
              <a:lnTo>
                <a:pt x="158447" y="603839"/>
              </a:lnTo>
              <a:lnTo>
                <a:pt x="0" y="60383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0F6905B8-5E5E-4166-B0E9-FF77FEA55A2E}" type="sibTrans" cxnId="{675621E3-D29E-4C35-AF22-763D057F9E3E}">
      <dgm:prSet/>
      <dgm:spPr/>
      <dgm:t>
        <a:bodyPr/>
        <a:lstStyle/>
        <a:p>
          <a:pPr rtl="1"/>
          <a:endParaRPr lang="en-US"/>
        </a:p>
      </dgm:t>
    </dgm:pt>
    <dgm:pt modelId="{F67EC057-E10E-4D9F-9530-22988A5B8210}">
      <dgm:prSet phldrT="[Text]"/>
      <dgm:spPr>
        <a:xfrm>
          <a:off x="3791334" y="3682528"/>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مفصليات الأرجل </a:t>
          </a:r>
          <a:r>
            <a:rPr lang="en-US">
              <a:solidFill>
                <a:srgbClr val="44546A">
                  <a:hueOff val="0"/>
                  <a:satOff val="0"/>
                  <a:lumOff val="0"/>
                  <a:alphaOff val="0"/>
                </a:srgbClr>
              </a:solidFill>
              <a:latin typeface="Calibri" panose="020F0502020204030204"/>
              <a:ea typeface="+mn-ea"/>
              <a:cs typeface="+mn-cs"/>
            </a:rPr>
            <a:t>Arthropoda </a:t>
          </a:r>
        </a:p>
      </dgm:t>
    </dgm:pt>
    <dgm:pt modelId="{5020A510-0A58-4F50-87BC-D0C40113A96C}" type="parTrans" cxnId="{F46733F0-4D37-41F2-A114-F1CF668D79FC}">
      <dgm:prSet/>
      <dgm:spPr>
        <a:xfrm>
          <a:off x="5375808" y="2535679"/>
          <a:ext cx="328746" cy="1388385"/>
        </a:xfrm>
        <a:custGeom>
          <a:avLst/>
          <a:gdLst/>
          <a:ahLst/>
          <a:cxnLst/>
          <a:rect l="0" t="0" r="0" b="0"/>
          <a:pathLst>
            <a:path>
              <a:moveTo>
                <a:pt x="328746" y="0"/>
              </a:moveTo>
              <a:lnTo>
                <a:pt x="164373" y="0"/>
              </a:lnTo>
              <a:lnTo>
                <a:pt x="164373" y="1388385"/>
              </a:lnTo>
              <a:lnTo>
                <a:pt x="0" y="1388385"/>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C20EB152-6AB8-423C-BC8C-8BA02BF4B76D}" type="sibTrans" cxnId="{F46733F0-4D37-41F2-A114-F1CF668D79FC}">
      <dgm:prSet/>
      <dgm:spPr/>
      <dgm:t>
        <a:bodyPr/>
        <a:lstStyle/>
        <a:p>
          <a:pPr rtl="1"/>
          <a:endParaRPr lang="en-US"/>
        </a:p>
      </dgm:t>
    </dgm:pt>
    <dgm:pt modelId="{86C4E261-5C5A-44F0-A9DE-E5447D6F4AC4}">
      <dgm:prSet/>
      <dgm:spPr>
        <a:xfrm>
          <a:off x="1901817" y="180706"/>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المتحولات </a:t>
          </a:r>
          <a:r>
            <a:rPr lang="en-US">
              <a:solidFill>
                <a:srgbClr val="44546A">
                  <a:hueOff val="0"/>
                  <a:satOff val="0"/>
                  <a:lumOff val="0"/>
                  <a:alphaOff val="0"/>
                </a:srgbClr>
              </a:solidFill>
              <a:latin typeface="Calibri" panose="020F0502020204030204"/>
              <a:ea typeface="+mn-ea"/>
              <a:cs typeface="+mn-cs"/>
            </a:rPr>
            <a:t>Amoebae</a:t>
          </a:r>
        </a:p>
      </dgm:t>
    </dgm:pt>
    <dgm:pt modelId="{3F43F634-0D67-4C91-A74C-381984B9BA89}" type="parTrans" cxnId="{36145BF5-E86F-4775-8FF0-56BE808B15BB}">
      <dgm:prSet/>
      <dgm:spPr>
        <a:xfrm>
          <a:off x="3486291" y="422242"/>
          <a:ext cx="293143" cy="513770"/>
        </a:xfrm>
        <a:custGeom>
          <a:avLst/>
          <a:gdLst/>
          <a:ahLst/>
          <a:cxnLst/>
          <a:rect l="0" t="0" r="0" b="0"/>
          <a:pathLst>
            <a:path>
              <a:moveTo>
                <a:pt x="293143" y="513770"/>
              </a:moveTo>
              <a:lnTo>
                <a:pt x="146571" y="513770"/>
              </a:lnTo>
              <a:lnTo>
                <a:pt x="146571" y="0"/>
              </a:lnTo>
              <a:lnTo>
                <a:pt x="0" y="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92B1B3D7-1EA9-475D-B217-76010EC3CC61}" type="sibTrans" cxnId="{36145BF5-E86F-4775-8FF0-56BE808B15BB}">
      <dgm:prSet/>
      <dgm:spPr/>
      <dgm:t>
        <a:bodyPr/>
        <a:lstStyle/>
        <a:p>
          <a:pPr rtl="1"/>
          <a:endParaRPr lang="en-US"/>
        </a:p>
      </dgm:t>
    </dgm:pt>
    <dgm:pt modelId="{36E6D567-014D-4781-BE89-487BF988F673}">
      <dgm:prSet/>
      <dgm:spPr>
        <a:xfrm>
          <a:off x="1901817" y="784545"/>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السوطيات </a:t>
          </a:r>
          <a:r>
            <a:rPr lang="en-US">
              <a:solidFill>
                <a:srgbClr val="44546A">
                  <a:hueOff val="0"/>
                  <a:satOff val="0"/>
                  <a:lumOff val="0"/>
                  <a:alphaOff val="0"/>
                </a:srgbClr>
              </a:solidFill>
              <a:latin typeface="Calibri" panose="020F0502020204030204"/>
              <a:ea typeface="+mn-ea"/>
              <a:cs typeface="+mn-cs"/>
            </a:rPr>
            <a:t>Flagellates </a:t>
          </a:r>
        </a:p>
      </dgm:t>
    </dgm:pt>
    <dgm:pt modelId="{76FE6F51-C234-41A1-8BEA-3FFEAD80EE0E}" type="parTrans" cxnId="{40002E4A-B6CE-4567-8BB5-3FBF18F9C8EE}">
      <dgm:prSet/>
      <dgm:spPr>
        <a:xfrm>
          <a:off x="3486291" y="890292"/>
          <a:ext cx="293143" cy="91440"/>
        </a:xfrm>
        <a:custGeom>
          <a:avLst/>
          <a:gdLst/>
          <a:ahLst/>
          <a:cxnLst/>
          <a:rect l="0" t="0" r="0" b="0"/>
          <a:pathLst>
            <a:path>
              <a:moveTo>
                <a:pt x="293143" y="45720"/>
              </a:moveTo>
              <a:lnTo>
                <a:pt x="146571" y="45720"/>
              </a:lnTo>
              <a:lnTo>
                <a:pt x="146571" y="135788"/>
              </a:lnTo>
              <a:lnTo>
                <a:pt x="0" y="135788"/>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B6AF52C5-B0BB-443C-82CE-209E3A21FB99}" type="sibTrans" cxnId="{40002E4A-B6CE-4567-8BB5-3FBF18F9C8EE}">
      <dgm:prSet/>
      <dgm:spPr/>
      <dgm:t>
        <a:bodyPr/>
        <a:lstStyle/>
        <a:p>
          <a:pPr rtl="1"/>
          <a:endParaRPr lang="en-US"/>
        </a:p>
      </dgm:t>
    </dgm:pt>
    <dgm:pt modelId="{29D5C85F-4F2F-4880-82FB-601E2008CEBC}">
      <dgm:prSet/>
      <dgm:spPr>
        <a:xfrm>
          <a:off x="1901817" y="1388385"/>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الهدبيات </a:t>
          </a:r>
          <a:r>
            <a:rPr lang="en-US">
              <a:solidFill>
                <a:srgbClr val="44546A">
                  <a:hueOff val="0"/>
                  <a:satOff val="0"/>
                  <a:lumOff val="0"/>
                  <a:alphaOff val="0"/>
                </a:srgbClr>
              </a:solidFill>
              <a:latin typeface="Calibri" panose="020F0502020204030204"/>
              <a:ea typeface="+mn-ea"/>
              <a:cs typeface="+mn-cs"/>
            </a:rPr>
            <a:t>ciliates </a:t>
          </a:r>
        </a:p>
      </dgm:t>
    </dgm:pt>
    <dgm:pt modelId="{63964E1C-5E00-400F-A616-C1F3724B4BAA}" type="parTrans" cxnId="{84BDE713-6342-42E9-840E-DB7B94FBE113}">
      <dgm:prSet/>
      <dgm:spPr>
        <a:xfrm>
          <a:off x="3486291" y="936012"/>
          <a:ext cx="293143" cy="693907"/>
        </a:xfrm>
        <a:custGeom>
          <a:avLst/>
          <a:gdLst/>
          <a:ahLst/>
          <a:cxnLst/>
          <a:rect l="0" t="0" r="0" b="0"/>
          <a:pathLst>
            <a:path>
              <a:moveTo>
                <a:pt x="293143" y="0"/>
              </a:moveTo>
              <a:lnTo>
                <a:pt x="146571" y="0"/>
              </a:lnTo>
              <a:lnTo>
                <a:pt x="146571" y="693907"/>
              </a:lnTo>
              <a:lnTo>
                <a:pt x="0" y="693907"/>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68763F4C-B14C-4C13-9ED9-38493AFE2F57}" type="sibTrans" cxnId="{84BDE713-6342-42E9-840E-DB7B94FBE113}">
      <dgm:prSet/>
      <dgm:spPr/>
      <dgm:t>
        <a:bodyPr/>
        <a:lstStyle/>
        <a:p>
          <a:pPr rtl="1"/>
          <a:endParaRPr lang="en-US"/>
        </a:p>
      </dgm:t>
    </dgm:pt>
    <dgm:pt modelId="{9024D79E-57BE-48D1-9524-FB00932E0CDD}">
      <dgm:prSet/>
      <dgm:spPr>
        <a:xfrm>
          <a:off x="1901817" y="1992224"/>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البوغيات </a:t>
          </a:r>
          <a:r>
            <a:rPr lang="en-US">
              <a:solidFill>
                <a:srgbClr val="44546A">
                  <a:hueOff val="0"/>
                  <a:satOff val="0"/>
                  <a:lumOff val="0"/>
                  <a:alphaOff val="0"/>
                </a:srgbClr>
              </a:solidFill>
              <a:latin typeface="Calibri" panose="020F0502020204030204"/>
              <a:ea typeface="+mn-ea"/>
              <a:cs typeface="+mn-cs"/>
            </a:rPr>
            <a:t>sporozoa</a:t>
          </a:r>
        </a:p>
      </dgm:t>
    </dgm:pt>
    <dgm:pt modelId="{B3D07E43-B9D4-4C1B-9641-033A96CF8E2C}" type="parTrans" cxnId="{08A40D42-2B36-497F-A374-D1A6A9722A78}">
      <dgm:prSet/>
      <dgm:spPr>
        <a:xfrm>
          <a:off x="3486291" y="936012"/>
          <a:ext cx="293143" cy="1297746"/>
        </a:xfrm>
        <a:custGeom>
          <a:avLst/>
          <a:gdLst/>
          <a:ahLst/>
          <a:cxnLst/>
          <a:rect l="0" t="0" r="0" b="0"/>
          <a:pathLst>
            <a:path>
              <a:moveTo>
                <a:pt x="293143" y="0"/>
              </a:moveTo>
              <a:lnTo>
                <a:pt x="146571" y="0"/>
              </a:lnTo>
              <a:lnTo>
                <a:pt x="146571" y="1297746"/>
              </a:lnTo>
              <a:lnTo>
                <a:pt x="0" y="1297746"/>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D3D2F9E2-F352-40C1-87F6-C87C80DA0379}" type="sibTrans" cxnId="{08A40D42-2B36-497F-A374-D1A6A9722A78}">
      <dgm:prSet/>
      <dgm:spPr/>
      <dgm:t>
        <a:bodyPr/>
        <a:lstStyle/>
        <a:p>
          <a:pPr rtl="1"/>
          <a:endParaRPr lang="en-US"/>
        </a:p>
      </dgm:t>
    </dgm:pt>
    <dgm:pt modelId="{07C1F134-518B-4F00-9EF6-45AAECA85E1A}">
      <dgm:prSet/>
      <dgm:spPr>
        <a:xfrm>
          <a:off x="1901817" y="2596063"/>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الحبليات </a:t>
          </a:r>
          <a:r>
            <a:rPr lang="en-US">
              <a:solidFill>
                <a:srgbClr val="44546A">
                  <a:hueOff val="0"/>
                  <a:satOff val="0"/>
                  <a:lumOff val="0"/>
                  <a:alphaOff val="0"/>
                </a:srgbClr>
              </a:solidFill>
              <a:latin typeface="Calibri" panose="020F0502020204030204"/>
              <a:ea typeface="+mn-ea"/>
              <a:cs typeface="+mn-cs"/>
            </a:rPr>
            <a:t>Nematoda</a:t>
          </a:r>
        </a:p>
      </dgm:t>
    </dgm:pt>
    <dgm:pt modelId="{A5DFB21C-7A7A-43B7-A5C8-B12C20BF99E0}" type="parTrans" cxnId="{30BDE9F7-4318-410B-A56E-3A4C959FB956}">
      <dgm:prSet/>
      <dgm:spPr>
        <a:xfrm>
          <a:off x="3486291" y="2837598"/>
          <a:ext cx="316894" cy="301919"/>
        </a:xfrm>
        <a:custGeom>
          <a:avLst/>
          <a:gdLst/>
          <a:ahLst/>
          <a:cxnLst/>
          <a:rect l="0" t="0" r="0" b="0"/>
          <a:pathLst>
            <a:path>
              <a:moveTo>
                <a:pt x="316894" y="301919"/>
              </a:moveTo>
              <a:lnTo>
                <a:pt x="158447" y="301919"/>
              </a:lnTo>
              <a:lnTo>
                <a:pt x="158447" y="0"/>
              </a:lnTo>
              <a:lnTo>
                <a:pt x="0" y="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CEA8BAC9-5189-46F5-B916-35950B912962}" type="sibTrans" cxnId="{30BDE9F7-4318-410B-A56E-3A4C959FB956}">
      <dgm:prSet/>
      <dgm:spPr/>
      <dgm:t>
        <a:bodyPr/>
        <a:lstStyle/>
        <a:p>
          <a:pPr rtl="1"/>
          <a:endParaRPr lang="en-US"/>
        </a:p>
      </dgm:t>
    </dgm:pt>
    <dgm:pt modelId="{0E1B0E38-73BE-4613-809C-A9886AF8AAAC}">
      <dgm:prSet/>
      <dgm:spPr>
        <a:xfrm>
          <a:off x="1901817" y="319990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الديدان المسطحة </a:t>
          </a:r>
          <a:endParaRPr lang="en-US">
            <a:solidFill>
              <a:srgbClr val="44546A">
                <a:hueOff val="0"/>
                <a:satOff val="0"/>
                <a:lumOff val="0"/>
                <a:alphaOff val="0"/>
              </a:srgbClr>
            </a:solidFill>
            <a:latin typeface="Calibri" panose="020F0502020204030204"/>
            <a:ea typeface="+mn-ea"/>
            <a:cs typeface="+mn-cs"/>
          </a:endParaRPr>
        </a:p>
      </dgm:t>
    </dgm:pt>
    <dgm:pt modelId="{006CECAD-9156-4048-ACCA-843E98C3164B}" type="parTrans" cxnId="{AC5ACF98-D7C8-42C2-AF92-55F57F682E84}">
      <dgm:prSet/>
      <dgm:spPr>
        <a:xfrm>
          <a:off x="3486291" y="3139518"/>
          <a:ext cx="316894" cy="301919"/>
        </a:xfrm>
        <a:custGeom>
          <a:avLst/>
          <a:gdLst/>
          <a:ahLst/>
          <a:cxnLst/>
          <a:rect l="0" t="0" r="0" b="0"/>
          <a:pathLst>
            <a:path>
              <a:moveTo>
                <a:pt x="316894" y="0"/>
              </a:moveTo>
              <a:lnTo>
                <a:pt x="158447" y="0"/>
              </a:lnTo>
              <a:lnTo>
                <a:pt x="158447" y="301919"/>
              </a:lnTo>
              <a:lnTo>
                <a:pt x="0" y="301919"/>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BFB3608D-6300-4608-AE72-DCDE9D795FAE}" type="sibTrans" cxnId="{AC5ACF98-D7C8-42C2-AF92-55F57F682E84}">
      <dgm:prSet/>
      <dgm:spPr/>
      <dgm:t>
        <a:bodyPr/>
        <a:lstStyle/>
        <a:p>
          <a:pPr rtl="1"/>
          <a:endParaRPr lang="en-US"/>
        </a:p>
      </dgm:t>
    </dgm:pt>
    <dgm:pt modelId="{EFEF75B7-F4D0-46CE-A557-DDA1AB0E7434}">
      <dgm:prSet/>
      <dgm:spPr>
        <a:xfrm>
          <a:off x="448" y="289798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المثقوبات </a:t>
          </a:r>
          <a:r>
            <a:rPr lang="en-US">
              <a:solidFill>
                <a:srgbClr val="44546A">
                  <a:hueOff val="0"/>
                  <a:satOff val="0"/>
                  <a:lumOff val="0"/>
                  <a:alphaOff val="0"/>
                </a:srgbClr>
              </a:solidFill>
              <a:latin typeface="Calibri" panose="020F0502020204030204"/>
              <a:ea typeface="+mn-ea"/>
              <a:cs typeface="+mn-cs"/>
            </a:rPr>
            <a:t>Trematoda</a:t>
          </a:r>
        </a:p>
      </dgm:t>
    </dgm:pt>
    <dgm:pt modelId="{96D36CD7-6555-415F-A26B-1D105FC7E39A}" type="parTrans" cxnId="{9229961A-23AE-43F2-9691-81A02CB65EE2}">
      <dgm:prSet/>
      <dgm:spPr>
        <a:xfrm>
          <a:off x="1584922" y="3139518"/>
          <a:ext cx="316894" cy="301919"/>
        </a:xfrm>
        <a:custGeom>
          <a:avLst/>
          <a:gdLst/>
          <a:ahLst/>
          <a:cxnLst/>
          <a:rect l="0" t="0" r="0" b="0"/>
          <a:pathLst>
            <a:path>
              <a:moveTo>
                <a:pt x="316894" y="301919"/>
              </a:moveTo>
              <a:lnTo>
                <a:pt x="158447" y="301919"/>
              </a:lnTo>
              <a:lnTo>
                <a:pt x="158447" y="0"/>
              </a:lnTo>
              <a:lnTo>
                <a:pt x="0" y="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A4692C55-2030-49B8-B494-0972B99C1E35}" type="sibTrans" cxnId="{9229961A-23AE-43F2-9691-81A02CB65EE2}">
      <dgm:prSet/>
      <dgm:spPr/>
      <dgm:t>
        <a:bodyPr/>
        <a:lstStyle/>
        <a:p>
          <a:pPr rtl="1"/>
          <a:endParaRPr lang="en-US"/>
        </a:p>
      </dgm:t>
    </dgm:pt>
    <dgm:pt modelId="{B023068C-6E72-453A-94E8-47DC239BF3FF}">
      <dgm:prSet/>
      <dgm:spPr>
        <a:xfrm>
          <a:off x="448" y="3501821"/>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1">
            <a:buNone/>
          </a:pPr>
          <a:r>
            <a:rPr lang="ar-SY">
              <a:solidFill>
                <a:srgbClr val="44546A">
                  <a:hueOff val="0"/>
                  <a:satOff val="0"/>
                  <a:lumOff val="0"/>
                  <a:alphaOff val="0"/>
                </a:srgbClr>
              </a:solidFill>
              <a:latin typeface="Calibri" panose="020F0502020204030204"/>
              <a:ea typeface="+mn-ea"/>
              <a:cs typeface="Arial" panose="020B0604020202020204" pitchFamily="34" charset="0"/>
            </a:rPr>
            <a:t>القليديات </a:t>
          </a:r>
          <a:r>
            <a:rPr lang="en-US">
              <a:solidFill>
                <a:srgbClr val="44546A">
                  <a:hueOff val="0"/>
                  <a:satOff val="0"/>
                  <a:lumOff val="0"/>
                  <a:alphaOff val="0"/>
                </a:srgbClr>
              </a:solidFill>
              <a:latin typeface="Calibri" panose="020F0502020204030204"/>
              <a:ea typeface="+mn-ea"/>
              <a:cs typeface="+mn-cs"/>
            </a:rPr>
            <a:t>Cestodes</a:t>
          </a:r>
        </a:p>
      </dgm:t>
    </dgm:pt>
    <dgm:pt modelId="{6BCFC177-6270-4213-8487-3B044F18D320}" type="parTrans" cxnId="{810B1387-6A5D-4487-AB4F-68881ACE54D3}">
      <dgm:prSet/>
      <dgm:spPr>
        <a:xfrm>
          <a:off x="1584922" y="3441438"/>
          <a:ext cx="316894" cy="301919"/>
        </a:xfrm>
        <a:custGeom>
          <a:avLst/>
          <a:gdLst/>
          <a:ahLst/>
          <a:cxnLst/>
          <a:rect l="0" t="0" r="0" b="0"/>
          <a:pathLst>
            <a:path>
              <a:moveTo>
                <a:pt x="316894" y="0"/>
              </a:moveTo>
              <a:lnTo>
                <a:pt x="158447" y="0"/>
              </a:lnTo>
              <a:lnTo>
                <a:pt x="158447" y="301919"/>
              </a:lnTo>
              <a:lnTo>
                <a:pt x="0" y="301919"/>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rtl="1">
            <a:buNone/>
          </a:pPr>
          <a:endParaRPr lang="en-US">
            <a:solidFill>
              <a:sysClr val="windowText" lastClr="000000">
                <a:hueOff val="0"/>
                <a:satOff val="0"/>
                <a:lumOff val="0"/>
                <a:alphaOff val="0"/>
              </a:sysClr>
            </a:solidFill>
            <a:latin typeface="Calibri" panose="020F0502020204030204"/>
            <a:ea typeface="+mn-ea"/>
            <a:cs typeface="+mn-cs"/>
          </a:endParaRPr>
        </a:p>
      </dgm:t>
    </dgm:pt>
    <dgm:pt modelId="{55708607-8B0F-4661-80B1-3D28F037B4A7}" type="sibTrans" cxnId="{810B1387-6A5D-4487-AB4F-68881ACE54D3}">
      <dgm:prSet/>
      <dgm:spPr/>
      <dgm:t>
        <a:bodyPr/>
        <a:lstStyle/>
        <a:p>
          <a:pPr rtl="1"/>
          <a:endParaRPr lang="en-US"/>
        </a:p>
      </dgm:t>
    </dgm:pt>
    <dgm:pt modelId="{28CEABE6-27A1-4C12-82FF-F267AE5B36D2}" type="pres">
      <dgm:prSet presAssocID="{402E4D6E-781A-497E-A9DF-74CD549D3597}" presName="Name0" presStyleCnt="0">
        <dgm:presLayoutVars>
          <dgm:chPref val="1"/>
          <dgm:dir val="rev"/>
          <dgm:animOne val="branch"/>
          <dgm:animLvl val="lvl"/>
          <dgm:resizeHandles val="exact"/>
        </dgm:presLayoutVars>
      </dgm:prSet>
      <dgm:spPr/>
    </dgm:pt>
    <dgm:pt modelId="{0A40D383-F84D-42D6-9C0A-84AF21CC74E0}" type="pres">
      <dgm:prSet presAssocID="{0528B9C9-609C-4BC9-8AD2-5D36781ACDA9}" presName="root1" presStyleCnt="0"/>
      <dgm:spPr/>
    </dgm:pt>
    <dgm:pt modelId="{17282FD5-85D3-4CD3-855F-A5635BBB5E2A}" type="pres">
      <dgm:prSet presAssocID="{0528B9C9-609C-4BC9-8AD2-5D36781ACDA9}" presName="LevelOneTextNode" presStyleLbl="node0" presStyleIdx="0" presStyleCnt="1">
        <dgm:presLayoutVars>
          <dgm:chPref val="3"/>
        </dgm:presLayoutVars>
      </dgm:prSet>
      <dgm:spPr/>
    </dgm:pt>
    <dgm:pt modelId="{81059595-2D29-42BF-87F9-7B8168189D92}" type="pres">
      <dgm:prSet presAssocID="{0528B9C9-609C-4BC9-8AD2-5D36781ACDA9}" presName="level2hierChild" presStyleCnt="0"/>
      <dgm:spPr/>
    </dgm:pt>
    <dgm:pt modelId="{CB3F18E9-E46C-448A-ACF9-193CD2B434C9}" type="pres">
      <dgm:prSet presAssocID="{B01E66E1-1555-414B-B963-451D746DE4F4}" presName="conn2-1" presStyleLbl="parChTrans1D2" presStyleIdx="0" presStyleCnt="3"/>
      <dgm:spPr/>
    </dgm:pt>
    <dgm:pt modelId="{36E33096-6A54-4241-86B7-184606552FB5}" type="pres">
      <dgm:prSet presAssocID="{B01E66E1-1555-414B-B963-451D746DE4F4}" presName="connTx" presStyleLbl="parChTrans1D2" presStyleIdx="0" presStyleCnt="3"/>
      <dgm:spPr/>
    </dgm:pt>
    <dgm:pt modelId="{C22F1142-A457-45ED-8044-6F7D3F58B5FB}" type="pres">
      <dgm:prSet presAssocID="{FAB6C0B0-54BF-4C34-9464-F44D4B646522}" presName="root2" presStyleCnt="0"/>
      <dgm:spPr/>
    </dgm:pt>
    <dgm:pt modelId="{EEF8EADE-3B89-4D4D-A9D9-51BA492D2F06}" type="pres">
      <dgm:prSet presAssocID="{FAB6C0B0-54BF-4C34-9464-F44D4B646522}" presName="LevelTwoTextNode" presStyleLbl="node2" presStyleIdx="0" presStyleCnt="3" custLinFactNeighborX="-1499" custLinFactNeighborY="-81145">
        <dgm:presLayoutVars>
          <dgm:chPref val="3"/>
        </dgm:presLayoutVars>
      </dgm:prSet>
      <dgm:spPr/>
    </dgm:pt>
    <dgm:pt modelId="{3DE9AC89-3681-4EE1-A826-DDEE2E7D2B8D}" type="pres">
      <dgm:prSet presAssocID="{FAB6C0B0-54BF-4C34-9464-F44D4B646522}" presName="level3hierChild" presStyleCnt="0"/>
      <dgm:spPr/>
    </dgm:pt>
    <dgm:pt modelId="{C80CFE15-5C9D-4A47-839C-AA35C36DFB2E}" type="pres">
      <dgm:prSet presAssocID="{3F43F634-0D67-4C91-A74C-381984B9BA89}" presName="conn2-1" presStyleLbl="parChTrans1D3" presStyleIdx="0" presStyleCnt="6"/>
      <dgm:spPr/>
    </dgm:pt>
    <dgm:pt modelId="{C4C5627C-EC1A-401F-992B-9C8B593FD305}" type="pres">
      <dgm:prSet presAssocID="{3F43F634-0D67-4C91-A74C-381984B9BA89}" presName="connTx" presStyleLbl="parChTrans1D3" presStyleIdx="0" presStyleCnt="6"/>
      <dgm:spPr/>
    </dgm:pt>
    <dgm:pt modelId="{1B36265E-D170-4D85-B7CF-BAD1C9D1BD5A}" type="pres">
      <dgm:prSet presAssocID="{86C4E261-5C5A-44F0-A9DE-E5447D6F4AC4}" presName="root2" presStyleCnt="0"/>
      <dgm:spPr/>
    </dgm:pt>
    <dgm:pt modelId="{A6156C3A-2CCA-4F56-8FC6-AEFAB364DA01}" type="pres">
      <dgm:prSet presAssocID="{86C4E261-5C5A-44F0-A9DE-E5447D6F4AC4}" presName="LevelTwoTextNode" presStyleLbl="node3" presStyleIdx="0" presStyleCnt="6">
        <dgm:presLayoutVars>
          <dgm:chPref val="3"/>
        </dgm:presLayoutVars>
      </dgm:prSet>
      <dgm:spPr/>
    </dgm:pt>
    <dgm:pt modelId="{3059FBDB-69B6-4B5D-ABFF-05561EC9CD9B}" type="pres">
      <dgm:prSet presAssocID="{86C4E261-5C5A-44F0-A9DE-E5447D6F4AC4}" presName="level3hierChild" presStyleCnt="0"/>
      <dgm:spPr/>
    </dgm:pt>
    <dgm:pt modelId="{E4E458A1-27EC-42CA-867A-1558797D89C8}" type="pres">
      <dgm:prSet presAssocID="{76FE6F51-C234-41A1-8BEA-3FFEAD80EE0E}" presName="conn2-1" presStyleLbl="parChTrans1D3" presStyleIdx="1" presStyleCnt="6"/>
      <dgm:spPr/>
    </dgm:pt>
    <dgm:pt modelId="{65017C59-EE7A-4C2A-A1CC-A9D7886C7893}" type="pres">
      <dgm:prSet presAssocID="{76FE6F51-C234-41A1-8BEA-3FFEAD80EE0E}" presName="connTx" presStyleLbl="parChTrans1D3" presStyleIdx="1" presStyleCnt="6"/>
      <dgm:spPr/>
    </dgm:pt>
    <dgm:pt modelId="{5B4228DA-F1D4-4517-A1A6-FB23AEB54401}" type="pres">
      <dgm:prSet presAssocID="{36E6D567-014D-4781-BE89-487BF988F673}" presName="root2" presStyleCnt="0"/>
      <dgm:spPr/>
    </dgm:pt>
    <dgm:pt modelId="{3278C831-E99E-42E4-B93E-F813615CB201}" type="pres">
      <dgm:prSet presAssocID="{36E6D567-014D-4781-BE89-487BF988F673}" presName="LevelTwoTextNode" presStyleLbl="node3" presStyleIdx="1" presStyleCnt="6">
        <dgm:presLayoutVars>
          <dgm:chPref val="3"/>
        </dgm:presLayoutVars>
      </dgm:prSet>
      <dgm:spPr/>
    </dgm:pt>
    <dgm:pt modelId="{2DEA2D12-EC2D-4770-9199-048DDD8FAFDF}" type="pres">
      <dgm:prSet presAssocID="{36E6D567-014D-4781-BE89-487BF988F673}" presName="level3hierChild" presStyleCnt="0"/>
      <dgm:spPr/>
    </dgm:pt>
    <dgm:pt modelId="{710A4442-B3AE-4F3E-A54C-01A84FE70F34}" type="pres">
      <dgm:prSet presAssocID="{63964E1C-5E00-400F-A616-C1F3724B4BAA}" presName="conn2-1" presStyleLbl="parChTrans1D3" presStyleIdx="2" presStyleCnt="6"/>
      <dgm:spPr/>
    </dgm:pt>
    <dgm:pt modelId="{E29CCE92-1CE4-4C7B-837B-5D404DCA6FE0}" type="pres">
      <dgm:prSet presAssocID="{63964E1C-5E00-400F-A616-C1F3724B4BAA}" presName="connTx" presStyleLbl="parChTrans1D3" presStyleIdx="2" presStyleCnt="6"/>
      <dgm:spPr/>
    </dgm:pt>
    <dgm:pt modelId="{E0C0D5D4-274D-4FF5-A19A-F78461ECB0CA}" type="pres">
      <dgm:prSet presAssocID="{29D5C85F-4F2F-4880-82FB-601E2008CEBC}" presName="root2" presStyleCnt="0"/>
      <dgm:spPr/>
    </dgm:pt>
    <dgm:pt modelId="{71F58280-5193-46D5-B067-44199C5AB3FF}" type="pres">
      <dgm:prSet presAssocID="{29D5C85F-4F2F-4880-82FB-601E2008CEBC}" presName="LevelTwoTextNode" presStyleLbl="node3" presStyleIdx="2" presStyleCnt="6">
        <dgm:presLayoutVars>
          <dgm:chPref val="3"/>
        </dgm:presLayoutVars>
      </dgm:prSet>
      <dgm:spPr/>
    </dgm:pt>
    <dgm:pt modelId="{D90C2D35-F9CD-47CF-8EAB-40A57B394546}" type="pres">
      <dgm:prSet presAssocID="{29D5C85F-4F2F-4880-82FB-601E2008CEBC}" presName="level3hierChild" presStyleCnt="0"/>
      <dgm:spPr/>
    </dgm:pt>
    <dgm:pt modelId="{F7074AB0-4BFC-4D2E-BAA9-57420A587754}" type="pres">
      <dgm:prSet presAssocID="{B3D07E43-B9D4-4C1B-9641-033A96CF8E2C}" presName="conn2-1" presStyleLbl="parChTrans1D3" presStyleIdx="3" presStyleCnt="6"/>
      <dgm:spPr/>
    </dgm:pt>
    <dgm:pt modelId="{99AA9F44-9084-4C4A-862D-6EDF9F52C4BA}" type="pres">
      <dgm:prSet presAssocID="{B3D07E43-B9D4-4C1B-9641-033A96CF8E2C}" presName="connTx" presStyleLbl="parChTrans1D3" presStyleIdx="3" presStyleCnt="6"/>
      <dgm:spPr/>
    </dgm:pt>
    <dgm:pt modelId="{92FDBDCE-9955-4F28-97C9-5364164682F4}" type="pres">
      <dgm:prSet presAssocID="{9024D79E-57BE-48D1-9524-FB00932E0CDD}" presName="root2" presStyleCnt="0"/>
      <dgm:spPr/>
    </dgm:pt>
    <dgm:pt modelId="{92B90628-2980-40FD-B919-A69F630D1DE6}" type="pres">
      <dgm:prSet presAssocID="{9024D79E-57BE-48D1-9524-FB00932E0CDD}" presName="LevelTwoTextNode" presStyleLbl="node3" presStyleIdx="3" presStyleCnt="6">
        <dgm:presLayoutVars>
          <dgm:chPref val="3"/>
        </dgm:presLayoutVars>
      </dgm:prSet>
      <dgm:spPr/>
    </dgm:pt>
    <dgm:pt modelId="{834799AE-F8C6-47F7-84CB-060104AFFB00}" type="pres">
      <dgm:prSet presAssocID="{9024D79E-57BE-48D1-9524-FB00932E0CDD}" presName="level3hierChild" presStyleCnt="0"/>
      <dgm:spPr/>
    </dgm:pt>
    <dgm:pt modelId="{36BAB361-C014-48A7-AC63-B5BD80B3E319}" type="pres">
      <dgm:prSet presAssocID="{BF2DB5DC-00BD-4963-B935-F6B5EB2E65F9}" presName="conn2-1" presStyleLbl="parChTrans1D2" presStyleIdx="1" presStyleCnt="3"/>
      <dgm:spPr/>
    </dgm:pt>
    <dgm:pt modelId="{EAF1A408-CC12-4B4A-8454-284A9F1D8AF4}" type="pres">
      <dgm:prSet presAssocID="{BF2DB5DC-00BD-4963-B935-F6B5EB2E65F9}" presName="connTx" presStyleLbl="parChTrans1D2" presStyleIdx="1" presStyleCnt="3"/>
      <dgm:spPr/>
    </dgm:pt>
    <dgm:pt modelId="{98AAF0A3-E2A1-4D12-99CD-5BA76F0CC2DB}" type="pres">
      <dgm:prSet presAssocID="{B71FB470-AC9D-4AE4-90C3-30FB35E4751B}" presName="root2" presStyleCnt="0"/>
      <dgm:spPr/>
    </dgm:pt>
    <dgm:pt modelId="{FC562AF8-50B5-4574-9003-150065762BCA}" type="pres">
      <dgm:prSet presAssocID="{B71FB470-AC9D-4AE4-90C3-30FB35E4751B}" presName="LevelTwoTextNode" presStyleLbl="node2" presStyleIdx="1" presStyleCnt="3">
        <dgm:presLayoutVars>
          <dgm:chPref val="3"/>
        </dgm:presLayoutVars>
      </dgm:prSet>
      <dgm:spPr/>
    </dgm:pt>
    <dgm:pt modelId="{F31DC6B1-D48C-4000-9332-A083A40DB833}" type="pres">
      <dgm:prSet presAssocID="{B71FB470-AC9D-4AE4-90C3-30FB35E4751B}" presName="level3hierChild" presStyleCnt="0"/>
      <dgm:spPr/>
    </dgm:pt>
    <dgm:pt modelId="{8B84342E-54A6-4925-B04B-AC33BC0E65E5}" type="pres">
      <dgm:prSet presAssocID="{A5DFB21C-7A7A-43B7-A5C8-B12C20BF99E0}" presName="conn2-1" presStyleLbl="parChTrans1D3" presStyleIdx="4" presStyleCnt="6"/>
      <dgm:spPr/>
    </dgm:pt>
    <dgm:pt modelId="{6BE2166B-CC58-4497-8F61-C14F84A3BB1B}" type="pres">
      <dgm:prSet presAssocID="{A5DFB21C-7A7A-43B7-A5C8-B12C20BF99E0}" presName="connTx" presStyleLbl="parChTrans1D3" presStyleIdx="4" presStyleCnt="6"/>
      <dgm:spPr/>
    </dgm:pt>
    <dgm:pt modelId="{B736FA04-CB76-4F1C-B775-15B94A6E1F2A}" type="pres">
      <dgm:prSet presAssocID="{07C1F134-518B-4F00-9EF6-45AAECA85E1A}" presName="root2" presStyleCnt="0"/>
      <dgm:spPr/>
    </dgm:pt>
    <dgm:pt modelId="{A9F2A80C-56E3-4BA5-AD1B-D5F7FC9A61F6}" type="pres">
      <dgm:prSet presAssocID="{07C1F134-518B-4F00-9EF6-45AAECA85E1A}" presName="LevelTwoTextNode" presStyleLbl="node3" presStyleIdx="4" presStyleCnt="6">
        <dgm:presLayoutVars>
          <dgm:chPref val="3"/>
        </dgm:presLayoutVars>
      </dgm:prSet>
      <dgm:spPr/>
    </dgm:pt>
    <dgm:pt modelId="{71CCB77D-70A7-4896-AEB4-509706BE83D6}" type="pres">
      <dgm:prSet presAssocID="{07C1F134-518B-4F00-9EF6-45AAECA85E1A}" presName="level3hierChild" presStyleCnt="0"/>
      <dgm:spPr/>
    </dgm:pt>
    <dgm:pt modelId="{650F063C-B6F8-4CC0-B3F1-A403A77A8C7C}" type="pres">
      <dgm:prSet presAssocID="{006CECAD-9156-4048-ACCA-843E98C3164B}" presName="conn2-1" presStyleLbl="parChTrans1D3" presStyleIdx="5" presStyleCnt="6"/>
      <dgm:spPr/>
    </dgm:pt>
    <dgm:pt modelId="{3EBDDB0D-D004-4F06-B94C-D90E829B30E5}" type="pres">
      <dgm:prSet presAssocID="{006CECAD-9156-4048-ACCA-843E98C3164B}" presName="connTx" presStyleLbl="parChTrans1D3" presStyleIdx="5" presStyleCnt="6"/>
      <dgm:spPr/>
    </dgm:pt>
    <dgm:pt modelId="{6087D03C-D57A-44AE-8EB9-BEE4BE840F25}" type="pres">
      <dgm:prSet presAssocID="{0E1B0E38-73BE-4613-809C-A9886AF8AAAC}" presName="root2" presStyleCnt="0"/>
      <dgm:spPr/>
    </dgm:pt>
    <dgm:pt modelId="{C91A34D1-9A05-4CEF-AD29-365B9B3F94FA}" type="pres">
      <dgm:prSet presAssocID="{0E1B0E38-73BE-4613-809C-A9886AF8AAAC}" presName="LevelTwoTextNode" presStyleLbl="node3" presStyleIdx="5" presStyleCnt="6">
        <dgm:presLayoutVars>
          <dgm:chPref val="3"/>
        </dgm:presLayoutVars>
      </dgm:prSet>
      <dgm:spPr/>
    </dgm:pt>
    <dgm:pt modelId="{ABD617CE-315E-47C1-9639-FF4C53DC12E5}" type="pres">
      <dgm:prSet presAssocID="{0E1B0E38-73BE-4613-809C-A9886AF8AAAC}" presName="level3hierChild" presStyleCnt="0"/>
      <dgm:spPr/>
    </dgm:pt>
    <dgm:pt modelId="{16C7ED24-6CB7-4595-9B87-D107840E2C47}" type="pres">
      <dgm:prSet presAssocID="{96D36CD7-6555-415F-A26B-1D105FC7E39A}" presName="conn2-1" presStyleLbl="parChTrans1D4" presStyleIdx="0" presStyleCnt="2"/>
      <dgm:spPr/>
    </dgm:pt>
    <dgm:pt modelId="{C53D1311-D7F3-43E3-B769-8E6AA65CC8B4}" type="pres">
      <dgm:prSet presAssocID="{96D36CD7-6555-415F-A26B-1D105FC7E39A}" presName="connTx" presStyleLbl="parChTrans1D4" presStyleIdx="0" presStyleCnt="2"/>
      <dgm:spPr/>
    </dgm:pt>
    <dgm:pt modelId="{4310DA2A-9731-475B-AA7B-95429F5BFEE2}" type="pres">
      <dgm:prSet presAssocID="{EFEF75B7-F4D0-46CE-A557-DDA1AB0E7434}" presName="root2" presStyleCnt="0"/>
      <dgm:spPr/>
    </dgm:pt>
    <dgm:pt modelId="{776FAFDD-8DCA-401D-850E-D116B40533E1}" type="pres">
      <dgm:prSet presAssocID="{EFEF75B7-F4D0-46CE-A557-DDA1AB0E7434}" presName="LevelTwoTextNode" presStyleLbl="node4" presStyleIdx="0" presStyleCnt="2">
        <dgm:presLayoutVars>
          <dgm:chPref val="3"/>
        </dgm:presLayoutVars>
      </dgm:prSet>
      <dgm:spPr/>
    </dgm:pt>
    <dgm:pt modelId="{E331806A-690B-41E2-B667-C640E547E479}" type="pres">
      <dgm:prSet presAssocID="{EFEF75B7-F4D0-46CE-A557-DDA1AB0E7434}" presName="level3hierChild" presStyleCnt="0"/>
      <dgm:spPr/>
    </dgm:pt>
    <dgm:pt modelId="{65355431-BB84-4DAC-BB34-9F972A1F047A}" type="pres">
      <dgm:prSet presAssocID="{6BCFC177-6270-4213-8487-3B044F18D320}" presName="conn2-1" presStyleLbl="parChTrans1D4" presStyleIdx="1" presStyleCnt="2"/>
      <dgm:spPr/>
    </dgm:pt>
    <dgm:pt modelId="{8CBB60F6-6585-4480-9939-699DBA547E4F}" type="pres">
      <dgm:prSet presAssocID="{6BCFC177-6270-4213-8487-3B044F18D320}" presName="connTx" presStyleLbl="parChTrans1D4" presStyleIdx="1" presStyleCnt="2"/>
      <dgm:spPr/>
    </dgm:pt>
    <dgm:pt modelId="{BF6C4968-25F1-44BD-B4B4-C0D3986B3BC2}" type="pres">
      <dgm:prSet presAssocID="{B023068C-6E72-453A-94E8-47DC239BF3FF}" presName="root2" presStyleCnt="0"/>
      <dgm:spPr/>
    </dgm:pt>
    <dgm:pt modelId="{DB168B48-BDBF-4CE8-8CF0-F1E57E3249B3}" type="pres">
      <dgm:prSet presAssocID="{B023068C-6E72-453A-94E8-47DC239BF3FF}" presName="LevelTwoTextNode" presStyleLbl="node4" presStyleIdx="1" presStyleCnt="2">
        <dgm:presLayoutVars>
          <dgm:chPref val="3"/>
        </dgm:presLayoutVars>
      </dgm:prSet>
      <dgm:spPr/>
    </dgm:pt>
    <dgm:pt modelId="{CA74E7A4-41EB-45F7-8453-DC2C0383A860}" type="pres">
      <dgm:prSet presAssocID="{B023068C-6E72-453A-94E8-47DC239BF3FF}" presName="level3hierChild" presStyleCnt="0"/>
      <dgm:spPr/>
    </dgm:pt>
    <dgm:pt modelId="{DE9DA488-3379-4A8B-ACAA-B35B15FB3399}" type="pres">
      <dgm:prSet presAssocID="{5020A510-0A58-4F50-87BC-D0C40113A96C}" presName="conn2-1" presStyleLbl="parChTrans1D2" presStyleIdx="2" presStyleCnt="3"/>
      <dgm:spPr/>
    </dgm:pt>
    <dgm:pt modelId="{3512A4C1-0546-4DC6-8DFC-D66EA744F5C1}" type="pres">
      <dgm:prSet presAssocID="{5020A510-0A58-4F50-87BC-D0C40113A96C}" presName="connTx" presStyleLbl="parChTrans1D2" presStyleIdx="2" presStyleCnt="3"/>
      <dgm:spPr/>
    </dgm:pt>
    <dgm:pt modelId="{B3516BE4-9C29-4B2B-AB83-8B98135E9340}" type="pres">
      <dgm:prSet presAssocID="{F67EC057-E10E-4D9F-9530-22988A5B8210}" presName="root2" presStyleCnt="0"/>
      <dgm:spPr/>
    </dgm:pt>
    <dgm:pt modelId="{F53A9E3F-8196-42A7-954D-BD149F875474}" type="pres">
      <dgm:prSet presAssocID="{F67EC057-E10E-4D9F-9530-22988A5B8210}" presName="LevelTwoTextNode" presStyleLbl="node2" presStyleIdx="2" presStyleCnt="3" custLinFactY="40920" custLinFactNeighborX="-748" custLinFactNeighborY="100000">
        <dgm:presLayoutVars>
          <dgm:chPref val="3"/>
        </dgm:presLayoutVars>
      </dgm:prSet>
      <dgm:spPr/>
    </dgm:pt>
    <dgm:pt modelId="{38BB78D9-76CF-4C93-8F7D-A8AE11FCDAEA}" type="pres">
      <dgm:prSet presAssocID="{F67EC057-E10E-4D9F-9530-22988A5B8210}" presName="level3hierChild" presStyleCnt="0"/>
      <dgm:spPr/>
    </dgm:pt>
  </dgm:ptLst>
  <dgm:cxnLst>
    <dgm:cxn modelId="{10618200-946D-491C-BFA5-9E089E4D4DAD}" type="presOf" srcId="{A5DFB21C-7A7A-43B7-A5C8-B12C20BF99E0}" destId="{6BE2166B-CC58-4497-8F61-C14F84A3BB1B}" srcOrd="1" destOrd="0" presId="urn:microsoft.com/office/officeart/2008/layout/HorizontalMultiLevelHierarchy"/>
    <dgm:cxn modelId="{DB53BE04-08FE-4F6E-A7FD-E8EAB9C0CA8D}" srcId="{402E4D6E-781A-497E-A9DF-74CD549D3597}" destId="{0528B9C9-609C-4BC9-8AD2-5D36781ACDA9}" srcOrd="0" destOrd="0" parTransId="{0F30F131-0B54-4526-B877-1F72EF2797CF}" sibTransId="{D0B255E9-DAE5-47DC-8ABF-E5111EF11204}"/>
    <dgm:cxn modelId="{B3209912-6A08-433F-ABE8-840B831FB370}" type="presOf" srcId="{29D5C85F-4F2F-4880-82FB-601E2008CEBC}" destId="{71F58280-5193-46D5-B067-44199C5AB3FF}" srcOrd="0" destOrd="0" presId="urn:microsoft.com/office/officeart/2008/layout/HorizontalMultiLevelHierarchy"/>
    <dgm:cxn modelId="{84BDE713-6342-42E9-840E-DB7B94FBE113}" srcId="{FAB6C0B0-54BF-4C34-9464-F44D4B646522}" destId="{29D5C85F-4F2F-4880-82FB-601E2008CEBC}" srcOrd="2" destOrd="0" parTransId="{63964E1C-5E00-400F-A616-C1F3724B4BAA}" sibTransId="{68763F4C-B14C-4C13-9ED9-38493AFE2F57}"/>
    <dgm:cxn modelId="{062A2E14-7136-4F16-BF22-7CFCB5CC63AC}" type="presOf" srcId="{36E6D567-014D-4781-BE89-487BF988F673}" destId="{3278C831-E99E-42E4-B93E-F813615CB201}" srcOrd="0" destOrd="0" presId="urn:microsoft.com/office/officeart/2008/layout/HorizontalMultiLevelHierarchy"/>
    <dgm:cxn modelId="{9229961A-23AE-43F2-9691-81A02CB65EE2}" srcId="{0E1B0E38-73BE-4613-809C-A9886AF8AAAC}" destId="{EFEF75B7-F4D0-46CE-A557-DDA1AB0E7434}" srcOrd="0" destOrd="0" parTransId="{96D36CD7-6555-415F-A26B-1D105FC7E39A}" sibTransId="{A4692C55-2030-49B8-B494-0972B99C1E35}"/>
    <dgm:cxn modelId="{0A6ECA20-0562-44CB-ABA2-832BE08EA52E}" type="presOf" srcId="{0E1B0E38-73BE-4613-809C-A9886AF8AAAC}" destId="{C91A34D1-9A05-4CEF-AD29-365B9B3F94FA}" srcOrd="0" destOrd="0" presId="urn:microsoft.com/office/officeart/2008/layout/HorizontalMultiLevelHierarchy"/>
    <dgm:cxn modelId="{12C3F426-979A-4C71-9411-16C448C130F2}" type="presOf" srcId="{A5DFB21C-7A7A-43B7-A5C8-B12C20BF99E0}" destId="{8B84342E-54A6-4925-B04B-AC33BC0E65E5}" srcOrd="0" destOrd="0" presId="urn:microsoft.com/office/officeart/2008/layout/HorizontalMultiLevelHierarchy"/>
    <dgm:cxn modelId="{8913AB2A-C8E1-43BB-9C90-387041630FC2}" type="presOf" srcId="{402E4D6E-781A-497E-A9DF-74CD549D3597}" destId="{28CEABE6-27A1-4C12-82FF-F267AE5B36D2}" srcOrd="0" destOrd="0" presId="urn:microsoft.com/office/officeart/2008/layout/HorizontalMultiLevelHierarchy"/>
    <dgm:cxn modelId="{03DC685C-F88D-4A73-8C47-1E963AB39836}" type="presOf" srcId="{86C4E261-5C5A-44F0-A9DE-E5447D6F4AC4}" destId="{A6156C3A-2CCA-4F56-8FC6-AEFAB364DA01}" srcOrd="0" destOrd="0" presId="urn:microsoft.com/office/officeart/2008/layout/HorizontalMultiLevelHierarchy"/>
    <dgm:cxn modelId="{08A40D42-2B36-497F-A374-D1A6A9722A78}" srcId="{FAB6C0B0-54BF-4C34-9464-F44D4B646522}" destId="{9024D79E-57BE-48D1-9524-FB00932E0CDD}" srcOrd="3" destOrd="0" parTransId="{B3D07E43-B9D4-4C1B-9641-033A96CF8E2C}" sibTransId="{D3D2F9E2-F352-40C1-87F6-C87C80DA0379}"/>
    <dgm:cxn modelId="{40002E4A-B6CE-4567-8BB5-3FBF18F9C8EE}" srcId="{FAB6C0B0-54BF-4C34-9464-F44D4B646522}" destId="{36E6D567-014D-4781-BE89-487BF988F673}" srcOrd="1" destOrd="0" parTransId="{76FE6F51-C234-41A1-8BEA-3FFEAD80EE0E}" sibTransId="{B6AF52C5-B0BB-443C-82CE-209E3A21FB99}"/>
    <dgm:cxn modelId="{D783344C-7197-4D00-B6E6-C01BD9F353DD}" type="presOf" srcId="{9024D79E-57BE-48D1-9524-FB00932E0CDD}" destId="{92B90628-2980-40FD-B919-A69F630D1DE6}" srcOrd="0" destOrd="0" presId="urn:microsoft.com/office/officeart/2008/layout/HorizontalMultiLevelHierarchy"/>
    <dgm:cxn modelId="{68010D50-BFA6-424C-B28E-FCBD03B61E4C}" type="presOf" srcId="{0528B9C9-609C-4BC9-8AD2-5D36781ACDA9}" destId="{17282FD5-85D3-4CD3-855F-A5635BBB5E2A}" srcOrd="0" destOrd="0" presId="urn:microsoft.com/office/officeart/2008/layout/HorizontalMultiLevelHierarchy"/>
    <dgm:cxn modelId="{4E6B5870-A7CF-4CCD-A181-3D8890152E93}" type="presOf" srcId="{6BCFC177-6270-4213-8487-3B044F18D320}" destId="{65355431-BB84-4DAC-BB34-9F972A1F047A}" srcOrd="0" destOrd="0" presId="urn:microsoft.com/office/officeart/2008/layout/HorizontalMultiLevelHierarchy"/>
    <dgm:cxn modelId="{07033A53-3DCE-4478-B403-3E6B9D70DC8D}" type="presOf" srcId="{63964E1C-5E00-400F-A616-C1F3724B4BAA}" destId="{710A4442-B3AE-4F3E-A54C-01A84FE70F34}" srcOrd="0" destOrd="0" presId="urn:microsoft.com/office/officeart/2008/layout/HorizontalMultiLevelHierarchy"/>
    <dgm:cxn modelId="{CA86C056-8508-41C5-994D-9A09306413DA}" type="presOf" srcId="{3F43F634-0D67-4C91-A74C-381984B9BA89}" destId="{C4C5627C-EC1A-401F-992B-9C8B593FD305}" srcOrd="1" destOrd="0" presId="urn:microsoft.com/office/officeart/2008/layout/HorizontalMultiLevelHierarchy"/>
    <dgm:cxn modelId="{799FEA79-18AF-4D9A-BD4C-BB66303258AA}" type="presOf" srcId="{96D36CD7-6555-415F-A26B-1D105FC7E39A}" destId="{C53D1311-D7F3-43E3-B769-8E6AA65CC8B4}" srcOrd="1" destOrd="0" presId="urn:microsoft.com/office/officeart/2008/layout/HorizontalMultiLevelHierarchy"/>
    <dgm:cxn modelId="{A7035481-1F17-40DF-973C-B419B1906B83}" type="presOf" srcId="{96D36CD7-6555-415F-A26B-1D105FC7E39A}" destId="{16C7ED24-6CB7-4595-9B87-D107840E2C47}" srcOrd="0" destOrd="0" presId="urn:microsoft.com/office/officeart/2008/layout/HorizontalMultiLevelHierarchy"/>
    <dgm:cxn modelId="{F653CF82-5E7E-4722-9FA3-39E15CEE87BE}" type="presOf" srcId="{FAB6C0B0-54BF-4C34-9464-F44D4B646522}" destId="{EEF8EADE-3B89-4D4D-A9D9-51BA492D2F06}" srcOrd="0" destOrd="0" presId="urn:microsoft.com/office/officeart/2008/layout/HorizontalMultiLevelHierarchy"/>
    <dgm:cxn modelId="{E66F9D83-45D6-4865-A6E6-32C4CFE8243C}" type="presOf" srcId="{006CECAD-9156-4048-ACCA-843E98C3164B}" destId="{3EBDDB0D-D004-4F06-B94C-D90E829B30E5}" srcOrd="1" destOrd="0" presId="urn:microsoft.com/office/officeart/2008/layout/HorizontalMultiLevelHierarchy"/>
    <dgm:cxn modelId="{4A634884-54BB-4861-9A4F-7F19B5CF7A8A}" type="presOf" srcId="{76FE6F51-C234-41A1-8BEA-3FFEAD80EE0E}" destId="{65017C59-EE7A-4C2A-A1CC-A9D7886C7893}" srcOrd="1" destOrd="0" presId="urn:microsoft.com/office/officeart/2008/layout/HorizontalMultiLevelHierarchy"/>
    <dgm:cxn modelId="{9839FA86-3073-42AC-AEB8-84C6AC0E751C}" type="presOf" srcId="{EFEF75B7-F4D0-46CE-A557-DDA1AB0E7434}" destId="{776FAFDD-8DCA-401D-850E-D116B40533E1}" srcOrd="0" destOrd="0" presId="urn:microsoft.com/office/officeart/2008/layout/HorizontalMultiLevelHierarchy"/>
    <dgm:cxn modelId="{810B1387-6A5D-4487-AB4F-68881ACE54D3}" srcId="{0E1B0E38-73BE-4613-809C-A9886AF8AAAC}" destId="{B023068C-6E72-453A-94E8-47DC239BF3FF}" srcOrd="1" destOrd="0" parTransId="{6BCFC177-6270-4213-8487-3B044F18D320}" sibTransId="{55708607-8B0F-4661-80B1-3D28F037B4A7}"/>
    <dgm:cxn modelId="{1C0A8389-3661-47F4-8070-B9EA31E4A090}" type="presOf" srcId="{07C1F134-518B-4F00-9EF6-45AAECA85E1A}" destId="{A9F2A80C-56E3-4BA5-AD1B-D5F7FC9A61F6}" srcOrd="0" destOrd="0" presId="urn:microsoft.com/office/officeart/2008/layout/HorizontalMultiLevelHierarchy"/>
    <dgm:cxn modelId="{1F6A4F98-4BC2-45E7-B228-ED2541011D5F}" type="presOf" srcId="{5020A510-0A58-4F50-87BC-D0C40113A96C}" destId="{3512A4C1-0546-4DC6-8DFC-D66EA744F5C1}" srcOrd="1" destOrd="0" presId="urn:microsoft.com/office/officeart/2008/layout/HorizontalMultiLevelHierarchy"/>
    <dgm:cxn modelId="{AC5ACF98-D7C8-42C2-AF92-55F57F682E84}" srcId="{B71FB470-AC9D-4AE4-90C3-30FB35E4751B}" destId="{0E1B0E38-73BE-4613-809C-A9886AF8AAAC}" srcOrd="1" destOrd="0" parTransId="{006CECAD-9156-4048-ACCA-843E98C3164B}" sibTransId="{BFB3608D-6300-4608-AE72-DCDE9D795FAE}"/>
    <dgm:cxn modelId="{EC3E90A9-0E7F-4771-9944-11A850097160}" type="presOf" srcId="{BF2DB5DC-00BD-4963-B935-F6B5EB2E65F9}" destId="{36BAB361-C014-48A7-AC63-B5BD80B3E319}" srcOrd="0" destOrd="0" presId="urn:microsoft.com/office/officeart/2008/layout/HorizontalMultiLevelHierarchy"/>
    <dgm:cxn modelId="{1E32F7BA-E2C7-43D3-BE82-468E82B79849}" type="presOf" srcId="{F67EC057-E10E-4D9F-9530-22988A5B8210}" destId="{F53A9E3F-8196-42A7-954D-BD149F875474}" srcOrd="0" destOrd="0" presId="urn:microsoft.com/office/officeart/2008/layout/HorizontalMultiLevelHierarchy"/>
    <dgm:cxn modelId="{05C298C3-95F1-45FD-B42E-DE317950BC27}" type="presOf" srcId="{B023068C-6E72-453A-94E8-47DC239BF3FF}" destId="{DB168B48-BDBF-4CE8-8CF0-F1E57E3249B3}" srcOrd="0" destOrd="0" presId="urn:microsoft.com/office/officeart/2008/layout/HorizontalMultiLevelHierarchy"/>
    <dgm:cxn modelId="{D46039D0-96DE-4DA1-97BD-69F1AFE2689D}" type="presOf" srcId="{B71FB470-AC9D-4AE4-90C3-30FB35E4751B}" destId="{FC562AF8-50B5-4574-9003-150065762BCA}" srcOrd="0" destOrd="0" presId="urn:microsoft.com/office/officeart/2008/layout/HorizontalMultiLevelHierarchy"/>
    <dgm:cxn modelId="{F2925ED8-942D-430C-B62B-482C1220E6C1}" type="presOf" srcId="{B3D07E43-B9D4-4C1B-9641-033A96CF8E2C}" destId="{F7074AB0-4BFC-4D2E-BAA9-57420A587754}" srcOrd="0" destOrd="0" presId="urn:microsoft.com/office/officeart/2008/layout/HorizontalMultiLevelHierarchy"/>
    <dgm:cxn modelId="{5CA739DA-EE7A-462B-B759-082F65FEEAB3}" srcId="{0528B9C9-609C-4BC9-8AD2-5D36781ACDA9}" destId="{FAB6C0B0-54BF-4C34-9464-F44D4B646522}" srcOrd="0" destOrd="0" parTransId="{B01E66E1-1555-414B-B963-451D746DE4F4}" sibTransId="{0FF37B8B-AD8B-4DDB-839F-C1115756BDDF}"/>
    <dgm:cxn modelId="{B1AE87DA-AC88-4B49-874A-A299EFC8C887}" type="presOf" srcId="{63964E1C-5E00-400F-A616-C1F3724B4BAA}" destId="{E29CCE92-1CE4-4C7B-837B-5D404DCA6FE0}" srcOrd="1" destOrd="0" presId="urn:microsoft.com/office/officeart/2008/layout/HorizontalMultiLevelHierarchy"/>
    <dgm:cxn modelId="{675621E3-D29E-4C35-AF22-763D057F9E3E}" srcId="{0528B9C9-609C-4BC9-8AD2-5D36781ACDA9}" destId="{B71FB470-AC9D-4AE4-90C3-30FB35E4751B}" srcOrd="1" destOrd="0" parTransId="{BF2DB5DC-00BD-4963-B935-F6B5EB2E65F9}" sibTransId="{0F6905B8-5E5E-4166-B0E9-FF77FEA55A2E}"/>
    <dgm:cxn modelId="{FB2944E8-3A3E-4891-B422-755A7E540685}" type="presOf" srcId="{3F43F634-0D67-4C91-A74C-381984B9BA89}" destId="{C80CFE15-5C9D-4A47-839C-AA35C36DFB2E}" srcOrd="0" destOrd="0" presId="urn:microsoft.com/office/officeart/2008/layout/HorizontalMultiLevelHierarchy"/>
    <dgm:cxn modelId="{1D4377EB-1DA7-49C2-9AA1-547026C53B6D}" type="presOf" srcId="{5020A510-0A58-4F50-87BC-D0C40113A96C}" destId="{DE9DA488-3379-4A8B-ACAA-B35B15FB3399}" srcOrd="0" destOrd="0" presId="urn:microsoft.com/office/officeart/2008/layout/HorizontalMultiLevelHierarchy"/>
    <dgm:cxn modelId="{347BABED-036C-4581-B4E5-79232245C6B8}" type="presOf" srcId="{BF2DB5DC-00BD-4963-B935-F6B5EB2E65F9}" destId="{EAF1A408-CC12-4B4A-8454-284A9F1D8AF4}" srcOrd="1" destOrd="0" presId="urn:microsoft.com/office/officeart/2008/layout/HorizontalMultiLevelHierarchy"/>
    <dgm:cxn modelId="{F46733F0-4D37-41F2-A114-F1CF668D79FC}" srcId="{0528B9C9-609C-4BC9-8AD2-5D36781ACDA9}" destId="{F67EC057-E10E-4D9F-9530-22988A5B8210}" srcOrd="2" destOrd="0" parTransId="{5020A510-0A58-4F50-87BC-D0C40113A96C}" sibTransId="{C20EB152-6AB8-423C-BC8C-8BA02BF4B76D}"/>
    <dgm:cxn modelId="{36145BF5-E86F-4775-8FF0-56BE808B15BB}" srcId="{FAB6C0B0-54BF-4C34-9464-F44D4B646522}" destId="{86C4E261-5C5A-44F0-A9DE-E5447D6F4AC4}" srcOrd="0" destOrd="0" parTransId="{3F43F634-0D67-4C91-A74C-381984B9BA89}" sibTransId="{92B1B3D7-1EA9-475D-B217-76010EC3CC61}"/>
    <dgm:cxn modelId="{8D3760F7-5555-49D3-AC4F-7F84172BBA9F}" type="presOf" srcId="{76FE6F51-C234-41A1-8BEA-3FFEAD80EE0E}" destId="{E4E458A1-27EC-42CA-867A-1558797D89C8}" srcOrd="0" destOrd="0" presId="urn:microsoft.com/office/officeart/2008/layout/HorizontalMultiLevelHierarchy"/>
    <dgm:cxn modelId="{30BDE9F7-4318-410B-A56E-3A4C959FB956}" srcId="{B71FB470-AC9D-4AE4-90C3-30FB35E4751B}" destId="{07C1F134-518B-4F00-9EF6-45AAECA85E1A}" srcOrd="0" destOrd="0" parTransId="{A5DFB21C-7A7A-43B7-A5C8-B12C20BF99E0}" sibTransId="{CEA8BAC9-5189-46F5-B916-35950B912962}"/>
    <dgm:cxn modelId="{1954A4FA-D3EF-47E4-8450-0EF327188780}" type="presOf" srcId="{B3D07E43-B9D4-4C1B-9641-033A96CF8E2C}" destId="{99AA9F44-9084-4C4A-862D-6EDF9F52C4BA}" srcOrd="1" destOrd="0" presId="urn:microsoft.com/office/officeart/2008/layout/HorizontalMultiLevelHierarchy"/>
    <dgm:cxn modelId="{230104FC-CE87-4821-895B-ADB2A5D94195}" type="presOf" srcId="{B01E66E1-1555-414B-B963-451D746DE4F4}" destId="{CB3F18E9-E46C-448A-ACF9-193CD2B434C9}" srcOrd="0" destOrd="0" presId="urn:microsoft.com/office/officeart/2008/layout/HorizontalMultiLevelHierarchy"/>
    <dgm:cxn modelId="{8F8BAAFE-EF34-4D38-9E4B-2F93DED36846}" type="presOf" srcId="{006CECAD-9156-4048-ACCA-843E98C3164B}" destId="{650F063C-B6F8-4CC0-B3F1-A403A77A8C7C}" srcOrd="0" destOrd="0" presId="urn:microsoft.com/office/officeart/2008/layout/HorizontalMultiLevelHierarchy"/>
    <dgm:cxn modelId="{A9D6ADFF-EDFF-48B0-8786-848CEA91C260}" type="presOf" srcId="{B01E66E1-1555-414B-B963-451D746DE4F4}" destId="{36E33096-6A54-4241-86B7-184606552FB5}" srcOrd="1" destOrd="0" presId="urn:microsoft.com/office/officeart/2008/layout/HorizontalMultiLevelHierarchy"/>
    <dgm:cxn modelId="{3B79B5FF-5105-4F7E-B262-111458659F5E}" type="presOf" srcId="{6BCFC177-6270-4213-8487-3B044F18D320}" destId="{8CBB60F6-6585-4480-9939-699DBA547E4F}" srcOrd="1" destOrd="0" presId="urn:microsoft.com/office/officeart/2008/layout/HorizontalMultiLevelHierarchy"/>
    <dgm:cxn modelId="{9E28247C-3CDB-4290-AE46-DB22DA3B1EEF}" type="presParOf" srcId="{28CEABE6-27A1-4C12-82FF-F267AE5B36D2}" destId="{0A40D383-F84D-42D6-9C0A-84AF21CC74E0}" srcOrd="0" destOrd="0" presId="urn:microsoft.com/office/officeart/2008/layout/HorizontalMultiLevelHierarchy"/>
    <dgm:cxn modelId="{5DE9D7CD-AB50-4339-94F6-CBF7C62A5C7A}" type="presParOf" srcId="{0A40D383-F84D-42D6-9C0A-84AF21CC74E0}" destId="{17282FD5-85D3-4CD3-855F-A5635BBB5E2A}" srcOrd="0" destOrd="0" presId="urn:microsoft.com/office/officeart/2008/layout/HorizontalMultiLevelHierarchy"/>
    <dgm:cxn modelId="{C7471125-64E5-45CD-82AA-E6474BE3CF0A}" type="presParOf" srcId="{0A40D383-F84D-42D6-9C0A-84AF21CC74E0}" destId="{81059595-2D29-42BF-87F9-7B8168189D92}" srcOrd="1" destOrd="0" presId="urn:microsoft.com/office/officeart/2008/layout/HorizontalMultiLevelHierarchy"/>
    <dgm:cxn modelId="{CF405C35-999A-44C4-836A-19C9B0FF948F}" type="presParOf" srcId="{81059595-2D29-42BF-87F9-7B8168189D92}" destId="{CB3F18E9-E46C-448A-ACF9-193CD2B434C9}" srcOrd="0" destOrd="0" presId="urn:microsoft.com/office/officeart/2008/layout/HorizontalMultiLevelHierarchy"/>
    <dgm:cxn modelId="{40900A69-E701-4B56-A41A-CA125CF78F1D}" type="presParOf" srcId="{CB3F18E9-E46C-448A-ACF9-193CD2B434C9}" destId="{36E33096-6A54-4241-86B7-184606552FB5}" srcOrd="0" destOrd="0" presId="urn:microsoft.com/office/officeart/2008/layout/HorizontalMultiLevelHierarchy"/>
    <dgm:cxn modelId="{164558B6-7F12-4761-A452-4C5411F5BC20}" type="presParOf" srcId="{81059595-2D29-42BF-87F9-7B8168189D92}" destId="{C22F1142-A457-45ED-8044-6F7D3F58B5FB}" srcOrd="1" destOrd="0" presId="urn:microsoft.com/office/officeart/2008/layout/HorizontalMultiLevelHierarchy"/>
    <dgm:cxn modelId="{39E5DD62-268F-49A4-9FCC-E3DEF4CED9CB}" type="presParOf" srcId="{C22F1142-A457-45ED-8044-6F7D3F58B5FB}" destId="{EEF8EADE-3B89-4D4D-A9D9-51BA492D2F06}" srcOrd="0" destOrd="0" presId="urn:microsoft.com/office/officeart/2008/layout/HorizontalMultiLevelHierarchy"/>
    <dgm:cxn modelId="{AF27DED1-8E7D-4515-809C-D018F179711B}" type="presParOf" srcId="{C22F1142-A457-45ED-8044-6F7D3F58B5FB}" destId="{3DE9AC89-3681-4EE1-A826-DDEE2E7D2B8D}" srcOrd="1" destOrd="0" presId="urn:microsoft.com/office/officeart/2008/layout/HorizontalMultiLevelHierarchy"/>
    <dgm:cxn modelId="{ECD16010-9AEB-47C6-8081-09146B0AA985}" type="presParOf" srcId="{3DE9AC89-3681-4EE1-A826-DDEE2E7D2B8D}" destId="{C80CFE15-5C9D-4A47-839C-AA35C36DFB2E}" srcOrd="0" destOrd="0" presId="urn:microsoft.com/office/officeart/2008/layout/HorizontalMultiLevelHierarchy"/>
    <dgm:cxn modelId="{6DAC4299-9CF4-434C-A63B-1EE38723B882}" type="presParOf" srcId="{C80CFE15-5C9D-4A47-839C-AA35C36DFB2E}" destId="{C4C5627C-EC1A-401F-992B-9C8B593FD305}" srcOrd="0" destOrd="0" presId="urn:microsoft.com/office/officeart/2008/layout/HorizontalMultiLevelHierarchy"/>
    <dgm:cxn modelId="{152921EA-AD84-47EE-A6A9-3129114D9C6A}" type="presParOf" srcId="{3DE9AC89-3681-4EE1-A826-DDEE2E7D2B8D}" destId="{1B36265E-D170-4D85-B7CF-BAD1C9D1BD5A}" srcOrd="1" destOrd="0" presId="urn:microsoft.com/office/officeart/2008/layout/HorizontalMultiLevelHierarchy"/>
    <dgm:cxn modelId="{01D8EE84-BC84-4876-B61A-49A74A459EC5}" type="presParOf" srcId="{1B36265E-D170-4D85-B7CF-BAD1C9D1BD5A}" destId="{A6156C3A-2CCA-4F56-8FC6-AEFAB364DA01}" srcOrd="0" destOrd="0" presId="urn:microsoft.com/office/officeart/2008/layout/HorizontalMultiLevelHierarchy"/>
    <dgm:cxn modelId="{D97B6F9F-381A-42FC-BFDE-152463975F97}" type="presParOf" srcId="{1B36265E-D170-4D85-B7CF-BAD1C9D1BD5A}" destId="{3059FBDB-69B6-4B5D-ABFF-05561EC9CD9B}" srcOrd="1" destOrd="0" presId="urn:microsoft.com/office/officeart/2008/layout/HorizontalMultiLevelHierarchy"/>
    <dgm:cxn modelId="{46325AE4-9E89-4702-BCA9-8C98064A495E}" type="presParOf" srcId="{3DE9AC89-3681-4EE1-A826-DDEE2E7D2B8D}" destId="{E4E458A1-27EC-42CA-867A-1558797D89C8}" srcOrd="2" destOrd="0" presId="urn:microsoft.com/office/officeart/2008/layout/HorizontalMultiLevelHierarchy"/>
    <dgm:cxn modelId="{C16AC503-9565-4EFF-BE8A-A52A1E60FB4F}" type="presParOf" srcId="{E4E458A1-27EC-42CA-867A-1558797D89C8}" destId="{65017C59-EE7A-4C2A-A1CC-A9D7886C7893}" srcOrd="0" destOrd="0" presId="urn:microsoft.com/office/officeart/2008/layout/HorizontalMultiLevelHierarchy"/>
    <dgm:cxn modelId="{A9298D43-7B6F-4450-8F4E-272EFDAB6185}" type="presParOf" srcId="{3DE9AC89-3681-4EE1-A826-DDEE2E7D2B8D}" destId="{5B4228DA-F1D4-4517-A1A6-FB23AEB54401}" srcOrd="3" destOrd="0" presId="urn:microsoft.com/office/officeart/2008/layout/HorizontalMultiLevelHierarchy"/>
    <dgm:cxn modelId="{73E45E69-DFC2-4B4D-A815-E4F42006CAAA}" type="presParOf" srcId="{5B4228DA-F1D4-4517-A1A6-FB23AEB54401}" destId="{3278C831-E99E-42E4-B93E-F813615CB201}" srcOrd="0" destOrd="0" presId="urn:microsoft.com/office/officeart/2008/layout/HorizontalMultiLevelHierarchy"/>
    <dgm:cxn modelId="{6E5B2DFB-8812-44FF-BE20-D00F66D63B66}" type="presParOf" srcId="{5B4228DA-F1D4-4517-A1A6-FB23AEB54401}" destId="{2DEA2D12-EC2D-4770-9199-048DDD8FAFDF}" srcOrd="1" destOrd="0" presId="urn:microsoft.com/office/officeart/2008/layout/HorizontalMultiLevelHierarchy"/>
    <dgm:cxn modelId="{656EEB24-96A0-4CAC-B305-B15ACA549C85}" type="presParOf" srcId="{3DE9AC89-3681-4EE1-A826-DDEE2E7D2B8D}" destId="{710A4442-B3AE-4F3E-A54C-01A84FE70F34}" srcOrd="4" destOrd="0" presId="urn:microsoft.com/office/officeart/2008/layout/HorizontalMultiLevelHierarchy"/>
    <dgm:cxn modelId="{4986318D-9775-47B1-A71F-3B87ADC260FE}" type="presParOf" srcId="{710A4442-B3AE-4F3E-A54C-01A84FE70F34}" destId="{E29CCE92-1CE4-4C7B-837B-5D404DCA6FE0}" srcOrd="0" destOrd="0" presId="urn:microsoft.com/office/officeart/2008/layout/HorizontalMultiLevelHierarchy"/>
    <dgm:cxn modelId="{C6664A7E-C032-4AFD-B65A-1E89987C3B3B}" type="presParOf" srcId="{3DE9AC89-3681-4EE1-A826-DDEE2E7D2B8D}" destId="{E0C0D5D4-274D-4FF5-A19A-F78461ECB0CA}" srcOrd="5" destOrd="0" presId="urn:microsoft.com/office/officeart/2008/layout/HorizontalMultiLevelHierarchy"/>
    <dgm:cxn modelId="{3AFF72B1-EC9C-4C7F-8040-3122A21A7D79}" type="presParOf" srcId="{E0C0D5D4-274D-4FF5-A19A-F78461ECB0CA}" destId="{71F58280-5193-46D5-B067-44199C5AB3FF}" srcOrd="0" destOrd="0" presId="urn:microsoft.com/office/officeart/2008/layout/HorizontalMultiLevelHierarchy"/>
    <dgm:cxn modelId="{AD16EDF1-2706-4D6E-873A-548F818955A1}" type="presParOf" srcId="{E0C0D5D4-274D-4FF5-A19A-F78461ECB0CA}" destId="{D90C2D35-F9CD-47CF-8EAB-40A57B394546}" srcOrd="1" destOrd="0" presId="urn:microsoft.com/office/officeart/2008/layout/HorizontalMultiLevelHierarchy"/>
    <dgm:cxn modelId="{70E5A4F1-A8BB-470B-86DB-77CC9D68A8B0}" type="presParOf" srcId="{3DE9AC89-3681-4EE1-A826-DDEE2E7D2B8D}" destId="{F7074AB0-4BFC-4D2E-BAA9-57420A587754}" srcOrd="6" destOrd="0" presId="urn:microsoft.com/office/officeart/2008/layout/HorizontalMultiLevelHierarchy"/>
    <dgm:cxn modelId="{230247CC-C03C-4ABA-AE0C-2307D2D0B5F4}" type="presParOf" srcId="{F7074AB0-4BFC-4D2E-BAA9-57420A587754}" destId="{99AA9F44-9084-4C4A-862D-6EDF9F52C4BA}" srcOrd="0" destOrd="0" presId="urn:microsoft.com/office/officeart/2008/layout/HorizontalMultiLevelHierarchy"/>
    <dgm:cxn modelId="{B2993CB6-2CFF-43F1-BF5B-4AB9A51CFD5F}" type="presParOf" srcId="{3DE9AC89-3681-4EE1-A826-DDEE2E7D2B8D}" destId="{92FDBDCE-9955-4F28-97C9-5364164682F4}" srcOrd="7" destOrd="0" presId="urn:microsoft.com/office/officeart/2008/layout/HorizontalMultiLevelHierarchy"/>
    <dgm:cxn modelId="{9D03826F-57F4-44E8-BC22-0C34D2EE2E20}" type="presParOf" srcId="{92FDBDCE-9955-4F28-97C9-5364164682F4}" destId="{92B90628-2980-40FD-B919-A69F630D1DE6}" srcOrd="0" destOrd="0" presId="urn:microsoft.com/office/officeart/2008/layout/HorizontalMultiLevelHierarchy"/>
    <dgm:cxn modelId="{3ED5D3E3-C2C3-4832-BA08-107751FA4FFC}" type="presParOf" srcId="{92FDBDCE-9955-4F28-97C9-5364164682F4}" destId="{834799AE-F8C6-47F7-84CB-060104AFFB00}" srcOrd="1" destOrd="0" presId="urn:microsoft.com/office/officeart/2008/layout/HorizontalMultiLevelHierarchy"/>
    <dgm:cxn modelId="{0A7B3403-3F0D-4212-B649-F33F6F310AF7}" type="presParOf" srcId="{81059595-2D29-42BF-87F9-7B8168189D92}" destId="{36BAB361-C014-48A7-AC63-B5BD80B3E319}" srcOrd="2" destOrd="0" presId="urn:microsoft.com/office/officeart/2008/layout/HorizontalMultiLevelHierarchy"/>
    <dgm:cxn modelId="{7432A830-A65B-4DF4-9358-8525A0A857FC}" type="presParOf" srcId="{36BAB361-C014-48A7-AC63-B5BD80B3E319}" destId="{EAF1A408-CC12-4B4A-8454-284A9F1D8AF4}" srcOrd="0" destOrd="0" presId="urn:microsoft.com/office/officeart/2008/layout/HorizontalMultiLevelHierarchy"/>
    <dgm:cxn modelId="{EEA76AE3-9487-4675-B177-D4FFA2EECEAB}" type="presParOf" srcId="{81059595-2D29-42BF-87F9-7B8168189D92}" destId="{98AAF0A3-E2A1-4D12-99CD-5BA76F0CC2DB}" srcOrd="3" destOrd="0" presId="urn:microsoft.com/office/officeart/2008/layout/HorizontalMultiLevelHierarchy"/>
    <dgm:cxn modelId="{F83114BC-9109-4643-ACD7-801B74C5FD7C}" type="presParOf" srcId="{98AAF0A3-E2A1-4D12-99CD-5BA76F0CC2DB}" destId="{FC562AF8-50B5-4574-9003-150065762BCA}" srcOrd="0" destOrd="0" presId="urn:microsoft.com/office/officeart/2008/layout/HorizontalMultiLevelHierarchy"/>
    <dgm:cxn modelId="{1C1263EB-6D31-41F1-B04B-DD6C512F31FC}" type="presParOf" srcId="{98AAF0A3-E2A1-4D12-99CD-5BA76F0CC2DB}" destId="{F31DC6B1-D48C-4000-9332-A083A40DB833}" srcOrd="1" destOrd="0" presId="urn:microsoft.com/office/officeart/2008/layout/HorizontalMultiLevelHierarchy"/>
    <dgm:cxn modelId="{0BD81A50-26FB-434C-A167-C7F8261D6DC4}" type="presParOf" srcId="{F31DC6B1-D48C-4000-9332-A083A40DB833}" destId="{8B84342E-54A6-4925-B04B-AC33BC0E65E5}" srcOrd="0" destOrd="0" presId="urn:microsoft.com/office/officeart/2008/layout/HorizontalMultiLevelHierarchy"/>
    <dgm:cxn modelId="{7032E57B-38FE-4585-B418-B87033559C0A}" type="presParOf" srcId="{8B84342E-54A6-4925-B04B-AC33BC0E65E5}" destId="{6BE2166B-CC58-4497-8F61-C14F84A3BB1B}" srcOrd="0" destOrd="0" presId="urn:microsoft.com/office/officeart/2008/layout/HorizontalMultiLevelHierarchy"/>
    <dgm:cxn modelId="{7502C782-4C1C-4F2D-B353-C0F1C1972FB9}" type="presParOf" srcId="{F31DC6B1-D48C-4000-9332-A083A40DB833}" destId="{B736FA04-CB76-4F1C-B775-15B94A6E1F2A}" srcOrd="1" destOrd="0" presId="urn:microsoft.com/office/officeart/2008/layout/HorizontalMultiLevelHierarchy"/>
    <dgm:cxn modelId="{1E90A16C-F2AB-47C2-92F1-E6B0AD2962F2}" type="presParOf" srcId="{B736FA04-CB76-4F1C-B775-15B94A6E1F2A}" destId="{A9F2A80C-56E3-4BA5-AD1B-D5F7FC9A61F6}" srcOrd="0" destOrd="0" presId="urn:microsoft.com/office/officeart/2008/layout/HorizontalMultiLevelHierarchy"/>
    <dgm:cxn modelId="{446F90F2-19F8-4749-BEF9-F8EB60E33163}" type="presParOf" srcId="{B736FA04-CB76-4F1C-B775-15B94A6E1F2A}" destId="{71CCB77D-70A7-4896-AEB4-509706BE83D6}" srcOrd="1" destOrd="0" presId="urn:microsoft.com/office/officeart/2008/layout/HorizontalMultiLevelHierarchy"/>
    <dgm:cxn modelId="{1F5809A5-B9CA-4284-9CC0-A7C4EC2DAF01}" type="presParOf" srcId="{F31DC6B1-D48C-4000-9332-A083A40DB833}" destId="{650F063C-B6F8-4CC0-B3F1-A403A77A8C7C}" srcOrd="2" destOrd="0" presId="urn:microsoft.com/office/officeart/2008/layout/HorizontalMultiLevelHierarchy"/>
    <dgm:cxn modelId="{FE7056C2-B32F-4E3B-AA31-B667C0AAB64C}" type="presParOf" srcId="{650F063C-B6F8-4CC0-B3F1-A403A77A8C7C}" destId="{3EBDDB0D-D004-4F06-B94C-D90E829B30E5}" srcOrd="0" destOrd="0" presId="urn:microsoft.com/office/officeart/2008/layout/HorizontalMultiLevelHierarchy"/>
    <dgm:cxn modelId="{3B386FC7-B058-4008-9B8F-DB0BF28738F4}" type="presParOf" srcId="{F31DC6B1-D48C-4000-9332-A083A40DB833}" destId="{6087D03C-D57A-44AE-8EB9-BEE4BE840F25}" srcOrd="3" destOrd="0" presId="urn:microsoft.com/office/officeart/2008/layout/HorizontalMultiLevelHierarchy"/>
    <dgm:cxn modelId="{07576D30-BABC-4892-8D9A-7DBFBC0AD4B8}" type="presParOf" srcId="{6087D03C-D57A-44AE-8EB9-BEE4BE840F25}" destId="{C91A34D1-9A05-4CEF-AD29-365B9B3F94FA}" srcOrd="0" destOrd="0" presId="urn:microsoft.com/office/officeart/2008/layout/HorizontalMultiLevelHierarchy"/>
    <dgm:cxn modelId="{C1476843-D31F-4D88-802D-B139C15CC478}" type="presParOf" srcId="{6087D03C-D57A-44AE-8EB9-BEE4BE840F25}" destId="{ABD617CE-315E-47C1-9639-FF4C53DC12E5}" srcOrd="1" destOrd="0" presId="urn:microsoft.com/office/officeart/2008/layout/HorizontalMultiLevelHierarchy"/>
    <dgm:cxn modelId="{AA411DA3-D720-4101-BA9E-98A2FFF3E868}" type="presParOf" srcId="{ABD617CE-315E-47C1-9639-FF4C53DC12E5}" destId="{16C7ED24-6CB7-4595-9B87-D107840E2C47}" srcOrd="0" destOrd="0" presId="urn:microsoft.com/office/officeart/2008/layout/HorizontalMultiLevelHierarchy"/>
    <dgm:cxn modelId="{64EC6091-D07E-43F3-8CAB-AC580EB649E5}" type="presParOf" srcId="{16C7ED24-6CB7-4595-9B87-D107840E2C47}" destId="{C53D1311-D7F3-43E3-B769-8E6AA65CC8B4}" srcOrd="0" destOrd="0" presId="urn:microsoft.com/office/officeart/2008/layout/HorizontalMultiLevelHierarchy"/>
    <dgm:cxn modelId="{846EECDB-F6B5-4EC4-A627-2F9FE0DA2E7F}" type="presParOf" srcId="{ABD617CE-315E-47C1-9639-FF4C53DC12E5}" destId="{4310DA2A-9731-475B-AA7B-95429F5BFEE2}" srcOrd="1" destOrd="0" presId="urn:microsoft.com/office/officeart/2008/layout/HorizontalMultiLevelHierarchy"/>
    <dgm:cxn modelId="{780AC026-43FD-469A-BDF9-BA8D8BFDAD08}" type="presParOf" srcId="{4310DA2A-9731-475B-AA7B-95429F5BFEE2}" destId="{776FAFDD-8DCA-401D-850E-D116B40533E1}" srcOrd="0" destOrd="0" presId="urn:microsoft.com/office/officeart/2008/layout/HorizontalMultiLevelHierarchy"/>
    <dgm:cxn modelId="{4B30962F-23C6-4898-89A7-8E8D1BC513D8}" type="presParOf" srcId="{4310DA2A-9731-475B-AA7B-95429F5BFEE2}" destId="{E331806A-690B-41E2-B667-C640E547E479}" srcOrd="1" destOrd="0" presId="urn:microsoft.com/office/officeart/2008/layout/HorizontalMultiLevelHierarchy"/>
    <dgm:cxn modelId="{D0B141E8-626C-4DA4-850F-DE472BF4AB68}" type="presParOf" srcId="{ABD617CE-315E-47C1-9639-FF4C53DC12E5}" destId="{65355431-BB84-4DAC-BB34-9F972A1F047A}" srcOrd="2" destOrd="0" presId="urn:microsoft.com/office/officeart/2008/layout/HorizontalMultiLevelHierarchy"/>
    <dgm:cxn modelId="{F0406AC6-BC8B-4E87-9D86-54CB0FCC8C18}" type="presParOf" srcId="{65355431-BB84-4DAC-BB34-9F972A1F047A}" destId="{8CBB60F6-6585-4480-9939-699DBA547E4F}" srcOrd="0" destOrd="0" presId="urn:microsoft.com/office/officeart/2008/layout/HorizontalMultiLevelHierarchy"/>
    <dgm:cxn modelId="{44CCB250-A204-41FE-AF38-BD1F9BE77245}" type="presParOf" srcId="{ABD617CE-315E-47C1-9639-FF4C53DC12E5}" destId="{BF6C4968-25F1-44BD-B4B4-C0D3986B3BC2}" srcOrd="3" destOrd="0" presId="urn:microsoft.com/office/officeart/2008/layout/HorizontalMultiLevelHierarchy"/>
    <dgm:cxn modelId="{4D154C60-15B2-4829-8A3C-D64773E22F3A}" type="presParOf" srcId="{BF6C4968-25F1-44BD-B4B4-C0D3986B3BC2}" destId="{DB168B48-BDBF-4CE8-8CF0-F1E57E3249B3}" srcOrd="0" destOrd="0" presId="urn:microsoft.com/office/officeart/2008/layout/HorizontalMultiLevelHierarchy"/>
    <dgm:cxn modelId="{EF36F4DF-5AFC-4B5C-8458-A780122F4DC4}" type="presParOf" srcId="{BF6C4968-25F1-44BD-B4B4-C0D3986B3BC2}" destId="{CA74E7A4-41EB-45F7-8453-DC2C0383A860}" srcOrd="1" destOrd="0" presId="urn:microsoft.com/office/officeart/2008/layout/HorizontalMultiLevelHierarchy"/>
    <dgm:cxn modelId="{72A5858E-EF8E-4093-820B-AD18D4460921}" type="presParOf" srcId="{81059595-2D29-42BF-87F9-7B8168189D92}" destId="{DE9DA488-3379-4A8B-ACAA-B35B15FB3399}" srcOrd="4" destOrd="0" presId="urn:microsoft.com/office/officeart/2008/layout/HorizontalMultiLevelHierarchy"/>
    <dgm:cxn modelId="{37591AFB-6505-4D47-8B66-C8BB50B3E067}" type="presParOf" srcId="{DE9DA488-3379-4A8B-ACAA-B35B15FB3399}" destId="{3512A4C1-0546-4DC6-8DFC-D66EA744F5C1}" srcOrd="0" destOrd="0" presId="urn:microsoft.com/office/officeart/2008/layout/HorizontalMultiLevelHierarchy"/>
    <dgm:cxn modelId="{FA17CB0D-CBD5-4A07-A4AE-B4F54C9845B5}" type="presParOf" srcId="{81059595-2D29-42BF-87F9-7B8168189D92}" destId="{B3516BE4-9C29-4B2B-AB83-8B98135E9340}" srcOrd="5" destOrd="0" presId="urn:microsoft.com/office/officeart/2008/layout/HorizontalMultiLevelHierarchy"/>
    <dgm:cxn modelId="{342A741A-3B7A-457B-882C-582876670E8D}" type="presParOf" srcId="{B3516BE4-9C29-4B2B-AB83-8B98135E9340}" destId="{F53A9E3F-8196-42A7-954D-BD149F875474}" srcOrd="0" destOrd="0" presId="urn:microsoft.com/office/officeart/2008/layout/HorizontalMultiLevelHierarchy"/>
    <dgm:cxn modelId="{5044B79A-DC36-49B4-937F-AD464EC3F0DA}" type="presParOf" srcId="{B3516BE4-9C29-4B2B-AB83-8B98135E9340}" destId="{38BB78D9-76CF-4C93-8F7D-A8AE11FCDAEA}"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3C2905-5688-4923-9267-4753216F1D66}"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pPr rtl="1"/>
          <a:endParaRPr lang="ar-SA"/>
        </a:p>
      </dgm:t>
    </dgm:pt>
    <dgm:pt modelId="{141B7997-8A8E-4F41-86FB-9AC10B95FD7B}">
      <dgm:prSet phldrT="[نص]" custT="1"/>
      <dgm:spPr/>
      <dgm:t>
        <a:bodyPr/>
        <a:lstStyle/>
        <a:p>
          <a:pPr rtl="1"/>
          <a:r>
            <a:rPr lang="ar-SY" sz="1400" b="0"/>
            <a:t>الديدان</a:t>
          </a:r>
          <a:endParaRPr lang="ar-SA" sz="1400" b="0"/>
        </a:p>
      </dgm:t>
    </dgm:pt>
    <dgm:pt modelId="{A98F5E22-FA2D-401D-89F1-C17E2E1B4128}" type="parTrans" cxnId="{67168E93-3538-458A-8601-FE348E567F88}">
      <dgm:prSet/>
      <dgm:spPr/>
      <dgm:t>
        <a:bodyPr/>
        <a:lstStyle/>
        <a:p>
          <a:pPr rtl="1"/>
          <a:endParaRPr lang="ar-SA" sz="1400" b="0"/>
        </a:p>
      </dgm:t>
    </dgm:pt>
    <dgm:pt modelId="{7010E07F-02A1-4929-814B-BC679CD1B3BC}" type="sibTrans" cxnId="{67168E93-3538-458A-8601-FE348E567F88}">
      <dgm:prSet/>
      <dgm:spPr/>
      <dgm:t>
        <a:bodyPr/>
        <a:lstStyle/>
        <a:p>
          <a:pPr rtl="1"/>
          <a:endParaRPr lang="ar-SA" sz="1400" b="0"/>
        </a:p>
      </dgm:t>
    </dgm:pt>
    <dgm:pt modelId="{AB218561-1CE7-465D-8F23-6390E7CB2F75}">
      <dgm:prSet phldrT="[نص]" custT="1"/>
      <dgm:spPr/>
      <dgm:t>
        <a:bodyPr/>
        <a:lstStyle/>
        <a:p>
          <a:pPr rtl="1"/>
          <a:r>
            <a:rPr lang="ar-SY" sz="1400" b="0"/>
            <a:t>حبلية</a:t>
          </a:r>
        </a:p>
        <a:p>
          <a:pPr rtl="1"/>
          <a:r>
            <a:rPr lang="en-US" sz="1400" b="0"/>
            <a:t>Nematoda</a:t>
          </a:r>
          <a:endParaRPr lang="ar-SA" sz="1400" b="0"/>
        </a:p>
      </dgm:t>
    </dgm:pt>
    <dgm:pt modelId="{D8A95CCB-34FE-4503-A2CD-A5DA4309E26A}" type="parTrans" cxnId="{3E9C4C2B-6B90-4743-93FC-7D4746FF3185}">
      <dgm:prSet custT="1"/>
      <dgm:spPr/>
      <dgm:t>
        <a:bodyPr/>
        <a:lstStyle/>
        <a:p>
          <a:pPr rtl="1"/>
          <a:endParaRPr lang="ar-SA" sz="1400" b="0"/>
        </a:p>
      </dgm:t>
    </dgm:pt>
    <dgm:pt modelId="{4D6EDE53-3545-4772-884B-F43E87B2804F}" type="sibTrans" cxnId="{3E9C4C2B-6B90-4743-93FC-7D4746FF3185}">
      <dgm:prSet/>
      <dgm:spPr/>
      <dgm:t>
        <a:bodyPr/>
        <a:lstStyle/>
        <a:p>
          <a:pPr rtl="1"/>
          <a:endParaRPr lang="ar-SA" sz="1400" b="0"/>
        </a:p>
      </dgm:t>
    </dgm:pt>
    <dgm:pt modelId="{CA61D924-BCF0-4FAB-B1B8-F70387D705C7}">
      <dgm:prSet phldrT="[نص]" custT="1"/>
      <dgm:spPr/>
      <dgm:t>
        <a:bodyPr/>
        <a:lstStyle/>
        <a:p>
          <a:pPr rtl="1"/>
          <a:r>
            <a:rPr lang="ar-SY" sz="1400" b="0"/>
            <a:t>قليديات</a:t>
          </a:r>
        </a:p>
        <a:p>
          <a:pPr rtl="1"/>
          <a:r>
            <a:rPr lang="en-US" sz="1400" b="0" u="none"/>
            <a:t>Cestoda</a:t>
          </a:r>
          <a:endParaRPr lang="ar-SA" sz="1400" b="0" u="none"/>
        </a:p>
      </dgm:t>
    </dgm:pt>
    <dgm:pt modelId="{4D897607-C960-4403-99C3-B900F59FDF6A}" type="parTrans" cxnId="{240D06E7-87AB-4433-9170-0867B41461F7}">
      <dgm:prSet custT="1"/>
      <dgm:spPr/>
      <dgm:t>
        <a:bodyPr/>
        <a:lstStyle/>
        <a:p>
          <a:pPr rtl="1"/>
          <a:endParaRPr lang="ar-SA" sz="1400" b="0"/>
        </a:p>
      </dgm:t>
    </dgm:pt>
    <dgm:pt modelId="{302523FB-7410-4566-B15B-CF12757A8E42}" type="sibTrans" cxnId="{240D06E7-87AB-4433-9170-0867B41461F7}">
      <dgm:prSet/>
      <dgm:spPr/>
      <dgm:t>
        <a:bodyPr/>
        <a:lstStyle/>
        <a:p>
          <a:pPr rtl="1"/>
          <a:endParaRPr lang="ar-SA" sz="1400" b="0"/>
        </a:p>
      </dgm:t>
    </dgm:pt>
    <dgm:pt modelId="{1301C3F7-5FB4-474F-A5AD-894CE374E0D6}">
      <dgm:prSet phldrT="[نص]" custT="1"/>
      <dgm:spPr/>
      <dgm:t>
        <a:bodyPr/>
        <a:lstStyle/>
        <a:p>
          <a:pPr rtl="1"/>
          <a:r>
            <a:rPr lang="ar-SY" sz="1400" b="0"/>
            <a:t>مسطحة</a:t>
          </a:r>
          <a:endParaRPr lang="ar-SA" sz="1400" b="0"/>
        </a:p>
      </dgm:t>
    </dgm:pt>
    <dgm:pt modelId="{F6C8AB18-05C7-41DC-8C0E-7D8590760A81}" type="parTrans" cxnId="{D6A6AE82-EF91-40F0-8518-1BEC9D040411}">
      <dgm:prSet custT="1"/>
      <dgm:spPr/>
      <dgm:t>
        <a:bodyPr/>
        <a:lstStyle/>
        <a:p>
          <a:pPr rtl="1"/>
          <a:endParaRPr lang="ar-SA" sz="1400" b="0"/>
        </a:p>
      </dgm:t>
    </dgm:pt>
    <dgm:pt modelId="{CD8D0CEF-BD82-4BFC-BB0F-AA02D0AB23C4}" type="sibTrans" cxnId="{D6A6AE82-EF91-40F0-8518-1BEC9D040411}">
      <dgm:prSet/>
      <dgm:spPr/>
      <dgm:t>
        <a:bodyPr/>
        <a:lstStyle/>
        <a:p>
          <a:pPr rtl="1"/>
          <a:endParaRPr lang="ar-SA" sz="1400" b="0"/>
        </a:p>
      </dgm:t>
    </dgm:pt>
    <dgm:pt modelId="{4D65981D-8E7C-4631-ABF6-D3ADD7938091}">
      <dgm:prSet phldrT="[نص]" custT="1"/>
      <dgm:spPr/>
      <dgm:t>
        <a:bodyPr/>
        <a:lstStyle/>
        <a:p>
          <a:pPr rtl="1"/>
          <a:r>
            <a:rPr lang="ar-SY" sz="1400" b="0"/>
            <a:t>مثقوبات</a:t>
          </a:r>
        </a:p>
        <a:p>
          <a:pPr rtl="1"/>
          <a:r>
            <a:rPr lang="en-US" sz="1400" b="0" u="none"/>
            <a:t>Trematoda  </a:t>
          </a:r>
          <a:endParaRPr lang="ar-SA" sz="1400" b="0" u="none"/>
        </a:p>
      </dgm:t>
    </dgm:pt>
    <dgm:pt modelId="{BEB19EFB-7D64-43E4-8BAA-80925E3EFC0F}" type="parTrans" cxnId="{2458777A-6994-443A-A2D5-0478900841CE}">
      <dgm:prSet custT="1"/>
      <dgm:spPr/>
      <dgm:t>
        <a:bodyPr/>
        <a:lstStyle/>
        <a:p>
          <a:pPr rtl="1"/>
          <a:endParaRPr lang="ar-SA" sz="1400" b="0"/>
        </a:p>
      </dgm:t>
    </dgm:pt>
    <dgm:pt modelId="{1D28660A-C54B-4A71-A7E0-62D89F595895}" type="sibTrans" cxnId="{2458777A-6994-443A-A2D5-0478900841CE}">
      <dgm:prSet/>
      <dgm:spPr/>
      <dgm:t>
        <a:bodyPr/>
        <a:lstStyle/>
        <a:p>
          <a:pPr rtl="1"/>
          <a:endParaRPr lang="ar-SA" sz="1400" b="0"/>
        </a:p>
      </dgm:t>
    </dgm:pt>
    <dgm:pt modelId="{BEC41DAC-F69F-48FA-9416-94B9029AD9CA}" type="pres">
      <dgm:prSet presAssocID="{503C2905-5688-4923-9267-4753216F1D66}" presName="diagram" presStyleCnt="0">
        <dgm:presLayoutVars>
          <dgm:chPref val="1"/>
          <dgm:dir val="rev"/>
          <dgm:animOne val="branch"/>
          <dgm:animLvl val="lvl"/>
          <dgm:resizeHandles val="exact"/>
        </dgm:presLayoutVars>
      </dgm:prSet>
      <dgm:spPr/>
    </dgm:pt>
    <dgm:pt modelId="{D5067E44-0103-4ED9-8A23-720930727EF5}" type="pres">
      <dgm:prSet presAssocID="{141B7997-8A8E-4F41-86FB-9AC10B95FD7B}" presName="root1" presStyleCnt="0"/>
      <dgm:spPr/>
    </dgm:pt>
    <dgm:pt modelId="{84B37DCA-1DD0-4AF7-8D3F-EBB34F5B6BC3}" type="pres">
      <dgm:prSet presAssocID="{141B7997-8A8E-4F41-86FB-9AC10B95FD7B}" presName="LevelOneTextNode" presStyleLbl="node0" presStyleIdx="0" presStyleCnt="1">
        <dgm:presLayoutVars>
          <dgm:chPref val="3"/>
        </dgm:presLayoutVars>
      </dgm:prSet>
      <dgm:spPr/>
    </dgm:pt>
    <dgm:pt modelId="{AC4BBE5F-63F5-471D-8096-3065DC7D15E6}" type="pres">
      <dgm:prSet presAssocID="{141B7997-8A8E-4F41-86FB-9AC10B95FD7B}" presName="level2hierChild" presStyleCnt="0"/>
      <dgm:spPr/>
    </dgm:pt>
    <dgm:pt modelId="{A62A9A0D-19B7-4B9B-81CA-D600CE119E31}" type="pres">
      <dgm:prSet presAssocID="{D8A95CCB-34FE-4503-A2CD-A5DA4309E26A}" presName="conn2-1" presStyleLbl="parChTrans1D2" presStyleIdx="0" presStyleCnt="2"/>
      <dgm:spPr/>
    </dgm:pt>
    <dgm:pt modelId="{DE0A6257-FE29-4823-B781-9719A9DFEF7D}" type="pres">
      <dgm:prSet presAssocID="{D8A95CCB-34FE-4503-A2CD-A5DA4309E26A}" presName="connTx" presStyleLbl="parChTrans1D2" presStyleIdx="0" presStyleCnt="2"/>
      <dgm:spPr/>
    </dgm:pt>
    <dgm:pt modelId="{7883CE64-FC27-4813-9C4F-8F413A123EBA}" type="pres">
      <dgm:prSet presAssocID="{AB218561-1CE7-465D-8F23-6390E7CB2F75}" presName="root2" presStyleCnt="0"/>
      <dgm:spPr/>
    </dgm:pt>
    <dgm:pt modelId="{977E9BAF-4CA4-46CB-A0E2-FB09305CA99C}" type="pres">
      <dgm:prSet presAssocID="{AB218561-1CE7-465D-8F23-6390E7CB2F75}" presName="LevelTwoTextNode" presStyleLbl="node2" presStyleIdx="0" presStyleCnt="2" custScaleY="142606">
        <dgm:presLayoutVars>
          <dgm:chPref val="3"/>
        </dgm:presLayoutVars>
      </dgm:prSet>
      <dgm:spPr/>
    </dgm:pt>
    <dgm:pt modelId="{7E20E122-E0C2-4C24-82BF-7C59C3C6D94D}" type="pres">
      <dgm:prSet presAssocID="{AB218561-1CE7-465D-8F23-6390E7CB2F75}" presName="level3hierChild" presStyleCnt="0"/>
      <dgm:spPr/>
    </dgm:pt>
    <dgm:pt modelId="{E194C80D-01CD-4030-A439-DA56F67E9891}" type="pres">
      <dgm:prSet presAssocID="{F6C8AB18-05C7-41DC-8C0E-7D8590760A81}" presName="conn2-1" presStyleLbl="parChTrans1D2" presStyleIdx="1" presStyleCnt="2"/>
      <dgm:spPr/>
    </dgm:pt>
    <dgm:pt modelId="{8416761F-E047-4A05-B220-49E5D3AA4BB3}" type="pres">
      <dgm:prSet presAssocID="{F6C8AB18-05C7-41DC-8C0E-7D8590760A81}" presName="connTx" presStyleLbl="parChTrans1D2" presStyleIdx="1" presStyleCnt="2"/>
      <dgm:spPr/>
    </dgm:pt>
    <dgm:pt modelId="{F8ACBFF2-BEF4-42CE-9C4A-6C3AF42A7D51}" type="pres">
      <dgm:prSet presAssocID="{1301C3F7-5FB4-474F-A5AD-894CE374E0D6}" presName="root2" presStyleCnt="0"/>
      <dgm:spPr/>
    </dgm:pt>
    <dgm:pt modelId="{A5B95D98-D049-4E28-8FDF-1D2A1E531847}" type="pres">
      <dgm:prSet presAssocID="{1301C3F7-5FB4-474F-A5AD-894CE374E0D6}" presName="LevelTwoTextNode" presStyleLbl="node2" presStyleIdx="1" presStyleCnt="2" custScaleY="99267">
        <dgm:presLayoutVars>
          <dgm:chPref val="3"/>
        </dgm:presLayoutVars>
      </dgm:prSet>
      <dgm:spPr/>
    </dgm:pt>
    <dgm:pt modelId="{B85BF094-E6DA-4608-BDE7-654D29781FB7}" type="pres">
      <dgm:prSet presAssocID="{1301C3F7-5FB4-474F-A5AD-894CE374E0D6}" presName="level3hierChild" presStyleCnt="0"/>
      <dgm:spPr/>
    </dgm:pt>
    <dgm:pt modelId="{419F5E60-422C-4605-AA0E-6D45E73DF879}" type="pres">
      <dgm:prSet presAssocID="{BEB19EFB-7D64-43E4-8BAA-80925E3EFC0F}" presName="conn2-1" presStyleLbl="parChTrans1D3" presStyleIdx="0" presStyleCnt="2"/>
      <dgm:spPr/>
    </dgm:pt>
    <dgm:pt modelId="{95C4C8FF-C9BA-48B5-A96D-44515E2AB7CC}" type="pres">
      <dgm:prSet presAssocID="{BEB19EFB-7D64-43E4-8BAA-80925E3EFC0F}" presName="connTx" presStyleLbl="parChTrans1D3" presStyleIdx="0" presStyleCnt="2"/>
      <dgm:spPr/>
    </dgm:pt>
    <dgm:pt modelId="{88D462BA-3D75-4A4A-963A-55CC9FE74692}" type="pres">
      <dgm:prSet presAssocID="{4D65981D-8E7C-4631-ABF6-D3ADD7938091}" presName="root2" presStyleCnt="0"/>
      <dgm:spPr/>
    </dgm:pt>
    <dgm:pt modelId="{F8A09EAC-7434-447C-8955-C587CADA67E3}" type="pres">
      <dgm:prSet presAssocID="{4D65981D-8E7C-4631-ABF6-D3ADD7938091}" presName="LevelTwoTextNode" presStyleLbl="node3" presStyleIdx="0" presStyleCnt="2" custScaleX="116568" custScaleY="125301">
        <dgm:presLayoutVars>
          <dgm:chPref val="3"/>
        </dgm:presLayoutVars>
      </dgm:prSet>
      <dgm:spPr/>
    </dgm:pt>
    <dgm:pt modelId="{EA19D133-3706-4378-8B9B-8E1D224390E2}" type="pres">
      <dgm:prSet presAssocID="{4D65981D-8E7C-4631-ABF6-D3ADD7938091}" presName="level3hierChild" presStyleCnt="0"/>
      <dgm:spPr/>
    </dgm:pt>
    <dgm:pt modelId="{6B4501DF-DD52-4197-8698-BA49206E1234}" type="pres">
      <dgm:prSet presAssocID="{4D897607-C960-4403-99C3-B900F59FDF6A}" presName="conn2-1" presStyleLbl="parChTrans1D3" presStyleIdx="1" presStyleCnt="2"/>
      <dgm:spPr/>
    </dgm:pt>
    <dgm:pt modelId="{AC24A5ED-C6F6-4122-AF08-8787FB330C01}" type="pres">
      <dgm:prSet presAssocID="{4D897607-C960-4403-99C3-B900F59FDF6A}" presName="connTx" presStyleLbl="parChTrans1D3" presStyleIdx="1" presStyleCnt="2"/>
      <dgm:spPr/>
    </dgm:pt>
    <dgm:pt modelId="{16B29757-279C-499E-B172-E153D16D74A5}" type="pres">
      <dgm:prSet presAssocID="{CA61D924-BCF0-4FAB-B1B8-F70387D705C7}" presName="root2" presStyleCnt="0"/>
      <dgm:spPr/>
    </dgm:pt>
    <dgm:pt modelId="{472C53F3-7D36-44D8-B273-8BF042FD4136}" type="pres">
      <dgm:prSet presAssocID="{CA61D924-BCF0-4FAB-B1B8-F70387D705C7}" presName="LevelTwoTextNode" presStyleLbl="node3" presStyleIdx="1" presStyleCnt="2" custScaleX="114161" custScaleY="118936">
        <dgm:presLayoutVars>
          <dgm:chPref val="3"/>
        </dgm:presLayoutVars>
      </dgm:prSet>
      <dgm:spPr/>
    </dgm:pt>
    <dgm:pt modelId="{C6129BD4-E915-4FDB-94DD-2B388027A037}" type="pres">
      <dgm:prSet presAssocID="{CA61D924-BCF0-4FAB-B1B8-F70387D705C7}" presName="level3hierChild" presStyleCnt="0"/>
      <dgm:spPr/>
    </dgm:pt>
  </dgm:ptLst>
  <dgm:cxnLst>
    <dgm:cxn modelId="{8873EE07-12A5-4FBF-974D-AE7964BF3C1E}" type="presOf" srcId="{BEB19EFB-7D64-43E4-8BAA-80925E3EFC0F}" destId="{419F5E60-422C-4605-AA0E-6D45E73DF879}" srcOrd="0" destOrd="0" presId="urn:microsoft.com/office/officeart/2005/8/layout/hierarchy2"/>
    <dgm:cxn modelId="{CC585223-C3DE-433B-8C65-714A373EC429}" type="presOf" srcId="{CA61D924-BCF0-4FAB-B1B8-F70387D705C7}" destId="{472C53F3-7D36-44D8-B273-8BF042FD4136}" srcOrd="0" destOrd="0" presId="urn:microsoft.com/office/officeart/2005/8/layout/hierarchy2"/>
    <dgm:cxn modelId="{3E9C4C2B-6B90-4743-93FC-7D4746FF3185}" srcId="{141B7997-8A8E-4F41-86FB-9AC10B95FD7B}" destId="{AB218561-1CE7-465D-8F23-6390E7CB2F75}" srcOrd="0" destOrd="0" parTransId="{D8A95CCB-34FE-4503-A2CD-A5DA4309E26A}" sibTransId="{4D6EDE53-3545-4772-884B-F43E87B2804F}"/>
    <dgm:cxn modelId="{769AC035-20FC-4714-AB2E-47728233D28A}" type="presOf" srcId="{503C2905-5688-4923-9267-4753216F1D66}" destId="{BEC41DAC-F69F-48FA-9416-94B9029AD9CA}" srcOrd="0" destOrd="0" presId="urn:microsoft.com/office/officeart/2005/8/layout/hierarchy2"/>
    <dgm:cxn modelId="{89C07E50-730F-4FE3-A163-A2937F07814F}" type="presOf" srcId="{1301C3F7-5FB4-474F-A5AD-894CE374E0D6}" destId="{A5B95D98-D049-4E28-8FDF-1D2A1E531847}" srcOrd="0" destOrd="0" presId="urn:microsoft.com/office/officeart/2005/8/layout/hierarchy2"/>
    <dgm:cxn modelId="{2458777A-6994-443A-A2D5-0478900841CE}" srcId="{1301C3F7-5FB4-474F-A5AD-894CE374E0D6}" destId="{4D65981D-8E7C-4631-ABF6-D3ADD7938091}" srcOrd="0" destOrd="0" parTransId="{BEB19EFB-7D64-43E4-8BAA-80925E3EFC0F}" sibTransId="{1D28660A-C54B-4A71-A7E0-62D89F595895}"/>
    <dgm:cxn modelId="{58C74080-05D9-4781-988E-B37EAF53CA27}" type="presOf" srcId="{F6C8AB18-05C7-41DC-8C0E-7D8590760A81}" destId="{E194C80D-01CD-4030-A439-DA56F67E9891}" srcOrd="0" destOrd="0" presId="urn:microsoft.com/office/officeart/2005/8/layout/hierarchy2"/>
    <dgm:cxn modelId="{D6A6AE82-EF91-40F0-8518-1BEC9D040411}" srcId="{141B7997-8A8E-4F41-86FB-9AC10B95FD7B}" destId="{1301C3F7-5FB4-474F-A5AD-894CE374E0D6}" srcOrd="1" destOrd="0" parTransId="{F6C8AB18-05C7-41DC-8C0E-7D8590760A81}" sibTransId="{CD8D0CEF-BD82-4BFC-BB0F-AA02D0AB23C4}"/>
    <dgm:cxn modelId="{67168E93-3538-458A-8601-FE348E567F88}" srcId="{503C2905-5688-4923-9267-4753216F1D66}" destId="{141B7997-8A8E-4F41-86FB-9AC10B95FD7B}" srcOrd="0" destOrd="0" parTransId="{A98F5E22-FA2D-401D-89F1-C17E2E1B4128}" sibTransId="{7010E07F-02A1-4929-814B-BC679CD1B3BC}"/>
    <dgm:cxn modelId="{511BBFBB-800E-422A-86E2-B6F05D086BAF}" type="presOf" srcId="{AB218561-1CE7-465D-8F23-6390E7CB2F75}" destId="{977E9BAF-4CA4-46CB-A0E2-FB09305CA99C}" srcOrd="0" destOrd="0" presId="urn:microsoft.com/office/officeart/2005/8/layout/hierarchy2"/>
    <dgm:cxn modelId="{3F9B68C0-5EF7-4A70-B034-E2CE42D2CB11}" type="presOf" srcId="{4D897607-C960-4403-99C3-B900F59FDF6A}" destId="{6B4501DF-DD52-4197-8698-BA49206E1234}" srcOrd="0" destOrd="0" presId="urn:microsoft.com/office/officeart/2005/8/layout/hierarchy2"/>
    <dgm:cxn modelId="{9D5A6FC1-3FE9-428D-AA0C-259D31EDC2CE}" type="presOf" srcId="{141B7997-8A8E-4F41-86FB-9AC10B95FD7B}" destId="{84B37DCA-1DD0-4AF7-8D3F-EBB34F5B6BC3}" srcOrd="0" destOrd="0" presId="urn:microsoft.com/office/officeart/2005/8/layout/hierarchy2"/>
    <dgm:cxn modelId="{CDEB20CE-0E51-453B-A3AA-C1BF5F0F2986}" type="presOf" srcId="{BEB19EFB-7D64-43E4-8BAA-80925E3EFC0F}" destId="{95C4C8FF-C9BA-48B5-A96D-44515E2AB7CC}" srcOrd="1" destOrd="0" presId="urn:microsoft.com/office/officeart/2005/8/layout/hierarchy2"/>
    <dgm:cxn modelId="{B0BB22D0-E78C-41B0-8E70-94595605B309}" type="presOf" srcId="{F6C8AB18-05C7-41DC-8C0E-7D8590760A81}" destId="{8416761F-E047-4A05-B220-49E5D3AA4BB3}" srcOrd="1" destOrd="0" presId="urn:microsoft.com/office/officeart/2005/8/layout/hierarchy2"/>
    <dgm:cxn modelId="{5A96ACD9-967B-4273-AD3A-D2C4F4F66434}" type="presOf" srcId="{D8A95CCB-34FE-4503-A2CD-A5DA4309E26A}" destId="{DE0A6257-FE29-4823-B781-9719A9DFEF7D}" srcOrd="1" destOrd="0" presId="urn:microsoft.com/office/officeart/2005/8/layout/hierarchy2"/>
    <dgm:cxn modelId="{240D06E7-87AB-4433-9170-0867B41461F7}" srcId="{1301C3F7-5FB4-474F-A5AD-894CE374E0D6}" destId="{CA61D924-BCF0-4FAB-B1B8-F70387D705C7}" srcOrd="1" destOrd="0" parTransId="{4D897607-C960-4403-99C3-B900F59FDF6A}" sibTransId="{302523FB-7410-4566-B15B-CF12757A8E42}"/>
    <dgm:cxn modelId="{13DF38F0-D687-48FD-BD9D-D80B4449E558}" type="presOf" srcId="{4D65981D-8E7C-4631-ABF6-D3ADD7938091}" destId="{F8A09EAC-7434-447C-8955-C587CADA67E3}" srcOrd="0" destOrd="0" presId="urn:microsoft.com/office/officeart/2005/8/layout/hierarchy2"/>
    <dgm:cxn modelId="{38FD24F2-E705-49EB-BEA7-ECBD6EC15F13}" type="presOf" srcId="{D8A95CCB-34FE-4503-A2CD-A5DA4309E26A}" destId="{A62A9A0D-19B7-4B9B-81CA-D600CE119E31}" srcOrd="0" destOrd="0" presId="urn:microsoft.com/office/officeart/2005/8/layout/hierarchy2"/>
    <dgm:cxn modelId="{C394C0FE-5A67-4572-8745-6AA951D16BDB}" type="presOf" srcId="{4D897607-C960-4403-99C3-B900F59FDF6A}" destId="{AC24A5ED-C6F6-4122-AF08-8787FB330C01}" srcOrd="1" destOrd="0" presId="urn:microsoft.com/office/officeart/2005/8/layout/hierarchy2"/>
    <dgm:cxn modelId="{D5766A6F-7904-4AEE-AE0F-31BFAA36EED2}" type="presParOf" srcId="{BEC41DAC-F69F-48FA-9416-94B9029AD9CA}" destId="{D5067E44-0103-4ED9-8A23-720930727EF5}" srcOrd="0" destOrd="0" presId="urn:microsoft.com/office/officeart/2005/8/layout/hierarchy2"/>
    <dgm:cxn modelId="{D0F16C97-C542-4348-91E0-63963C725F80}" type="presParOf" srcId="{D5067E44-0103-4ED9-8A23-720930727EF5}" destId="{84B37DCA-1DD0-4AF7-8D3F-EBB34F5B6BC3}" srcOrd="0" destOrd="0" presId="urn:microsoft.com/office/officeart/2005/8/layout/hierarchy2"/>
    <dgm:cxn modelId="{ED366D5C-3AFE-4D09-BE68-85221861C177}" type="presParOf" srcId="{D5067E44-0103-4ED9-8A23-720930727EF5}" destId="{AC4BBE5F-63F5-471D-8096-3065DC7D15E6}" srcOrd="1" destOrd="0" presId="urn:microsoft.com/office/officeart/2005/8/layout/hierarchy2"/>
    <dgm:cxn modelId="{45373E3D-F862-499F-8B9F-229B5B2CA99F}" type="presParOf" srcId="{AC4BBE5F-63F5-471D-8096-3065DC7D15E6}" destId="{A62A9A0D-19B7-4B9B-81CA-D600CE119E31}" srcOrd="0" destOrd="0" presId="urn:microsoft.com/office/officeart/2005/8/layout/hierarchy2"/>
    <dgm:cxn modelId="{4326FAA9-C3CB-495E-9021-1E8C08427723}" type="presParOf" srcId="{A62A9A0D-19B7-4B9B-81CA-D600CE119E31}" destId="{DE0A6257-FE29-4823-B781-9719A9DFEF7D}" srcOrd="0" destOrd="0" presId="urn:microsoft.com/office/officeart/2005/8/layout/hierarchy2"/>
    <dgm:cxn modelId="{C77DC0C8-ABD4-4F36-A50C-0CF8D7C876C6}" type="presParOf" srcId="{AC4BBE5F-63F5-471D-8096-3065DC7D15E6}" destId="{7883CE64-FC27-4813-9C4F-8F413A123EBA}" srcOrd="1" destOrd="0" presId="urn:microsoft.com/office/officeart/2005/8/layout/hierarchy2"/>
    <dgm:cxn modelId="{22B3C5EA-66ED-4E8E-A655-CAF965141D29}" type="presParOf" srcId="{7883CE64-FC27-4813-9C4F-8F413A123EBA}" destId="{977E9BAF-4CA4-46CB-A0E2-FB09305CA99C}" srcOrd="0" destOrd="0" presId="urn:microsoft.com/office/officeart/2005/8/layout/hierarchy2"/>
    <dgm:cxn modelId="{863464C0-DBC8-416B-91E3-E6881D94CAB5}" type="presParOf" srcId="{7883CE64-FC27-4813-9C4F-8F413A123EBA}" destId="{7E20E122-E0C2-4C24-82BF-7C59C3C6D94D}" srcOrd="1" destOrd="0" presId="urn:microsoft.com/office/officeart/2005/8/layout/hierarchy2"/>
    <dgm:cxn modelId="{D208B249-A40D-438F-BA39-42B9922E6826}" type="presParOf" srcId="{AC4BBE5F-63F5-471D-8096-3065DC7D15E6}" destId="{E194C80D-01CD-4030-A439-DA56F67E9891}" srcOrd="2" destOrd="0" presId="urn:microsoft.com/office/officeart/2005/8/layout/hierarchy2"/>
    <dgm:cxn modelId="{3E1C0B34-AA30-4F47-955D-6D74D5F88A13}" type="presParOf" srcId="{E194C80D-01CD-4030-A439-DA56F67E9891}" destId="{8416761F-E047-4A05-B220-49E5D3AA4BB3}" srcOrd="0" destOrd="0" presId="urn:microsoft.com/office/officeart/2005/8/layout/hierarchy2"/>
    <dgm:cxn modelId="{87448E30-4E0B-4666-8BE4-CD0F508E65A8}" type="presParOf" srcId="{AC4BBE5F-63F5-471D-8096-3065DC7D15E6}" destId="{F8ACBFF2-BEF4-42CE-9C4A-6C3AF42A7D51}" srcOrd="3" destOrd="0" presId="urn:microsoft.com/office/officeart/2005/8/layout/hierarchy2"/>
    <dgm:cxn modelId="{2459576D-494C-4574-8F59-C7D57074C982}" type="presParOf" srcId="{F8ACBFF2-BEF4-42CE-9C4A-6C3AF42A7D51}" destId="{A5B95D98-D049-4E28-8FDF-1D2A1E531847}" srcOrd="0" destOrd="0" presId="urn:microsoft.com/office/officeart/2005/8/layout/hierarchy2"/>
    <dgm:cxn modelId="{EA875548-976C-4669-AE49-CC8AB79B1E30}" type="presParOf" srcId="{F8ACBFF2-BEF4-42CE-9C4A-6C3AF42A7D51}" destId="{B85BF094-E6DA-4608-BDE7-654D29781FB7}" srcOrd="1" destOrd="0" presId="urn:microsoft.com/office/officeart/2005/8/layout/hierarchy2"/>
    <dgm:cxn modelId="{5398F773-3E8B-4F69-AE70-3FF7B0FB9C8C}" type="presParOf" srcId="{B85BF094-E6DA-4608-BDE7-654D29781FB7}" destId="{419F5E60-422C-4605-AA0E-6D45E73DF879}" srcOrd="0" destOrd="0" presId="urn:microsoft.com/office/officeart/2005/8/layout/hierarchy2"/>
    <dgm:cxn modelId="{D452164E-D202-433B-8CCC-5B1DEAD6619A}" type="presParOf" srcId="{419F5E60-422C-4605-AA0E-6D45E73DF879}" destId="{95C4C8FF-C9BA-48B5-A96D-44515E2AB7CC}" srcOrd="0" destOrd="0" presId="urn:microsoft.com/office/officeart/2005/8/layout/hierarchy2"/>
    <dgm:cxn modelId="{C931DC8C-D6F2-43D8-9280-C82DAE39D712}" type="presParOf" srcId="{B85BF094-E6DA-4608-BDE7-654D29781FB7}" destId="{88D462BA-3D75-4A4A-963A-55CC9FE74692}" srcOrd="1" destOrd="0" presId="urn:microsoft.com/office/officeart/2005/8/layout/hierarchy2"/>
    <dgm:cxn modelId="{7C6F01E8-8D60-4593-B2A0-687D23678530}" type="presParOf" srcId="{88D462BA-3D75-4A4A-963A-55CC9FE74692}" destId="{F8A09EAC-7434-447C-8955-C587CADA67E3}" srcOrd="0" destOrd="0" presId="urn:microsoft.com/office/officeart/2005/8/layout/hierarchy2"/>
    <dgm:cxn modelId="{8214A747-82D9-4384-85B8-F09020C97410}" type="presParOf" srcId="{88D462BA-3D75-4A4A-963A-55CC9FE74692}" destId="{EA19D133-3706-4378-8B9B-8E1D224390E2}" srcOrd="1" destOrd="0" presId="urn:microsoft.com/office/officeart/2005/8/layout/hierarchy2"/>
    <dgm:cxn modelId="{ED437CDB-DC69-4339-8008-D29A3933A7AA}" type="presParOf" srcId="{B85BF094-E6DA-4608-BDE7-654D29781FB7}" destId="{6B4501DF-DD52-4197-8698-BA49206E1234}" srcOrd="2" destOrd="0" presId="urn:microsoft.com/office/officeart/2005/8/layout/hierarchy2"/>
    <dgm:cxn modelId="{6AD1E2F7-365F-4D1E-BA11-BB2D18D43990}" type="presParOf" srcId="{6B4501DF-DD52-4197-8698-BA49206E1234}" destId="{AC24A5ED-C6F6-4122-AF08-8787FB330C01}" srcOrd="0" destOrd="0" presId="urn:microsoft.com/office/officeart/2005/8/layout/hierarchy2"/>
    <dgm:cxn modelId="{E180CFC5-0BC8-43DB-9336-B4CA73919B15}" type="presParOf" srcId="{B85BF094-E6DA-4608-BDE7-654D29781FB7}" destId="{16B29757-279C-499E-B172-E153D16D74A5}" srcOrd="3" destOrd="0" presId="urn:microsoft.com/office/officeart/2005/8/layout/hierarchy2"/>
    <dgm:cxn modelId="{22F5B963-1A1C-48B5-868C-F36754BA684B}" type="presParOf" srcId="{16B29757-279C-499E-B172-E153D16D74A5}" destId="{472C53F3-7D36-44D8-B273-8BF042FD4136}" srcOrd="0" destOrd="0" presId="urn:microsoft.com/office/officeart/2005/8/layout/hierarchy2"/>
    <dgm:cxn modelId="{58659E03-EFA4-41BF-81D6-E02848D33D52}" type="presParOf" srcId="{16B29757-279C-499E-B172-E153D16D74A5}" destId="{C6129BD4-E915-4FDB-94DD-2B388027A037}"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DA488-3379-4A8B-ACAA-B35B15FB3399}">
      <dsp:nvSpPr>
        <dsp:cNvPr id="0" name=""/>
        <dsp:cNvSpPr/>
      </dsp:nvSpPr>
      <dsp:spPr>
        <a:xfrm>
          <a:off x="5375808" y="2535679"/>
          <a:ext cx="328746" cy="1388385"/>
        </a:xfrm>
        <a:custGeom>
          <a:avLst/>
          <a:gdLst/>
          <a:ahLst/>
          <a:cxnLst/>
          <a:rect l="0" t="0" r="0" b="0"/>
          <a:pathLst>
            <a:path>
              <a:moveTo>
                <a:pt x="328746" y="0"/>
              </a:moveTo>
              <a:lnTo>
                <a:pt x="164373" y="0"/>
              </a:lnTo>
              <a:lnTo>
                <a:pt x="164373" y="1388385"/>
              </a:lnTo>
              <a:lnTo>
                <a:pt x="0" y="1388385"/>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504512" y="3194202"/>
        <a:ext cx="0" cy="0"/>
      </dsp:txXfrm>
    </dsp:sp>
    <dsp:sp modelId="{65355431-BB84-4DAC-BB34-9F972A1F047A}">
      <dsp:nvSpPr>
        <dsp:cNvPr id="0" name=""/>
        <dsp:cNvSpPr/>
      </dsp:nvSpPr>
      <dsp:spPr>
        <a:xfrm>
          <a:off x="1584922" y="3441438"/>
          <a:ext cx="316894" cy="301919"/>
        </a:xfrm>
        <a:custGeom>
          <a:avLst/>
          <a:gdLst/>
          <a:ahLst/>
          <a:cxnLst/>
          <a:rect l="0" t="0" r="0" b="0"/>
          <a:pathLst>
            <a:path>
              <a:moveTo>
                <a:pt x="316894" y="0"/>
              </a:moveTo>
              <a:lnTo>
                <a:pt x="158447" y="0"/>
              </a:lnTo>
              <a:lnTo>
                <a:pt x="158447" y="301919"/>
              </a:lnTo>
              <a:lnTo>
                <a:pt x="0" y="30191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32427" y="3581455"/>
        <a:ext cx="0" cy="0"/>
      </dsp:txXfrm>
    </dsp:sp>
    <dsp:sp modelId="{16C7ED24-6CB7-4595-9B87-D107840E2C47}">
      <dsp:nvSpPr>
        <dsp:cNvPr id="0" name=""/>
        <dsp:cNvSpPr/>
      </dsp:nvSpPr>
      <dsp:spPr>
        <a:xfrm>
          <a:off x="1584922" y="3139518"/>
          <a:ext cx="316894" cy="301919"/>
        </a:xfrm>
        <a:custGeom>
          <a:avLst/>
          <a:gdLst/>
          <a:ahLst/>
          <a:cxnLst/>
          <a:rect l="0" t="0" r="0" b="0"/>
          <a:pathLst>
            <a:path>
              <a:moveTo>
                <a:pt x="316894" y="301919"/>
              </a:moveTo>
              <a:lnTo>
                <a:pt x="158447" y="301919"/>
              </a:lnTo>
              <a:lnTo>
                <a:pt x="158447" y="0"/>
              </a:lnTo>
              <a:lnTo>
                <a:pt x="0" y="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32427" y="3279535"/>
        <a:ext cx="0" cy="0"/>
      </dsp:txXfrm>
    </dsp:sp>
    <dsp:sp modelId="{650F063C-B6F8-4CC0-B3F1-A403A77A8C7C}">
      <dsp:nvSpPr>
        <dsp:cNvPr id="0" name=""/>
        <dsp:cNvSpPr/>
      </dsp:nvSpPr>
      <dsp:spPr>
        <a:xfrm>
          <a:off x="3486291" y="3139518"/>
          <a:ext cx="316894" cy="301919"/>
        </a:xfrm>
        <a:custGeom>
          <a:avLst/>
          <a:gdLst/>
          <a:ahLst/>
          <a:cxnLst/>
          <a:rect l="0" t="0" r="0" b="0"/>
          <a:pathLst>
            <a:path>
              <a:moveTo>
                <a:pt x="316894" y="0"/>
              </a:moveTo>
              <a:lnTo>
                <a:pt x="158447" y="0"/>
              </a:lnTo>
              <a:lnTo>
                <a:pt x="158447" y="301919"/>
              </a:lnTo>
              <a:lnTo>
                <a:pt x="0" y="30191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33796" y="3279535"/>
        <a:ext cx="0" cy="0"/>
      </dsp:txXfrm>
    </dsp:sp>
    <dsp:sp modelId="{8B84342E-54A6-4925-B04B-AC33BC0E65E5}">
      <dsp:nvSpPr>
        <dsp:cNvPr id="0" name=""/>
        <dsp:cNvSpPr/>
      </dsp:nvSpPr>
      <dsp:spPr>
        <a:xfrm>
          <a:off x="3486291" y="2837598"/>
          <a:ext cx="316894" cy="301919"/>
        </a:xfrm>
        <a:custGeom>
          <a:avLst/>
          <a:gdLst/>
          <a:ahLst/>
          <a:cxnLst/>
          <a:rect l="0" t="0" r="0" b="0"/>
          <a:pathLst>
            <a:path>
              <a:moveTo>
                <a:pt x="316894" y="301919"/>
              </a:moveTo>
              <a:lnTo>
                <a:pt x="158447" y="301919"/>
              </a:lnTo>
              <a:lnTo>
                <a:pt x="158447" y="0"/>
              </a:lnTo>
              <a:lnTo>
                <a:pt x="0" y="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33796" y="2977616"/>
        <a:ext cx="0" cy="0"/>
      </dsp:txXfrm>
    </dsp:sp>
    <dsp:sp modelId="{36BAB361-C014-48A7-AC63-B5BD80B3E319}">
      <dsp:nvSpPr>
        <dsp:cNvPr id="0" name=""/>
        <dsp:cNvSpPr/>
      </dsp:nvSpPr>
      <dsp:spPr>
        <a:xfrm>
          <a:off x="5387659" y="2535679"/>
          <a:ext cx="316894" cy="603839"/>
        </a:xfrm>
        <a:custGeom>
          <a:avLst/>
          <a:gdLst/>
          <a:ahLst/>
          <a:cxnLst/>
          <a:rect l="0" t="0" r="0" b="0"/>
          <a:pathLst>
            <a:path>
              <a:moveTo>
                <a:pt x="316894" y="0"/>
              </a:moveTo>
              <a:lnTo>
                <a:pt x="158447" y="0"/>
              </a:lnTo>
              <a:lnTo>
                <a:pt x="158447" y="603839"/>
              </a:lnTo>
              <a:lnTo>
                <a:pt x="0" y="60383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529058" y="2820550"/>
        <a:ext cx="0" cy="0"/>
      </dsp:txXfrm>
    </dsp:sp>
    <dsp:sp modelId="{F7074AB0-4BFC-4D2E-BAA9-57420A587754}">
      <dsp:nvSpPr>
        <dsp:cNvPr id="0" name=""/>
        <dsp:cNvSpPr/>
      </dsp:nvSpPr>
      <dsp:spPr>
        <a:xfrm>
          <a:off x="3486291" y="936012"/>
          <a:ext cx="293143" cy="1297746"/>
        </a:xfrm>
        <a:custGeom>
          <a:avLst/>
          <a:gdLst/>
          <a:ahLst/>
          <a:cxnLst/>
          <a:rect l="0" t="0" r="0" b="0"/>
          <a:pathLst>
            <a:path>
              <a:moveTo>
                <a:pt x="293143" y="0"/>
              </a:moveTo>
              <a:lnTo>
                <a:pt x="146571" y="0"/>
              </a:lnTo>
              <a:lnTo>
                <a:pt x="146571" y="1297746"/>
              </a:lnTo>
              <a:lnTo>
                <a:pt x="0" y="1297746"/>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599602" y="1551625"/>
        <a:ext cx="0" cy="0"/>
      </dsp:txXfrm>
    </dsp:sp>
    <dsp:sp modelId="{710A4442-B3AE-4F3E-A54C-01A84FE70F34}">
      <dsp:nvSpPr>
        <dsp:cNvPr id="0" name=""/>
        <dsp:cNvSpPr/>
      </dsp:nvSpPr>
      <dsp:spPr>
        <a:xfrm>
          <a:off x="3486291" y="936012"/>
          <a:ext cx="293143" cy="693907"/>
        </a:xfrm>
        <a:custGeom>
          <a:avLst/>
          <a:gdLst/>
          <a:ahLst/>
          <a:cxnLst/>
          <a:rect l="0" t="0" r="0" b="0"/>
          <a:pathLst>
            <a:path>
              <a:moveTo>
                <a:pt x="293143" y="0"/>
              </a:moveTo>
              <a:lnTo>
                <a:pt x="146571" y="0"/>
              </a:lnTo>
              <a:lnTo>
                <a:pt x="146571" y="693907"/>
              </a:lnTo>
              <a:lnTo>
                <a:pt x="0" y="693907"/>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14030" y="1264134"/>
        <a:ext cx="0" cy="0"/>
      </dsp:txXfrm>
    </dsp:sp>
    <dsp:sp modelId="{E4E458A1-27EC-42CA-867A-1558797D89C8}">
      <dsp:nvSpPr>
        <dsp:cNvPr id="0" name=""/>
        <dsp:cNvSpPr/>
      </dsp:nvSpPr>
      <dsp:spPr>
        <a:xfrm>
          <a:off x="3486291" y="890292"/>
          <a:ext cx="293143" cy="91440"/>
        </a:xfrm>
        <a:custGeom>
          <a:avLst/>
          <a:gdLst/>
          <a:ahLst/>
          <a:cxnLst/>
          <a:rect l="0" t="0" r="0" b="0"/>
          <a:pathLst>
            <a:path>
              <a:moveTo>
                <a:pt x="293143" y="45720"/>
              </a:moveTo>
              <a:lnTo>
                <a:pt x="146571" y="45720"/>
              </a:lnTo>
              <a:lnTo>
                <a:pt x="146571" y="135788"/>
              </a:lnTo>
              <a:lnTo>
                <a:pt x="0" y="13578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5196" y="928346"/>
        <a:ext cx="0" cy="0"/>
      </dsp:txXfrm>
    </dsp:sp>
    <dsp:sp modelId="{C80CFE15-5C9D-4A47-839C-AA35C36DFB2E}">
      <dsp:nvSpPr>
        <dsp:cNvPr id="0" name=""/>
        <dsp:cNvSpPr/>
      </dsp:nvSpPr>
      <dsp:spPr>
        <a:xfrm>
          <a:off x="3486291" y="422242"/>
          <a:ext cx="293143" cy="513770"/>
        </a:xfrm>
        <a:custGeom>
          <a:avLst/>
          <a:gdLst/>
          <a:ahLst/>
          <a:cxnLst/>
          <a:rect l="0" t="0" r="0" b="0"/>
          <a:pathLst>
            <a:path>
              <a:moveTo>
                <a:pt x="293143" y="513770"/>
              </a:moveTo>
              <a:lnTo>
                <a:pt x="146571" y="513770"/>
              </a:lnTo>
              <a:lnTo>
                <a:pt x="146571" y="0"/>
              </a:lnTo>
              <a:lnTo>
                <a:pt x="0" y="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18075" y="664339"/>
        <a:ext cx="0" cy="0"/>
      </dsp:txXfrm>
    </dsp:sp>
    <dsp:sp modelId="{CB3F18E9-E46C-448A-ACF9-193CD2B434C9}">
      <dsp:nvSpPr>
        <dsp:cNvPr id="0" name=""/>
        <dsp:cNvSpPr/>
      </dsp:nvSpPr>
      <dsp:spPr>
        <a:xfrm>
          <a:off x="5363908" y="936012"/>
          <a:ext cx="340646" cy="1599666"/>
        </a:xfrm>
        <a:custGeom>
          <a:avLst/>
          <a:gdLst/>
          <a:ahLst/>
          <a:cxnLst/>
          <a:rect l="0" t="0" r="0" b="0"/>
          <a:pathLst>
            <a:path>
              <a:moveTo>
                <a:pt x="340646" y="1599666"/>
              </a:moveTo>
              <a:lnTo>
                <a:pt x="170323" y="1599666"/>
              </a:lnTo>
              <a:lnTo>
                <a:pt x="170323" y="0"/>
              </a:lnTo>
              <a:lnTo>
                <a:pt x="0"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493343" y="1694957"/>
        <a:ext cx="0" cy="0"/>
      </dsp:txXfrm>
    </dsp:sp>
    <dsp:sp modelId="{17282FD5-85D3-4CD3-855F-A5635BBB5E2A}">
      <dsp:nvSpPr>
        <dsp:cNvPr id="0" name=""/>
        <dsp:cNvSpPr/>
      </dsp:nvSpPr>
      <dsp:spPr>
        <a:xfrm rot="5400000">
          <a:off x="4674850" y="2294143"/>
          <a:ext cx="2542480"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rtl="1">
            <a:lnSpc>
              <a:spcPct val="90000"/>
            </a:lnSpc>
            <a:spcBef>
              <a:spcPct val="0"/>
            </a:spcBef>
            <a:spcAft>
              <a:spcPct val="35000"/>
            </a:spcAft>
            <a:buNone/>
          </a:pPr>
          <a:r>
            <a:rPr lang="ar-SY" sz="3100" b="1" kern="1200">
              <a:solidFill>
                <a:srgbClr val="44546A">
                  <a:hueOff val="0"/>
                  <a:satOff val="0"/>
                  <a:lumOff val="0"/>
                  <a:alphaOff val="0"/>
                </a:srgbClr>
              </a:solidFill>
              <a:latin typeface="Calibri" panose="020F0502020204030204"/>
              <a:ea typeface="+mn-ea"/>
              <a:cs typeface="Arial" panose="020B0604020202020204" pitchFamily="34" charset="0"/>
            </a:rPr>
            <a:t>الطفيليات</a:t>
          </a:r>
          <a:endParaRPr lang="en-US" sz="3100" kern="1200">
            <a:solidFill>
              <a:srgbClr val="44546A">
                <a:hueOff val="0"/>
                <a:satOff val="0"/>
                <a:lumOff val="0"/>
                <a:alphaOff val="0"/>
              </a:srgbClr>
            </a:solidFill>
            <a:latin typeface="Calibri" panose="020F0502020204030204"/>
            <a:ea typeface="+mn-ea"/>
            <a:cs typeface="+mn-cs"/>
          </a:endParaRPr>
        </a:p>
      </dsp:txBody>
      <dsp:txXfrm>
        <a:off x="4674850" y="2294143"/>
        <a:ext cx="2542480" cy="483071"/>
      </dsp:txXfrm>
    </dsp:sp>
    <dsp:sp modelId="{EEF8EADE-3B89-4D4D-A9D9-51BA492D2F06}">
      <dsp:nvSpPr>
        <dsp:cNvPr id="0" name=""/>
        <dsp:cNvSpPr/>
      </dsp:nvSpPr>
      <dsp:spPr>
        <a:xfrm>
          <a:off x="3779434" y="694477"/>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الأوالي</a:t>
          </a:r>
          <a:r>
            <a:rPr lang="en-US" sz="1700" kern="1200">
              <a:solidFill>
                <a:srgbClr val="44546A">
                  <a:hueOff val="0"/>
                  <a:satOff val="0"/>
                  <a:lumOff val="0"/>
                  <a:alphaOff val="0"/>
                </a:srgbClr>
              </a:solidFill>
              <a:latin typeface="Calibri" panose="020F0502020204030204"/>
              <a:ea typeface="+mn-ea"/>
              <a:cs typeface="+mn-cs"/>
            </a:rPr>
            <a:t>protozoa </a:t>
          </a:r>
        </a:p>
      </dsp:txBody>
      <dsp:txXfrm>
        <a:off x="3779434" y="694477"/>
        <a:ext cx="1584473" cy="483071"/>
      </dsp:txXfrm>
    </dsp:sp>
    <dsp:sp modelId="{A6156C3A-2CCA-4F56-8FC6-AEFAB364DA01}">
      <dsp:nvSpPr>
        <dsp:cNvPr id="0" name=""/>
        <dsp:cNvSpPr/>
      </dsp:nvSpPr>
      <dsp:spPr>
        <a:xfrm>
          <a:off x="1901817" y="180706"/>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المتحولات </a:t>
          </a:r>
          <a:r>
            <a:rPr lang="en-US" sz="1700" kern="1200">
              <a:solidFill>
                <a:srgbClr val="44546A">
                  <a:hueOff val="0"/>
                  <a:satOff val="0"/>
                  <a:lumOff val="0"/>
                  <a:alphaOff val="0"/>
                </a:srgbClr>
              </a:solidFill>
              <a:latin typeface="Calibri" panose="020F0502020204030204"/>
              <a:ea typeface="+mn-ea"/>
              <a:cs typeface="+mn-cs"/>
            </a:rPr>
            <a:t>Amoebae</a:t>
          </a:r>
        </a:p>
      </dsp:txBody>
      <dsp:txXfrm>
        <a:off x="1901817" y="180706"/>
        <a:ext cx="1584473" cy="483071"/>
      </dsp:txXfrm>
    </dsp:sp>
    <dsp:sp modelId="{3278C831-E99E-42E4-B93E-F813615CB201}">
      <dsp:nvSpPr>
        <dsp:cNvPr id="0" name=""/>
        <dsp:cNvSpPr/>
      </dsp:nvSpPr>
      <dsp:spPr>
        <a:xfrm>
          <a:off x="1901817" y="784545"/>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السوطيات </a:t>
          </a:r>
          <a:r>
            <a:rPr lang="en-US" sz="1700" kern="1200">
              <a:solidFill>
                <a:srgbClr val="44546A">
                  <a:hueOff val="0"/>
                  <a:satOff val="0"/>
                  <a:lumOff val="0"/>
                  <a:alphaOff val="0"/>
                </a:srgbClr>
              </a:solidFill>
              <a:latin typeface="Calibri" panose="020F0502020204030204"/>
              <a:ea typeface="+mn-ea"/>
              <a:cs typeface="+mn-cs"/>
            </a:rPr>
            <a:t>Flagellates </a:t>
          </a:r>
        </a:p>
      </dsp:txBody>
      <dsp:txXfrm>
        <a:off x="1901817" y="784545"/>
        <a:ext cx="1584473" cy="483071"/>
      </dsp:txXfrm>
    </dsp:sp>
    <dsp:sp modelId="{71F58280-5193-46D5-B067-44199C5AB3FF}">
      <dsp:nvSpPr>
        <dsp:cNvPr id="0" name=""/>
        <dsp:cNvSpPr/>
      </dsp:nvSpPr>
      <dsp:spPr>
        <a:xfrm>
          <a:off x="1901817" y="1388385"/>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الهدبيات </a:t>
          </a:r>
          <a:r>
            <a:rPr lang="en-US" sz="1700" kern="1200">
              <a:solidFill>
                <a:srgbClr val="44546A">
                  <a:hueOff val="0"/>
                  <a:satOff val="0"/>
                  <a:lumOff val="0"/>
                  <a:alphaOff val="0"/>
                </a:srgbClr>
              </a:solidFill>
              <a:latin typeface="Calibri" panose="020F0502020204030204"/>
              <a:ea typeface="+mn-ea"/>
              <a:cs typeface="+mn-cs"/>
            </a:rPr>
            <a:t>ciliates </a:t>
          </a:r>
        </a:p>
      </dsp:txBody>
      <dsp:txXfrm>
        <a:off x="1901817" y="1388385"/>
        <a:ext cx="1584473" cy="483071"/>
      </dsp:txXfrm>
    </dsp:sp>
    <dsp:sp modelId="{92B90628-2980-40FD-B919-A69F630D1DE6}">
      <dsp:nvSpPr>
        <dsp:cNvPr id="0" name=""/>
        <dsp:cNvSpPr/>
      </dsp:nvSpPr>
      <dsp:spPr>
        <a:xfrm>
          <a:off x="1901817" y="1992224"/>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البوغيات </a:t>
          </a:r>
          <a:r>
            <a:rPr lang="en-US" sz="1700" kern="1200">
              <a:solidFill>
                <a:srgbClr val="44546A">
                  <a:hueOff val="0"/>
                  <a:satOff val="0"/>
                  <a:lumOff val="0"/>
                  <a:alphaOff val="0"/>
                </a:srgbClr>
              </a:solidFill>
              <a:latin typeface="Calibri" panose="020F0502020204030204"/>
              <a:ea typeface="+mn-ea"/>
              <a:cs typeface="+mn-cs"/>
            </a:rPr>
            <a:t>sporozoa</a:t>
          </a:r>
        </a:p>
      </dsp:txBody>
      <dsp:txXfrm>
        <a:off x="1901817" y="1992224"/>
        <a:ext cx="1584473" cy="483071"/>
      </dsp:txXfrm>
    </dsp:sp>
    <dsp:sp modelId="{FC562AF8-50B5-4574-9003-150065762BCA}">
      <dsp:nvSpPr>
        <dsp:cNvPr id="0" name=""/>
        <dsp:cNvSpPr/>
      </dsp:nvSpPr>
      <dsp:spPr>
        <a:xfrm>
          <a:off x="3803186" y="289798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الديدان </a:t>
          </a:r>
          <a:r>
            <a:rPr lang="en-US" sz="1700" kern="1200">
              <a:solidFill>
                <a:srgbClr val="44546A">
                  <a:hueOff val="0"/>
                  <a:satOff val="0"/>
                  <a:lumOff val="0"/>
                  <a:alphaOff val="0"/>
                </a:srgbClr>
              </a:solidFill>
              <a:latin typeface="Calibri" panose="020F0502020204030204"/>
              <a:ea typeface="+mn-ea"/>
              <a:cs typeface="+mn-cs"/>
            </a:rPr>
            <a:t>Helminth</a:t>
          </a:r>
        </a:p>
      </dsp:txBody>
      <dsp:txXfrm>
        <a:off x="3803186" y="2897982"/>
        <a:ext cx="1584473" cy="483071"/>
      </dsp:txXfrm>
    </dsp:sp>
    <dsp:sp modelId="{A9F2A80C-56E3-4BA5-AD1B-D5F7FC9A61F6}">
      <dsp:nvSpPr>
        <dsp:cNvPr id="0" name=""/>
        <dsp:cNvSpPr/>
      </dsp:nvSpPr>
      <dsp:spPr>
        <a:xfrm>
          <a:off x="1901817" y="2596063"/>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الحبليات </a:t>
          </a:r>
          <a:r>
            <a:rPr lang="en-US" sz="1700" kern="1200">
              <a:solidFill>
                <a:srgbClr val="44546A">
                  <a:hueOff val="0"/>
                  <a:satOff val="0"/>
                  <a:lumOff val="0"/>
                  <a:alphaOff val="0"/>
                </a:srgbClr>
              </a:solidFill>
              <a:latin typeface="Calibri" panose="020F0502020204030204"/>
              <a:ea typeface="+mn-ea"/>
              <a:cs typeface="+mn-cs"/>
            </a:rPr>
            <a:t>Nematoda</a:t>
          </a:r>
        </a:p>
      </dsp:txBody>
      <dsp:txXfrm>
        <a:off x="1901817" y="2596063"/>
        <a:ext cx="1584473" cy="483071"/>
      </dsp:txXfrm>
    </dsp:sp>
    <dsp:sp modelId="{C91A34D1-9A05-4CEF-AD29-365B9B3F94FA}">
      <dsp:nvSpPr>
        <dsp:cNvPr id="0" name=""/>
        <dsp:cNvSpPr/>
      </dsp:nvSpPr>
      <dsp:spPr>
        <a:xfrm>
          <a:off x="1901817" y="319990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الديدان المسطحة </a:t>
          </a:r>
          <a:endParaRPr lang="en-US" sz="1700" kern="1200">
            <a:solidFill>
              <a:srgbClr val="44546A">
                <a:hueOff val="0"/>
                <a:satOff val="0"/>
                <a:lumOff val="0"/>
                <a:alphaOff val="0"/>
              </a:srgbClr>
            </a:solidFill>
            <a:latin typeface="Calibri" panose="020F0502020204030204"/>
            <a:ea typeface="+mn-ea"/>
            <a:cs typeface="+mn-cs"/>
          </a:endParaRPr>
        </a:p>
      </dsp:txBody>
      <dsp:txXfrm>
        <a:off x="1901817" y="3199902"/>
        <a:ext cx="1584473" cy="483071"/>
      </dsp:txXfrm>
    </dsp:sp>
    <dsp:sp modelId="{776FAFDD-8DCA-401D-850E-D116B40533E1}">
      <dsp:nvSpPr>
        <dsp:cNvPr id="0" name=""/>
        <dsp:cNvSpPr/>
      </dsp:nvSpPr>
      <dsp:spPr>
        <a:xfrm>
          <a:off x="448" y="2897982"/>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المثقوبات </a:t>
          </a:r>
          <a:r>
            <a:rPr lang="en-US" sz="1700" kern="1200">
              <a:solidFill>
                <a:srgbClr val="44546A">
                  <a:hueOff val="0"/>
                  <a:satOff val="0"/>
                  <a:lumOff val="0"/>
                  <a:alphaOff val="0"/>
                </a:srgbClr>
              </a:solidFill>
              <a:latin typeface="Calibri" panose="020F0502020204030204"/>
              <a:ea typeface="+mn-ea"/>
              <a:cs typeface="+mn-cs"/>
            </a:rPr>
            <a:t>Trematoda</a:t>
          </a:r>
        </a:p>
      </dsp:txBody>
      <dsp:txXfrm>
        <a:off x="448" y="2897982"/>
        <a:ext cx="1584473" cy="483071"/>
      </dsp:txXfrm>
    </dsp:sp>
    <dsp:sp modelId="{DB168B48-BDBF-4CE8-8CF0-F1E57E3249B3}">
      <dsp:nvSpPr>
        <dsp:cNvPr id="0" name=""/>
        <dsp:cNvSpPr/>
      </dsp:nvSpPr>
      <dsp:spPr>
        <a:xfrm>
          <a:off x="448" y="3501821"/>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القليديات </a:t>
          </a:r>
          <a:r>
            <a:rPr lang="en-US" sz="1700" kern="1200">
              <a:solidFill>
                <a:srgbClr val="44546A">
                  <a:hueOff val="0"/>
                  <a:satOff val="0"/>
                  <a:lumOff val="0"/>
                  <a:alphaOff val="0"/>
                </a:srgbClr>
              </a:solidFill>
              <a:latin typeface="Calibri" panose="020F0502020204030204"/>
              <a:ea typeface="+mn-ea"/>
              <a:cs typeface="+mn-cs"/>
            </a:rPr>
            <a:t>Cestodes</a:t>
          </a:r>
        </a:p>
      </dsp:txBody>
      <dsp:txXfrm>
        <a:off x="448" y="3501821"/>
        <a:ext cx="1584473" cy="483071"/>
      </dsp:txXfrm>
    </dsp:sp>
    <dsp:sp modelId="{F53A9E3F-8196-42A7-954D-BD149F875474}">
      <dsp:nvSpPr>
        <dsp:cNvPr id="0" name=""/>
        <dsp:cNvSpPr/>
      </dsp:nvSpPr>
      <dsp:spPr>
        <a:xfrm>
          <a:off x="3791334" y="3682528"/>
          <a:ext cx="1584473" cy="4830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Y" sz="1700" kern="1200">
              <a:solidFill>
                <a:srgbClr val="44546A">
                  <a:hueOff val="0"/>
                  <a:satOff val="0"/>
                  <a:lumOff val="0"/>
                  <a:alphaOff val="0"/>
                </a:srgbClr>
              </a:solidFill>
              <a:latin typeface="Calibri" panose="020F0502020204030204"/>
              <a:ea typeface="+mn-ea"/>
              <a:cs typeface="Arial" panose="020B0604020202020204" pitchFamily="34" charset="0"/>
            </a:rPr>
            <a:t>مفصليات الأرجل </a:t>
          </a:r>
          <a:r>
            <a:rPr lang="en-US" sz="1700" kern="1200">
              <a:solidFill>
                <a:srgbClr val="44546A">
                  <a:hueOff val="0"/>
                  <a:satOff val="0"/>
                  <a:lumOff val="0"/>
                  <a:alphaOff val="0"/>
                </a:srgbClr>
              </a:solidFill>
              <a:latin typeface="Calibri" panose="020F0502020204030204"/>
              <a:ea typeface="+mn-ea"/>
              <a:cs typeface="+mn-cs"/>
            </a:rPr>
            <a:t>Arthropoda </a:t>
          </a:r>
        </a:p>
      </dsp:txBody>
      <dsp:txXfrm>
        <a:off x="3791334" y="3682528"/>
        <a:ext cx="1584473" cy="4830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37DCA-1DD0-4AF7-8D3F-EBB34F5B6BC3}">
      <dsp:nvSpPr>
        <dsp:cNvPr id="0" name=""/>
        <dsp:cNvSpPr/>
      </dsp:nvSpPr>
      <dsp:spPr>
        <a:xfrm>
          <a:off x="2811843" y="545478"/>
          <a:ext cx="946904" cy="473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Y" sz="1400" b="0" kern="1200"/>
            <a:t>الديدان</a:t>
          </a:r>
          <a:endParaRPr lang="ar-SA" sz="1400" b="0" kern="1200"/>
        </a:p>
      </dsp:txBody>
      <dsp:txXfrm>
        <a:off x="2825710" y="559345"/>
        <a:ext cx="919170" cy="445718"/>
      </dsp:txXfrm>
    </dsp:sp>
    <dsp:sp modelId="{A62A9A0D-19B7-4B9B-81CA-D600CE119E31}">
      <dsp:nvSpPr>
        <dsp:cNvPr id="0" name=""/>
        <dsp:cNvSpPr/>
      </dsp:nvSpPr>
      <dsp:spPr>
        <a:xfrm rot="12931994">
          <a:off x="2389744" y="625025"/>
          <a:ext cx="465436" cy="43858"/>
        </a:xfrm>
        <a:custGeom>
          <a:avLst/>
          <a:gdLst/>
          <a:ahLst/>
          <a:cxnLst/>
          <a:rect l="0" t="0" r="0" b="0"/>
          <a:pathLst>
            <a:path>
              <a:moveTo>
                <a:pt x="0" y="21929"/>
              </a:moveTo>
              <a:lnTo>
                <a:pt x="465436" y="219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rtl="1">
            <a:lnSpc>
              <a:spcPct val="90000"/>
            </a:lnSpc>
            <a:spcBef>
              <a:spcPct val="0"/>
            </a:spcBef>
            <a:spcAft>
              <a:spcPct val="35000"/>
            </a:spcAft>
            <a:buNone/>
          </a:pPr>
          <a:endParaRPr lang="ar-SA" sz="1400" b="0" kern="1200"/>
        </a:p>
      </dsp:txBody>
      <dsp:txXfrm rot="10800000">
        <a:off x="2610826" y="635318"/>
        <a:ext cx="23271" cy="23271"/>
      </dsp:txXfrm>
    </dsp:sp>
    <dsp:sp modelId="{977E9BAF-4CA4-46CB-A0E2-FB09305CA99C}">
      <dsp:nvSpPr>
        <dsp:cNvPr id="0" name=""/>
        <dsp:cNvSpPr/>
      </dsp:nvSpPr>
      <dsp:spPr>
        <a:xfrm>
          <a:off x="1486176" y="174118"/>
          <a:ext cx="946904" cy="6751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Y" sz="1400" b="0" kern="1200"/>
            <a:t>حبلية</a:t>
          </a:r>
        </a:p>
        <a:p>
          <a:pPr marL="0" lvl="0" indent="0" algn="ctr" defTabSz="622300" rtl="1">
            <a:lnSpc>
              <a:spcPct val="90000"/>
            </a:lnSpc>
            <a:spcBef>
              <a:spcPct val="0"/>
            </a:spcBef>
            <a:spcAft>
              <a:spcPct val="35000"/>
            </a:spcAft>
            <a:buNone/>
          </a:pPr>
          <a:r>
            <a:rPr lang="en-US" sz="1400" b="0" kern="1200"/>
            <a:t>Nematoda</a:t>
          </a:r>
          <a:endParaRPr lang="ar-SA" sz="1400" b="0" kern="1200"/>
        </a:p>
      </dsp:txBody>
      <dsp:txXfrm>
        <a:off x="1505951" y="193893"/>
        <a:ext cx="907354" cy="635621"/>
      </dsp:txXfrm>
    </dsp:sp>
    <dsp:sp modelId="{E194C80D-01CD-4030-A439-DA56F67E9891}">
      <dsp:nvSpPr>
        <dsp:cNvPr id="0" name=""/>
        <dsp:cNvSpPr/>
      </dsp:nvSpPr>
      <dsp:spPr>
        <a:xfrm rot="8125912">
          <a:off x="2356633" y="946822"/>
          <a:ext cx="531658" cy="43858"/>
        </a:xfrm>
        <a:custGeom>
          <a:avLst/>
          <a:gdLst/>
          <a:ahLst/>
          <a:cxnLst/>
          <a:rect l="0" t="0" r="0" b="0"/>
          <a:pathLst>
            <a:path>
              <a:moveTo>
                <a:pt x="0" y="21929"/>
              </a:moveTo>
              <a:lnTo>
                <a:pt x="531658" y="219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rtl="1">
            <a:lnSpc>
              <a:spcPct val="90000"/>
            </a:lnSpc>
            <a:spcBef>
              <a:spcPct val="0"/>
            </a:spcBef>
            <a:spcAft>
              <a:spcPct val="35000"/>
            </a:spcAft>
            <a:buNone/>
          </a:pPr>
          <a:endParaRPr lang="ar-SA" sz="1400" b="0" kern="1200"/>
        </a:p>
      </dsp:txBody>
      <dsp:txXfrm rot="10800000">
        <a:off x="2609171" y="955460"/>
        <a:ext cx="26582" cy="26582"/>
      </dsp:txXfrm>
    </dsp:sp>
    <dsp:sp modelId="{A5B95D98-D049-4E28-8FDF-1D2A1E531847}">
      <dsp:nvSpPr>
        <dsp:cNvPr id="0" name=""/>
        <dsp:cNvSpPr/>
      </dsp:nvSpPr>
      <dsp:spPr>
        <a:xfrm>
          <a:off x="1486176" y="920308"/>
          <a:ext cx="946904" cy="46998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Y" sz="1400" b="0" kern="1200"/>
            <a:t>مسطحة</a:t>
          </a:r>
          <a:endParaRPr lang="ar-SA" sz="1400" b="0" kern="1200"/>
        </a:p>
      </dsp:txBody>
      <dsp:txXfrm>
        <a:off x="1499941" y="934073"/>
        <a:ext cx="919374" cy="442452"/>
      </dsp:txXfrm>
    </dsp:sp>
    <dsp:sp modelId="{419F5E60-422C-4605-AA0E-6D45E73DF879}">
      <dsp:nvSpPr>
        <dsp:cNvPr id="0" name=""/>
        <dsp:cNvSpPr/>
      </dsp:nvSpPr>
      <dsp:spPr>
        <a:xfrm rot="13195962">
          <a:off x="1049819" y="974839"/>
          <a:ext cx="493952" cy="43858"/>
        </a:xfrm>
        <a:custGeom>
          <a:avLst/>
          <a:gdLst/>
          <a:ahLst/>
          <a:cxnLst/>
          <a:rect l="0" t="0" r="0" b="0"/>
          <a:pathLst>
            <a:path>
              <a:moveTo>
                <a:pt x="0" y="21929"/>
              </a:moveTo>
              <a:lnTo>
                <a:pt x="493952" y="2192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rtl="1">
            <a:lnSpc>
              <a:spcPct val="90000"/>
            </a:lnSpc>
            <a:spcBef>
              <a:spcPct val="0"/>
            </a:spcBef>
            <a:spcAft>
              <a:spcPct val="35000"/>
            </a:spcAft>
            <a:buNone/>
          </a:pPr>
          <a:endParaRPr lang="ar-SA" sz="1400" b="0" kern="1200"/>
        </a:p>
      </dsp:txBody>
      <dsp:txXfrm rot="10800000">
        <a:off x="1284446" y="984419"/>
        <a:ext cx="24697" cy="24697"/>
      </dsp:txXfrm>
    </dsp:sp>
    <dsp:sp modelId="{F8A09EAC-7434-447C-8955-C587CADA67E3}">
      <dsp:nvSpPr>
        <dsp:cNvPr id="0" name=""/>
        <dsp:cNvSpPr/>
      </dsp:nvSpPr>
      <dsp:spPr>
        <a:xfrm>
          <a:off x="3626" y="541617"/>
          <a:ext cx="1103788" cy="59324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Y" sz="1400" b="0" kern="1200"/>
            <a:t>مثقوبات</a:t>
          </a:r>
        </a:p>
        <a:p>
          <a:pPr marL="0" lvl="0" indent="0" algn="ctr" defTabSz="622300" rtl="1">
            <a:lnSpc>
              <a:spcPct val="90000"/>
            </a:lnSpc>
            <a:spcBef>
              <a:spcPct val="0"/>
            </a:spcBef>
            <a:spcAft>
              <a:spcPct val="35000"/>
            </a:spcAft>
            <a:buNone/>
          </a:pPr>
          <a:r>
            <a:rPr lang="en-US" sz="1400" b="0" u="none" kern="1200"/>
            <a:t>Trematoda  </a:t>
          </a:r>
          <a:endParaRPr lang="ar-SA" sz="1400" b="0" u="none" kern="1200"/>
        </a:p>
      </dsp:txBody>
      <dsp:txXfrm>
        <a:off x="21001" y="558992"/>
        <a:ext cx="1069038" cy="558490"/>
      </dsp:txXfrm>
    </dsp:sp>
    <dsp:sp modelId="{6B4501DF-DD52-4197-8698-BA49206E1234}">
      <dsp:nvSpPr>
        <dsp:cNvPr id="0" name=""/>
        <dsp:cNvSpPr/>
      </dsp:nvSpPr>
      <dsp:spPr>
        <a:xfrm rot="8325185">
          <a:off x="1044917" y="1299434"/>
          <a:ext cx="503756" cy="43858"/>
        </a:xfrm>
        <a:custGeom>
          <a:avLst/>
          <a:gdLst/>
          <a:ahLst/>
          <a:cxnLst/>
          <a:rect l="0" t="0" r="0" b="0"/>
          <a:pathLst>
            <a:path>
              <a:moveTo>
                <a:pt x="0" y="21929"/>
              </a:moveTo>
              <a:lnTo>
                <a:pt x="503756" y="2192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rtl="1">
            <a:lnSpc>
              <a:spcPct val="90000"/>
            </a:lnSpc>
            <a:spcBef>
              <a:spcPct val="0"/>
            </a:spcBef>
            <a:spcAft>
              <a:spcPct val="35000"/>
            </a:spcAft>
            <a:buNone/>
          </a:pPr>
          <a:endParaRPr lang="ar-SA" sz="1400" b="0" kern="1200"/>
        </a:p>
      </dsp:txBody>
      <dsp:txXfrm rot="10800000">
        <a:off x="1284201" y="1308769"/>
        <a:ext cx="25187" cy="25187"/>
      </dsp:txXfrm>
    </dsp:sp>
    <dsp:sp modelId="{472C53F3-7D36-44D8-B273-8BF042FD4136}">
      <dsp:nvSpPr>
        <dsp:cNvPr id="0" name=""/>
        <dsp:cNvSpPr/>
      </dsp:nvSpPr>
      <dsp:spPr>
        <a:xfrm>
          <a:off x="26418" y="1205875"/>
          <a:ext cx="1080996" cy="563105"/>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Y" sz="1400" b="0" kern="1200"/>
            <a:t>قليديات</a:t>
          </a:r>
        </a:p>
        <a:p>
          <a:pPr marL="0" lvl="0" indent="0" algn="ctr" defTabSz="622300" rtl="1">
            <a:lnSpc>
              <a:spcPct val="90000"/>
            </a:lnSpc>
            <a:spcBef>
              <a:spcPct val="0"/>
            </a:spcBef>
            <a:spcAft>
              <a:spcPct val="35000"/>
            </a:spcAft>
            <a:buNone/>
          </a:pPr>
          <a:r>
            <a:rPr lang="en-US" sz="1400" b="0" u="none" kern="1200"/>
            <a:t>Cestoda</a:t>
          </a:r>
          <a:endParaRPr lang="ar-SA" sz="1400" b="0" u="none" kern="1200"/>
        </a:p>
      </dsp:txBody>
      <dsp:txXfrm>
        <a:off x="42911" y="1222368"/>
        <a:ext cx="1048010" cy="53011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893D2-E75A-4902-80DA-9C9C2467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56</Pages>
  <Words>5914</Words>
  <Characters>33714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B-12</cp:lastModifiedBy>
  <cp:revision>48</cp:revision>
  <cp:lastPrinted>2023-05-14T11:16:00Z</cp:lastPrinted>
  <dcterms:created xsi:type="dcterms:W3CDTF">2023-05-01T12:04:00Z</dcterms:created>
  <dcterms:modified xsi:type="dcterms:W3CDTF">2023-05-14T11:33:00Z</dcterms:modified>
</cp:coreProperties>
</file>