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5F255993"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331EB9">
        <w:rPr>
          <w:rFonts w:ascii="Sakkal Majalla" w:hAnsi="Sakkal Majalla" w:cs="Sakkal Majalla" w:hint="cs"/>
          <w:rtl/>
        </w:rPr>
        <w:t xml:space="preserve">الصيدلة </w:t>
      </w:r>
    </w:p>
    <w:p w14:paraId="2E6F761C" w14:textId="6A64EF37"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331EB9">
        <w:rPr>
          <w:rFonts w:ascii="Sakkal Majalla" w:hAnsi="Sakkal Majalla" w:cs="Sakkal Majalla" w:hint="cs"/>
          <w:rtl/>
        </w:rPr>
        <w:t>علم السموم</w:t>
      </w:r>
    </w:p>
    <w:p w14:paraId="7B8DC8B7" w14:textId="4D110275"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w:t>
      </w:r>
      <w:r w:rsidR="00A41AFE">
        <w:rPr>
          <w:rFonts w:ascii="Sakkal Majalla" w:hAnsi="Sakkal Majalla" w:cs="Sakkal Majalla" w:hint="cs"/>
          <w:rtl/>
        </w:rPr>
        <w:t>5</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0D625BED" w:rsidR="009C0A33" w:rsidRPr="00446A4B" w:rsidRDefault="00A41AFE" w:rsidP="00331EB9">
      <w:pPr>
        <w:pStyle w:val="Heading1"/>
        <w:rPr>
          <w:rFonts w:ascii="Sakkal Majalla" w:hAnsi="Sakkal Majalla" w:cs="Sakkal Majalla"/>
          <w:rtl/>
        </w:rPr>
      </w:pPr>
      <w:r>
        <w:rPr>
          <w:rFonts w:ascii="Sakkal Majalla" w:hAnsi="Sakkal Majalla" w:cs="Sakkal Majalla" w:hint="cs"/>
          <w:rtl/>
        </w:rPr>
        <w:t>هيبوكلوريت الصوديوم</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652C19DA" w:rsidR="00EE29E3" w:rsidRDefault="00EE29E3" w:rsidP="00EE29E3">
      <w:pPr>
        <w:rPr>
          <w:b/>
          <w:bCs/>
          <w:rtl/>
        </w:rPr>
      </w:pPr>
      <w:r w:rsidRPr="00EE29E3">
        <w:rPr>
          <w:rFonts w:hint="cs"/>
          <w:b/>
          <w:bCs/>
          <w:rtl/>
        </w:rPr>
        <w:t xml:space="preserve">الفصل الدراسي   </w:t>
      </w:r>
      <w:r w:rsidR="00331EB9">
        <w:rPr>
          <w:rFonts w:hint="cs"/>
          <w:b/>
          <w:bCs/>
          <w:rtl/>
        </w:rPr>
        <w:t>الثاني</w:t>
      </w:r>
      <w:r w:rsidRPr="00EE29E3">
        <w:rPr>
          <w:rFonts w:hint="cs"/>
          <w:b/>
          <w:bCs/>
          <w:rtl/>
        </w:rPr>
        <w:t xml:space="preserve">                                                                                                                                                       العام الدراسي</w:t>
      </w:r>
      <w:r w:rsidR="00331EB9">
        <w:rPr>
          <w:rFonts w:hint="cs"/>
          <w:b/>
          <w:bCs/>
          <w:rtl/>
        </w:rPr>
        <w:t>2022/2023</w:t>
      </w:r>
    </w:p>
    <w:p w14:paraId="5FF20D78" w14:textId="77777777" w:rsidR="00D04F30" w:rsidRDefault="00D04F30" w:rsidP="00EE29E3">
      <w:pPr>
        <w:rPr>
          <w:b/>
          <w:bCs/>
          <w:rtl/>
        </w:rPr>
      </w:pPr>
    </w:p>
    <w:p w14:paraId="49C9CDFD" w14:textId="77777777" w:rsidR="00D04F30" w:rsidRPr="00EE29E3" w:rsidRDefault="00D04F30" w:rsidP="00EE29E3">
      <w:pPr>
        <w:rPr>
          <w:b/>
          <w:bCs/>
        </w:rPr>
      </w:pP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9046" w:type="dxa"/>
        <w:tblLook w:val="04A0" w:firstRow="1" w:lastRow="0" w:firstColumn="1" w:lastColumn="0" w:noHBand="0" w:noVBand="1"/>
      </w:tblPr>
      <w:tblGrid>
        <w:gridCol w:w="7488"/>
        <w:gridCol w:w="1558"/>
      </w:tblGrid>
      <w:tr w:rsidR="00855B13" w:rsidRPr="00446A4B" w14:paraId="14303E82" w14:textId="77777777" w:rsidTr="00D04F30">
        <w:trPr>
          <w:trHeight w:val="314"/>
        </w:trPr>
        <w:tc>
          <w:tcPr>
            <w:tcW w:w="7488"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8"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D04F30">
        <w:trPr>
          <w:trHeight w:val="894"/>
        </w:trPr>
        <w:tc>
          <w:tcPr>
            <w:tcW w:w="7488" w:type="dxa"/>
          </w:tcPr>
          <w:p w14:paraId="19DAC0B2" w14:textId="3C900B60" w:rsidR="00855B13" w:rsidRPr="00446A4B" w:rsidRDefault="00A41AFE" w:rsidP="00D05624">
            <w:pPr>
              <w:pStyle w:val="Title"/>
              <w:rPr>
                <w:rFonts w:ascii="Sakkal Majalla" w:hAnsi="Sakkal Majalla" w:cs="Sakkal Majalla"/>
                <w:rtl/>
              </w:rPr>
            </w:pPr>
            <w:r>
              <w:rPr>
                <w:rFonts w:ascii="Sakkal Majalla" w:hAnsi="Sakkal Majalla" w:cs="Sakkal Majalla" w:hint="cs"/>
                <w:rtl/>
              </w:rPr>
              <w:t>استخدام الهيبوكلوريت ، اعراض التسمم به</w:t>
            </w:r>
            <w:r w:rsidR="00A743D0">
              <w:rPr>
                <w:rFonts w:ascii="Sakkal Majalla" w:hAnsi="Sakkal Majalla" w:cs="Sakkal Majalla" w:hint="cs"/>
                <w:rtl/>
              </w:rPr>
              <w:t xml:space="preserve">  و </w:t>
            </w:r>
            <w:r>
              <w:rPr>
                <w:rFonts w:ascii="Sakkal Majalla" w:hAnsi="Sakkal Majalla" w:cs="Sakkal Majalla" w:hint="cs"/>
                <w:rtl/>
              </w:rPr>
              <w:t>علاجه</w:t>
            </w:r>
          </w:p>
        </w:tc>
        <w:tc>
          <w:tcPr>
            <w:tcW w:w="1558" w:type="dxa"/>
          </w:tcPr>
          <w:p w14:paraId="781F1A5E" w14:textId="36EA447B" w:rsidR="00855B13" w:rsidRPr="00446A4B" w:rsidRDefault="00214F28"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D04F30">
        <w:trPr>
          <w:trHeight w:val="496"/>
        </w:trPr>
        <w:tc>
          <w:tcPr>
            <w:tcW w:w="7488" w:type="dxa"/>
          </w:tcPr>
          <w:p w14:paraId="24AD83A3" w14:textId="435C1AA0" w:rsidR="00855B13" w:rsidRPr="00446A4B" w:rsidRDefault="00D04F30" w:rsidP="00D05624">
            <w:pPr>
              <w:pStyle w:val="Title"/>
              <w:rPr>
                <w:rFonts w:ascii="Sakkal Majalla" w:hAnsi="Sakkal Majalla" w:cs="Sakkal Majalla"/>
                <w:rtl/>
              </w:rPr>
            </w:pPr>
            <w:r>
              <w:rPr>
                <w:rFonts w:ascii="Sakkal Majalla" w:hAnsi="Sakkal Majalla" w:cs="Sakkal Majalla" w:hint="cs"/>
                <w:rtl/>
              </w:rPr>
              <w:t xml:space="preserve"> طرق الكشف عن </w:t>
            </w:r>
            <w:r w:rsidR="00A41AFE">
              <w:rPr>
                <w:rFonts w:ascii="Sakkal Majalla" w:hAnsi="Sakkal Majalla" w:cs="Sakkal Majalla" w:hint="cs"/>
                <w:rtl/>
              </w:rPr>
              <w:t>هيبوكلوريت الصوديوم</w:t>
            </w:r>
          </w:p>
        </w:tc>
        <w:tc>
          <w:tcPr>
            <w:tcW w:w="1558" w:type="dxa"/>
          </w:tcPr>
          <w:p w14:paraId="2F9FBC90" w14:textId="421933E4" w:rsidR="00855B13" w:rsidRPr="00446A4B" w:rsidRDefault="00D04F30" w:rsidP="00D05624">
            <w:pPr>
              <w:pStyle w:val="Title"/>
              <w:rPr>
                <w:rFonts w:ascii="Sakkal Majalla" w:hAnsi="Sakkal Majalla" w:cs="Sakkal Majalla"/>
                <w:rtl/>
              </w:rPr>
            </w:pPr>
            <w:r>
              <w:rPr>
                <w:rFonts w:ascii="Sakkal Majalla" w:hAnsi="Sakkal Majalla" w:cs="Sakkal Majalla" w:hint="cs"/>
                <w:rtl/>
              </w:rPr>
              <w:t>4</w:t>
            </w:r>
          </w:p>
        </w:tc>
      </w:tr>
      <w:tr w:rsidR="00855B13" w:rsidRPr="00446A4B" w14:paraId="5A182C2F" w14:textId="77777777" w:rsidTr="00D04F30">
        <w:trPr>
          <w:trHeight w:val="496"/>
        </w:trPr>
        <w:tc>
          <w:tcPr>
            <w:tcW w:w="7488" w:type="dxa"/>
          </w:tcPr>
          <w:p w14:paraId="26C956BE" w14:textId="77777777" w:rsidR="00855B13" w:rsidRPr="00446A4B" w:rsidRDefault="00855B13" w:rsidP="00D05624">
            <w:pPr>
              <w:pStyle w:val="Title"/>
              <w:rPr>
                <w:rFonts w:ascii="Sakkal Majalla" w:hAnsi="Sakkal Majalla" w:cs="Sakkal Majalla"/>
                <w:rtl/>
              </w:rPr>
            </w:pPr>
          </w:p>
        </w:tc>
        <w:tc>
          <w:tcPr>
            <w:tcW w:w="1558" w:type="dxa"/>
          </w:tcPr>
          <w:p w14:paraId="1511773D" w14:textId="77777777" w:rsidR="00855B13" w:rsidRPr="00446A4B" w:rsidRDefault="00855B13" w:rsidP="00D05624">
            <w:pPr>
              <w:pStyle w:val="Title"/>
              <w:rPr>
                <w:rFonts w:ascii="Sakkal Majalla" w:hAnsi="Sakkal Majalla" w:cs="Sakkal Majalla"/>
                <w:rtl/>
              </w:rPr>
            </w:pP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385A4CBF" w:rsidR="00847301" w:rsidRPr="00446A4B" w:rsidRDefault="00214F28" w:rsidP="00D05624">
      <w:pPr>
        <w:rPr>
          <w:rtl/>
        </w:rPr>
      </w:pPr>
      <w:r>
        <w:rPr>
          <w:rFonts w:hint="cs"/>
          <w:rtl/>
        </w:rPr>
        <w:t xml:space="preserve">التعرف على </w:t>
      </w:r>
      <w:r w:rsidR="00A41AFE">
        <w:rPr>
          <w:rFonts w:hint="cs"/>
          <w:rtl/>
        </w:rPr>
        <w:t>هيبوكلوريت الصوديوم ، كيفية التعرض له ، طرق التسمم ، اعراض التسمم به و طرق علاجه و الكشف عنه</w:t>
      </w:r>
      <w:r w:rsidR="00D04F30">
        <w:rPr>
          <w:rFonts w:hint="cs"/>
          <w:rtl/>
        </w:rPr>
        <w:t>.</w:t>
      </w:r>
    </w:p>
    <w:p w14:paraId="2F2129FF" w14:textId="43596CCA" w:rsidR="00331EB9" w:rsidRPr="00D04F30" w:rsidRDefault="00847301" w:rsidP="00D04F30">
      <w:pPr>
        <w:pStyle w:val="Heading2"/>
        <w:rPr>
          <w:rFonts w:ascii="Sakkal Majalla" w:hAnsi="Sakkal Majalla" w:cs="Sakkal Majalla"/>
        </w:rPr>
      </w:pPr>
      <w:bookmarkStart w:id="1" w:name="_Toc133308113"/>
      <w:r w:rsidRPr="00446A4B">
        <w:rPr>
          <w:rFonts w:ascii="Sakkal Majalla" w:hAnsi="Sakkal Majalla" w:cs="Sakkal Majalla"/>
          <w:rtl/>
        </w:rPr>
        <w:t>مقدمة:</w:t>
      </w:r>
      <w:bookmarkEnd w:id="1"/>
    </w:p>
    <w:p w14:paraId="3DAA601D" w14:textId="1ADAD595" w:rsidR="00F60449" w:rsidRPr="00F60449" w:rsidRDefault="00F60449" w:rsidP="00F60449">
      <w:pPr>
        <w:pStyle w:val="ListParagraph"/>
        <w:numPr>
          <w:ilvl w:val="0"/>
          <w:numId w:val="27"/>
        </w:numPr>
        <w:rPr>
          <w:rtl/>
          <w:lang w:bidi="ar-SY"/>
        </w:rPr>
      </w:pPr>
      <w:r>
        <w:rPr>
          <w:rFonts w:hint="cs"/>
          <w:rtl/>
          <w:lang w:bidi="ar-SY"/>
        </w:rPr>
        <w:t xml:space="preserve">هيبوكلوريت الصوديوم </w:t>
      </w:r>
      <w:r w:rsidRPr="00F60449">
        <w:rPr>
          <w:rFonts w:hint="cs"/>
          <w:rtl/>
          <w:lang w:bidi="ar-SY"/>
        </w:rPr>
        <w:t xml:space="preserve">سائل أصفر له رائحة واخذة </w:t>
      </w:r>
    </w:p>
    <w:p w14:paraId="4C35FD52" w14:textId="74FB9302" w:rsidR="00F60449" w:rsidRPr="00F60449" w:rsidRDefault="00F60449" w:rsidP="00F60449">
      <w:pPr>
        <w:pStyle w:val="ListParagraph"/>
        <w:numPr>
          <w:ilvl w:val="0"/>
          <w:numId w:val="27"/>
        </w:numPr>
        <w:rPr>
          <w:rtl/>
          <w:lang w:bidi="ar-SY"/>
        </w:rPr>
      </w:pPr>
      <w:r w:rsidRPr="00F60449">
        <w:rPr>
          <w:rFonts w:hint="cs"/>
          <w:rtl/>
          <w:lang w:bidi="ar-SY"/>
        </w:rPr>
        <w:t xml:space="preserve">شاردة الهيبوكلوريت سامة وتعتبر مؤكسد قوي يدخل في تفاعلات الاكسدة المسببة للتاكل </w:t>
      </w:r>
    </w:p>
    <w:p w14:paraId="222F9EFA" w14:textId="77777777" w:rsidR="00F60449" w:rsidRPr="00F60449" w:rsidRDefault="00F60449" w:rsidP="00F60449">
      <w:pPr>
        <w:spacing w:after="2" w:line="301" w:lineRule="auto"/>
        <w:ind w:right="744"/>
        <w:rPr>
          <w:bCs/>
          <w:color w:val="2F5496" w:themeColor="accent1" w:themeShade="BF"/>
          <w:sz w:val="26"/>
          <w:szCs w:val="26"/>
          <w:lang w:bidi="ar-SY"/>
        </w:rPr>
      </w:pPr>
      <w:r w:rsidRPr="00F60449">
        <w:rPr>
          <w:rFonts w:hint="cs"/>
          <w:bCs/>
          <w:color w:val="2F5496" w:themeColor="accent1" w:themeShade="BF"/>
          <w:sz w:val="26"/>
          <w:szCs w:val="26"/>
          <w:rtl/>
          <w:lang w:bidi="ar-SY"/>
        </w:rPr>
        <w:t>الاستخدام :</w:t>
      </w:r>
    </w:p>
    <w:p w14:paraId="5DE02278" w14:textId="77777777" w:rsidR="00F60449" w:rsidRDefault="00F60449" w:rsidP="00F60449">
      <w:pPr>
        <w:rPr>
          <w:rtl/>
          <w:lang w:bidi="ar-SY"/>
        </w:rPr>
      </w:pPr>
      <w:r w:rsidRPr="00F60449">
        <w:rPr>
          <w:rFonts w:hint="cs"/>
          <w:rtl/>
          <w:lang w:bidi="ar-SY"/>
        </w:rPr>
        <w:t>إزالة التصبغات ، التطهير والتنظيف ، معالجة وتنقية المياه ، طب الأسنان</w:t>
      </w:r>
    </w:p>
    <w:p w14:paraId="39A1AA2E" w14:textId="77777777" w:rsidR="00F60449" w:rsidRDefault="00F60449" w:rsidP="00F60449">
      <w:pPr>
        <w:rPr>
          <w:bCs/>
          <w:color w:val="2F5496" w:themeColor="accent1" w:themeShade="BF"/>
          <w:sz w:val="26"/>
          <w:szCs w:val="26"/>
          <w:rtl/>
          <w:lang w:bidi="ar-SY"/>
        </w:rPr>
      </w:pPr>
      <w:r w:rsidRPr="00F60449">
        <w:rPr>
          <w:rFonts w:hint="cs"/>
          <w:bCs/>
          <w:color w:val="2F5496" w:themeColor="accent1" w:themeShade="BF"/>
          <w:sz w:val="26"/>
          <w:szCs w:val="26"/>
          <w:rtl/>
          <w:lang w:bidi="ar-SY"/>
        </w:rPr>
        <w:t>طرق التسمم :</w:t>
      </w:r>
    </w:p>
    <w:p w14:paraId="46DFFB03" w14:textId="77777777" w:rsidR="00F60449" w:rsidRPr="00F60449" w:rsidRDefault="00F60449" w:rsidP="00F60449">
      <w:pPr>
        <w:pStyle w:val="ListParagraph"/>
        <w:numPr>
          <w:ilvl w:val="0"/>
          <w:numId w:val="28"/>
        </w:numPr>
        <w:rPr>
          <w:bCs/>
          <w:color w:val="2F5496" w:themeColor="accent1" w:themeShade="BF"/>
          <w:sz w:val="26"/>
          <w:szCs w:val="26"/>
          <w:rtl/>
          <w:lang w:bidi="ar-SY"/>
        </w:rPr>
      </w:pPr>
      <w:r w:rsidRPr="00F60449">
        <w:rPr>
          <w:rFonts w:hint="cs"/>
          <w:rtl/>
          <w:lang w:bidi="ar-SY"/>
        </w:rPr>
        <w:t xml:space="preserve">السبيل الهضمي </w:t>
      </w:r>
    </w:p>
    <w:p w14:paraId="5DDA11A0" w14:textId="77777777" w:rsidR="00F60449" w:rsidRDefault="00F60449" w:rsidP="00F60449">
      <w:pPr>
        <w:pStyle w:val="ListParagraph"/>
        <w:numPr>
          <w:ilvl w:val="0"/>
          <w:numId w:val="28"/>
        </w:numPr>
        <w:rPr>
          <w:rtl/>
          <w:lang w:bidi="ar-SY"/>
        </w:rPr>
      </w:pPr>
      <w:r w:rsidRPr="00F60449">
        <w:rPr>
          <w:rFonts w:hint="cs"/>
          <w:rtl/>
          <w:lang w:bidi="ar-SY"/>
        </w:rPr>
        <w:t xml:space="preserve">التماس الجلدي </w:t>
      </w:r>
    </w:p>
    <w:p w14:paraId="40F515AF" w14:textId="405EB8CF" w:rsidR="00F60449" w:rsidRPr="00F60449" w:rsidRDefault="00F60449" w:rsidP="00F60449">
      <w:pPr>
        <w:pStyle w:val="ListParagraph"/>
        <w:numPr>
          <w:ilvl w:val="0"/>
          <w:numId w:val="28"/>
        </w:numPr>
        <w:rPr>
          <w:bCs/>
          <w:color w:val="2F5496" w:themeColor="accent1" w:themeShade="BF"/>
          <w:sz w:val="26"/>
          <w:szCs w:val="26"/>
          <w:rtl/>
          <w:lang w:bidi="ar-SY"/>
        </w:rPr>
      </w:pPr>
      <w:r w:rsidRPr="00F60449">
        <w:rPr>
          <w:rFonts w:hint="cs"/>
          <w:rtl/>
          <w:lang w:bidi="ar-SY"/>
        </w:rPr>
        <w:t xml:space="preserve">الاستنشاق </w:t>
      </w:r>
    </w:p>
    <w:p w14:paraId="154DBBE9" w14:textId="77777777" w:rsidR="00F60449" w:rsidRPr="00F60449" w:rsidRDefault="00F60449" w:rsidP="00F60449">
      <w:pPr>
        <w:spacing w:after="2" w:line="301" w:lineRule="auto"/>
        <w:ind w:right="744"/>
        <w:rPr>
          <w:bCs/>
          <w:color w:val="2F5496" w:themeColor="accent1" w:themeShade="BF"/>
          <w:sz w:val="26"/>
          <w:szCs w:val="26"/>
          <w:lang w:bidi="ar-SY"/>
        </w:rPr>
      </w:pPr>
      <w:r w:rsidRPr="00F60449">
        <w:rPr>
          <w:rFonts w:hint="cs"/>
          <w:bCs/>
          <w:color w:val="2F5496" w:themeColor="accent1" w:themeShade="BF"/>
          <w:sz w:val="26"/>
          <w:szCs w:val="26"/>
          <w:rtl/>
          <w:lang w:bidi="ar-SY"/>
        </w:rPr>
        <w:t>اعراض التسمم:</w:t>
      </w:r>
    </w:p>
    <w:p w14:paraId="2EA0D32B" w14:textId="2B0ADC30" w:rsidR="00F60449" w:rsidRPr="00F60449" w:rsidRDefault="00F60449" w:rsidP="00F60449">
      <w:pPr>
        <w:pStyle w:val="ListParagraph"/>
        <w:numPr>
          <w:ilvl w:val="0"/>
          <w:numId w:val="23"/>
        </w:numPr>
        <w:spacing w:after="2" w:line="301" w:lineRule="auto"/>
        <w:ind w:right="744"/>
        <w:rPr>
          <w:rtl/>
          <w:lang w:bidi="ar-SY"/>
        </w:rPr>
      </w:pPr>
      <w:r w:rsidRPr="00F60449">
        <w:rPr>
          <w:rFonts w:hint="cs"/>
          <w:b/>
          <w:bCs/>
          <w:u w:val="single"/>
          <w:rtl/>
          <w:lang w:bidi="ar-SY"/>
        </w:rPr>
        <w:t>التسمم الهضمي</w:t>
      </w:r>
      <w:r w:rsidRPr="00F60449">
        <w:rPr>
          <w:rFonts w:hint="cs"/>
          <w:rtl/>
          <w:lang w:bidi="ar-SY"/>
        </w:rPr>
        <w:t xml:space="preserve"> : تبدأ بحروق في الفم والبلعوم  مع تخريش للمري</w:t>
      </w:r>
      <w:r>
        <w:rPr>
          <w:rFonts w:hint="cs"/>
          <w:rtl/>
          <w:lang w:bidi="ar-SY"/>
        </w:rPr>
        <w:t>ء</w:t>
      </w:r>
      <w:r w:rsidRPr="00F60449">
        <w:rPr>
          <w:rFonts w:hint="cs"/>
          <w:rtl/>
          <w:lang w:bidi="ar-SY"/>
        </w:rPr>
        <w:t xml:space="preserve"> والمعدة بالإضافة للغثيان وألم بطني وقد تتفاقم هذه الأعراض بزيادة الجرعة  حيث يمكن ملاحظة تآكل المري</w:t>
      </w:r>
      <w:r>
        <w:rPr>
          <w:rFonts w:hint="cs"/>
          <w:rtl/>
          <w:lang w:bidi="ar-SY"/>
        </w:rPr>
        <w:t>ء</w:t>
      </w:r>
      <w:r w:rsidRPr="00F60449">
        <w:rPr>
          <w:rFonts w:hint="cs"/>
          <w:rtl/>
          <w:lang w:bidi="ar-SY"/>
        </w:rPr>
        <w:t xml:space="preserve"> والمعدة وهبوط ضغط وبطء ضربات القلب وقد تحدث الغيبوبة .</w:t>
      </w:r>
    </w:p>
    <w:p w14:paraId="116F6024" w14:textId="4718D816" w:rsidR="00F60449" w:rsidRPr="00F60449" w:rsidRDefault="00F60449" w:rsidP="00F60449">
      <w:pPr>
        <w:pStyle w:val="ListParagraph"/>
        <w:numPr>
          <w:ilvl w:val="0"/>
          <w:numId w:val="23"/>
        </w:numPr>
        <w:spacing w:after="2" w:line="301" w:lineRule="auto"/>
        <w:ind w:right="744"/>
        <w:rPr>
          <w:rtl/>
          <w:lang w:bidi="ar-SY"/>
        </w:rPr>
      </w:pPr>
      <w:r w:rsidRPr="00F60449">
        <w:rPr>
          <w:rFonts w:hint="cs"/>
          <w:b/>
          <w:bCs/>
          <w:u w:val="single"/>
          <w:rtl/>
          <w:lang w:bidi="ar-SY"/>
        </w:rPr>
        <w:t>التماس الجلدي</w:t>
      </w:r>
      <w:r w:rsidRPr="00F60449">
        <w:rPr>
          <w:rFonts w:hint="cs"/>
          <w:rtl/>
          <w:lang w:bidi="ar-SY"/>
        </w:rPr>
        <w:t xml:space="preserve"> : حرق واحمرار في حال التماس مع العين وتخريش وحروق في حال التماس الجلدي .</w:t>
      </w:r>
    </w:p>
    <w:p w14:paraId="78C7F5DA" w14:textId="77777777" w:rsidR="00F60449" w:rsidRDefault="00F60449" w:rsidP="00F60449">
      <w:pPr>
        <w:pStyle w:val="ListParagraph"/>
        <w:numPr>
          <w:ilvl w:val="0"/>
          <w:numId w:val="23"/>
        </w:numPr>
        <w:spacing w:after="2" w:line="301" w:lineRule="auto"/>
        <w:ind w:right="744"/>
        <w:rPr>
          <w:lang w:bidi="ar-SY"/>
        </w:rPr>
      </w:pPr>
      <w:r w:rsidRPr="00F60449">
        <w:rPr>
          <w:rFonts w:hint="cs"/>
          <w:b/>
          <w:bCs/>
          <w:u w:val="single"/>
          <w:rtl/>
          <w:lang w:bidi="ar-SY"/>
        </w:rPr>
        <w:t>الاستنشاق</w:t>
      </w:r>
      <w:r w:rsidRPr="00F60449">
        <w:rPr>
          <w:rFonts w:hint="cs"/>
          <w:b/>
          <w:bCs/>
          <w:rtl/>
          <w:lang w:bidi="ar-SY"/>
        </w:rPr>
        <w:t xml:space="preserve"> :</w:t>
      </w:r>
      <w:r w:rsidRPr="00F60449">
        <w:rPr>
          <w:rFonts w:hint="cs"/>
          <w:rtl/>
          <w:lang w:bidi="ar-SY"/>
        </w:rPr>
        <w:t xml:space="preserve"> سعال وصعوبة في التنفس . </w:t>
      </w:r>
    </w:p>
    <w:p w14:paraId="3924725C" w14:textId="77777777" w:rsidR="00A41AFE" w:rsidRDefault="00A41AFE" w:rsidP="00A41AFE">
      <w:pPr>
        <w:spacing w:after="2" w:line="301" w:lineRule="auto"/>
        <w:ind w:left="927" w:right="744"/>
        <w:rPr>
          <w:rtl/>
          <w:lang w:bidi="ar-SY"/>
        </w:rPr>
      </w:pPr>
    </w:p>
    <w:p w14:paraId="0CD9B952" w14:textId="77777777" w:rsidR="00A41AFE" w:rsidRPr="00F60449" w:rsidRDefault="00A41AFE" w:rsidP="00A41AFE">
      <w:pPr>
        <w:spacing w:after="2" w:line="301" w:lineRule="auto"/>
        <w:ind w:left="927" w:right="744"/>
        <w:rPr>
          <w:lang w:bidi="ar-SY"/>
        </w:rPr>
      </w:pPr>
    </w:p>
    <w:p w14:paraId="7B602748" w14:textId="77777777" w:rsidR="00F60449" w:rsidRDefault="00F60449" w:rsidP="00F60449">
      <w:pPr>
        <w:spacing w:after="2" w:line="301" w:lineRule="auto"/>
        <w:ind w:right="744"/>
        <w:rPr>
          <w:bCs/>
          <w:color w:val="2F5496" w:themeColor="accent1" w:themeShade="BF"/>
          <w:sz w:val="26"/>
          <w:szCs w:val="26"/>
          <w:rtl/>
          <w:lang w:bidi="ar-SY"/>
        </w:rPr>
      </w:pPr>
      <w:r w:rsidRPr="00F60449">
        <w:rPr>
          <w:rFonts w:hint="cs"/>
          <w:bCs/>
          <w:color w:val="2F5496" w:themeColor="accent1" w:themeShade="BF"/>
          <w:sz w:val="26"/>
          <w:szCs w:val="26"/>
          <w:rtl/>
          <w:lang w:bidi="ar-SY"/>
        </w:rPr>
        <w:t xml:space="preserve">العلاج : </w:t>
      </w:r>
    </w:p>
    <w:p w14:paraId="50AD03B8" w14:textId="5917A6A0" w:rsidR="00F60449" w:rsidRDefault="00F60449" w:rsidP="00F60449">
      <w:pPr>
        <w:spacing w:after="2" w:line="301" w:lineRule="auto"/>
        <w:ind w:right="744"/>
        <w:rPr>
          <w:rtl/>
          <w:lang w:bidi="ar-SY"/>
        </w:rPr>
      </w:pPr>
      <w:r w:rsidRPr="00F60449">
        <w:rPr>
          <w:rFonts w:hint="cs"/>
          <w:rtl/>
          <w:lang w:bidi="ar-SY"/>
        </w:rPr>
        <w:t>لايوجد علاج له لذلك نعتمد على تصحيح الأعراض .</w:t>
      </w:r>
    </w:p>
    <w:p w14:paraId="1E013764" w14:textId="77777777" w:rsidR="00A41AFE" w:rsidRPr="00F60449" w:rsidRDefault="00A41AFE" w:rsidP="00F60449">
      <w:pPr>
        <w:spacing w:after="2" w:line="301" w:lineRule="auto"/>
        <w:ind w:right="744"/>
        <w:rPr>
          <w:bCs/>
          <w:color w:val="2F5496" w:themeColor="accent1" w:themeShade="BF"/>
          <w:sz w:val="26"/>
          <w:szCs w:val="26"/>
          <w:rtl/>
          <w:lang w:bidi="ar-SY"/>
        </w:rPr>
      </w:pPr>
    </w:p>
    <w:p w14:paraId="48ECF490" w14:textId="77777777" w:rsidR="00F60449" w:rsidRDefault="00F60449" w:rsidP="00F60449">
      <w:pPr>
        <w:rPr>
          <w:bCs/>
          <w:color w:val="2F5496" w:themeColor="accent1" w:themeShade="BF"/>
          <w:sz w:val="26"/>
          <w:szCs w:val="26"/>
          <w:rtl/>
          <w:lang w:bidi="ar-SY"/>
        </w:rPr>
      </w:pPr>
      <w:r w:rsidRPr="00F60449">
        <w:rPr>
          <w:rFonts w:hint="cs"/>
          <w:bCs/>
          <w:color w:val="2F5496" w:themeColor="accent1" w:themeShade="BF"/>
          <w:sz w:val="26"/>
          <w:szCs w:val="26"/>
          <w:rtl/>
          <w:lang w:bidi="ar-SY"/>
        </w:rPr>
        <w:t>التصنيف :</w:t>
      </w:r>
    </w:p>
    <w:p w14:paraId="5FC09050" w14:textId="5A0690C6" w:rsidR="00F60449" w:rsidRDefault="00F60449" w:rsidP="00F60449">
      <w:pPr>
        <w:rPr>
          <w:rtl/>
          <w:lang w:bidi="ar-SY"/>
        </w:rPr>
      </w:pPr>
      <w:r w:rsidRPr="00F60449">
        <w:rPr>
          <w:rFonts w:hint="cs"/>
          <w:rtl/>
          <w:lang w:bidi="ar-SY"/>
        </w:rPr>
        <w:t>هضمي _ استنشاق _ جلدي</w:t>
      </w:r>
    </w:p>
    <w:p w14:paraId="754B5571" w14:textId="77777777" w:rsidR="00A41AFE" w:rsidRDefault="00A41AFE" w:rsidP="00F60449">
      <w:pPr>
        <w:rPr>
          <w:rtl/>
          <w:lang w:bidi="ar-SY"/>
        </w:rPr>
      </w:pPr>
    </w:p>
    <w:p w14:paraId="03F0267A" w14:textId="77777777" w:rsidR="00A41AFE" w:rsidRDefault="00A41AFE" w:rsidP="00F60449">
      <w:pPr>
        <w:rPr>
          <w:rtl/>
          <w:lang w:bidi="ar-SY"/>
        </w:rPr>
      </w:pPr>
    </w:p>
    <w:p w14:paraId="49A1276E" w14:textId="77777777" w:rsidR="00A41AFE" w:rsidRDefault="00A41AFE" w:rsidP="00F60449">
      <w:pPr>
        <w:rPr>
          <w:rtl/>
          <w:lang w:bidi="ar-SY"/>
        </w:rPr>
      </w:pPr>
    </w:p>
    <w:p w14:paraId="34564C88" w14:textId="77777777" w:rsidR="00A41AFE" w:rsidRDefault="00A41AFE" w:rsidP="00F60449">
      <w:pPr>
        <w:rPr>
          <w:rtl/>
          <w:lang w:bidi="ar-SY"/>
        </w:rPr>
      </w:pPr>
    </w:p>
    <w:p w14:paraId="6344A609" w14:textId="77777777" w:rsidR="00A41AFE" w:rsidRPr="00F60449" w:rsidRDefault="00A41AFE" w:rsidP="00F60449">
      <w:pPr>
        <w:rPr>
          <w:bCs/>
          <w:color w:val="2F5496" w:themeColor="accent1" w:themeShade="BF"/>
          <w:sz w:val="26"/>
          <w:szCs w:val="26"/>
          <w:rtl/>
          <w:lang w:bidi="ar-SY"/>
        </w:rPr>
      </w:pPr>
    </w:p>
    <w:p w14:paraId="6DEA0186" w14:textId="77777777" w:rsidR="00F60449" w:rsidRPr="00F60449" w:rsidRDefault="00F60449" w:rsidP="00F60449">
      <w:pPr>
        <w:spacing w:after="2" w:line="301" w:lineRule="auto"/>
        <w:ind w:right="744"/>
        <w:rPr>
          <w:bCs/>
          <w:color w:val="2F5496" w:themeColor="accent1" w:themeShade="BF"/>
          <w:sz w:val="26"/>
          <w:szCs w:val="26"/>
          <w:lang w:bidi="ar-SY"/>
        </w:rPr>
      </w:pPr>
      <w:r w:rsidRPr="00F60449">
        <w:rPr>
          <w:rFonts w:hint="cs"/>
          <w:bCs/>
          <w:color w:val="2F5496" w:themeColor="accent1" w:themeShade="BF"/>
          <w:sz w:val="26"/>
          <w:szCs w:val="26"/>
          <w:rtl/>
          <w:lang w:bidi="ar-SY"/>
        </w:rPr>
        <w:t>الكشف :</w:t>
      </w:r>
    </w:p>
    <w:p w14:paraId="45496598" w14:textId="7D315894" w:rsidR="00F60449" w:rsidRPr="00F60449" w:rsidRDefault="00F60449" w:rsidP="00F60449">
      <w:pPr>
        <w:pStyle w:val="ListParagraph"/>
        <w:numPr>
          <w:ilvl w:val="0"/>
          <w:numId w:val="24"/>
        </w:numPr>
        <w:spacing w:after="2" w:line="301" w:lineRule="auto"/>
        <w:ind w:right="744"/>
        <w:rPr>
          <w:lang w:bidi="ar-SY"/>
        </w:rPr>
      </w:pPr>
      <w:r w:rsidRPr="00F60449">
        <w:rPr>
          <w:rFonts w:hint="cs"/>
          <w:b/>
          <w:bCs/>
          <w:u w:val="single"/>
          <w:rtl/>
          <w:lang w:bidi="ar-SY"/>
        </w:rPr>
        <w:t>يوريد البوتاسيوم</w:t>
      </w:r>
      <w:r w:rsidRPr="00F60449">
        <w:rPr>
          <w:rFonts w:hint="cs"/>
          <w:rtl/>
          <w:lang w:bidi="ar-SY"/>
        </w:rPr>
        <w:t xml:space="preserve"> : باعتباره من أشهر المؤكسدات نضيف يو</w:t>
      </w:r>
      <w:r w:rsidR="00A41AFE">
        <w:rPr>
          <w:rFonts w:hint="cs"/>
          <w:rtl/>
          <w:lang w:bidi="ar-SY"/>
        </w:rPr>
        <w:t>د</w:t>
      </w:r>
      <w:r w:rsidRPr="00F60449">
        <w:rPr>
          <w:rFonts w:hint="cs"/>
          <w:rtl/>
          <w:lang w:bidi="ar-SY"/>
        </w:rPr>
        <w:t xml:space="preserve">يد البوتاسيوم  بوجود هلامة النشاء فيظهر </w:t>
      </w:r>
      <w:r w:rsidR="00A41AFE">
        <w:rPr>
          <w:rFonts w:hint="cs"/>
          <w:rtl/>
          <w:lang w:bidi="ar-SY"/>
        </w:rPr>
        <w:t xml:space="preserve">لون </w:t>
      </w:r>
      <w:r w:rsidRPr="00F60449">
        <w:rPr>
          <w:rFonts w:hint="cs"/>
          <w:rtl/>
          <w:lang w:bidi="ar-SY"/>
        </w:rPr>
        <w:t>أزرق دليل على تشكل اليود الحر .</w:t>
      </w:r>
    </w:p>
    <w:p w14:paraId="675927B2" w14:textId="77E5778B" w:rsidR="00A41AFE" w:rsidRPr="00F60449" w:rsidRDefault="00F60449" w:rsidP="00A41AFE">
      <w:pPr>
        <w:pStyle w:val="ListParagraph"/>
        <w:numPr>
          <w:ilvl w:val="0"/>
          <w:numId w:val="24"/>
        </w:numPr>
        <w:spacing w:after="2" w:line="301" w:lineRule="auto"/>
        <w:ind w:right="744"/>
        <w:rPr>
          <w:rtl/>
          <w:lang w:bidi="ar-SY"/>
        </w:rPr>
      </w:pPr>
      <w:r w:rsidRPr="00F60449">
        <w:rPr>
          <w:rFonts w:hint="cs"/>
          <w:b/>
          <w:bCs/>
          <w:u w:val="single"/>
          <w:rtl/>
          <w:lang w:bidi="ar-SY"/>
        </w:rPr>
        <w:t>دي فينيل أمين</w:t>
      </w:r>
      <w:r w:rsidRPr="00F60449">
        <w:rPr>
          <w:rFonts w:hint="cs"/>
          <w:rtl/>
          <w:lang w:bidi="ar-SY"/>
        </w:rPr>
        <w:t xml:space="preserve"> : يعطي مع هيبوكلوريت الصوديوم بوجود حمض الكبريت المركز معقد بلون أزرق .</w:t>
      </w:r>
    </w:p>
    <w:p w14:paraId="5F9E8DE4" w14:textId="77777777" w:rsidR="00F60449" w:rsidRPr="00F60449" w:rsidRDefault="00F60449" w:rsidP="00F60449">
      <w:pPr>
        <w:spacing w:after="2" w:line="301" w:lineRule="auto"/>
        <w:ind w:right="744"/>
        <w:rPr>
          <w:bCs/>
          <w:color w:val="2F5496" w:themeColor="accent1" w:themeShade="BF"/>
          <w:sz w:val="26"/>
          <w:szCs w:val="26"/>
          <w:lang w:bidi="ar-SY"/>
        </w:rPr>
      </w:pPr>
      <w:r w:rsidRPr="00F60449">
        <w:rPr>
          <w:rFonts w:hint="cs"/>
          <w:bCs/>
          <w:color w:val="2F5496" w:themeColor="accent1" w:themeShade="BF"/>
          <w:sz w:val="26"/>
          <w:szCs w:val="26"/>
          <w:rtl/>
          <w:lang w:bidi="ar-SY"/>
        </w:rPr>
        <w:t>المعايرة :</w:t>
      </w:r>
    </w:p>
    <w:p w14:paraId="60B655F1" w14:textId="6254D4B8" w:rsidR="00F60449" w:rsidRPr="00F60449" w:rsidRDefault="00F60449" w:rsidP="00F60449">
      <w:pPr>
        <w:pStyle w:val="ListParagraph"/>
        <w:ind w:left="927"/>
        <w:rPr>
          <w:rtl/>
          <w:lang w:bidi="ar-SY"/>
        </w:rPr>
      </w:pPr>
      <w:r w:rsidRPr="00F60449">
        <w:rPr>
          <w:rFonts w:hint="cs"/>
          <w:rtl/>
          <w:lang w:bidi="ar-SY"/>
        </w:rPr>
        <w:t xml:space="preserve">المعايرة هنا تتم بطريقة غير مباشرة </w:t>
      </w:r>
      <w:r w:rsidR="00A41AFE">
        <w:rPr>
          <w:rFonts w:hint="cs"/>
          <w:rtl/>
          <w:lang w:bidi="ar-SY"/>
        </w:rPr>
        <w:t>:</w:t>
      </w:r>
    </w:p>
    <w:p w14:paraId="4E0BF0E4" w14:textId="77777777" w:rsidR="00F60449" w:rsidRPr="00F60449" w:rsidRDefault="00F60449" w:rsidP="00F60449">
      <w:pPr>
        <w:pStyle w:val="ListParagraph"/>
        <w:ind w:left="927"/>
        <w:rPr>
          <w:rtl/>
          <w:lang w:bidi="ar-SY"/>
        </w:rPr>
      </w:pPr>
      <w:r w:rsidRPr="00F60449">
        <w:rPr>
          <w:rFonts w:hint="cs"/>
          <w:rtl/>
          <w:lang w:bidi="ar-SY"/>
        </w:rPr>
        <w:t xml:space="preserve">حيث أولاً يتم إرجاع كل شوارد الهيبوكلوريت الموجودة في العينة بواسطة كمية فائضة من شوارد اليود (يوديد البوتاسيوم) ضمن وسط حمضي ضعيف من حمض الخل ومن ثم يتم معايرة اليود المتشكل بواسطة محلول مرجع من ثيوسلفات الصوديوم ضمن وسط حمضي .  </w:t>
      </w:r>
    </w:p>
    <w:p w14:paraId="3B253BB6" w14:textId="77777777" w:rsidR="00F60449" w:rsidRPr="00F60449" w:rsidRDefault="00F60449" w:rsidP="00F60449">
      <w:pPr>
        <w:pStyle w:val="ListParagraph"/>
        <w:ind w:left="927"/>
        <w:rPr>
          <w:b/>
          <w:bCs/>
          <w:rtl/>
          <w:lang w:bidi="ar-SY"/>
        </w:rPr>
      </w:pPr>
      <w:r w:rsidRPr="00F60449">
        <w:rPr>
          <w:rFonts w:hint="cs"/>
          <w:bCs/>
          <w:rtl/>
          <w:lang w:bidi="ar-SY"/>
        </w:rPr>
        <w:t xml:space="preserve"> </w:t>
      </w:r>
    </w:p>
    <w:p w14:paraId="5E5D07DB" w14:textId="77777777" w:rsidR="00F60449" w:rsidRPr="00F60449" w:rsidRDefault="00F60449" w:rsidP="00F60449">
      <w:pPr>
        <w:rPr>
          <w:bCs/>
          <w:color w:val="2F5496" w:themeColor="accent1" w:themeShade="BF"/>
          <w:sz w:val="26"/>
          <w:szCs w:val="26"/>
          <w:rtl/>
          <w:lang w:bidi="ar-SY"/>
        </w:rPr>
      </w:pPr>
      <w:r w:rsidRPr="00F60449">
        <w:rPr>
          <w:rFonts w:hint="cs"/>
          <w:bCs/>
          <w:color w:val="2F5496" w:themeColor="accent1" w:themeShade="BF"/>
          <w:sz w:val="26"/>
          <w:szCs w:val="26"/>
          <w:rtl/>
          <w:lang w:bidi="ar-SY"/>
        </w:rPr>
        <w:t>طريقة العمل :</w:t>
      </w:r>
    </w:p>
    <w:p w14:paraId="32034E00" w14:textId="77777777" w:rsidR="00F60449" w:rsidRPr="00F60449" w:rsidRDefault="00F60449" w:rsidP="00F60449">
      <w:pPr>
        <w:pStyle w:val="ListParagraph"/>
        <w:ind w:left="927"/>
        <w:rPr>
          <w:rtl/>
          <w:lang w:bidi="ar-SY"/>
        </w:rPr>
      </w:pPr>
      <w:r w:rsidRPr="00F60449">
        <w:rPr>
          <w:rFonts w:hint="cs"/>
          <w:rtl/>
          <w:lang w:bidi="ar-SY"/>
        </w:rPr>
        <w:t xml:space="preserve">نضع في أرلنماير 5 مل من المحلول التجتري الممد مع 5 مل من محلول يوديد البوتاسيوم و 1 مل من حمض الخل </w:t>
      </w:r>
    </w:p>
    <w:p w14:paraId="43D42FFD" w14:textId="77777777" w:rsidR="00F60449" w:rsidRPr="00F60449" w:rsidRDefault="00F60449" w:rsidP="00F60449">
      <w:pPr>
        <w:pStyle w:val="ListParagraph"/>
        <w:ind w:left="927"/>
        <w:rPr>
          <w:rtl/>
          <w:lang w:bidi="ar-SY"/>
        </w:rPr>
      </w:pPr>
      <w:r w:rsidRPr="00F60449">
        <w:rPr>
          <w:rFonts w:hint="cs"/>
          <w:rtl/>
          <w:lang w:bidi="ar-SY"/>
        </w:rPr>
        <w:t>ونحرك المزيج جيدا لبضع دقائق ثم نضيف 1 مل هلامة النشاء فيصبح لون الوسط ازرق ومن ثم نبدأ بالمعايرة بثيوسلفات الصوديوم حتى يختفي اللون تماما .</w:t>
      </w:r>
    </w:p>
    <w:p w14:paraId="195BA46F" w14:textId="03E11D27" w:rsidR="00AC0DE1" w:rsidRPr="00446A4B" w:rsidRDefault="00214F28" w:rsidP="00D05624">
      <w:r>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6E3C71D6" wp14:editId="5EEEC2BD">
                <wp:simplePos x="0" y="0"/>
                <wp:positionH relativeFrom="column">
                  <wp:posOffset>-780329</wp:posOffset>
                </wp:positionH>
                <wp:positionV relativeFrom="paragraph">
                  <wp:posOffset>3141036</wp:posOffset>
                </wp:positionV>
                <wp:extent cx="1466850" cy="464185"/>
                <wp:effectExtent l="0" t="0" r="0" b="0"/>
                <wp:wrapNone/>
                <wp:docPr id="8" name="Rectangle 8"/>
                <wp:cNvGraphicFramePr/>
                <a:graphic xmlns:a="http://schemas.openxmlformats.org/drawingml/2006/main">
                  <a:graphicData uri="http://schemas.microsoft.com/office/word/2010/wordprocessingShape">
                    <wps:wsp>
                      <wps:cNvSpPr/>
                      <wps:spPr>
                        <a:xfrm>
                          <a:off x="0" y="0"/>
                          <a:ext cx="1466850" cy="464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6CADD" w14:textId="77777777" w:rsidR="00331EB9" w:rsidRDefault="00331EB9" w:rsidP="00331EB9">
                            <w:pPr>
                              <w:jc w:val="center"/>
                              <w:rPr>
                                <w:color w:val="000000" w:themeColor="text1"/>
                                <w:sz w:val="28"/>
                                <w:szCs w:val="28"/>
                                <w:lang w:val="en-GB"/>
                              </w:rPr>
                            </w:pPr>
                            <w:r>
                              <w:rPr>
                                <w:color w:val="000000" w:themeColor="text1"/>
                                <w:sz w:val="28"/>
                                <w:szCs w:val="28"/>
                                <w:rtl/>
                                <w:lang w:val="en-GB"/>
                              </w:rPr>
                              <w:t xml:space="preserve">د. حلا </w:t>
                            </w:r>
                            <w:r>
                              <w:rPr>
                                <w:color w:val="000000" w:themeColor="text1"/>
                                <w:sz w:val="28"/>
                                <w:szCs w:val="28"/>
                                <w:rtl/>
                                <w:lang w:val="en-GB" w:bidi="ar-SY"/>
                              </w:rPr>
                              <w:t xml:space="preserve">عرفان </w:t>
                            </w:r>
                            <w:r>
                              <w:rPr>
                                <w:color w:val="000000" w:themeColor="text1"/>
                                <w:sz w:val="28"/>
                                <w:szCs w:val="28"/>
                                <w:rtl/>
                                <w:lang w:val="en-GB"/>
                              </w:rPr>
                              <w:t>الديب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3C71D6" id="Rectangle 8" o:spid="_x0000_s1026" style="position:absolute;left:0;text-align:left;margin-left:-61.45pt;margin-top:247.35pt;width:115.5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" filled="f" stroked="f" strokeweight="1pt">
                <v:textbox>
                  <w:txbxContent>
                    <w:p w14:paraId="5DA6CADD" w14:textId="77777777" w:rsidR="00331EB9" w:rsidRDefault="00331EB9" w:rsidP="00331EB9">
                      <w:pPr>
                        <w:jc w:val="center"/>
                        <w:rPr>
                          <w:color w:val="000000" w:themeColor="text1"/>
                          <w:sz w:val="28"/>
                          <w:szCs w:val="28"/>
                          <w:lang w:val="en-GB"/>
                        </w:rPr>
                      </w:pPr>
                      <w:r>
                        <w:rPr>
                          <w:color w:val="000000" w:themeColor="text1"/>
                          <w:sz w:val="28"/>
                          <w:szCs w:val="28"/>
                          <w:rtl/>
                          <w:lang w:val="en-GB"/>
                        </w:rPr>
                        <w:t xml:space="preserve">د. حلا </w:t>
                      </w:r>
                      <w:r>
                        <w:rPr>
                          <w:color w:val="000000" w:themeColor="text1"/>
                          <w:sz w:val="28"/>
                          <w:szCs w:val="28"/>
                          <w:rtl/>
                          <w:lang w:val="en-GB" w:bidi="ar-SY"/>
                        </w:rPr>
                        <w:t xml:space="preserve">عرفان </w:t>
                      </w:r>
                      <w:r>
                        <w:rPr>
                          <w:color w:val="000000" w:themeColor="text1"/>
                          <w:sz w:val="28"/>
                          <w:szCs w:val="28"/>
                          <w:rtl/>
                          <w:lang w:val="en-GB"/>
                        </w:rPr>
                        <w:t>الديب</w:t>
                      </w:r>
                    </w:p>
                  </w:txbxContent>
                </v:textbox>
              </v:rect>
            </w:pict>
          </mc:Fallback>
        </mc:AlternateContent>
      </w:r>
    </w:p>
    <w:sectPr w:rsidR="00AC0DE1" w:rsidRPr="00446A4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A7FB" w14:textId="77777777" w:rsidR="00005594" w:rsidRDefault="00005594" w:rsidP="00D05624">
      <w:r>
        <w:separator/>
      </w:r>
    </w:p>
  </w:endnote>
  <w:endnote w:type="continuationSeparator" w:id="0">
    <w:p w14:paraId="6D187DC0" w14:textId="77777777" w:rsidR="00005594" w:rsidRDefault="00005594"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945B" w14:textId="77777777" w:rsidR="00005594" w:rsidRDefault="00005594" w:rsidP="00D05624">
      <w:r>
        <w:separator/>
      </w:r>
    </w:p>
  </w:footnote>
  <w:footnote w:type="continuationSeparator" w:id="0">
    <w:p w14:paraId="37718E67" w14:textId="77777777" w:rsidR="00005594" w:rsidRDefault="00005594"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A743D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E90"/>
    <w:multiLevelType w:val="hybridMultilevel"/>
    <w:tmpl w:val="9D10F602"/>
    <w:lvl w:ilvl="0" w:tplc="E7345300">
      <w:start w:val="1"/>
      <w:numFmt w:val="bullet"/>
      <w:lvlText w:val=""/>
      <w:lvlJc w:val="left"/>
      <w:pPr>
        <w:ind w:left="720" w:hanging="360"/>
      </w:pPr>
      <w:rPr>
        <w:rFonts w:ascii="Symbol" w:hAnsi="Symbol" w:hint="default"/>
        <w:b w:val="0"/>
        <w:i w:val="0"/>
        <w:strike w:val="0"/>
        <w:dstrike w:val="0"/>
        <w:color w:val="2F5496" w:themeColor="accent1" w:themeShade="BF"/>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7F4C"/>
    <w:multiLevelType w:val="hybridMultilevel"/>
    <w:tmpl w:val="D812B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B40D8"/>
    <w:multiLevelType w:val="hybridMultilevel"/>
    <w:tmpl w:val="9EAE0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345193"/>
    <w:multiLevelType w:val="hybridMultilevel"/>
    <w:tmpl w:val="83C0ED28"/>
    <w:lvl w:ilvl="0" w:tplc="F3326C8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F760986"/>
    <w:multiLevelType w:val="hybridMultilevel"/>
    <w:tmpl w:val="FED6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03686"/>
    <w:multiLevelType w:val="hybridMultilevel"/>
    <w:tmpl w:val="4956ECEA"/>
    <w:lvl w:ilvl="0" w:tplc="FFFFFFFF">
      <w:start w:val="1"/>
      <w:numFmt w:val="bullet"/>
      <w:lvlText w:val="o"/>
      <w:lvlJc w:val="left"/>
      <w:pPr>
        <w:ind w:left="412"/>
      </w:pPr>
      <w:rPr>
        <w:rFonts w:ascii="Courier New" w:hAnsi="Courier New" w:cs="Courier New" w:hint="default"/>
        <w:b w:val="0"/>
        <w:i w:val="0"/>
        <w:strike w:val="0"/>
        <w:dstrike w:val="0"/>
        <w:color w:val="000000" w:themeColor="text1"/>
        <w:sz w:val="28"/>
        <w:szCs w:val="28"/>
        <w:u w:val="none" w:color="000000"/>
        <w:bdr w:val="none" w:sz="0" w:space="0" w:color="auto"/>
        <w:shd w:val="clear" w:color="auto" w:fill="auto"/>
        <w:vertAlign w:val="baseline"/>
      </w:rPr>
    </w:lvl>
    <w:lvl w:ilvl="1" w:tplc="E7345300">
      <w:start w:val="1"/>
      <w:numFmt w:val="bullet"/>
      <w:lvlText w:val=""/>
      <w:lvlJc w:val="left"/>
      <w:pPr>
        <w:ind w:left="1330" w:hanging="360"/>
      </w:pPr>
      <w:rPr>
        <w:rFonts w:ascii="Symbol" w:hAnsi="Symbol" w:hint="default"/>
        <w:b w:val="0"/>
        <w:i w:val="0"/>
        <w:strike w:val="0"/>
        <w:dstrike w:val="0"/>
        <w:color w:val="2F5496" w:themeColor="accent1" w:themeShade="BF"/>
        <w:sz w:val="28"/>
        <w:szCs w:val="28"/>
        <w:u w:val="none" w:color="000000"/>
        <w:bdr w:val="none" w:sz="0" w:space="0" w:color="auto"/>
        <w:shd w:val="clear" w:color="auto" w:fill="auto"/>
        <w:vertAlign w:val="baseline"/>
      </w:rPr>
    </w:lvl>
    <w:lvl w:ilvl="2" w:tplc="FFFFFFFF">
      <w:start w:val="1"/>
      <w:numFmt w:val="bullet"/>
      <w:lvlText w:val="▪"/>
      <w:lvlJc w:val="left"/>
      <w:pPr>
        <w:ind w:left="16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3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3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4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5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6C13A9A"/>
    <w:multiLevelType w:val="hybridMultilevel"/>
    <w:tmpl w:val="CF244A12"/>
    <w:lvl w:ilvl="0" w:tplc="2A509214">
      <w:start w:val="1"/>
      <w:numFmt w:val="bullet"/>
      <w:lvlText w:val="o"/>
      <w:lvlJc w:val="left"/>
      <w:pPr>
        <w:ind w:left="10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7CA41508">
      <w:start w:val="1"/>
      <w:numFmt w:val="bullet"/>
      <w:lvlText w:val="o"/>
      <w:lvlJc w:val="left"/>
      <w:pPr>
        <w:ind w:left="17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370C4BA">
      <w:start w:val="1"/>
      <w:numFmt w:val="bullet"/>
      <w:lvlText w:val="▪"/>
      <w:lvlJc w:val="left"/>
      <w:pPr>
        <w:ind w:left="25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93AB36A">
      <w:start w:val="1"/>
      <w:numFmt w:val="bullet"/>
      <w:lvlText w:val="•"/>
      <w:lvlJc w:val="left"/>
      <w:pPr>
        <w:ind w:left="32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7A80F460">
      <w:start w:val="1"/>
      <w:numFmt w:val="bullet"/>
      <w:lvlText w:val="o"/>
      <w:lvlJc w:val="left"/>
      <w:pPr>
        <w:ind w:left="39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A5F8B562">
      <w:start w:val="1"/>
      <w:numFmt w:val="bullet"/>
      <w:lvlText w:val="▪"/>
      <w:lvlJc w:val="left"/>
      <w:pPr>
        <w:ind w:left="46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6A6F1EA">
      <w:start w:val="1"/>
      <w:numFmt w:val="bullet"/>
      <w:lvlText w:val="•"/>
      <w:lvlJc w:val="left"/>
      <w:pPr>
        <w:ind w:left="53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31E6ACCE">
      <w:start w:val="1"/>
      <w:numFmt w:val="bullet"/>
      <w:lvlText w:val="o"/>
      <w:lvlJc w:val="left"/>
      <w:pPr>
        <w:ind w:left="61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EA042D3A">
      <w:start w:val="1"/>
      <w:numFmt w:val="bullet"/>
      <w:lvlText w:val="▪"/>
      <w:lvlJc w:val="left"/>
      <w:pPr>
        <w:ind w:left="68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9122536"/>
    <w:multiLevelType w:val="hybridMultilevel"/>
    <w:tmpl w:val="9EBAC0BE"/>
    <w:lvl w:ilvl="0" w:tplc="E7345300">
      <w:start w:val="1"/>
      <w:numFmt w:val="bullet"/>
      <w:lvlText w:val=""/>
      <w:lvlJc w:val="left"/>
      <w:pPr>
        <w:ind w:left="1132" w:hanging="360"/>
      </w:pPr>
      <w:rPr>
        <w:rFonts w:ascii="Symbol" w:hAnsi="Symbol" w:hint="default"/>
        <w:b w:val="0"/>
        <w:i w:val="0"/>
        <w:strike w:val="0"/>
        <w:dstrike w:val="0"/>
        <w:color w:val="2F5496" w:themeColor="accent1" w:themeShade="BF"/>
        <w:sz w:val="28"/>
        <w:szCs w:val="28"/>
        <w:u w:val="none" w:color="000000"/>
        <w:bdr w:val="none" w:sz="0" w:space="0" w:color="auto"/>
        <w:shd w:val="clear" w:color="auto" w:fill="auto"/>
        <w:vertAlign w:val="baseline"/>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9" w15:restartNumberingAfterBreak="0">
    <w:nsid w:val="39BD3C98"/>
    <w:multiLevelType w:val="hybridMultilevel"/>
    <w:tmpl w:val="7BA26D08"/>
    <w:lvl w:ilvl="0" w:tplc="E7345300">
      <w:start w:val="1"/>
      <w:numFmt w:val="bullet"/>
      <w:lvlText w:val=""/>
      <w:lvlJc w:val="left"/>
      <w:pPr>
        <w:ind w:left="720" w:hanging="360"/>
      </w:pPr>
      <w:rPr>
        <w:rFonts w:ascii="Symbol" w:hAnsi="Symbol" w:hint="default"/>
        <w:b w:val="0"/>
        <w:i w:val="0"/>
        <w:strike w:val="0"/>
        <w:dstrike w:val="0"/>
        <w:color w:val="2F5496" w:themeColor="accent1" w:themeShade="BF"/>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E5D3709"/>
    <w:multiLevelType w:val="hybridMultilevel"/>
    <w:tmpl w:val="20469434"/>
    <w:lvl w:ilvl="0" w:tplc="0D98C4EC">
      <w:start w:val="1"/>
      <w:numFmt w:val="bullet"/>
      <w:lvlText w:val="•"/>
      <w:lvlJc w:val="left"/>
      <w:pPr>
        <w:ind w:left="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2692FFB6">
      <w:start w:val="1"/>
      <w:numFmt w:val="bullet"/>
      <w:lvlRestart w:val="0"/>
      <w:lvlText w:val="o"/>
      <w:lvlJc w:val="left"/>
      <w:pPr>
        <w:ind w:left="77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B66864C2">
      <w:start w:val="1"/>
      <w:numFmt w:val="bullet"/>
      <w:lvlText w:val="▪"/>
      <w:lvlJc w:val="left"/>
      <w:pPr>
        <w:ind w:left="171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C3ECCC86">
      <w:start w:val="1"/>
      <w:numFmt w:val="bullet"/>
      <w:lvlText w:val="•"/>
      <w:lvlJc w:val="left"/>
      <w:pPr>
        <w:ind w:left="243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ADF632C0">
      <w:start w:val="1"/>
      <w:numFmt w:val="bullet"/>
      <w:lvlText w:val="o"/>
      <w:lvlJc w:val="left"/>
      <w:pPr>
        <w:ind w:left="315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6818C274">
      <w:start w:val="1"/>
      <w:numFmt w:val="bullet"/>
      <w:lvlText w:val="▪"/>
      <w:lvlJc w:val="left"/>
      <w:pPr>
        <w:ind w:left="387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622CD204">
      <w:start w:val="1"/>
      <w:numFmt w:val="bullet"/>
      <w:lvlText w:val="•"/>
      <w:lvlJc w:val="left"/>
      <w:pPr>
        <w:ind w:left="459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888AB376">
      <w:start w:val="1"/>
      <w:numFmt w:val="bullet"/>
      <w:lvlText w:val="o"/>
      <w:lvlJc w:val="left"/>
      <w:pPr>
        <w:ind w:left="531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596053AA">
      <w:start w:val="1"/>
      <w:numFmt w:val="bullet"/>
      <w:lvlText w:val="▪"/>
      <w:lvlJc w:val="left"/>
      <w:pPr>
        <w:ind w:left="603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3874CA4"/>
    <w:multiLevelType w:val="hybridMultilevel"/>
    <w:tmpl w:val="9D403AFE"/>
    <w:lvl w:ilvl="0" w:tplc="FB2C5EF6">
      <w:start w:val="1"/>
      <w:numFmt w:val="bullet"/>
      <w:lvlText w:val=""/>
      <w:lvlJc w:val="left"/>
      <w:pPr>
        <w:ind w:left="48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6C28CCF4">
      <w:start w:val="1"/>
      <w:numFmt w:val="bullet"/>
      <w:lvlText w:val="o"/>
      <w:lvlJc w:val="left"/>
      <w:pPr>
        <w:ind w:left="113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6B2CD9BC">
      <w:start w:val="1"/>
      <w:numFmt w:val="bullet"/>
      <w:lvlText w:val="▪"/>
      <w:lvlJc w:val="left"/>
      <w:pPr>
        <w:ind w:left="185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C1A69840">
      <w:start w:val="1"/>
      <w:numFmt w:val="bullet"/>
      <w:lvlText w:val="•"/>
      <w:lvlJc w:val="left"/>
      <w:pPr>
        <w:ind w:left="257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5C26A198">
      <w:start w:val="1"/>
      <w:numFmt w:val="bullet"/>
      <w:lvlText w:val="o"/>
      <w:lvlJc w:val="left"/>
      <w:pPr>
        <w:ind w:left="329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D50258D8">
      <w:start w:val="1"/>
      <w:numFmt w:val="bullet"/>
      <w:lvlText w:val="▪"/>
      <w:lvlJc w:val="left"/>
      <w:pPr>
        <w:ind w:left="401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B3122C28">
      <w:start w:val="1"/>
      <w:numFmt w:val="bullet"/>
      <w:lvlText w:val="•"/>
      <w:lvlJc w:val="left"/>
      <w:pPr>
        <w:ind w:left="473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8A820F44">
      <w:start w:val="1"/>
      <w:numFmt w:val="bullet"/>
      <w:lvlText w:val="o"/>
      <w:lvlJc w:val="left"/>
      <w:pPr>
        <w:ind w:left="545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165C43AE">
      <w:start w:val="1"/>
      <w:numFmt w:val="bullet"/>
      <w:lvlText w:val="▪"/>
      <w:lvlJc w:val="left"/>
      <w:pPr>
        <w:ind w:left="617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46BA1472"/>
    <w:multiLevelType w:val="hybridMultilevel"/>
    <w:tmpl w:val="09625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4D4939"/>
    <w:multiLevelType w:val="hybridMultilevel"/>
    <w:tmpl w:val="653403C6"/>
    <w:lvl w:ilvl="0" w:tplc="B8E00A8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F3E40EF"/>
    <w:multiLevelType w:val="hybridMultilevel"/>
    <w:tmpl w:val="96548B8E"/>
    <w:lvl w:ilvl="0" w:tplc="E7345300">
      <w:start w:val="1"/>
      <w:numFmt w:val="bullet"/>
      <w:lvlText w:val=""/>
      <w:lvlJc w:val="left"/>
      <w:pPr>
        <w:ind w:left="847" w:hanging="360"/>
      </w:pPr>
      <w:rPr>
        <w:rFonts w:ascii="Symbol" w:hAnsi="Symbol" w:hint="default"/>
        <w:b w:val="0"/>
        <w:i w:val="0"/>
        <w:strike w:val="0"/>
        <w:dstrike w:val="0"/>
        <w:color w:val="2F5496" w:themeColor="accent1" w:themeShade="BF"/>
        <w:sz w:val="28"/>
        <w:szCs w:val="28"/>
        <w:u w:val="none" w:color="000000"/>
        <w:bdr w:val="none" w:sz="0" w:space="0" w:color="auto"/>
        <w:shd w:val="clear" w:color="auto" w:fill="auto"/>
        <w:vertAlign w:val="baseline"/>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5" w15:restartNumberingAfterBreak="0">
    <w:nsid w:val="4FDE4BE6"/>
    <w:multiLevelType w:val="hybridMultilevel"/>
    <w:tmpl w:val="E9364EB0"/>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15:restartNumberingAfterBreak="0">
    <w:nsid w:val="544F1360"/>
    <w:multiLevelType w:val="hybridMultilevel"/>
    <w:tmpl w:val="1A4E6A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F6A05"/>
    <w:multiLevelType w:val="hybridMultilevel"/>
    <w:tmpl w:val="84A06080"/>
    <w:lvl w:ilvl="0" w:tplc="E7345300">
      <w:start w:val="1"/>
      <w:numFmt w:val="bullet"/>
      <w:lvlText w:val=""/>
      <w:lvlJc w:val="left"/>
      <w:pPr>
        <w:ind w:left="847" w:hanging="360"/>
      </w:pPr>
      <w:rPr>
        <w:rFonts w:ascii="Symbol" w:hAnsi="Symbol" w:hint="default"/>
        <w:b w:val="0"/>
        <w:i w:val="0"/>
        <w:strike w:val="0"/>
        <w:dstrike w:val="0"/>
        <w:color w:val="2F5496" w:themeColor="accent1" w:themeShade="BF"/>
        <w:sz w:val="28"/>
        <w:szCs w:val="28"/>
        <w:u w:val="none" w:color="000000"/>
        <w:bdr w:val="none" w:sz="0" w:space="0" w:color="auto"/>
        <w:shd w:val="clear" w:color="auto" w:fill="auto"/>
        <w:vertAlign w:val="baseline"/>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8" w15:restartNumberingAfterBreak="0">
    <w:nsid w:val="5EAD56C9"/>
    <w:multiLevelType w:val="hybridMultilevel"/>
    <w:tmpl w:val="6F9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9180E"/>
    <w:multiLevelType w:val="hybridMultilevel"/>
    <w:tmpl w:val="0DF4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822390"/>
    <w:multiLevelType w:val="hybridMultilevel"/>
    <w:tmpl w:val="E7DC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8D2B7D"/>
    <w:multiLevelType w:val="hybridMultilevel"/>
    <w:tmpl w:val="2D2414B4"/>
    <w:lvl w:ilvl="0" w:tplc="08090003">
      <w:start w:val="1"/>
      <w:numFmt w:val="bullet"/>
      <w:lvlText w:val="o"/>
      <w:lvlJc w:val="left"/>
      <w:pPr>
        <w:ind w:left="412"/>
      </w:pPr>
      <w:rPr>
        <w:rFonts w:ascii="Courier New" w:hAnsi="Courier New" w:cs="Courier New" w:hint="default"/>
        <w:b w:val="0"/>
        <w:i w:val="0"/>
        <w:strike w:val="0"/>
        <w:dstrike w:val="0"/>
        <w:color w:val="000000" w:themeColor="text1"/>
        <w:sz w:val="28"/>
        <w:szCs w:val="28"/>
        <w:u w:val="none" w:color="000000"/>
        <w:bdr w:val="none" w:sz="0" w:space="0" w:color="auto"/>
        <w:shd w:val="clear" w:color="auto" w:fill="auto"/>
        <w:vertAlign w:val="baseline"/>
      </w:rPr>
    </w:lvl>
    <w:lvl w:ilvl="1" w:tplc="1652AAB2">
      <w:start w:val="1"/>
      <w:numFmt w:val="bullet"/>
      <w:lvlText w:val=""/>
      <w:lvlJc w:val="left"/>
      <w:pPr>
        <w:ind w:left="97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BDCB8BA">
      <w:start w:val="1"/>
      <w:numFmt w:val="bullet"/>
      <w:lvlText w:val="▪"/>
      <w:lvlJc w:val="left"/>
      <w:pPr>
        <w:ind w:left="16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962A0DE">
      <w:start w:val="1"/>
      <w:numFmt w:val="bullet"/>
      <w:lvlText w:val="•"/>
      <w:lvlJc w:val="left"/>
      <w:pPr>
        <w:ind w:left="23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8C6A7FC">
      <w:start w:val="1"/>
      <w:numFmt w:val="bullet"/>
      <w:lvlText w:val="o"/>
      <w:lvlJc w:val="left"/>
      <w:pPr>
        <w:ind w:left="3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272BB16">
      <w:start w:val="1"/>
      <w:numFmt w:val="bullet"/>
      <w:lvlText w:val="▪"/>
      <w:lvlJc w:val="left"/>
      <w:pPr>
        <w:ind w:left="3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F6A62E2">
      <w:start w:val="1"/>
      <w:numFmt w:val="bullet"/>
      <w:lvlText w:val="•"/>
      <w:lvlJc w:val="left"/>
      <w:pPr>
        <w:ind w:left="4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2D0FB5C">
      <w:start w:val="1"/>
      <w:numFmt w:val="bullet"/>
      <w:lvlText w:val="o"/>
      <w:lvlJc w:val="left"/>
      <w:pPr>
        <w:ind w:left="5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9500660">
      <w:start w:val="1"/>
      <w:numFmt w:val="bullet"/>
      <w:lvlText w:val="▪"/>
      <w:lvlJc w:val="left"/>
      <w:pPr>
        <w:ind w:left="5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2E069A8"/>
    <w:multiLevelType w:val="hybridMultilevel"/>
    <w:tmpl w:val="570CBE32"/>
    <w:lvl w:ilvl="0" w:tplc="212AA4EC">
      <w:start w:val="1"/>
      <w:numFmt w:val="bullet"/>
      <w:lvlText w:val=""/>
      <w:lvlJc w:val="left"/>
      <w:pPr>
        <w:ind w:left="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DB8CD90">
      <w:start w:val="1"/>
      <w:numFmt w:val="bullet"/>
      <w:lvlText w:val="o"/>
      <w:lvlJc w:val="left"/>
      <w:pPr>
        <w:ind w:left="11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CB2C028">
      <w:start w:val="1"/>
      <w:numFmt w:val="bullet"/>
      <w:lvlText w:val="▪"/>
      <w:lvlJc w:val="left"/>
      <w:pPr>
        <w:ind w:left="18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DA23E1C">
      <w:start w:val="1"/>
      <w:numFmt w:val="bullet"/>
      <w:lvlText w:val="•"/>
      <w:lvlJc w:val="left"/>
      <w:pPr>
        <w:ind w:left="25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A88C8AE">
      <w:start w:val="1"/>
      <w:numFmt w:val="bullet"/>
      <w:lvlText w:val="o"/>
      <w:lvlJc w:val="left"/>
      <w:pPr>
        <w:ind w:left="33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55CBD96">
      <w:start w:val="1"/>
      <w:numFmt w:val="bullet"/>
      <w:lvlText w:val="▪"/>
      <w:lvlJc w:val="left"/>
      <w:pPr>
        <w:ind w:left="40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A14FD3E">
      <w:start w:val="1"/>
      <w:numFmt w:val="bullet"/>
      <w:lvlText w:val="•"/>
      <w:lvlJc w:val="left"/>
      <w:pPr>
        <w:ind w:left="47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4F443F6">
      <w:start w:val="1"/>
      <w:numFmt w:val="bullet"/>
      <w:lvlText w:val="o"/>
      <w:lvlJc w:val="left"/>
      <w:pPr>
        <w:ind w:left="54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70423F6">
      <w:start w:val="1"/>
      <w:numFmt w:val="bullet"/>
      <w:lvlText w:val="▪"/>
      <w:lvlJc w:val="left"/>
      <w:pPr>
        <w:ind w:left="61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4414D48"/>
    <w:multiLevelType w:val="hybridMultilevel"/>
    <w:tmpl w:val="2034CB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F2505"/>
    <w:multiLevelType w:val="hybridMultilevel"/>
    <w:tmpl w:val="AF5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E24C6F"/>
    <w:multiLevelType w:val="hybridMultilevel"/>
    <w:tmpl w:val="1222F4A0"/>
    <w:lvl w:ilvl="0" w:tplc="08090003">
      <w:start w:val="1"/>
      <w:numFmt w:val="bullet"/>
      <w:lvlText w:val="o"/>
      <w:lvlJc w:val="left"/>
      <w:pPr>
        <w:ind w:left="1144" w:hanging="360"/>
      </w:pPr>
      <w:rPr>
        <w:rFonts w:ascii="Courier New" w:hAnsi="Courier New" w:cs="Courier New" w:hint="default"/>
      </w:rPr>
    </w:lvl>
    <w:lvl w:ilvl="1" w:tplc="08090003">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6" w15:restartNumberingAfterBreak="0">
    <w:nsid w:val="6F76648E"/>
    <w:multiLevelType w:val="hybridMultilevel"/>
    <w:tmpl w:val="253AAE96"/>
    <w:lvl w:ilvl="0" w:tplc="0809000F">
      <w:start w:val="1"/>
      <w:numFmt w:val="decimal"/>
      <w:lvlText w:val="%1."/>
      <w:lvlJc w:val="left"/>
      <w:pPr>
        <w:ind w:left="1405" w:hanging="360"/>
      </w:pPr>
    </w:lvl>
    <w:lvl w:ilvl="1" w:tplc="33E41904">
      <w:numFmt w:val="bullet"/>
      <w:lvlText w:val=""/>
      <w:lvlJc w:val="left"/>
      <w:pPr>
        <w:ind w:left="2125" w:hanging="360"/>
      </w:pPr>
      <w:rPr>
        <w:rFonts w:ascii="Symbol" w:eastAsia="Courier New" w:hAnsi="Symbol" w:cs="Sakkal Majalla" w:hint="default"/>
      </w:rPr>
    </w:lvl>
    <w:lvl w:ilvl="2" w:tplc="0809001B" w:tentative="1">
      <w:start w:val="1"/>
      <w:numFmt w:val="lowerRoman"/>
      <w:lvlText w:val="%3."/>
      <w:lvlJc w:val="right"/>
      <w:pPr>
        <w:ind w:left="2845" w:hanging="180"/>
      </w:pPr>
    </w:lvl>
    <w:lvl w:ilvl="3" w:tplc="0809000F" w:tentative="1">
      <w:start w:val="1"/>
      <w:numFmt w:val="decimal"/>
      <w:lvlText w:val="%4."/>
      <w:lvlJc w:val="left"/>
      <w:pPr>
        <w:ind w:left="3565" w:hanging="360"/>
      </w:pPr>
    </w:lvl>
    <w:lvl w:ilvl="4" w:tplc="08090019" w:tentative="1">
      <w:start w:val="1"/>
      <w:numFmt w:val="lowerLetter"/>
      <w:lvlText w:val="%5."/>
      <w:lvlJc w:val="left"/>
      <w:pPr>
        <w:ind w:left="4285" w:hanging="360"/>
      </w:pPr>
    </w:lvl>
    <w:lvl w:ilvl="5" w:tplc="0809001B" w:tentative="1">
      <w:start w:val="1"/>
      <w:numFmt w:val="lowerRoman"/>
      <w:lvlText w:val="%6."/>
      <w:lvlJc w:val="right"/>
      <w:pPr>
        <w:ind w:left="5005" w:hanging="180"/>
      </w:pPr>
    </w:lvl>
    <w:lvl w:ilvl="6" w:tplc="0809000F" w:tentative="1">
      <w:start w:val="1"/>
      <w:numFmt w:val="decimal"/>
      <w:lvlText w:val="%7."/>
      <w:lvlJc w:val="left"/>
      <w:pPr>
        <w:ind w:left="5725" w:hanging="360"/>
      </w:pPr>
    </w:lvl>
    <w:lvl w:ilvl="7" w:tplc="08090019" w:tentative="1">
      <w:start w:val="1"/>
      <w:numFmt w:val="lowerLetter"/>
      <w:lvlText w:val="%8."/>
      <w:lvlJc w:val="left"/>
      <w:pPr>
        <w:ind w:left="6445" w:hanging="360"/>
      </w:pPr>
    </w:lvl>
    <w:lvl w:ilvl="8" w:tplc="0809001B" w:tentative="1">
      <w:start w:val="1"/>
      <w:numFmt w:val="lowerRoman"/>
      <w:lvlText w:val="%9."/>
      <w:lvlJc w:val="right"/>
      <w:pPr>
        <w:ind w:left="7165" w:hanging="180"/>
      </w:pPr>
    </w:lvl>
  </w:abstractNum>
  <w:abstractNum w:abstractNumId="27"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175436">
    <w:abstractNumId w:val="3"/>
  </w:num>
  <w:num w:numId="2" w16cid:durableId="644093518">
    <w:abstractNumId w:val="27"/>
  </w:num>
  <w:num w:numId="3" w16cid:durableId="1910112644">
    <w:abstractNumId w:val="16"/>
  </w:num>
  <w:num w:numId="4" w16cid:durableId="1598515659">
    <w:abstractNumId w:val="23"/>
  </w:num>
  <w:num w:numId="5" w16cid:durableId="1537232740">
    <w:abstractNumId w:val="24"/>
  </w:num>
  <w:num w:numId="6" w16cid:durableId="1863594347">
    <w:abstractNumId w:val="5"/>
  </w:num>
  <w:num w:numId="7" w16cid:durableId="1817410537">
    <w:abstractNumId w:val="21"/>
  </w:num>
  <w:num w:numId="8" w16cid:durableId="1577668597">
    <w:abstractNumId w:val="11"/>
  </w:num>
  <w:num w:numId="9" w16cid:durableId="722871090">
    <w:abstractNumId w:val="10"/>
  </w:num>
  <w:num w:numId="10" w16cid:durableId="2076664161">
    <w:abstractNumId w:val="7"/>
  </w:num>
  <w:num w:numId="11" w16cid:durableId="181164031">
    <w:abstractNumId w:val="22"/>
  </w:num>
  <w:num w:numId="12" w16cid:durableId="731317784">
    <w:abstractNumId w:val="1"/>
  </w:num>
  <w:num w:numId="13" w16cid:durableId="688333820">
    <w:abstractNumId w:val="12"/>
  </w:num>
  <w:num w:numId="14" w16cid:durableId="1376465205">
    <w:abstractNumId w:val="26"/>
  </w:num>
  <w:num w:numId="15" w16cid:durableId="1596861835">
    <w:abstractNumId w:val="19"/>
  </w:num>
  <w:num w:numId="16" w16cid:durableId="920407311">
    <w:abstractNumId w:val="25"/>
  </w:num>
  <w:num w:numId="17" w16cid:durableId="1901669438">
    <w:abstractNumId w:val="2"/>
  </w:num>
  <w:num w:numId="18" w16cid:durableId="1890024344">
    <w:abstractNumId w:val="8"/>
  </w:num>
  <w:num w:numId="19" w16cid:durableId="2062748257">
    <w:abstractNumId w:val="14"/>
  </w:num>
  <w:num w:numId="20" w16cid:durableId="754281054">
    <w:abstractNumId w:val="17"/>
  </w:num>
  <w:num w:numId="21" w16cid:durableId="1609774954">
    <w:abstractNumId w:val="6"/>
  </w:num>
  <w:num w:numId="22" w16cid:durableId="1422146236">
    <w:abstractNumId w:val="15"/>
  </w:num>
  <w:num w:numId="23" w16cid:durableId="266163598">
    <w:abstractNumId w:val="13"/>
  </w:num>
  <w:num w:numId="24" w16cid:durableId="1709185935">
    <w:abstractNumId w:val="4"/>
  </w:num>
  <w:num w:numId="25" w16cid:durableId="1000623378">
    <w:abstractNumId w:val="18"/>
  </w:num>
  <w:num w:numId="26" w16cid:durableId="1263149143">
    <w:abstractNumId w:val="20"/>
  </w:num>
  <w:num w:numId="27" w16cid:durableId="1544560880">
    <w:abstractNumId w:val="9"/>
  </w:num>
  <w:num w:numId="28" w16cid:durableId="70760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05594"/>
    <w:rsid w:val="00034868"/>
    <w:rsid w:val="00047F26"/>
    <w:rsid w:val="00137DC0"/>
    <w:rsid w:val="001579D9"/>
    <w:rsid w:val="00167CE4"/>
    <w:rsid w:val="0017222F"/>
    <w:rsid w:val="00187BB0"/>
    <w:rsid w:val="00214F28"/>
    <w:rsid w:val="00300C7F"/>
    <w:rsid w:val="00331EB9"/>
    <w:rsid w:val="003E1627"/>
    <w:rsid w:val="00446A4B"/>
    <w:rsid w:val="0049227E"/>
    <w:rsid w:val="005B4EF4"/>
    <w:rsid w:val="005F696B"/>
    <w:rsid w:val="00664A51"/>
    <w:rsid w:val="006B1AED"/>
    <w:rsid w:val="006E55D8"/>
    <w:rsid w:val="00701B29"/>
    <w:rsid w:val="00727C27"/>
    <w:rsid w:val="0083168D"/>
    <w:rsid w:val="00847301"/>
    <w:rsid w:val="00847364"/>
    <w:rsid w:val="00855B13"/>
    <w:rsid w:val="00913659"/>
    <w:rsid w:val="009C0A33"/>
    <w:rsid w:val="009D594D"/>
    <w:rsid w:val="00A41AFE"/>
    <w:rsid w:val="00A6175F"/>
    <w:rsid w:val="00A743D0"/>
    <w:rsid w:val="00AC0DE1"/>
    <w:rsid w:val="00BB2074"/>
    <w:rsid w:val="00C451AF"/>
    <w:rsid w:val="00D04F30"/>
    <w:rsid w:val="00D05624"/>
    <w:rsid w:val="00D62DD4"/>
    <w:rsid w:val="00D8744D"/>
    <w:rsid w:val="00DA5A58"/>
    <w:rsid w:val="00DA5EDB"/>
    <w:rsid w:val="00DC2F28"/>
    <w:rsid w:val="00E03332"/>
    <w:rsid w:val="00E926F6"/>
    <w:rsid w:val="00EE29E3"/>
    <w:rsid w:val="00F17418"/>
    <w:rsid w:val="00F60449"/>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B-12</cp:lastModifiedBy>
  <cp:revision>3</cp:revision>
  <cp:lastPrinted>2023-05-02T06:37:00Z</cp:lastPrinted>
  <dcterms:created xsi:type="dcterms:W3CDTF">2023-05-15T11:44:00Z</dcterms:created>
  <dcterms:modified xsi:type="dcterms:W3CDTF">2023-05-20T06:26:00Z</dcterms:modified>
</cp:coreProperties>
</file>