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08D6D77D"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46125E">
        <w:rPr>
          <w:rFonts w:ascii="Sakkal Majalla" w:hAnsi="Sakkal Majalla" w:cs="Sakkal Majalla" w:hint="cs"/>
          <w:rtl/>
        </w:rPr>
        <w:t>الصيدلة</w:t>
      </w:r>
    </w:p>
    <w:p w14:paraId="218BF334" w14:textId="67195F7C" w:rsidR="00446A4B" w:rsidRDefault="00446A4B" w:rsidP="00446A4B">
      <w:pPr>
        <w:pStyle w:val="1"/>
        <w:rPr>
          <w:rFonts w:ascii="Sakkal Majalla" w:hAnsi="Sakkal Majalla" w:cs="Sakkal Majalla"/>
          <w:rtl/>
        </w:rPr>
      </w:pPr>
      <w:r w:rsidRPr="00446A4B">
        <w:rPr>
          <w:rFonts w:ascii="Sakkal Majalla" w:hAnsi="Sakkal Majalla" w:cs="Sakkal Majalla"/>
          <w:rtl/>
        </w:rPr>
        <w:t xml:space="preserve">قسم: </w:t>
      </w:r>
      <w:r w:rsidR="0046125E">
        <w:rPr>
          <w:rFonts w:ascii="Sakkal Majalla" w:hAnsi="Sakkal Majalla" w:cs="Sakkal Majalla" w:hint="cs"/>
          <w:rtl/>
        </w:rPr>
        <w:t xml:space="preserve">الصيدلة </w:t>
      </w:r>
    </w:p>
    <w:p w14:paraId="2E6F761C" w14:textId="3C504D00"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6125E">
        <w:rPr>
          <w:rFonts w:ascii="Sakkal Majalla" w:hAnsi="Sakkal Majalla" w:cs="Sakkal Majalla" w:hint="cs"/>
          <w:rtl/>
        </w:rPr>
        <w:t>علم السموم الشرعي والتطبيقي</w:t>
      </w:r>
    </w:p>
    <w:p w14:paraId="7B8DC8B7" w14:textId="2DC48808" w:rsidR="00446A4B" w:rsidRPr="00446A4B" w:rsidRDefault="009C0A33" w:rsidP="00446A4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B174B">
        <w:rPr>
          <w:rFonts w:ascii="Sakkal Majalla" w:hAnsi="Sakkal Majalla" w:cs="Sakkal Majalla" w:hint="cs"/>
          <w:rtl/>
        </w:rPr>
        <w:t>6</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7B7D34A" w:rsidR="009C0A33" w:rsidRPr="00446A4B" w:rsidRDefault="00D47F5F" w:rsidP="00446A4B">
      <w:pPr>
        <w:pStyle w:val="1"/>
        <w:rPr>
          <w:rFonts w:ascii="Sakkal Majalla" w:hAnsi="Sakkal Majalla" w:cs="Sakkal Majalla"/>
          <w:rtl/>
        </w:rPr>
      </w:pPr>
      <w:r>
        <w:rPr>
          <w:rFonts w:ascii="Sakkal Majalla" w:hAnsi="Sakkal Majalla" w:cs="Sakkal Majalla" w:hint="cs"/>
          <w:rtl/>
        </w:rPr>
        <w:t xml:space="preserve">مثبطات </w:t>
      </w:r>
      <w:r w:rsidR="003A5083">
        <w:rPr>
          <w:rFonts w:ascii="Sakkal Majalla" w:hAnsi="Sakkal Majalla" w:cs="Sakkal Majalla" w:hint="cs"/>
          <w:rtl/>
        </w:rPr>
        <w:t>ال</w:t>
      </w:r>
      <w:r w:rsidR="003A5083">
        <w:rPr>
          <w:rFonts w:ascii="Sakkal Majalla" w:hAnsi="Sakkal Majalla" w:cs="Sakkal Majalla"/>
        </w:rPr>
        <w:t xml:space="preserve"> CNS </w:t>
      </w:r>
      <w:r w:rsidR="003A5083">
        <w:rPr>
          <w:rFonts w:ascii="Sakkal Majalla" w:hAnsi="Sakkal Majalla" w:cs="Sakkal Majalla" w:hint="cs"/>
          <w:rtl/>
        </w:rPr>
        <w:t>(</w:t>
      </w:r>
      <w:r>
        <w:rPr>
          <w:rFonts w:ascii="Sakkal Majalla" w:hAnsi="Sakkal Majalla" w:cs="Sakkal Majalla" w:hint="cs"/>
          <w:rtl/>
        </w:rPr>
        <w:t>الب</w:t>
      </w:r>
      <w:r w:rsidR="006B174B">
        <w:rPr>
          <w:rFonts w:ascii="Sakkal Majalla" w:hAnsi="Sakkal Majalla" w:cs="Sakkal Majalla" w:hint="cs"/>
          <w:rtl/>
        </w:rPr>
        <w:t>اربيتورات</w:t>
      </w:r>
      <w:r>
        <w:rPr>
          <w:rFonts w:ascii="Sakkal Majalla" w:hAnsi="Sakkal Majalla" w:cs="Sakkal Majalla" w:hint="cs"/>
          <w:rtl/>
        </w:rPr>
        <w:t>)</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EE29E3">
      <w:pPr>
        <w:rPr>
          <w:b/>
          <w:bCs/>
        </w:rPr>
      </w:pPr>
      <w:r w:rsidRPr="00EE29E3">
        <w:rPr>
          <w:rFonts w:hint="cs"/>
          <w:b/>
          <w:bCs/>
          <w:rtl/>
        </w:rPr>
        <w:t>الفصل الدراسي                                                                                                                                                                                            العام الدراسي</w:t>
      </w:r>
    </w:p>
    <w:p w14:paraId="61BA6A3D" w14:textId="77777777" w:rsidR="00847301" w:rsidRPr="00446A4B" w:rsidRDefault="00847301" w:rsidP="00BB2074">
      <w:pPr>
        <w:pStyle w:val="a6"/>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9"/>
            <w:bidi/>
            <w:rPr>
              <w:rFonts w:ascii="Sakkal Majalla" w:hAnsi="Sakkal Majalla" w:cs="Sakkal Majalla"/>
            </w:rPr>
          </w:pPr>
          <w:r w:rsidRPr="00446A4B">
            <w:rPr>
              <w:rFonts w:ascii="Sakkal Majalla" w:hAnsi="Sakkal Majalla" w:cs="Sakkal Majalla"/>
            </w:rPr>
            <w:t>Contents</w:t>
          </w:r>
        </w:p>
      </w:sdtContent>
    </w:sdt>
    <w:tbl>
      <w:tblPr>
        <w:tblStyle w:val="a8"/>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ECA3F49" w:rsidR="00855B13" w:rsidRPr="00446A4B" w:rsidRDefault="001A09AE" w:rsidP="00D05624">
            <w:pPr>
              <w:pStyle w:val="a6"/>
              <w:rPr>
                <w:rFonts w:ascii="Sakkal Majalla" w:hAnsi="Sakkal Majalla" w:cs="Sakkal Majalla"/>
                <w:rtl/>
              </w:rPr>
            </w:pPr>
            <w:r>
              <w:rPr>
                <w:rFonts w:ascii="Sakkal Majalla" w:hAnsi="Sakkal Majalla" w:cs="Sakkal Majalla" w:hint="cs"/>
                <w:rtl/>
              </w:rPr>
              <w:t>الباربيتورات والتأثيرات العلاجية</w:t>
            </w:r>
            <w:r w:rsidR="00373377">
              <w:rPr>
                <w:rFonts w:ascii="Sakkal Majalla" w:hAnsi="Sakkal Majalla" w:cs="Sakkal Majalla" w:hint="cs"/>
                <w:rtl/>
              </w:rPr>
              <w:t xml:space="preserve"> </w:t>
            </w:r>
          </w:p>
        </w:tc>
        <w:tc>
          <w:tcPr>
            <w:tcW w:w="1553" w:type="dxa"/>
          </w:tcPr>
          <w:p w14:paraId="781F1A5E" w14:textId="797002AA" w:rsidR="00855B13" w:rsidRPr="00446A4B" w:rsidRDefault="00217DEB" w:rsidP="00D05624">
            <w:pPr>
              <w:pStyle w:val="a6"/>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67406463" w:rsidR="00855B13" w:rsidRPr="00446A4B" w:rsidRDefault="001A09AE" w:rsidP="00D05624">
            <w:pPr>
              <w:pStyle w:val="a6"/>
              <w:rPr>
                <w:rFonts w:ascii="Sakkal Majalla" w:hAnsi="Sakkal Majalla" w:cs="Sakkal Majalla"/>
                <w:rtl/>
              </w:rPr>
            </w:pPr>
            <w:r>
              <w:rPr>
                <w:rFonts w:ascii="Sakkal Majalla" w:hAnsi="Sakkal Majalla" w:cs="Sakkal Majalla" w:hint="cs"/>
                <w:rtl/>
              </w:rPr>
              <w:t>أهم الأفراد وآلية</w:t>
            </w:r>
            <w:r w:rsidR="00970F50">
              <w:rPr>
                <w:rFonts w:ascii="Sakkal Majalla" w:hAnsi="Sakkal Majalla" w:cs="Sakkal Majalla" w:hint="cs"/>
                <w:rtl/>
              </w:rPr>
              <w:t xml:space="preserve"> التأثي</w:t>
            </w:r>
            <w:r>
              <w:rPr>
                <w:rFonts w:ascii="Sakkal Majalla" w:hAnsi="Sakkal Majalla" w:cs="Sakkal Majalla" w:hint="cs"/>
                <w:rtl/>
              </w:rPr>
              <w:t>ر</w:t>
            </w:r>
            <w:r w:rsidR="004132EA">
              <w:rPr>
                <w:rFonts w:ascii="Sakkal Majalla" w:hAnsi="Sakkal Majalla" w:cs="Sakkal Majalla" w:hint="cs"/>
                <w:rtl/>
              </w:rPr>
              <w:t xml:space="preserve"> </w:t>
            </w:r>
          </w:p>
        </w:tc>
        <w:tc>
          <w:tcPr>
            <w:tcW w:w="1553" w:type="dxa"/>
          </w:tcPr>
          <w:p w14:paraId="2F9FBC90" w14:textId="64A2D4DB" w:rsidR="00855B13" w:rsidRPr="00446A4B" w:rsidRDefault="00E736D3" w:rsidP="00D05624">
            <w:pPr>
              <w:pStyle w:val="a6"/>
              <w:rPr>
                <w:rFonts w:ascii="Sakkal Majalla" w:hAnsi="Sakkal Majalla" w:cs="Sakkal Majalla"/>
                <w:rtl/>
              </w:rPr>
            </w:pPr>
            <w:r>
              <w:rPr>
                <w:rFonts w:ascii="Sakkal Majalla" w:hAnsi="Sakkal Majalla" w:cs="Sakkal Majalla" w:hint="cs"/>
                <w:rtl/>
              </w:rPr>
              <w:t>4</w:t>
            </w:r>
          </w:p>
        </w:tc>
      </w:tr>
      <w:tr w:rsidR="00855B13" w:rsidRPr="00446A4B" w14:paraId="5A182C2F" w14:textId="77777777" w:rsidTr="00855B13">
        <w:tc>
          <w:tcPr>
            <w:tcW w:w="7463" w:type="dxa"/>
          </w:tcPr>
          <w:p w14:paraId="26C956BE" w14:textId="05F6EEA7" w:rsidR="00855B13" w:rsidRPr="00446A4B" w:rsidRDefault="00731903" w:rsidP="00D05624">
            <w:pPr>
              <w:pStyle w:val="a6"/>
              <w:rPr>
                <w:rFonts w:ascii="Sakkal Majalla" w:hAnsi="Sakkal Majalla" w:cs="Sakkal Majalla"/>
                <w:rtl/>
              </w:rPr>
            </w:pPr>
            <w:r>
              <w:rPr>
                <w:rFonts w:ascii="Sakkal Majalla" w:hAnsi="Sakkal Majalla" w:cs="Sakkal Majalla" w:hint="cs"/>
                <w:rtl/>
              </w:rPr>
              <w:t>ال</w:t>
            </w:r>
            <w:r w:rsidR="002D17E6">
              <w:rPr>
                <w:rFonts w:ascii="Sakkal Majalla" w:hAnsi="Sakkal Majalla" w:cs="Sakkal Majalla" w:hint="cs"/>
                <w:rtl/>
              </w:rPr>
              <w:t xml:space="preserve">حركية الدوائية </w:t>
            </w:r>
          </w:p>
        </w:tc>
        <w:tc>
          <w:tcPr>
            <w:tcW w:w="1553" w:type="dxa"/>
          </w:tcPr>
          <w:p w14:paraId="1511773D" w14:textId="25F694DB" w:rsidR="00855B13" w:rsidRPr="00446A4B" w:rsidRDefault="00731903" w:rsidP="00D05624">
            <w:pPr>
              <w:pStyle w:val="a6"/>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785FE6CF" w:rsidR="00855B13" w:rsidRPr="00446A4B" w:rsidRDefault="00E736D3" w:rsidP="00D05624">
            <w:pPr>
              <w:pStyle w:val="a6"/>
              <w:rPr>
                <w:rFonts w:ascii="Sakkal Majalla" w:hAnsi="Sakkal Majalla" w:cs="Sakkal Majalla"/>
                <w:rtl/>
              </w:rPr>
            </w:pPr>
            <w:r>
              <w:rPr>
                <w:rFonts w:ascii="Sakkal Majalla" w:hAnsi="Sakkal Majalla" w:cs="Sakkal Majalla" w:hint="cs"/>
                <w:rtl/>
              </w:rPr>
              <w:t>ال</w:t>
            </w:r>
            <w:r w:rsidR="002D17E6">
              <w:rPr>
                <w:rFonts w:ascii="Sakkal Majalla" w:hAnsi="Sakkal Majalla" w:cs="Sakkal Majalla" w:hint="cs"/>
                <w:rtl/>
              </w:rPr>
              <w:t>تسمم والأعراض</w:t>
            </w:r>
          </w:p>
        </w:tc>
        <w:tc>
          <w:tcPr>
            <w:tcW w:w="1553" w:type="dxa"/>
          </w:tcPr>
          <w:p w14:paraId="52E59292" w14:textId="09F60554" w:rsidR="00855B13" w:rsidRPr="00446A4B" w:rsidRDefault="00B40E38" w:rsidP="00D05624">
            <w:pPr>
              <w:pStyle w:val="a6"/>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2C0C26CA" w:rsidR="00855B13" w:rsidRPr="00446A4B" w:rsidRDefault="002D17E6" w:rsidP="00D05624">
            <w:pPr>
              <w:pStyle w:val="a6"/>
              <w:rPr>
                <w:rFonts w:ascii="Sakkal Majalla" w:hAnsi="Sakkal Majalla" w:cs="Sakkal Majalla"/>
                <w:rtl/>
              </w:rPr>
            </w:pPr>
            <w:r>
              <w:rPr>
                <w:rFonts w:ascii="Sakkal Majalla" w:hAnsi="Sakkal Majalla" w:cs="Sakkal Majalla" w:hint="cs"/>
                <w:rtl/>
              </w:rPr>
              <w:t xml:space="preserve">العلاج </w:t>
            </w:r>
            <w:r w:rsidR="00E17174">
              <w:rPr>
                <w:rFonts w:ascii="Sakkal Majalla" w:hAnsi="Sakkal Majalla" w:cs="Sakkal Majalla" w:hint="cs"/>
                <w:rtl/>
              </w:rPr>
              <w:t>وتفاعل</w:t>
            </w:r>
            <w:r w:rsidR="00970F50">
              <w:rPr>
                <w:rFonts w:ascii="Sakkal Majalla" w:hAnsi="Sakkal Majalla" w:cs="Sakkal Majalla" w:hint="cs"/>
                <w:rtl/>
              </w:rPr>
              <w:t xml:space="preserve"> الكشف</w:t>
            </w:r>
          </w:p>
        </w:tc>
        <w:tc>
          <w:tcPr>
            <w:tcW w:w="1553" w:type="dxa"/>
          </w:tcPr>
          <w:p w14:paraId="4DE2DCC9" w14:textId="1BD893FF" w:rsidR="00855B13" w:rsidRPr="00446A4B" w:rsidRDefault="000235D7" w:rsidP="00D05624">
            <w:pPr>
              <w:pStyle w:val="a6"/>
              <w:rPr>
                <w:rFonts w:ascii="Sakkal Majalla" w:hAnsi="Sakkal Majalla" w:cs="Sakkal Majalla"/>
              </w:rPr>
            </w:pPr>
            <w:r>
              <w:rPr>
                <w:rFonts w:ascii="Sakkal Majalla" w:hAnsi="Sakkal Majalla" w:cs="Sakkal Majalla" w:hint="cs"/>
                <w:rtl/>
              </w:rPr>
              <w:t>5</w:t>
            </w:r>
          </w:p>
        </w:tc>
      </w:tr>
    </w:tbl>
    <w:p w14:paraId="4ED4AB76" w14:textId="77777777" w:rsidR="00847301" w:rsidRPr="00446A4B" w:rsidRDefault="00847301" w:rsidP="00D05624">
      <w:pPr>
        <w:pStyle w:val="a6"/>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2400C159" w:rsidR="00847301" w:rsidRDefault="00BB6F45" w:rsidP="0046125E">
      <w:pPr>
        <w:pStyle w:val="a7"/>
        <w:numPr>
          <w:ilvl w:val="0"/>
          <w:numId w:val="3"/>
        </w:numPr>
      </w:pPr>
      <w:r>
        <w:rPr>
          <w:rFonts w:hint="cs"/>
          <w:rtl/>
        </w:rPr>
        <w:t>ال</w:t>
      </w:r>
      <w:r w:rsidR="004132EA">
        <w:rPr>
          <w:rFonts w:hint="cs"/>
          <w:rtl/>
        </w:rPr>
        <w:t>تذكير بالب</w:t>
      </w:r>
      <w:r w:rsidR="006B174B">
        <w:rPr>
          <w:rFonts w:hint="cs"/>
          <w:rtl/>
        </w:rPr>
        <w:t>اربيتورات</w:t>
      </w:r>
      <w:r w:rsidR="004132EA">
        <w:rPr>
          <w:rFonts w:hint="cs"/>
          <w:rtl/>
        </w:rPr>
        <w:t xml:space="preserve"> وتأثيراتها</w:t>
      </w:r>
      <w:r w:rsidR="006B174B">
        <w:rPr>
          <w:rFonts w:hint="cs"/>
          <w:rtl/>
        </w:rPr>
        <w:t xml:space="preserve"> العلاجية</w:t>
      </w:r>
      <w:r w:rsidR="004132EA">
        <w:rPr>
          <w:rFonts w:hint="cs"/>
          <w:rtl/>
        </w:rPr>
        <w:t xml:space="preserve"> وآلية عملها</w:t>
      </w:r>
    </w:p>
    <w:p w14:paraId="215265F5" w14:textId="12783942" w:rsidR="004132EA" w:rsidRDefault="006B174B" w:rsidP="0046125E">
      <w:pPr>
        <w:pStyle w:val="a7"/>
        <w:numPr>
          <w:ilvl w:val="0"/>
          <w:numId w:val="3"/>
        </w:numPr>
      </w:pPr>
      <w:r>
        <w:rPr>
          <w:rFonts w:hint="cs"/>
          <w:rtl/>
        </w:rPr>
        <w:t>التعرف على التسمم بالباربيتورات</w:t>
      </w:r>
      <w:r w:rsidR="004132EA">
        <w:rPr>
          <w:rFonts w:hint="cs"/>
          <w:rtl/>
        </w:rPr>
        <w:t xml:space="preserve"> وال</w:t>
      </w:r>
      <w:r>
        <w:rPr>
          <w:rFonts w:hint="cs"/>
          <w:rtl/>
        </w:rPr>
        <w:t>أعراض والعلاج</w:t>
      </w:r>
    </w:p>
    <w:p w14:paraId="27A7A476" w14:textId="718B02FB" w:rsidR="0046125E" w:rsidRPr="00446A4B" w:rsidRDefault="004132EA" w:rsidP="0046125E">
      <w:pPr>
        <w:pStyle w:val="a7"/>
        <w:numPr>
          <w:ilvl w:val="0"/>
          <w:numId w:val="3"/>
        </w:numPr>
        <w:rPr>
          <w:rtl/>
        </w:rPr>
      </w:pPr>
      <w:r>
        <w:rPr>
          <w:rFonts w:hint="cs"/>
          <w:rtl/>
        </w:rPr>
        <w:t>تحديد طريقة الكشف عن التسمم بالب</w:t>
      </w:r>
      <w:r w:rsidR="006B174B">
        <w:rPr>
          <w:rFonts w:hint="cs"/>
          <w:rtl/>
        </w:rPr>
        <w:t>اربيتورات</w:t>
      </w:r>
    </w:p>
    <w:p w14:paraId="698FEA29" w14:textId="0CD6AE6E" w:rsidR="00847301"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22EE6B0F" w14:textId="0F7F178E" w:rsidR="004132EA" w:rsidRDefault="004132EA" w:rsidP="004132EA">
      <w:pPr>
        <w:rPr>
          <w:rtl/>
          <w:lang w:bidi="ar-SY"/>
        </w:rPr>
      </w:pPr>
      <w:r>
        <w:rPr>
          <w:rFonts w:hint="cs"/>
          <w:rtl/>
          <w:lang w:bidi="ar-SY"/>
        </w:rPr>
        <w:t>الصيغة العامة:</w:t>
      </w:r>
    </w:p>
    <w:p w14:paraId="22ABF9F9" w14:textId="77777777" w:rsidR="004132EA" w:rsidRDefault="004132EA" w:rsidP="004132EA">
      <w:pPr>
        <w:rPr>
          <w:rtl/>
          <w:lang w:bidi="ar-SY"/>
        </w:rPr>
      </w:pPr>
    </w:p>
    <w:p w14:paraId="66E447E2" w14:textId="3D0244C4" w:rsidR="004132EA" w:rsidRDefault="001A09AE" w:rsidP="00145E81">
      <w:pPr>
        <w:rPr>
          <w:rtl/>
          <w:lang w:bidi="ar-SY"/>
        </w:rPr>
      </w:pPr>
      <w:r>
        <w:rPr>
          <w:noProof/>
          <w:lang w:bidi="ar-SY"/>
        </w:rPr>
        <w:drawing>
          <wp:inline distT="0" distB="0" distL="0" distR="0" wp14:anchorId="4BC17BE2" wp14:editId="6CE83FB6">
            <wp:extent cx="4852035" cy="223251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999" cy="2241236"/>
                    </a:xfrm>
                    <a:prstGeom prst="rect">
                      <a:avLst/>
                    </a:prstGeom>
                    <a:noFill/>
                  </pic:spPr>
                </pic:pic>
              </a:graphicData>
            </a:graphic>
          </wp:inline>
        </w:drawing>
      </w:r>
    </w:p>
    <w:p w14:paraId="3810A5A9" w14:textId="01E02C9C" w:rsidR="004132EA" w:rsidRDefault="004132EA" w:rsidP="004132EA">
      <w:pPr>
        <w:rPr>
          <w:rtl/>
          <w:lang w:bidi="ar-SY"/>
        </w:rPr>
      </w:pPr>
    </w:p>
    <w:p w14:paraId="101C1ACA" w14:textId="77777777" w:rsidR="001A09AE" w:rsidRDefault="001A09AE" w:rsidP="004132EA">
      <w:pPr>
        <w:rPr>
          <w:rtl/>
          <w:lang w:bidi="ar-SY"/>
        </w:rPr>
      </w:pPr>
    </w:p>
    <w:p w14:paraId="4BBB5301" w14:textId="008F9723" w:rsidR="00145E81" w:rsidRDefault="00145E81" w:rsidP="00145E81">
      <w:pPr>
        <w:rPr>
          <w:lang w:bidi="ar-SY"/>
        </w:rPr>
      </w:pPr>
      <w:r w:rsidRPr="00EF5A88">
        <w:rPr>
          <w:color w:val="2F5496" w:themeColor="accent1" w:themeShade="BF"/>
          <w:rtl/>
          <w:lang w:bidi="ar-SY"/>
        </w:rPr>
        <w:t>•</w:t>
      </w:r>
      <w:r>
        <w:rPr>
          <w:rtl/>
          <w:lang w:bidi="ar-SY"/>
        </w:rPr>
        <w:tab/>
      </w:r>
      <w:r w:rsidRPr="00EF5A88">
        <w:rPr>
          <w:color w:val="2F5496" w:themeColor="accent1" w:themeShade="BF"/>
          <w:sz w:val="26"/>
          <w:szCs w:val="26"/>
          <w:rtl/>
          <w:lang w:bidi="ar-SY"/>
        </w:rPr>
        <w:t xml:space="preserve">التأثيرات </w:t>
      </w:r>
      <w:r w:rsidRPr="00EF5A88">
        <w:rPr>
          <w:rFonts w:hint="cs"/>
          <w:color w:val="2F5496" w:themeColor="accent1" w:themeShade="BF"/>
          <w:sz w:val="26"/>
          <w:szCs w:val="26"/>
          <w:rtl/>
          <w:lang w:bidi="ar-SY"/>
        </w:rPr>
        <w:t>العلاجية:</w:t>
      </w:r>
      <w:r w:rsidRPr="00EF5A88">
        <w:rPr>
          <w:color w:val="2F5496" w:themeColor="accent1" w:themeShade="BF"/>
          <w:rtl/>
          <w:lang w:bidi="ar-SY"/>
        </w:rPr>
        <w:t xml:space="preserve">                </w:t>
      </w:r>
    </w:p>
    <w:p w14:paraId="6C6C3C54" w14:textId="77777777" w:rsidR="00145E81" w:rsidRDefault="00145E81" w:rsidP="00145E81">
      <w:pPr>
        <w:rPr>
          <w:lang w:bidi="ar-SY"/>
        </w:rPr>
      </w:pPr>
      <w:r>
        <w:rPr>
          <w:rtl/>
          <w:lang w:bidi="ar-SY"/>
        </w:rPr>
        <w:t>1.</w:t>
      </w:r>
      <w:r>
        <w:rPr>
          <w:rtl/>
          <w:lang w:bidi="ar-SY"/>
        </w:rPr>
        <w:tab/>
        <w:t xml:space="preserve">منوم، مهدئ، مركن، حال للقلق </w:t>
      </w:r>
    </w:p>
    <w:p w14:paraId="0F536319" w14:textId="77777777" w:rsidR="00145E81" w:rsidRDefault="00145E81" w:rsidP="00145E81">
      <w:pPr>
        <w:rPr>
          <w:lang w:bidi="ar-SY"/>
        </w:rPr>
      </w:pPr>
      <w:r>
        <w:rPr>
          <w:rtl/>
          <w:lang w:bidi="ar-SY"/>
        </w:rPr>
        <w:t>2.</w:t>
      </w:r>
      <w:r>
        <w:rPr>
          <w:rtl/>
          <w:lang w:bidi="ar-SY"/>
        </w:rPr>
        <w:tab/>
        <w:t xml:space="preserve">مخدر قبل الجراحة </w:t>
      </w:r>
    </w:p>
    <w:p w14:paraId="0D0D5DDF" w14:textId="77777777" w:rsidR="00145E81" w:rsidRDefault="00145E81" w:rsidP="00145E81">
      <w:pPr>
        <w:rPr>
          <w:lang w:bidi="ar-SY"/>
        </w:rPr>
      </w:pPr>
      <w:r>
        <w:rPr>
          <w:rtl/>
          <w:lang w:bidi="ar-SY"/>
        </w:rPr>
        <w:t>3.</w:t>
      </w:r>
      <w:r>
        <w:rPr>
          <w:rtl/>
          <w:lang w:bidi="ar-SY"/>
        </w:rPr>
        <w:tab/>
        <w:t xml:space="preserve">مرخي عضلي </w:t>
      </w:r>
    </w:p>
    <w:p w14:paraId="54D6F8CC" w14:textId="77777777" w:rsidR="00145E81" w:rsidRDefault="00145E81" w:rsidP="00145E81">
      <w:pPr>
        <w:rPr>
          <w:lang w:bidi="ar-SY"/>
        </w:rPr>
      </w:pPr>
      <w:r>
        <w:rPr>
          <w:rtl/>
          <w:lang w:bidi="ar-SY"/>
        </w:rPr>
        <w:t>4.</w:t>
      </w:r>
      <w:r>
        <w:rPr>
          <w:rtl/>
          <w:lang w:bidi="ar-SY"/>
        </w:rPr>
        <w:tab/>
        <w:t xml:space="preserve">مضاد للصرع والاختلاج </w:t>
      </w:r>
    </w:p>
    <w:p w14:paraId="56137A35" w14:textId="246A2671" w:rsidR="00145E81" w:rsidRDefault="00145E81" w:rsidP="00145E81">
      <w:pPr>
        <w:rPr>
          <w:rtl/>
          <w:lang w:bidi="ar-SY"/>
        </w:rPr>
      </w:pPr>
      <w:r>
        <w:rPr>
          <w:rtl/>
          <w:lang w:bidi="ar-SY"/>
        </w:rPr>
        <w:t xml:space="preserve"> </w:t>
      </w:r>
    </w:p>
    <w:p w14:paraId="17517EEA" w14:textId="2C7EA3E3" w:rsidR="001A09AE" w:rsidRDefault="001A09AE" w:rsidP="00145E81">
      <w:pPr>
        <w:rPr>
          <w:rtl/>
          <w:lang w:bidi="ar-SY"/>
        </w:rPr>
      </w:pPr>
    </w:p>
    <w:p w14:paraId="1161FCE1" w14:textId="772F0D2A" w:rsidR="001A09AE" w:rsidRDefault="001A09AE" w:rsidP="00145E81">
      <w:pPr>
        <w:rPr>
          <w:rtl/>
          <w:lang w:bidi="ar-SY"/>
        </w:rPr>
      </w:pPr>
    </w:p>
    <w:p w14:paraId="631904C2" w14:textId="51D87419" w:rsidR="001A09AE" w:rsidRDefault="001A09AE" w:rsidP="00145E81">
      <w:pPr>
        <w:rPr>
          <w:rtl/>
          <w:lang w:bidi="ar-SY"/>
        </w:rPr>
      </w:pPr>
    </w:p>
    <w:p w14:paraId="77EAB2F4" w14:textId="77777777" w:rsidR="001A09AE" w:rsidRDefault="001A09AE" w:rsidP="00145E81">
      <w:pPr>
        <w:rPr>
          <w:lang w:bidi="ar-SY"/>
        </w:rPr>
      </w:pPr>
    </w:p>
    <w:p w14:paraId="444423C3" w14:textId="749BCADD" w:rsidR="00145E81" w:rsidRPr="00EF5A88" w:rsidRDefault="00145E81" w:rsidP="00145E81">
      <w:pPr>
        <w:rPr>
          <w:color w:val="2F5496" w:themeColor="accent1" w:themeShade="BF"/>
          <w:sz w:val="26"/>
          <w:szCs w:val="26"/>
          <w:lang w:bidi="ar-SY"/>
        </w:rPr>
      </w:pPr>
      <w:r w:rsidRPr="00EF5A88">
        <w:rPr>
          <w:color w:val="2F5496" w:themeColor="accent1" w:themeShade="BF"/>
          <w:rtl/>
          <w:lang w:bidi="ar-SY"/>
        </w:rPr>
        <w:t>•</w:t>
      </w:r>
      <w:r>
        <w:rPr>
          <w:rFonts w:hint="cs"/>
          <w:rtl/>
          <w:lang w:bidi="ar-SY"/>
        </w:rPr>
        <w:t xml:space="preserve">                 </w:t>
      </w:r>
      <w:r>
        <w:rPr>
          <w:rtl/>
          <w:lang w:bidi="ar-SY"/>
        </w:rPr>
        <w:t xml:space="preserve"> </w:t>
      </w:r>
      <w:r w:rsidRPr="00EF5A88">
        <w:rPr>
          <w:color w:val="2F5496" w:themeColor="accent1" w:themeShade="BF"/>
          <w:sz w:val="26"/>
          <w:szCs w:val="26"/>
          <w:rtl/>
          <w:lang w:bidi="ar-SY"/>
        </w:rPr>
        <w:t xml:space="preserve">أمثلة دوائية عن اختلاف مدة </w:t>
      </w:r>
      <w:r w:rsidRPr="00EF5A88">
        <w:rPr>
          <w:rFonts w:hint="cs"/>
          <w:color w:val="2F5496" w:themeColor="accent1" w:themeShade="BF"/>
          <w:sz w:val="26"/>
          <w:szCs w:val="26"/>
          <w:rtl/>
          <w:lang w:bidi="ar-SY"/>
        </w:rPr>
        <w:t>التأثير:</w:t>
      </w:r>
      <w:r w:rsidRPr="00EF5A88">
        <w:rPr>
          <w:color w:val="2F5496" w:themeColor="accent1" w:themeShade="BF"/>
          <w:sz w:val="26"/>
          <w:szCs w:val="26"/>
          <w:rtl/>
          <w:lang w:bidi="ar-SY"/>
        </w:rPr>
        <w:t xml:space="preserve"> </w:t>
      </w:r>
    </w:p>
    <w:p w14:paraId="051CC7E2" w14:textId="4733AC6A" w:rsidR="00145E81" w:rsidRDefault="00145E81" w:rsidP="00145E81">
      <w:pPr>
        <w:pStyle w:val="a7"/>
        <w:numPr>
          <w:ilvl w:val="0"/>
          <w:numId w:val="26"/>
        </w:numPr>
        <w:rPr>
          <w:lang w:bidi="ar-SY"/>
        </w:rPr>
      </w:pPr>
      <w:r>
        <w:rPr>
          <w:rtl/>
          <w:lang w:bidi="ar-SY"/>
        </w:rPr>
        <w:t>قصير المفعول</w:t>
      </w:r>
      <w:r w:rsidR="001A09AE">
        <w:rPr>
          <w:rFonts w:hint="cs"/>
          <w:rtl/>
          <w:lang w:bidi="ar-SY"/>
        </w:rPr>
        <w:t xml:space="preserve"> جدا أقل</w:t>
      </w:r>
      <w:r>
        <w:rPr>
          <w:rtl/>
          <w:lang w:bidi="ar-SY"/>
        </w:rPr>
        <w:t xml:space="preserve"> </w:t>
      </w:r>
      <w:r w:rsidR="001A09AE">
        <w:rPr>
          <w:rFonts w:hint="cs"/>
          <w:rtl/>
          <w:lang w:bidi="ar-SY"/>
        </w:rPr>
        <w:t>15</w:t>
      </w:r>
      <w:r>
        <w:rPr>
          <w:rtl/>
          <w:lang w:bidi="ar-SY"/>
        </w:rPr>
        <w:t>-</w:t>
      </w:r>
      <w:r w:rsidR="001A09AE">
        <w:rPr>
          <w:rFonts w:hint="cs"/>
          <w:rtl/>
          <w:lang w:bidi="ar-SY"/>
        </w:rPr>
        <w:t xml:space="preserve">10دقيقة </w:t>
      </w:r>
      <w:r w:rsidR="001A09AE">
        <w:rPr>
          <w:rFonts w:hint="cs"/>
          <w:lang w:bidi="ar-SY"/>
        </w:rPr>
        <w:t>Thiopental</w:t>
      </w:r>
      <w:r w:rsidR="001A09AE">
        <w:rPr>
          <w:rFonts w:hint="cs"/>
          <w:rtl/>
          <w:lang w:bidi="ar-SY"/>
        </w:rPr>
        <w:t xml:space="preserve"> (يستخدم كمخدر قبل الجراحة)</w:t>
      </w:r>
    </w:p>
    <w:p w14:paraId="4B32BD11" w14:textId="10977F1E" w:rsidR="00145E81" w:rsidRDefault="00145E81" w:rsidP="00145E81">
      <w:pPr>
        <w:pStyle w:val="a7"/>
        <w:numPr>
          <w:ilvl w:val="0"/>
          <w:numId w:val="26"/>
        </w:numPr>
        <w:rPr>
          <w:lang w:bidi="ar-SY"/>
        </w:rPr>
      </w:pPr>
      <w:r>
        <w:rPr>
          <w:rtl/>
          <w:lang w:bidi="ar-SY"/>
        </w:rPr>
        <w:t xml:space="preserve">  </w:t>
      </w:r>
      <w:r w:rsidR="001A09AE">
        <w:rPr>
          <w:rFonts w:hint="cs"/>
          <w:rtl/>
          <w:lang w:bidi="ar-SY"/>
        </w:rPr>
        <w:t>قصير المفعول أق</w:t>
      </w:r>
      <w:r w:rsidR="001A09AE">
        <w:rPr>
          <w:rFonts w:hint="eastAsia"/>
          <w:rtl/>
          <w:lang w:bidi="ar-SY"/>
        </w:rPr>
        <w:t>ل</w:t>
      </w:r>
      <w:r w:rsidR="001A09AE">
        <w:rPr>
          <w:rFonts w:hint="cs"/>
          <w:rtl/>
          <w:lang w:bidi="ar-SY"/>
        </w:rPr>
        <w:t xml:space="preserve"> من 3 ساعات </w:t>
      </w:r>
      <w:r w:rsidR="001A09AE">
        <w:rPr>
          <w:rFonts w:hint="cs"/>
          <w:lang w:bidi="ar-SY"/>
        </w:rPr>
        <w:t>Pentobarbital</w:t>
      </w:r>
      <w:r w:rsidR="001A09AE">
        <w:rPr>
          <w:rFonts w:hint="cs"/>
          <w:rtl/>
          <w:lang w:bidi="ar-SY"/>
        </w:rPr>
        <w:t xml:space="preserve"> مركن ومنوم</w:t>
      </w:r>
    </w:p>
    <w:p w14:paraId="09573A12" w14:textId="313D1274" w:rsidR="004132EA" w:rsidRDefault="00145E81" w:rsidP="00145E81">
      <w:pPr>
        <w:pStyle w:val="a7"/>
        <w:numPr>
          <w:ilvl w:val="0"/>
          <w:numId w:val="26"/>
        </w:numPr>
        <w:rPr>
          <w:lang w:bidi="ar-SY"/>
        </w:rPr>
      </w:pPr>
      <w:r>
        <w:rPr>
          <w:rtl/>
          <w:lang w:bidi="ar-SY"/>
        </w:rPr>
        <w:t xml:space="preserve"> م</w:t>
      </w:r>
      <w:r w:rsidR="001A09AE">
        <w:rPr>
          <w:rFonts w:hint="cs"/>
          <w:rtl/>
          <w:lang w:bidi="ar-SY"/>
        </w:rPr>
        <w:t>توسط</w:t>
      </w:r>
      <w:r>
        <w:rPr>
          <w:rtl/>
          <w:lang w:bidi="ar-SY"/>
        </w:rPr>
        <w:t xml:space="preserve"> المفعول </w:t>
      </w:r>
      <w:r w:rsidR="001A09AE">
        <w:rPr>
          <w:rFonts w:hint="cs"/>
          <w:rtl/>
          <w:lang w:bidi="ar-SY"/>
        </w:rPr>
        <w:t>6</w:t>
      </w:r>
      <w:r>
        <w:rPr>
          <w:rtl/>
          <w:lang w:bidi="ar-SY"/>
        </w:rPr>
        <w:t xml:space="preserve">- </w:t>
      </w:r>
      <w:r w:rsidR="001A09AE">
        <w:rPr>
          <w:rFonts w:hint="cs"/>
          <w:rtl/>
          <w:lang w:bidi="ar-SY"/>
        </w:rPr>
        <w:t xml:space="preserve">3 </w:t>
      </w:r>
      <w:r>
        <w:rPr>
          <w:rtl/>
          <w:lang w:bidi="ar-SY"/>
        </w:rPr>
        <w:t>ساع</w:t>
      </w:r>
      <w:r w:rsidR="0086728E">
        <w:rPr>
          <w:rFonts w:hint="cs"/>
          <w:rtl/>
          <w:lang w:bidi="ar-SY"/>
        </w:rPr>
        <w:t>ات</w:t>
      </w:r>
      <w:r>
        <w:rPr>
          <w:rtl/>
          <w:lang w:bidi="ar-SY"/>
        </w:rPr>
        <w:t xml:space="preserve"> </w:t>
      </w:r>
      <w:r w:rsidR="001A09AE" w:rsidRPr="001A09AE">
        <w:rPr>
          <w:lang w:bidi="ar-SY"/>
        </w:rPr>
        <w:t>Amobarbital</w:t>
      </w:r>
      <w:r w:rsidR="001A09AE">
        <w:rPr>
          <w:rFonts w:hint="cs"/>
          <w:rtl/>
          <w:lang w:bidi="ar-SY"/>
        </w:rPr>
        <w:t xml:space="preserve"> مركن ومنوم </w:t>
      </w:r>
    </w:p>
    <w:p w14:paraId="26238337" w14:textId="791A2204" w:rsidR="001A09AE" w:rsidRDefault="0086728E" w:rsidP="00145E81">
      <w:pPr>
        <w:pStyle w:val="a7"/>
        <w:numPr>
          <w:ilvl w:val="0"/>
          <w:numId w:val="26"/>
        </w:numPr>
        <w:rPr>
          <w:rtl/>
          <w:lang w:bidi="ar-SY"/>
        </w:rPr>
      </w:pPr>
      <w:r>
        <w:rPr>
          <w:rFonts w:hint="cs"/>
          <w:rtl/>
          <w:lang w:bidi="ar-SY"/>
        </w:rPr>
        <w:t xml:space="preserve">مديد المفعول 12-6 ساعات </w:t>
      </w:r>
      <w:r w:rsidR="00B121BE" w:rsidRPr="0086728E">
        <w:rPr>
          <w:lang w:bidi="ar-SY"/>
        </w:rPr>
        <w:t>Phenobarbital</w:t>
      </w:r>
      <w:r w:rsidR="00B121BE">
        <w:rPr>
          <w:rFonts w:hint="cs"/>
          <w:rtl/>
          <w:lang w:bidi="ar-SY"/>
        </w:rPr>
        <w:t xml:space="preserve"> لعلاج</w:t>
      </w:r>
      <w:r>
        <w:rPr>
          <w:rFonts w:hint="cs"/>
          <w:rtl/>
          <w:lang w:bidi="ar-SY"/>
        </w:rPr>
        <w:t xml:space="preserve"> الصرع</w:t>
      </w:r>
    </w:p>
    <w:p w14:paraId="6D3E4991" w14:textId="0999334B" w:rsidR="00A858CD" w:rsidRDefault="00A858CD" w:rsidP="00B716F1">
      <w:pPr>
        <w:rPr>
          <w:rtl/>
          <w:lang w:bidi="ar-SY"/>
        </w:rPr>
      </w:pPr>
    </w:p>
    <w:p w14:paraId="3C6E730B" w14:textId="77777777" w:rsidR="00EF5A88" w:rsidRPr="00EF5A88" w:rsidRDefault="00EF5A88" w:rsidP="00EF5A88">
      <w:pPr>
        <w:pStyle w:val="a7"/>
        <w:numPr>
          <w:ilvl w:val="0"/>
          <w:numId w:val="28"/>
        </w:numPr>
        <w:rPr>
          <w:color w:val="2F5496" w:themeColor="accent1" w:themeShade="BF"/>
          <w:sz w:val="26"/>
          <w:szCs w:val="26"/>
          <w:rtl/>
          <w:lang w:bidi="ar-SY"/>
        </w:rPr>
      </w:pPr>
      <w:r w:rsidRPr="00EF5A88">
        <w:rPr>
          <w:color w:val="2F5496" w:themeColor="accent1" w:themeShade="BF"/>
          <w:sz w:val="26"/>
          <w:szCs w:val="26"/>
          <w:rtl/>
          <w:lang w:bidi="ar-SY"/>
        </w:rPr>
        <w:t xml:space="preserve">آلية التأثير: </w:t>
      </w:r>
    </w:p>
    <w:p w14:paraId="0741E352" w14:textId="2F585736" w:rsidR="00EF5A88" w:rsidRDefault="00647C8F" w:rsidP="00B716F1">
      <w:pPr>
        <w:rPr>
          <w:rtl/>
          <w:lang w:bidi="ar-SY"/>
        </w:rPr>
      </w:pPr>
      <w:r w:rsidRPr="00647C8F">
        <w:rPr>
          <w:rtl/>
          <w:lang w:bidi="ar-SY"/>
        </w:rPr>
        <w:t>ترتبط هذه المركبات بمستقبلات</w:t>
      </w:r>
      <w:r w:rsidR="00B121BE" w:rsidRPr="00647C8F">
        <w:rPr>
          <w:lang w:bidi="ar-SY"/>
        </w:rPr>
        <w:t>GABA</w:t>
      </w:r>
      <w:r w:rsidR="00B121BE" w:rsidRPr="00647C8F">
        <w:rPr>
          <w:rFonts w:hint="cs"/>
          <w:rtl/>
          <w:lang w:bidi="ar-SY"/>
        </w:rPr>
        <w:t xml:space="preserve"> عند</w:t>
      </w:r>
      <w:r w:rsidRPr="00647C8F">
        <w:rPr>
          <w:rtl/>
          <w:lang w:bidi="ar-SY"/>
        </w:rPr>
        <w:t xml:space="preserve"> تحت الوحدة </w:t>
      </w:r>
      <w:r w:rsidRPr="00647C8F">
        <w:rPr>
          <w:rFonts w:hint="eastAsia"/>
          <w:lang w:bidi="ar-SY"/>
        </w:rPr>
        <w:t>β</w:t>
      </w:r>
      <w:r w:rsidRPr="00647C8F">
        <w:rPr>
          <w:rtl/>
          <w:lang w:bidi="ar-SY"/>
        </w:rPr>
        <w:t xml:space="preserve"> فتؤدي لوحدها أو عن طريق زيادة </w:t>
      </w:r>
      <w:r w:rsidRPr="00647C8F">
        <w:rPr>
          <w:rFonts w:hint="cs"/>
          <w:rtl/>
          <w:lang w:bidi="ar-SY"/>
        </w:rPr>
        <w:t>الفتها</w:t>
      </w:r>
      <w:r w:rsidRPr="00647C8F">
        <w:rPr>
          <w:rtl/>
          <w:lang w:bidi="ar-SY"/>
        </w:rPr>
        <w:t xml:space="preserve"> للناقل العصب</w:t>
      </w:r>
      <w:r>
        <w:rPr>
          <w:rFonts w:hint="cs"/>
          <w:rtl/>
          <w:lang w:bidi="ar-SY"/>
        </w:rPr>
        <w:t xml:space="preserve">ي </w:t>
      </w:r>
      <w:r w:rsidR="00B121BE" w:rsidRPr="00647C8F">
        <w:rPr>
          <w:lang w:bidi="ar-SY"/>
        </w:rPr>
        <w:t>GABA</w:t>
      </w:r>
      <w:r w:rsidR="00B121BE" w:rsidRPr="00647C8F">
        <w:rPr>
          <w:rFonts w:hint="cs"/>
          <w:rtl/>
          <w:lang w:bidi="ar-SY"/>
        </w:rPr>
        <w:t xml:space="preserve"> إلى</w:t>
      </w:r>
      <w:r w:rsidRPr="00647C8F">
        <w:rPr>
          <w:rtl/>
          <w:lang w:bidi="ar-SY"/>
        </w:rPr>
        <w:t xml:space="preserve"> فتح قنوات الكلور المثبطة مما يحدث فرط استقطاب وبالتالي حدوث التأثير المثبط للخلية بعد </w:t>
      </w:r>
      <w:r w:rsidR="00B121BE" w:rsidRPr="00647C8F">
        <w:rPr>
          <w:rFonts w:hint="cs"/>
          <w:rtl/>
          <w:lang w:bidi="ar-SY"/>
        </w:rPr>
        <w:t>المشبك.</w:t>
      </w:r>
    </w:p>
    <w:p w14:paraId="5A984364" w14:textId="1E5E3E2E" w:rsidR="00A858CD" w:rsidRDefault="00A858CD" w:rsidP="00B716F1">
      <w:pPr>
        <w:rPr>
          <w:rtl/>
          <w:lang w:bidi="ar-SY"/>
        </w:rPr>
      </w:pPr>
    </w:p>
    <w:p w14:paraId="0871810F" w14:textId="77777777" w:rsidR="00B121BE" w:rsidRDefault="00B121BE" w:rsidP="00B121BE">
      <w:pPr>
        <w:pStyle w:val="a7"/>
        <w:numPr>
          <w:ilvl w:val="0"/>
          <w:numId w:val="29"/>
        </w:numPr>
        <w:rPr>
          <w:rtl/>
          <w:lang w:bidi="ar-SY"/>
        </w:rPr>
      </w:pPr>
      <w:r>
        <w:rPr>
          <w:rtl/>
          <w:lang w:bidi="ar-SY"/>
        </w:rPr>
        <w:t xml:space="preserve">تعتبر الباربيتورات شادات مباشرة لأنها يمكن ان تعمل دون وجود الناقل العصبي </w:t>
      </w:r>
    </w:p>
    <w:p w14:paraId="2740A75E" w14:textId="0570DAB8" w:rsidR="00B121BE" w:rsidRDefault="00B121BE" w:rsidP="00B121BE">
      <w:pPr>
        <w:pStyle w:val="a7"/>
        <w:numPr>
          <w:ilvl w:val="0"/>
          <w:numId w:val="29"/>
        </w:numPr>
        <w:rPr>
          <w:rtl/>
          <w:lang w:bidi="ar-SY"/>
        </w:rPr>
      </w:pPr>
      <w:r>
        <w:rPr>
          <w:rtl/>
          <w:lang w:bidi="ar-SY"/>
        </w:rPr>
        <w:t>تنشط هذه الأدوية أنزيمات الاستقلاب الكبدية، بحيث تسبب زيادة استقلاب بعض الأدوية، فإن كانت من الأدوية التي مستقلباتها فعالة فسوف تزداد فعاليتها، وإن كانت المركبات ذات مستقلبات غير فعالة فسوف تنقص فعاليتها</w:t>
      </w:r>
    </w:p>
    <w:p w14:paraId="76969AAD" w14:textId="77777777" w:rsidR="00F5395D" w:rsidRDefault="00F5395D" w:rsidP="00F5395D">
      <w:pPr>
        <w:rPr>
          <w:rtl/>
          <w:lang w:bidi="ar-SY"/>
        </w:rPr>
      </w:pPr>
      <w:r>
        <w:rPr>
          <w:rtl/>
          <w:lang w:bidi="ar-SY"/>
        </w:rPr>
        <w:t xml:space="preserve"> </w:t>
      </w:r>
    </w:p>
    <w:p w14:paraId="0AB8E25A" w14:textId="1599329A" w:rsidR="00F5395D" w:rsidRDefault="00F5395D" w:rsidP="00F5395D">
      <w:pPr>
        <w:rPr>
          <w:rtl/>
          <w:lang w:bidi="ar-SY"/>
        </w:rPr>
      </w:pPr>
      <w:r w:rsidRPr="001B1CBD">
        <w:rPr>
          <w:rFonts w:hint="eastAsia"/>
          <w:color w:val="2F5496" w:themeColor="accent1" w:themeShade="BF"/>
          <w:rtl/>
          <w:lang w:bidi="ar-SY"/>
        </w:rPr>
        <w:t>•</w:t>
      </w:r>
      <w:r>
        <w:rPr>
          <w:rtl/>
          <w:lang w:bidi="ar-SY"/>
        </w:rPr>
        <w:tab/>
      </w:r>
      <w:r w:rsidRPr="001B1CBD">
        <w:rPr>
          <w:color w:val="2F5496" w:themeColor="accent1" w:themeShade="BF"/>
          <w:sz w:val="26"/>
          <w:szCs w:val="26"/>
          <w:rtl/>
          <w:lang w:bidi="ar-SY"/>
        </w:rPr>
        <w:t xml:space="preserve">الحركية </w:t>
      </w:r>
      <w:r w:rsidR="001B1CBD" w:rsidRPr="001B1CBD">
        <w:rPr>
          <w:rFonts w:hint="cs"/>
          <w:color w:val="2F5496" w:themeColor="accent1" w:themeShade="BF"/>
          <w:sz w:val="26"/>
          <w:szCs w:val="26"/>
          <w:rtl/>
          <w:lang w:bidi="ar-SY"/>
        </w:rPr>
        <w:t>الدوائية:</w:t>
      </w:r>
      <w:r w:rsidRPr="001B1CBD">
        <w:rPr>
          <w:color w:val="2F5496" w:themeColor="accent1" w:themeShade="BF"/>
          <w:rtl/>
          <w:lang w:bidi="ar-SY"/>
        </w:rPr>
        <w:t xml:space="preserve"> </w:t>
      </w:r>
    </w:p>
    <w:p w14:paraId="37C1E49D" w14:textId="77777777" w:rsidR="001B1CBD" w:rsidRDefault="00F5395D" w:rsidP="00F5395D">
      <w:pPr>
        <w:rPr>
          <w:rtl/>
          <w:lang w:bidi="ar-SY"/>
        </w:rPr>
      </w:pPr>
      <w:r>
        <w:rPr>
          <w:rFonts w:hint="eastAsia"/>
          <w:rtl/>
          <w:lang w:bidi="ar-SY"/>
        </w:rPr>
        <w:t>مركبات</w:t>
      </w:r>
      <w:r>
        <w:rPr>
          <w:rtl/>
          <w:lang w:bidi="ar-SY"/>
        </w:rPr>
        <w:t xml:space="preserve"> محبة للدسم، تمتص بسهولة بعد أخذها </w:t>
      </w:r>
      <w:r w:rsidR="001B1CBD">
        <w:rPr>
          <w:rFonts w:hint="cs"/>
          <w:rtl/>
          <w:lang w:bidi="ar-SY"/>
        </w:rPr>
        <w:t>فموياً،</w:t>
      </w:r>
      <w:r>
        <w:rPr>
          <w:rtl/>
          <w:lang w:bidi="ar-SY"/>
        </w:rPr>
        <w:t xml:space="preserve"> كما يمكن إعطاؤها</w:t>
      </w:r>
      <w:r>
        <w:rPr>
          <w:lang w:bidi="ar-SY"/>
        </w:rPr>
        <w:t>IM-</w:t>
      </w:r>
      <w:r w:rsidR="001B1CBD">
        <w:rPr>
          <w:lang w:bidi="ar-SY"/>
        </w:rPr>
        <w:t>IV</w:t>
      </w:r>
    </w:p>
    <w:p w14:paraId="750E555E" w14:textId="5E34AC1A" w:rsidR="00B121BE" w:rsidRDefault="001B1CBD" w:rsidP="00B121BE">
      <w:pPr>
        <w:rPr>
          <w:rtl/>
          <w:lang w:bidi="ar-SY"/>
        </w:rPr>
      </w:pPr>
      <w:r>
        <w:rPr>
          <w:rFonts w:hint="cs"/>
          <w:rtl/>
          <w:lang w:bidi="ar-SY"/>
        </w:rPr>
        <w:t xml:space="preserve"> </w:t>
      </w:r>
      <w:r w:rsidR="00B121BE" w:rsidRPr="00B121BE">
        <w:rPr>
          <w:rtl/>
          <w:lang w:bidi="ar-SY"/>
        </w:rPr>
        <w:t xml:space="preserve">يعاد </w:t>
      </w:r>
      <w:r w:rsidR="00B121BE" w:rsidRPr="00B121BE">
        <w:rPr>
          <w:rFonts w:hint="cs"/>
          <w:rtl/>
          <w:lang w:bidi="ar-SY"/>
        </w:rPr>
        <w:t>توزعها،</w:t>
      </w:r>
      <w:r w:rsidR="00B121BE" w:rsidRPr="00B121BE">
        <w:rPr>
          <w:rtl/>
          <w:lang w:bidi="ar-SY"/>
        </w:rPr>
        <w:t xml:space="preserve"> كما يمكن إعطاؤها من الدماغ إلى مختلف النسج كالعضلات الهيكلية والنسج الشحمية والأحشاء</w:t>
      </w:r>
    </w:p>
    <w:p w14:paraId="1D78698D" w14:textId="77777777" w:rsidR="00B121BE" w:rsidRDefault="00B121BE" w:rsidP="00B121BE">
      <w:pPr>
        <w:rPr>
          <w:rtl/>
          <w:lang w:bidi="ar-SY"/>
        </w:rPr>
      </w:pPr>
      <w:r w:rsidRPr="00B121BE">
        <w:rPr>
          <w:rtl/>
          <w:lang w:bidi="ar-SY"/>
        </w:rPr>
        <w:t xml:space="preserve"> معظمها يستقلب كبدياً بالأكسدة</w:t>
      </w:r>
    </w:p>
    <w:p w14:paraId="71D041C7" w14:textId="5D0ED7C4" w:rsidR="00F5395D" w:rsidRDefault="00B121BE" w:rsidP="00B121BE">
      <w:pPr>
        <w:rPr>
          <w:rtl/>
          <w:lang w:bidi="ar-SY"/>
        </w:rPr>
      </w:pPr>
      <w:r w:rsidRPr="00B121BE">
        <w:rPr>
          <w:rtl/>
          <w:lang w:bidi="ar-SY"/>
        </w:rPr>
        <w:t xml:space="preserve"> تقترن المستقلبات بحمض الغلوكوروني وتطرح مع البو ل</w:t>
      </w:r>
    </w:p>
    <w:p w14:paraId="6BC18D9A" w14:textId="07DC6D09" w:rsidR="001B1CBD" w:rsidRDefault="001B1CBD" w:rsidP="00F5395D">
      <w:pPr>
        <w:rPr>
          <w:rtl/>
          <w:lang w:bidi="ar-SY"/>
        </w:rPr>
      </w:pPr>
      <w:r>
        <w:rPr>
          <w:rFonts w:hint="cs"/>
          <w:rtl/>
          <w:lang w:bidi="ar-SY"/>
        </w:rPr>
        <w:t>ملاحظة:</w:t>
      </w:r>
    </w:p>
    <w:p w14:paraId="50C99000" w14:textId="36A09C85" w:rsidR="00B121BE" w:rsidRDefault="00B121BE" w:rsidP="00B121BE">
      <w:pPr>
        <w:pStyle w:val="a7"/>
        <w:numPr>
          <w:ilvl w:val="0"/>
          <w:numId w:val="30"/>
        </w:numPr>
        <w:rPr>
          <w:rtl/>
          <w:lang w:bidi="ar-SY"/>
        </w:rPr>
      </w:pPr>
      <w:r>
        <w:rPr>
          <w:lang w:bidi="ar-SY"/>
        </w:rPr>
        <w:t>Thiopental</w:t>
      </w:r>
      <w:r>
        <w:rPr>
          <w:rtl/>
          <w:lang w:bidi="ar-SY"/>
        </w:rPr>
        <w:t xml:space="preserve"> أكثر </w:t>
      </w:r>
      <w:r>
        <w:rPr>
          <w:rFonts w:hint="cs"/>
          <w:rtl/>
          <w:lang w:bidi="ar-SY"/>
        </w:rPr>
        <w:t>انحلالاً بالدسم</w:t>
      </w:r>
      <w:r>
        <w:rPr>
          <w:rtl/>
          <w:lang w:bidi="ar-SY"/>
        </w:rPr>
        <w:t xml:space="preserve"> من</w:t>
      </w:r>
      <w:r>
        <w:rPr>
          <w:lang w:bidi="ar-SY"/>
        </w:rPr>
        <w:t>Phenobarbital</w:t>
      </w:r>
      <w:r>
        <w:rPr>
          <w:rFonts w:hint="cs"/>
          <w:rtl/>
          <w:lang w:bidi="ar-SY"/>
        </w:rPr>
        <w:t xml:space="preserve"> لذا</w:t>
      </w:r>
      <w:r>
        <w:rPr>
          <w:rtl/>
          <w:lang w:bidi="ar-SY"/>
        </w:rPr>
        <w:t xml:space="preserve"> يمتلك بدء تأثير أسرع منه ،ولكن مدة تأثير أقصر منه  </w:t>
      </w:r>
    </w:p>
    <w:p w14:paraId="6D26F1D0" w14:textId="12ADC203" w:rsidR="00F5395D" w:rsidRDefault="00B121BE" w:rsidP="00B121BE">
      <w:pPr>
        <w:pStyle w:val="a7"/>
        <w:numPr>
          <w:ilvl w:val="0"/>
          <w:numId w:val="30"/>
        </w:numPr>
        <w:rPr>
          <w:rtl/>
          <w:lang w:bidi="ar-SY"/>
        </w:rPr>
      </w:pPr>
      <w:r>
        <w:rPr>
          <w:rtl/>
          <w:lang w:bidi="ar-SY"/>
        </w:rPr>
        <w:t>يتعلق زمن بدء التأثير بالانحلالية بالدسم، وتتعلق مدة التأثير بالعمر النصفي والمستقبلات إن كانت فعالة أو غير فعالة.</w:t>
      </w:r>
    </w:p>
    <w:p w14:paraId="0A17B77F" w14:textId="4D17FBAD" w:rsidR="00F5395D" w:rsidRDefault="00F5395D" w:rsidP="00F5395D">
      <w:pPr>
        <w:rPr>
          <w:rtl/>
          <w:lang w:bidi="ar-SY"/>
        </w:rPr>
      </w:pPr>
      <w:r>
        <w:rPr>
          <w:rtl/>
          <w:lang w:bidi="ar-SY"/>
        </w:rPr>
        <w:t xml:space="preserve"> </w:t>
      </w:r>
    </w:p>
    <w:p w14:paraId="2C1F032D" w14:textId="77777777" w:rsidR="00B121BE" w:rsidRPr="00111904" w:rsidRDefault="00B121BE" w:rsidP="00F5395D">
      <w:pPr>
        <w:rPr>
          <w:color w:val="2F5496" w:themeColor="accent1" w:themeShade="BF"/>
          <w:sz w:val="26"/>
          <w:szCs w:val="26"/>
          <w:rtl/>
          <w:lang w:bidi="ar-SY"/>
        </w:rPr>
      </w:pPr>
    </w:p>
    <w:p w14:paraId="08A528AF" w14:textId="77777777" w:rsidR="00111904" w:rsidRDefault="00111904" w:rsidP="00F5395D">
      <w:pPr>
        <w:rPr>
          <w:rtl/>
          <w:lang w:bidi="ar-SY"/>
        </w:rPr>
      </w:pPr>
    </w:p>
    <w:p w14:paraId="6C98864E" w14:textId="77777777" w:rsidR="00111904" w:rsidRPr="00111904" w:rsidRDefault="00111904" w:rsidP="00111904">
      <w:pPr>
        <w:rPr>
          <w:color w:val="2F5496" w:themeColor="accent1" w:themeShade="BF"/>
          <w:sz w:val="26"/>
          <w:szCs w:val="26"/>
          <w:rtl/>
          <w:lang w:bidi="ar-SY"/>
        </w:rPr>
      </w:pPr>
      <w:r w:rsidRPr="00111904">
        <w:rPr>
          <w:color w:val="2F5496" w:themeColor="accent1" w:themeShade="BF"/>
          <w:sz w:val="26"/>
          <w:szCs w:val="26"/>
          <w:rtl/>
          <w:lang w:bidi="ar-SY"/>
        </w:rPr>
        <w:t>•</w:t>
      </w:r>
      <w:r w:rsidRPr="00111904">
        <w:rPr>
          <w:color w:val="2F5496" w:themeColor="accent1" w:themeShade="BF"/>
          <w:sz w:val="26"/>
          <w:szCs w:val="26"/>
          <w:rtl/>
          <w:lang w:bidi="ar-SY"/>
        </w:rPr>
        <w:tab/>
        <w:t xml:space="preserve">التسمم: </w:t>
      </w:r>
    </w:p>
    <w:p w14:paraId="04980BB6" w14:textId="67E2B634" w:rsidR="00E17174" w:rsidRDefault="00E17174" w:rsidP="00E17174">
      <w:pPr>
        <w:rPr>
          <w:rtl/>
          <w:lang w:bidi="ar-SY"/>
        </w:rPr>
      </w:pPr>
      <w:r>
        <w:rPr>
          <w:rtl/>
          <w:lang w:bidi="ar-SY"/>
        </w:rPr>
        <w:t xml:space="preserve">تنشط هذه الأدوية مستقبلات </w:t>
      </w:r>
      <w:r>
        <w:rPr>
          <w:rFonts w:hint="cs"/>
          <w:rtl/>
          <w:lang w:bidi="ar-SY"/>
        </w:rPr>
        <w:t>الـ</w:t>
      </w:r>
      <w:r>
        <w:rPr>
          <w:lang w:bidi="ar-SY"/>
        </w:rPr>
        <w:t xml:space="preserve"> GABA</w:t>
      </w:r>
      <w:r>
        <w:rPr>
          <w:rFonts w:hint="cs"/>
          <w:rtl/>
          <w:lang w:bidi="ar-SY"/>
        </w:rPr>
        <w:t xml:space="preserve"> فتثبط</w:t>
      </w:r>
      <w:r>
        <w:rPr>
          <w:rtl/>
          <w:lang w:bidi="ar-SY"/>
        </w:rPr>
        <w:t xml:space="preserve"> الجملة العصبية المركزية</w:t>
      </w:r>
      <w:r>
        <w:rPr>
          <w:lang w:bidi="ar-SY"/>
        </w:rPr>
        <w:t>CNS</w:t>
      </w:r>
      <w:r>
        <w:rPr>
          <w:rtl/>
          <w:lang w:bidi="ar-SY"/>
        </w:rPr>
        <w:t xml:space="preserve">   </w:t>
      </w:r>
    </w:p>
    <w:p w14:paraId="01842E2A" w14:textId="748272CC" w:rsidR="00111904" w:rsidRDefault="00E17174" w:rsidP="00E17174">
      <w:pPr>
        <w:rPr>
          <w:rtl/>
          <w:lang w:bidi="ar-SY"/>
        </w:rPr>
      </w:pPr>
      <w:r>
        <w:rPr>
          <w:rtl/>
          <w:lang w:bidi="ar-SY"/>
        </w:rPr>
        <w:t xml:space="preserve">يحدث تثبيط للتنفس عن طريق تثبيط المستقبلات الكيميائية في خلايا مركز </w:t>
      </w:r>
      <w:r>
        <w:rPr>
          <w:rFonts w:hint="cs"/>
          <w:rtl/>
          <w:lang w:bidi="ar-SY"/>
        </w:rPr>
        <w:t>التنفس، لأن</w:t>
      </w:r>
      <w:r>
        <w:rPr>
          <w:rtl/>
          <w:lang w:bidi="ar-SY"/>
        </w:rPr>
        <w:t xml:space="preserve"> هذه المستقبلات تتحسس لتراكيز معينة من غازات</w:t>
      </w:r>
      <w:r>
        <w:rPr>
          <w:lang w:bidi="ar-SY"/>
        </w:rPr>
        <w:t>O</w:t>
      </w:r>
      <w:r>
        <w:rPr>
          <w:lang w:bidi="ar-SY"/>
        </w:rPr>
        <w:t>2</w:t>
      </w:r>
      <w:r>
        <w:rPr>
          <w:rFonts w:hint="cs"/>
          <w:rtl/>
          <w:lang w:bidi="ar-SY"/>
        </w:rPr>
        <w:t xml:space="preserve"> و</w:t>
      </w:r>
      <w:r>
        <w:rPr>
          <w:lang w:bidi="ar-SY"/>
        </w:rPr>
        <w:t>CO2</w:t>
      </w:r>
      <w:r>
        <w:rPr>
          <w:rtl/>
          <w:lang w:bidi="ar-SY"/>
        </w:rPr>
        <w:t xml:space="preserve"> وعندما يتم تثبيطها سيزداد تركيز</w:t>
      </w:r>
      <w:r>
        <w:rPr>
          <w:lang w:bidi="ar-SY"/>
        </w:rPr>
        <w:t>CO2</w:t>
      </w:r>
      <w:r>
        <w:rPr>
          <w:rtl/>
          <w:lang w:bidi="ar-SY"/>
        </w:rPr>
        <w:t xml:space="preserve">   دون أن تستجيب المستقبلات، فيحدث الاختناق والموت.</w:t>
      </w:r>
    </w:p>
    <w:p w14:paraId="1B810F10" w14:textId="3A230B82" w:rsidR="00111904" w:rsidRPr="00111904" w:rsidRDefault="00111904" w:rsidP="00111904">
      <w:pPr>
        <w:rPr>
          <w:color w:val="2F5496" w:themeColor="accent1" w:themeShade="BF"/>
          <w:sz w:val="26"/>
          <w:szCs w:val="26"/>
          <w:rtl/>
          <w:lang w:bidi="ar-SY"/>
        </w:rPr>
      </w:pPr>
      <w:r w:rsidRPr="00111904">
        <w:rPr>
          <w:color w:val="2F5496" w:themeColor="accent1" w:themeShade="BF"/>
          <w:sz w:val="26"/>
          <w:szCs w:val="26"/>
          <w:rtl/>
          <w:lang w:bidi="ar-SY"/>
        </w:rPr>
        <w:t>•</w:t>
      </w:r>
      <w:r w:rsidRPr="00111904">
        <w:rPr>
          <w:color w:val="2F5496" w:themeColor="accent1" w:themeShade="BF"/>
          <w:sz w:val="26"/>
          <w:szCs w:val="26"/>
          <w:rtl/>
          <w:lang w:bidi="ar-SY"/>
        </w:rPr>
        <w:tab/>
      </w:r>
      <w:r w:rsidRPr="00111904">
        <w:rPr>
          <w:rFonts w:hint="cs"/>
          <w:color w:val="2F5496" w:themeColor="accent1" w:themeShade="BF"/>
          <w:sz w:val="26"/>
          <w:szCs w:val="26"/>
          <w:rtl/>
          <w:lang w:bidi="ar-SY"/>
        </w:rPr>
        <w:t>الأعراض:</w:t>
      </w:r>
    </w:p>
    <w:p w14:paraId="790A0BDD" w14:textId="77777777" w:rsidR="00111904" w:rsidRDefault="00111904" w:rsidP="00111904">
      <w:pPr>
        <w:rPr>
          <w:rtl/>
          <w:lang w:bidi="ar-SY"/>
        </w:rPr>
      </w:pPr>
      <w:r>
        <w:rPr>
          <w:rFonts w:hint="cs"/>
          <w:rtl/>
          <w:lang w:bidi="ar-SY"/>
        </w:rPr>
        <w:t>ت</w:t>
      </w:r>
      <w:r>
        <w:rPr>
          <w:rtl/>
          <w:lang w:bidi="ar-SY"/>
        </w:rPr>
        <w:t xml:space="preserve">لعثم الكلام – دوار – نعاس – رنح – ضعف – تخليط ذهني – رأرأة </w:t>
      </w:r>
    </w:p>
    <w:p w14:paraId="3E3A9700" w14:textId="21790C68" w:rsidR="00934ADD" w:rsidRDefault="00111904" w:rsidP="00E17174">
      <w:pPr>
        <w:rPr>
          <w:rtl/>
          <w:lang w:bidi="ar-SY"/>
        </w:rPr>
      </w:pPr>
      <w:r>
        <w:rPr>
          <w:rtl/>
          <w:lang w:bidi="ar-SY"/>
        </w:rPr>
        <w:t xml:space="preserve">هبوط ضغط وتثبيط تنفس </w:t>
      </w:r>
      <w:bookmarkStart w:id="2" w:name="_Hlk134776745"/>
      <w:r>
        <w:rPr>
          <w:rtl/>
          <w:lang w:bidi="ar-SY"/>
        </w:rPr>
        <w:t>–</w:t>
      </w:r>
      <w:bookmarkEnd w:id="2"/>
      <w:r>
        <w:rPr>
          <w:rtl/>
          <w:lang w:bidi="ar-SY"/>
        </w:rPr>
        <w:t xml:space="preserve"> </w:t>
      </w:r>
      <w:r w:rsidR="00E17174" w:rsidRPr="00E17174">
        <w:rPr>
          <w:rtl/>
          <w:lang w:bidi="ar-SY"/>
        </w:rPr>
        <w:t xml:space="preserve">بطء قلب– تقبض الحدقة – انخفاض الحرارة – ظهور فقاعات </w:t>
      </w:r>
      <w:r w:rsidR="00E17174">
        <w:rPr>
          <w:rFonts w:hint="cs"/>
          <w:rtl/>
          <w:lang w:bidi="ar-SY"/>
        </w:rPr>
        <w:t>(</w:t>
      </w:r>
      <w:r w:rsidR="00E17174" w:rsidRPr="00E17174">
        <w:rPr>
          <w:rtl/>
          <w:lang w:bidi="ar-SY"/>
        </w:rPr>
        <w:t>نفاطات جلدية</w:t>
      </w:r>
      <w:r w:rsidR="00E17174">
        <w:rPr>
          <w:rFonts w:hint="cs"/>
          <w:rtl/>
          <w:lang w:bidi="ar-SY"/>
        </w:rPr>
        <w:t>)</w:t>
      </w:r>
      <w:r w:rsidR="00E17174" w:rsidRPr="00E17174">
        <w:rPr>
          <w:rtl/>
          <w:lang w:bidi="ar-SY"/>
        </w:rPr>
        <w:t xml:space="preserve"> وهي تقرحات نزفية في مناطق مختلفة من </w:t>
      </w:r>
      <w:r w:rsidR="00E17174" w:rsidRPr="00E17174">
        <w:rPr>
          <w:rFonts w:hint="cs"/>
          <w:rtl/>
          <w:lang w:bidi="ar-SY"/>
        </w:rPr>
        <w:t>الجسم.</w:t>
      </w:r>
    </w:p>
    <w:p w14:paraId="1FBCD46F" w14:textId="4C77AB63" w:rsidR="00934ADD" w:rsidRDefault="00934ADD" w:rsidP="00A858CD">
      <w:pPr>
        <w:rPr>
          <w:rtl/>
          <w:lang w:bidi="ar-SY"/>
        </w:rPr>
      </w:pPr>
    </w:p>
    <w:p w14:paraId="7A5B13F2" w14:textId="46253C2A" w:rsidR="00111904" w:rsidRPr="00111904" w:rsidRDefault="00111904" w:rsidP="00111904">
      <w:pPr>
        <w:pStyle w:val="a7"/>
        <w:numPr>
          <w:ilvl w:val="0"/>
          <w:numId w:val="28"/>
        </w:numPr>
        <w:rPr>
          <w:color w:val="2F5496" w:themeColor="accent1" w:themeShade="BF"/>
          <w:sz w:val="26"/>
          <w:szCs w:val="26"/>
          <w:rtl/>
          <w:lang w:bidi="ar-SY"/>
        </w:rPr>
      </w:pPr>
      <w:r>
        <w:rPr>
          <w:rFonts w:hint="cs"/>
          <w:color w:val="2F5496" w:themeColor="accent1" w:themeShade="BF"/>
          <w:sz w:val="26"/>
          <w:szCs w:val="26"/>
          <w:rtl/>
          <w:lang w:bidi="ar-SY"/>
        </w:rPr>
        <w:t>العلاج</w:t>
      </w:r>
      <w:r w:rsidRPr="00111904">
        <w:rPr>
          <w:rFonts w:hint="cs"/>
          <w:color w:val="2F5496" w:themeColor="accent1" w:themeShade="BF"/>
          <w:sz w:val="26"/>
          <w:szCs w:val="26"/>
          <w:rtl/>
          <w:lang w:bidi="ar-SY"/>
        </w:rPr>
        <w:t>:</w:t>
      </w:r>
      <w:r w:rsidRPr="00111904">
        <w:rPr>
          <w:color w:val="2F5496" w:themeColor="accent1" w:themeShade="BF"/>
          <w:sz w:val="26"/>
          <w:szCs w:val="26"/>
          <w:rtl/>
          <w:lang w:bidi="ar-SY"/>
        </w:rPr>
        <w:t xml:space="preserve"> </w:t>
      </w:r>
    </w:p>
    <w:p w14:paraId="6C3B335F" w14:textId="77777777" w:rsidR="00111904" w:rsidRDefault="00111904" w:rsidP="00111904">
      <w:pPr>
        <w:rPr>
          <w:rtl/>
          <w:lang w:bidi="ar-SY"/>
        </w:rPr>
      </w:pPr>
      <w:r>
        <w:rPr>
          <w:rtl/>
          <w:lang w:bidi="ar-SY"/>
        </w:rPr>
        <w:t>غسيل المعدة، إعطاء الفحم الفعال</w:t>
      </w:r>
    </w:p>
    <w:p w14:paraId="2ED649C4" w14:textId="3FC78128" w:rsidR="00111904" w:rsidRDefault="00111904" w:rsidP="00111904">
      <w:pPr>
        <w:rPr>
          <w:rtl/>
          <w:lang w:bidi="ar-SY"/>
        </w:rPr>
      </w:pPr>
      <w:r>
        <w:rPr>
          <w:rtl/>
          <w:lang w:bidi="ar-SY"/>
        </w:rPr>
        <w:t xml:space="preserve"> فتح المجرى التنفسي وإعطاء الأوكسجين</w:t>
      </w:r>
      <w:r>
        <w:rPr>
          <w:rFonts w:hint="cs"/>
          <w:rtl/>
          <w:lang w:bidi="ar-SY"/>
        </w:rPr>
        <w:t xml:space="preserve"> و</w:t>
      </w:r>
      <w:r>
        <w:rPr>
          <w:rtl/>
          <w:lang w:bidi="ar-SY"/>
        </w:rPr>
        <w:t xml:space="preserve">إعطاء سوائل </w:t>
      </w:r>
      <w:r w:rsidR="00261542">
        <w:rPr>
          <w:rFonts w:hint="cs"/>
          <w:rtl/>
          <w:lang w:bidi="ar-SY"/>
        </w:rPr>
        <w:t>وريدية او</w:t>
      </w:r>
      <w:r w:rsidR="00261542" w:rsidRPr="00261542">
        <w:rPr>
          <w:rtl/>
          <w:lang w:bidi="ar-SY"/>
        </w:rPr>
        <w:t xml:space="preserve"> النورادرينالين لمعاكسة هبوط الضغط</w:t>
      </w:r>
    </w:p>
    <w:p w14:paraId="2F529BF1" w14:textId="77777777" w:rsidR="00261542" w:rsidRDefault="00261542" w:rsidP="00261542">
      <w:pPr>
        <w:rPr>
          <w:rtl/>
          <w:lang w:bidi="ar-SY"/>
        </w:rPr>
      </w:pPr>
      <w:r>
        <w:rPr>
          <w:rtl/>
          <w:lang w:bidi="ar-SY"/>
        </w:rPr>
        <w:t xml:space="preserve">قلونة البول لزيادة إطراح الباربيتورات، كما يمكن إجراء تحال دموي لزيادة الإطراح </w:t>
      </w:r>
    </w:p>
    <w:p w14:paraId="3FE9352F" w14:textId="66912DC3" w:rsidR="00BE5A1D" w:rsidRDefault="00261542" w:rsidP="00261542">
      <w:pPr>
        <w:rPr>
          <w:rtl/>
          <w:lang w:bidi="ar-SY"/>
        </w:rPr>
      </w:pPr>
      <w:r>
        <w:rPr>
          <w:rtl/>
          <w:lang w:bidi="ar-SY"/>
        </w:rPr>
        <w:t>لا يوجد ترياق نوعي مثل البنزو</w:t>
      </w:r>
      <w:r>
        <w:rPr>
          <w:rFonts w:hint="cs"/>
          <w:rtl/>
          <w:lang w:bidi="ar-SY"/>
        </w:rPr>
        <w:t>ديازبينات</w:t>
      </w:r>
      <w:r>
        <w:rPr>
          <w:rtl/>
          <w:lang w:bidi="ar-SY"/>
        </w:rPr>
        <w:t xml:space="preserve"> بسبب ارتباط الباربيتورات بتحت الوحدة بيتا من المستقبل لذا لن يستطيع الفلومازينيل </w:t>
      </w:r>
      <w:proofErr w:type="gramStart"/>
      <w:r>
        <w:rPr>
          <w:rtl/>
          <w:lang w:bidi="ar-SY"/>
        </w:rPr>
        <w:t>إزاحتها .</w:t>
      </w:r>
      <w:proofErr w:type="gramEnd"/>
    </w:p>
    <w:p w14:paraId="38DC5863" w14:textId="747CACE2" w:rsidR="00111904" w:rsidRDefault="00111904" w:rsidP="00111904">
      <w:pPr>
        <w:rPr>
          <w:rtl/>
          <w:lang w:bidi="ar-SY"/>
        </w:rPr>
      </w:pPr>
    </w:p>
    <w:p w14:paraId="7837B118" w14:textId="772F1F6E" w:rsidR="00111904" w:rsidRPr="00B40E38" w:rsidRDefault="00111904" w:rsidP="00B40E38">
      <w:pPr>
        <w:pStyle w:val="a7"/>
        <w:numPr>
          <w:ilvl w:val="0"/>
          <w:numId w:val="28"/>
        </w:numPr>
        <w:rPr>
          <w:color w:val="2F5496" w:themeColor="accent1" w:themeShade="BF"/>
          <w:sz w:val="26"/>
          <w:szCs w:val="26"/>
          <w:rtl/>
          <w:lang w:bidi="ar-SY"/>
        </w:rPr>
      </w:pPr>
      <w:r w:rsidRPr="00B40E38">
        <w:rPr>
          <w:color w:val="2F5496" w:themeColor="accent1" w:themeShade="BF"/>
          <w:sz w:val="26"/>
          <w:szCs w:val="26"/>
          <w:rtl/>
          <w:lang w:bidi="ar-SY"/>
        </w:rPr>
        <w:t>تفاعل</w:t>
      </w:r>
      <w:r w:rsidR="00B40E38" w:rsidRPr="00B40E38">
        <w:rPr>
          <w:rFonts w:hint="cs"/>
          <w:color w:val="2F5496" w:themeColor="accent1" w:themeShade="BF"/>
          <w:sz w:val="26"/>
          <w:szCs w:val="26"/>
          <w:rtl/>
          <w:lang w:bidi="ar-SY"/>
        </w:rPr>
        <w:t>ا</w:t>
      </w:r>
      <w:r w:rsidRPr="00B40E38">
        <w:rPr>
          <w:color w:val="2F5496" w:themeColor="accent1" w:themeShade="BF"/>
          <w:sz w:val="26"/>
          <w:szCs w:val="26"/>
          <w:rtl/>
          <w:lang w:bidi="ar-SY"/>
        </w:rPr>
        <w:t xml:space="preserve">ت </w:t>
      </w:r>
      <w:r w:rsidR="00B40E38" w:rsidRPr="00B40E38">
        <w:rPr>
          <w:rFonts w:hint="cs"/>
          <w:color w:val="2F5496" w:themeColor="accent1" w:themeShade="BF"/>
          <w:sz w:val="26"/>
          <w:szCs w:val="26"/>
          <w:rtl/>
          <w:lang w:bidi="ar-SY"/>
        </w:rPr>
        <w:t>الكشف:</w:t>
      </w:r>
      <w:r w:rsidRPr="00B40E38">
        <w:rPr>
          <w:color w:val="2F5496" w:themeColor="accent1" w:themeShade="BF"/>
          <w:sz w:val="26"/>
          <w:szCs w:val="26"/>
          <w:rtl/>
          <w:lang w:bidi="ar-SY"/>
        </w:rPr>
        <w:t xml:space="preserve"> </w:t>
      </w:r>
    </w:p>
    <w:p w14:paraId="6CF8C0F8" w14:textId="39B91C80" w:rsidR="00934ADD" w:rsidRDefault="000066D3" w:rsidP="00A858CD">
      <w:pPr>
        <w:rPr>
          <w:rtl/>
          <w:lang w:bidi="ar-SY"/>
        </w:rPr>
      </w:pPr>
      <w:r w:rsidRPr="000066D3">
        <w:rPr>
          <w:rtl/>
          <w:lang w:bidi="ar-SY"/>
        </w:rPr>
        <w:t xml:space="preserve">تفاعل </w:t>
      </w:r>
      <w:proofErr w:type="gramStart"/>
      <w:r w:rsidRPr="000066D3">
        <w:rPr>
          <w:lang w:bidi="ar-SY"/>
        </w:rPr>
        <w:t>Parri</w:t>
      </w:r>
      <w:r w:rsidRPr="000066D3">
        <w:rPr>
          <w:rtl/>
          <w:lang w:bidi="ar-SY"/>
        </w:rPr>
        <w:t xml:space="preserve">  تفاعل</w:t>
      </w:r>
      <w:proofErr w:type="gramEnd"/>
      <w:r w:rsidRPr="000066D3">
        <w:rPr>
          <w:rtl/>
          <w:lang w:bidi="ar-SY"/>
        </w:rPr>
        <w:t xml:space="preserve"> نوعي ومميز للكشف عن الباربيتورات يحل المركب الباربيتوري بالكحول ثم يضاف الكاشف </w:t>
      </w:r>
      <w:r>
        <w:rPr>
          <w:rFonts w:hint="cs"/>
          <w:rtl/>
          <w:lang w:bidi="ar-SY"/>
        </w:rPr>
        <w:t>(</w:t>
      </w:r>
      <w:r w:rsidRPr="000066D3">
        <w:rPr>
          <w:rtl/>
          <w:lang w:bidi="ar-SY"/>
        </w:rPr>
        <w:t>نترات الكوبالت</w:t>
      </w:r>
      <w:r>
        <w:rPr>
          <w:rFonts w:hint="cs"/>
          <w:rtl/>
          <w:lang w:bidi="ar-SY"/>
        </w:rPr>
        <w:t>)</w:t>
      </w:r>
      <w:r w:rsidRPr="000066D3">
        <w:rPr>
          <w:rtl/>
          <w:lang w:bidi="ar-SY"/>
        </w:rPr>
        <w:t xml:space="preserve"> ثم هيدروكسيد الأمونيوم، فيتشكل معقد معدني لونه بنفسجي بين المركب الباربيتوري  وملح الكوبالت.</w:t>
      </w:r>
    </w:p>
    <w:p w14:paraId="60DED6E9" w14:textId="5FE79118" w:rsidR="00934ADD" w:rsidRDefault="00934ADD" w:rsidP="00A858CD">
      <w:pPr>
        <w:rPr>
          <w:rtl/>
          <w:lang w:bidi="ar-SY"/>
        </w:rPr>
      </w:pPr>
    </w:p>
    <w:p w14:paraId="186C78C0" w14:textId="26748A00" w:rsidR="00FC75A9" w:rsidRDefault="00FC75A9" w:rsidP="00111904">
      <w:pPr>
        <w:rPr>
          <w:lang w:bidi="ar-SY"/>
        </w:rPr>
      </w:pPr>
    </w:p>
    <w:p w14:paraId="11B1997E" w14:textId="655A2214" w:rsidR="005C20CF" w:rsidRPr="00FC75A9" w:rsidRDefault="005C20CF" w:rsidP="00855B13">
      <w:pPr>
        <w:rPr>
          <w:lang w:bidi="ar-SY"/>
        </w:rPr>
      </w:pPr>
    </w:p>
    <w:p w14:paraId="77290113" w14:textId="77777777" w:rsidR="002B1B90" w:rsidRPr="00446A4B" w:rsidRDefault="002B1B90" w:rsidP="0005242A"/>
    <w:sectPr w:rsidR="002B1B90"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10A71" w14:textId="77777777" w:rsidR="00126B6F" w:rsidRDefault="00126B6F" w:rsidP="00D05624">
      <w:r>
        <w:separator/>
      </w:r>
    </w:p>
  </w:endnote>
  <w:endnote w:type="continuationSeparator" w:id="0">
    <w:p w14:paraId="790DE430" w14:textId="77777777" w:rsidR="00126B6F" w:rsidRDefault="00126B6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8"/>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6128D" w14:textId="77777777" w:rsidR="00126B6F" w:rsidRDefault="00126B6F" w:rsidP="00D05624">
      <w:r>
        <w:separator/>
      </w:r>
    </w:p>
  </w:footnote>
  <w:footnote w:type="continuationSeparator" w:id="0">
    <w:p w14:paraId="62FE6657" w14:textId="77777777" w:rsidR="00126B6F" w:rsidRDefault="00126B6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126B6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00A2"/>
    <w:multiLevelType w:val="hybridMultilevel"/>
    <w:tmpl w:val="FF1434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63DE"/>
    <w:multiLevelType w:val="hybridMultilevel"/>
    <w:tmpl w:val="5234FC2C"/>
    <w:lvl w:ilvl="0" w:tplc="FE023D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75028"/>
    <w:multiLevelType w:val="hybridMultilevel"/>
    <w:tmpl w:val="BCA21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264A"/>
    <w:multiLevelType w:val="hybridMultilevel"/>
    <w:tmpl w:val="BDD88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D2455"/>
    <w:multiLevelType w:val="hybridMultilevel"/>
    <w:tmpl w:val="FFF27F72"/>
    <w:lvl w:ilvl="0" w:tplc="26BA063E">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D3C"/>
    <w:multiLevelType w:val="hybridMultilevel"/>
    <w:tmpl w:val="C0226876"/>
    <w:lvl w:ilvl="0" w:tplc="7F7A089C">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00A4"/>
    <w:multiLevelType w:val="hybridMultilevel"/>
    <w:tmpl w:val="A3BE1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C218E5"/>
    <w:multiLevelType w:val="hybridMultilevel"/>
    <w:tmpl w:val="5FFE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C166A"/>
    <w:multiLevelType w:val="hybridMultilevel"/>
    <w:tmpl w:val="3202D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46C7A"/>
    <w:multiLevelType w:val="hybridMultilevel"/>
    <w:tmpl w:val="96D872FC"/>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6641E"/>
    <w:multiLevelType w:val="hybridMultilevel"/>
    <w:tmpl w:val="DDF81FCE"/>
    <w:lvl w:ilvl="0" w:tplc="5B229B86">
      <w:numFmt w:val="bullet"/>
      <w:lvlText w:val="•"/>
      <w:lvlJc w:val="left"/>
      <w:pPr>
        <w:ind w:left="1110" w:hanging="75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6038"/>
    <w:multiLevelType w:val="hybridMultilevel"/>
    <w:tmpl w:val="30C44F88"/>
    <w:lvl w:ilvl="0" w:tplc="7F7A089C">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21EC"/>
    <w:multiLevelType w:val="hybridMultilevel"/>
    <w:tmpl w:val="49466E44"/>
    <w:lvl w:ilvl="0" w:tplc="0409000F">
      <w:start w:val="1"/>
      <w:numFmt w:val="decimal"/>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4" w15:restartNumberingAfterBreak="0">
    <w:nsid w:val="2D2A7149"/>
    <w:multiLevelType w:val="hybridMultilevel"/>
    <w:tmpl w:val="AF50273E"/>
    <w:lvl w:ilvl="0" w:tplc="7F7A089C">
      <w:numFmt w:val="bullet"/>
      <w:lvlText w:val="•"/>
      <w:lvlJc w:val="left"/>
      <w:pPr>
        <w:ind w:left="2656" w:hanging="720"/>
      </w:pPr>
      <w:rPr>
        <w:rFonts w:ascii="Sakkal Majalla" w:eastAsiaTheme="minorHAnsi" w:hAnsi="Sakkal Majalla" w:cs="Sakkal Majalla"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15" w15:restartNumberingAfterBreak="0">
    <w:nsid w:val="2FA16FC2"/>
    <w:multiLevelType w:val="hybridMultilevel"/>
    <w:tmpl w:val="863EA1E2"/>
    <w:lvl w:ilvl="0" w:tplc="1CCC0B00">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E05EE"/>
    <w:multiLevelType w:val="hybridMultilevel"/>
    <w:tmpl w:val="33000E56"/>
    <w:lvl w:ilvl="0" w:tplc="7F7A089C">
      <w:numFmt w:val="bullet"/>
      <w:lvlText w:val="•"/>
      <w:lvlJc w:val="left"/>
      <w:pPr>
        <w:ind w:left="2656" w:hanging="720"/>
      </w:pPr>
      <w:rPr>
        <w:rFonts w:ascii="Sakkal Majalla" w:eastAsiaTheme="minorHAnsi" w:hAnsi="Sakkal Majalla" w:cs="Sakkal Majalla"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17" w15:restartNumberingAfterBreak="0">
    <w:nsid w:val="321B0308"/>
    <w:multiLevelType w:val="hybridMultilevel"/>
    <w:tmpl w:val="FEE6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51D35"/>
    <w:multiLevelType w:val="hybridMultilevel"/>
    <w:tmpl w:val="2430C5DE"/>
    <w:lvl w:ilvl="0" w:tplc="7F7A089C">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D2E77"/>
    <w:multiLevelType w:val="hybridMultilevel"/>
    <w:tmpl w:val="AF5C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C3CF7"/>
    <w:multiLevelType w:val="hybridMultilevel"/>
    <w:tmpl w:val="0B228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865AD"/>
    <w:multiLevelType w:val="hybridMultilevel"/>
    <w:tmpl w:val="CBA8A842"/>
    <w:lvl w:ilvl="0" w:tplc="B568F90A">
      <w:numFmt w:val="bullet"/>
      <w:lvlText w:val="•"/>
      <w:lvlJc w:val="left"/>
      <w:pPr>
        <w:ind w:left="1110" w:hanging="750"/>
      </w:pPr>
      <w:rPr>
        <w:rFonts w:ascii="Sakkal Majalla" w:eastAsiaTheme="minorHAnsi" w:hAnsi="Sakkal Majalla" w:cs="Sakkal Majalla"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95476"/>
    <w:multiLevelType w:val="hybridMultilevel"/>
    <w:tmpl w:val="62748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B7B73"/>
    <w:multiLevelType w:val="hybridMultilevel"/>
    <w:tmpl w:val="8BDCD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9649C"/>
    <w:multiLevelType w:val="hybridMultilevel"/>
    <w:tmpl w:val="3B8495DA"/>
    <w:lvl w:ilvl="0" w:tplc="7F7A089C">
      <w:start w:val="2"/>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F65F2"/>
    <w:multiLevelType w:val="hybridMultilevel"/>
    <w:tmpl w:val="9996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C7498"/>
    <w:multiLevelType w:val="hybridMultilevel"/>
    <w:tmpl w:val="6B4A67CC"/>
    <w:lvl w:ilvl="0" w:tplc="7F7A089C">
      <w:numFmt w:val="bullet"/>
      <w:lvlText w:val="•"/>
      <w:lvlJc w:val="left"/>
      <w:pPr>
        <w:ind w:left="2656" w:hanging="720"/>
      </w:pPr>
      <w:rPr>
        <w:rFonts w:ascii="Sakkal Majalla" w:eastAsiaTheme="minorHAnsi" w:hAnsi="Sakkal Majalla" w:cs="Sakkal Majalla"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28" w15:restartNumberingAfterBreak="0">
    <w:nsid w:val="76D81237"/>
    <w:multiLevelType w:val="hybridMultilevel"/>
    <w:tmpl w:val="FFC86244"/>
    <w:lvl w:ilvl="0" w:tplc="7F7A089C">
      <w:numFmt w:val="bullet"/>
      <w:lvlText w:val="•"/>
      <w:lvlJc w:val="left"/>
      <w:pPr>
        <w:ind w:left="1446" w:hanging="360"/>
      </w:pPr>
      <w:rPr>
        <w:rFonts w:ascii="Sakkal Majalla" w:eastAsiaTheme="minorHAnsi" w:hAnsi="Sakkal Majalla" w:cs="Sakkal Majalla"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7D921C7B"/>
    <w:multiLevelType w:val="hybridMultilevel"/>
    <w:tmpl w:val="E842D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25"/>
  </w:num>
  <w:num w:numId="4">
    <w:abstractNumId w:val="22"/>
  </w:num>
  <w:num w:numId="5">
    <w:abstractNumId w:val="19"/>
  </w:num>
  <w:num w:numId="6">
    <w:abstractNumId w:val="13"/>
  </w:num>
  <w:num w:numId="7">
    <w:abstractNumId w:val="20"/>
  </w:num>
  <w:num w:numId="8">
    <w:abstractNumId w:val="23"/>
  </w:num>
  <w:num w:numId="9">
    <w:abstractNumId w:val="9"/>
  </w:num>
  <w:num w:numId="10">
    <w:abstractNumId w:val="0"/>
  </w:num>
  <w:num w:numId="11">
    <w:abstractNumId w:val="3"/>
  </w:num>
  <w:num w:numId="12">
    <w:abstractNumId w:val="17"/>
  </w:num>
  <w:num w:numId="13">
    <w:abstractNumId w:val="18"/>
  </w:num>
  <w:num w:numId="14">
    <w:abstractNumId w:val="27"/>
  </w:num>
  <w:num w:numId="15">
    <w:abstractNumId w:val="14"/>
  </w:num>
  <w:num w:numId="16">
    <w:abstractNumId w:val="16"/>
  </w:num>
  <w:num w:numId="17">
    <w:abstractNumId w:val="29"/>
  </w:num>
  <w:num w:numId="18">
    <w:abstractNumId w:val="1"/>
  </w:num>
  <w:num w:numId="19">
    <w:abstractNumId w:val="5"/>
  </w:num>
  <w:num w:numId="20">
    <w:abstractNumId w:val="12"/>
  </w:num>
  <w:num w:numId="21">
    <w:abstractNumId w:val="10"/>
  </w:num>
  <w:num w:numId="22">
    <w:abstractNumId w:val="2"/>
  </w:num>
  <w:num w:numId="23">
    <w:abstractNumId w:val="24"/>
  </w:num>
  <w:num w:numId="24">
    <w:abstractNumId w:val="6"/>
  </w:num>
  <w:num w:numId="25">
    <w:abstractNumId w:val="28"/>
  </w:num>
  <w:num w:numId="26">
    <w:abstractNumId w:val="8"/>
  </w:num>
  <w:num w:numId="27">
    <w:abstractNumId w:val="11"/>
  </w:num>
  <w:num w:numId="28">
    <w:abstractNumId w:val="21"/>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066D3"/>
    <w:rsid w:val="000235D7"/>
    <w:rsid w:val="00034868"/>
    <w:rsid w:val="00037AA5"/>
    <w:rsid w:val="00046AF9"/>
    <w:rsid w:val="00047F26"/>
    <w:rsid w:val="0005242A"/>
    <w:rsid w:val="000F085D"/>
    <w:rsid w:val="000F3BFA"/>
    <w:rsid w:val="00111904"/>
    <w:rsid w:val="00126B6F"/>
    <w:rsid w:val="00137DC0"/>
    <w:rsid w:val="00145E81"/>
    <w:rsid w:val="001579D9"/>
    <w:rsid w:val="00167CE4"/>
    <w:rsid w:val="0017222F"/>
    <w:rsid w:val="00187BB0"/>
    <w:rsid w:val="001914C1"/>
    <w:rsid w:val="001A09AE"/>
    <w:rsid w:val="001B1CBD"/>
    <w:rsid w:val="00200FC0"/>
    <w:rsid w:val="00215AC5"/>
    <w:rsid w:val="00217DEB"/>
    <w:rsid w:val="00234D50"/>
    <w:rsid w:val="00242395"/>
    <w:rsid w:val="00251553"/>
    <w:rsid w:val="00255374"/>
    <w:rsid w:val="00261542"/>
    <w:rsid w:val="002B1B90"/>
    <w:rsid w:val="002D17E6"/>
    <w:rsid w:val="002E7C46"/>
    <w:rsid w:val="00300C7F"/>
    <w:rsid w:val="00373377"/>
    <w:rsid w:val="00376B38"/>
    <w:rsid w:val="003A5083"/>
    <w:rsid w:val="003B0B8F"/>
    <w:rsid w:val="003D4227"/>
    <w:rsid w:val="003E0B23"/>
    <w:rsid w:val="003E1627"/>
    <w:rsid w:val="00410903"/>
    <w:rsid w:val="004132EA"/>
    <w:rsid w:val="00446A4B"/>
    <w:rsid w:val="0044749C"/>
    <w:rsid w:val="0046125E"/>
    <w:rsid w:val="004612FB"/>
    <w:rsid w:val="00475013"/>
    <w:rsid w:val="0049227E"/>
    <w:rsid w:val="004C53CA"/>
    <w:rsid w:val="004F4B16"/>
    <w:rsid w:val="00544B4B"/>
    <w:rsid w:val="005B4B42"/>
    <w:rsid w:val="005B4EF4"/>
    <w:rsid w:val="005C20CF"/>
    <w:rsid w:val="005C408E"/>
    <w:rsid w:val="005F696B"/>
    <w:rsid w:val="0063480B"/>
    <w:rsid w:val="00647C8F"/>
    <w:rsid w:val="00656430"/>
    <w:rsid w:val="00664A51"/>
    <w:rsid w:val="006A40E0"/>
    <w:rsid w:val="006B174B"/>
    <w:rsid w:val="006B6E96"/>
    <w:rsid w:val="006D07EB"/>
    <w:rsid w:val="006E55D8"/>
    <w:rsid w:val="00701B29"/>
    <w:rsid w:val="00727C27"/>
    <w:rsid w:val="00731903"/>
    <w:rsid w:val="007875D6"/>
    <w:rsid w:val="0083168D"/>
    <w:rsid w:val="00847301"/>
    <w:rsid w:val="00855240"/>
    <w:rsid w:val="00855B13"/>
    <w:rsid w:val="0086728E"/>
    <w:rsid w:val="00880F20"/>
    <w:rsid w:val="00905874"/>
    <w:rsid w:val="00913659"/>
    <w:rsid w:val="00934ADD"/>
    <w:rsid w:val="00961E17"/>
    <w:rsid w:val="00970F50"/>
    <w:rsid w:val="00987A4D"/>
    <w:rsid w:val="009C0A33"/>
    <w:rsid w:val="009F5550"/>
    <w:rsid w:val="00A23462"/>
    <w:rsid w:val="00A6175F"/>
    <w:rsid w:val="00A858CD"/>
    <w:rsid w:val="00AA5BF3"/>
    <w:rsid w:val="00AC0DE1"/>
    <w:rsid w:val="00B121BE"/>
    <w:rsid w:val="00B40E38"/>
    <w:rsid w:val="00B716F1"/>
    <w:rsid w:val="00B7359C"/>
    <w:rsid w:val="00B95B1B"/>
    <w:rsid w:val="00BB2074"/>
    <w:rsid w:val="00BB6F45"/>
    <w:rsid w:val="00BE5A1D"/>
    <w:rsid w:val="00C451AF"/>
    <w:rsid w:val="00C73C8C"/>
    <w:rsid w:val="00C75B3D"/>
    <w:rsid w:val="00C85424"/>
    <w:rsid w:val="00CA1D02"/>
    <w:rsid w:val="00CB69D2"/>
    <w:rsid w:val="00CC5C24"/>
    <w:rsid w:val="00CD51F2"/>
    <w:rsid w:val="00CD5E66"/>
    <w:rsid w:val="00CE2306"/>
    <w:rsid w:val="00D05624"/>
    <w:rsid w:val="00D130FE"/>
    <w:rsid w:val="00D301DB"/>
    <w:rsid w:val="00D47F5F"/>
    <w:rsid w:val="00D62DD4"/>
    <w:rsid w:val="00D8744D"/>
    <w:rsid w:val="00DA5A58"/>
    <w:rsid w:val="00DA5EDB"/>
    <w:rsid w:val="00DC2F28"/>
    <w:rsid w:val="00DD7FBC"/>
    <w:rsid w:val="00DF70B1"/>
    <w:rsid w:val="00E03332"/>
    <w:rsid w:val="00E17174"/>
    <w:rsid w:val="00E3646C"/>
    <w:rsid w:val="00E736D3"/>
    <w:rsid w:val="00E926F6"/>
    <w:rsid w:val="00ED2336"/>
    <w:rsid w:val="00EE29E3"/>
    <w:rsid w:val="00EF5A88"/>
    <w:rsid w:val="00F17418"/>
    <w:rsid w:val="00F20B09"/>
    <w:rsid w:val="00F5395D"/>
    <w:rsid w:val="00F61E22"/>
    <w:rsid w:val="00FB0262"/>
    <w:rsid w:val="00FC75A9"/>
    <w:rsid w:val="00FD1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styleId="a5">
    <w:name w:val="Unresolved Mention"/>
    <w:basedOn w:val="a0"/>
    <w:uiPriority w:val="99"/>
    <w:semiHidden/>
    <w:unhideWhenUsed/>
    <w:rsid w:val="00E03332"/>
    <w:rPr>
      <w:color w:val="605E5C"/>
      <w:shd w:val="clear" w:color="auto" w:fill="E1DFDD"/>
    </w:rPr>
  </w:style>
  <w:style w:type="character" w:customStyle="1" w:styleId="1Char">
    <w:name w:val="ال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6">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6"/>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7">
    <w:name w:val="List Paragraph"/>
    <w:basedOn w:val="a"/>
    <w:uiPriority w:val="34"/>
    <w:qFormat/>
    <w:rsid w:val="00847301"/>
    <w:pPr>
      <w:ind w:left="720"/>
      <w:contextualSpacing/>
    </w:pPr>
  </w:style>
  <w:style w:type="table" w:styleId="a8">
    <w:name w:val="Table Grid"/>
    <w:basedOn w:val="a1"/>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9">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a">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481</Words>
  <Characters>2747</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HP</cp:lastModifiedBy>
  <cp:revision>2</cp:revision>
  <cp:lastPrinted>2023-05-02T06:37:00Z</cp:lastPrinted>
  <dcterms:created xsi:type="dcterms:W3CDTF">2023-05-12T16:42:00Z</dcterms:created>
  <dcterms:modified xsi:type="dcterms:W3CDTF">2023-05-12T16:42:00Z</dcterms:modified>
</cp:coreProperties>
</file>