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5D0" w14:textId="77777777" w:rsidR="00C20B45" w:rsidRPr="00446A4B" w:rsidRDefault="00C20B45" w:rsidP="00C20B45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3C03762C" w14:textId="77777777" w:rsidR="00C20B45" w:rsidRPr="00446A4B" w:rsidRDefault="00C20B45" w:rsidP="00C20B45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>
        <w:rPr>
          <w:rFonts w:ascii="Sakkal Majalla" w:hAnsi="Sakkal Majalla" w:cs="Sakkal Majalla" w:hint="cs"/>
          <w:rtl/>
        </w:rPr>
        <w:t>الصيدلة</w:t>
      </w:r>
    </w:p>
    <w:p w14:paraId="6BD94854" w14:textId="77777777" w:rsidR="00C20B45" w:rsidRPr="00446A4B" w:rsidRDefault="00C20B45" w:rsidP="00C20B45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المقرر: </w:t>
      </w:r>
      <w:r>
        <w:rPr>
          <w:rFonts w:ascii="Sakkal Majalla" w:hAnsi="Sakkal Majalla" w:cs="Sakkal Majalla" w:hint="cs"/>
          <w:rtl/>
        </w:rPr>
        <w:t>المراقبة الدوائية</w:t>
      </w:r>
      <w:r w:rsidRPr="00446A4B">
        <w:rPr>
          <w:rFonts w:ascii="Sakkal Majalla" w:hAnsi="Sakkal Majalla" w:cs="Sakkal Majalla"/>
          <w:rtl/>
        </w:rPr>
        <w:t>.</w:t>
      </w:r>
    </w:p>
    <w:p w14:paraId="09B8B043" w14:textId="00FBB2C1" w:rsidR="00C20B45" w:rsidRPr="00446A4B" w:rsidRDefault="00C20B45" w:rsidP="00C20B45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>رقم الجلسة (</w:t>
      </w:r>
      <w:r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0D4EA3A1" w14:textId="68310181" w:rsidR="00C20B45" w:rsidRPr="00446A4B" w:rsidRDefault="00C20B45" w:rsidP="00C20B45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>عنوان الجلسة</w:t>
      </w:r>
      <w:r>
        <w:rPr>
          <w:rFonts w:ascii="Sakkal Majalla" w:hAnsi="Sakkal Majalla" w:cs="Sakkal Majalla" w:hint="cs"/>
          <w:rtl/>
        </w:rPr>
        <w:t xml:space="preserve">: </w:t>
      </w:r>
      <w:r>
        <w:rPr>
          <w:rFonts w:ascii="Sakkal Majalla" w:hAnsi="Sakkal Majalla" w:cs="Sakkal Majalla" w:hint="cs"/>
          <w:rtl/>
        </w:rPr>
        <w:t>اختبار تجانس المحتوى</w:t>
      </w:r>
    </w:p>
    <w:p w14:paraId="1CE80E30" w14:textId="77777777" w:rsidR="00C20B45" w:rsidRPr="00446A4B" w:rsidRDefault="00C20B45" w:rsidP="00C20B45">
      <w:pPr>
        <w:rPr>
          <w:lang w:bidi="ar-SY"/>
        </w:rPr>
      </w:pPr>
    </w:p>
    <w:p w14:paraId="434A3761" w14:textId="75F62BDC" w:rsidR="009C0A33" w:rsidRPr="00C20B45" w:rsidRDefault="009C0A33" w:rsidP="00446A4B">
      <w:pPr>
        <w:pStyle w:val="Heading1"/>
        <w:rPr>
          <w:rFonts w:ascii="Sakkal Majalla" w:hAnsi="Sakkal Majalla" w:cs="Sakkal Majalla"/>
        </w:rPr>
      </w:pP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A594761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C20B45">
        <w:rPr>
          <w:rFonts w:hint="cs"/>
          <w:b/>
          <w:bCs/>
          <w:rtl/>
        </w:rPr>
        <w:t>: 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العام الدراسي</w:t>
      </w:r>
      <w:r w:rsidR="00C20B45">
        <w:rPr>
          <w:rFonts w:hint="cs"/>
          <w:b/>
          <w:bCs/>
          <w:rtl/>
        </w:rPr>
        <w:t>:2022-2023</w:t>
      </w:r>
    </w:p>
    <w:p w14:paraId="7F3F108A" w14:textId="77777777" w:rsidR="00C20B45" w:rsidRDefault="00C20B45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58C7ACDA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BC4E1C" w14:paraId="14303E82" w14:textId="77777777" w:rsidTr="00855B13">
        <w:tc>
          <w:tcPr>
            <w:tcW w:w="7463" w:type="dxa"/>
          </w:tcPr>
          <w:p w14:paraId="34F07195" w14:textId="23442094" w:rsidR="00855B13" w:rsidRPr="00BC4E1C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4E1C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BC4E1C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4E1C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BC4E1C" w14:paraId="5C4380B5" w14:textId="77777777" w:rsidTr="00855B13">
        <w:tc>
          <w:tcPr>
            <w:tcW w:w="7463" w:type="dxa"/>
          </w:tcPr>
          <w:p w14:paraId="19DAC0B2" w14:textId="46CDB7F6" w:rsidR="00855B13" w:rsidRPr="00BC4E1C" w:rsidRDefault="00BC4E1C" w:rsidP="00BC4E1C">
            <w:pPr>
              <w:pStyle w:val="Title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 تجانس الوزن</w:t>
            </w:r>
          </w:p>
        </w:tc>
        <w:tc>
          <w:tcPr>
            <w:tcW w:w="1553" w:type="dxa"/>
          </w:tcPr>
          <w:p w14:paraId="781F1A5E" w14:textId="5D1729D0" w:rsidR="00855B13" w:rsidRPr="00BC4E1C" w:rsidRDefault="00BC4E1C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855B13" w:rsidRPr="00BC4E1C" w14:paraId="1E11AA92" w14:textId="77777777" w:rsidTr="00855B13">
        <w:tc>
          <w:tcPr>
            <w:tcW w:w="7463" w:type="dxa"/>
          </w:tcPr>
          <w:p w14:paraId="24AD83A3" w14:textId="7CFD168C" w:rsidR="00855B13" w:rsidRPr="00BC4E1C" w:rsidRDefault="00BC4E1C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تمرين</w:t>
            </w:r>
          </w:p>
        </w:tc>
        <w:tc>
          <w:tcPr>
            <w:tcW w:w="1553" w:type="dxa"/>
          </w:tcPr>
          <w:p w14:paraId="2F9FBC90" w14:textId="1456EE20" w:rsidR="00855B13" w:rsidRPr="00BC4E1C" w:rsidRDefault="00BC4E1C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EED5B3C" w:rsidR="00847301" w:rsidRPr="00446A4B" w:rsidRDefault="00C20B45" w:rsidP="00D05624">
      <w:pPr>
        <w:rPr>
          <w:rtl/>
        </w:rPr>
      </w:pPr>
      <w:r>
        <w:rPr>
          <w:rFonts w:hint="cs"/>
          <w:rtl/>
        </w:rPr>
        <w:t>التعريف باختبار تجانس المحتوى وكيفية تطبيقه وتفسير النتائج.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7B3C9820" w:rsidR="00AC0DE1" w:rsidRDefault="00C20B45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يطبق اختبار تجانس المحتوى في المخبر الكيميائي ويهدف إلى التأكد من ان كمية المادة الفعالة </w:t>
      </w:r>
      <w:r w:rsidR="007A4952">
        <w:rPr>
          <w:rFonts w:hint="cs"/>
          <w:rtl/>
          <w:lang w:bidi="ar-SY"/>
        </w:rPr>
        <w:t>في كل المضغوطات متجانسة من حيث المحتوى.</w:t>
      </w:r>
    </w:p>
    <w:p w14:paraId="7B1AD323" w14:textId="24D0E3EE" w:rsidR="007A4952" w:rsidRDefault="007A4952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تستخدم قيمة </w:t>
      </w:r>
      <w:r>
        <w:rPr>
          <w:lang w:bidi="ar-SY"/>
        </w:rPr>
        <w:t>AV</w:t>
      </w:r>
      <w:r>
        <w:rPr>
          <w:rFonts w:hint="cs"/>
          <w:rtl/>
          <w:lang w:bidi="ar-SY"/>
        </w:rPr>
        <w:t xml:space="preserve"> (</w:t>
      </w:r>
      <w:r>
        <w:rPr>
          <w:lang w:bidi="ar-SY"/>
        </w:rPr>
        <w:t>Acceptance Value</w:t>
      </w:r>
      <w:r>
        <w:rPr>
          <w:rFonts w:hint="cs"/>
          <w:rtl/>
          <w:lang w:bidi="ar-SY"/>
        </w:rPr>
        <w:t>) للتحقق من تجانس المحتوى.</w:t>
      </w:r>
    </w:p>
    <w:p w14:paraId="2B2053B3" w14:textId="53E46259" w:rsidR="007A4952" w:rsidRDefault="007A4952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>طريقة اجراء الاختبار:</w:t>
      </w:r>
    </w:p>
    <w:p w14:paraId="73331FAF" w14:textId="22A665F5" w:rsidR="007A4952" w:rsidRDefault="007A4952" w:rsidP="007A4952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توخذ 10 مضغوطات عشوائياً من الطبخة المراد إجراء تجانس المحتوى لها.</w:t>
      </w:r>
    </w:p>
    <w:p w14:paraId="3A80A9CC" w14:textId="23E5A24C" w:rsidR="007A4952" w:rsidRDefault="007A4952" w:rsidP="007A4952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معايرة المحتوى من المادة الفعالة لكل مضغوطة بطريقة تحليلة مناسبة.</w:t>
      </w:r>
    </w:p>
    <w:p w14:paraId="1F6DC4A5" w14:textId="1CF99DFC" w:rsidR="007A4952" w:rsidRDefault="007A4952" w:rsidP="007A4952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يحسب المتوسط الحسابي لمحتوى المضغوطات.</w:t>
      </w:r>
    </w:p>
    <w:p w14:paraId="28847A3D" w14:textId="60A63DCC" w:rsidR="007A4952" w:rsidRDefault="007A4952" w:rsidP="007A4952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يحسب الانحراف المعياري</w:t>
      </w:r>
    </w:p>
    <w:p w14:paraId="0F0E616E" w14:textId="26628D3A" w:rsidR="007A4952" w:rsidRDefault="007A4952" w:rsidP="007A4952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 xml:space="preserve">يطبق قانون </w:t>
      </w:r>
      <w:r>
        <w:rPr>
          <w:lang w:bidi="ar-SY"/>
        </w:rPr>
        <w:t>AV</w:t>
      </w:r>
      <w:r>
        <w:rPr>
          <w:rFonts w:hint="cs"/>
          <w:rtl/>
          <w:lang w:bidi="ar-SY"/>
        </w:rPr>
        <w:t xml:space="preserve"> </w:t>
      </w:r>
    </w:p>
    <w:p w14:paraId="381ECB30" w14:textId="77777777" w:rsidR="007A4952" w:rsidRDefault="007A4952" w:rsidP="007A4952">
      <w:pPr>
        <w:pStyle w:val="ListParagraph"/>
        <w:rPr>
          <w:rtl/>
          <w:lang w:bidi="ar-SY"/>
        </w:rPr>
      </w:pPr>
    </w:p>
    <w:p w14:paraId="5337101A" w14:textId="1BD6A95F" w:rsidR="007A4952" w:rsidRPr="007A4952" w:rsidRDefault="007A4952" w:rsidP="007A4952">
      <w:pPr>
        <w:pStyle w:val="ListParagraph"/>
        <w:bidi w:val="0"/>
        <w:jc w:val="center"/>
        <w:rPr>
          <w:rFonts w:hint="cs"/>
          <w:b/>
          <w:bCs/>
          <w:sz w:val="36"/>
          <w:szCs w:val="36"/>
          <w:lang w:bidi="ar-SY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bidi="ar-SY"/>
            </w:rPr>
            <m:t xml:space="preserve">AV=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SY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SY"/>
            </w:rPr>
            <m:t>|</m:t>
          </m:r>
          <m:r>
            <m:rPr>
              <m:sty m:val="b"/>
            </m:rPr>
            <w:rPr>
              <w:rFonts w:ascii="Cambria Math" w:hAnsi="Cambria Math"/>
              <w:sz w:val="36"/>
              <w:szCs w:val="36"/>
              <w:lang w:bidi="ar-SY"/>
            </w:rPr>
            <m:t>X – M| + K.S</m:t>
          </m:r>
        </m:oMath>
      </m:oMathPara>
    </w:p>
    <w:p w14:paraId="0AAAB94E" w14:textId="77777777" w:rsidR="00693342" w:rsidRDefault="00693342" w:rsidP="00693342">
      <w:pPr>
        <w:pStyle w:val="ListParagraph"/>
        <w:rPr>
          <w:lang w:bidi="ar-SY"/>
        </w:rPr>
      </w:pPr>
    </w:p>
    <w:p w14:paraId="195BA46F" w14:textId="512EC790" w:rsidR="00AC0DE1" w:rsidRDefault="007A4952" w:rsidP="00693342">
      <w:pPr>
        <w:pStyle w:val="ListParagraph"/>
        <w:numPr>
          <w:ilvl w:val="0"/>
          <w:numId w:val="4"/>
        </w:numPr>
        <w:rPr>
          <w:rtl/>
          <w:lang w:bidi="ar-SY"/>
        </w:rPr>
      </w:pPr>
      <w:r>
        <w:rPr>
          <w:rFonts w:hint="cs"/>
          <w:rtl/>
          <w:lang w:bidi="ar-SY"/>
        </w:rPr>
        <w:t xml:space="preserve">حيث أن </w:t>
      </w:r>
      <w:r>
        <w:rPr>
          <w:lang w:bidi="ar-SY"/>
        </w:rPr>
        <w:t>M</w:t>
      </w:r>
      <w:r>
        <w:rPr>
          <w:rFonts w:hint="cs"/>
          <w:rtl/>
          <w:lang w:bidi="ar-SY"/>
        </w:rPr>
        <w:t xml:space="preserve"> قيمة مرجعية تعتمد على قيمة </w:t>
      </w:r>
      <w:r>
        <w:rPr>
          <w:lang w:bidi="ar-SY"/>
        </w:rPr>
        <w:t>X</w:t>
      </w:r>
      <w:r>
        <w:rPr>
          <w:rFonts w:hint="cs"/>
          <w:rtl/>
          <w:lang w:bidi="ar-SY"/>
        </w:rPr>
        <w:t xml:space="preserve"> وذلك وفق الحالات التالية:</w:t>
      </w:r>
    </w:p>
    <w:p w14:paraId="4F37B101" w14:textId="77777777" w:rsidR="007A4952" w:rsidRDefault="007A4952" w:rsidP="00D05624">
      <w:pPr>
        <w:rPr>
          <w:rtl/>
          <w:lang w:bidi="ar-SY"/>
        </w:rPr>
      </w:pPr>
    </w:p>
    <w:tbl>
      <w:tblPr>
        <w:tblStyle w:val="GridTable6Colorful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3151"/>
      </w:tblGrid>
      <w:tr w:rsidR="007A4952" w14:paraId="78D56E33" w14:textId="77777777" w:rsidTr="0069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4C1DF19A" w14:textId="309DA6F0" w:rsidR="007A4952" w:rsidRPr="00693342" w:rsidRDefault="007A4952" w:rsidP="00693342">
            <w:pPr>
              <w:jc w:val="center"/>
              <w:rPr>
                <w:rFonts w:hint="cs"/>
                <w:b w:val="0"/>
                <w:bCs w:val="0"/>
                <w:color w:val="auto"/>
                <w:rtl/>
                <w:lang w:bidi="ar-SY"/>
              </w:rPr>
            </w:pP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قيمة </w:t>
            </w:r>
            <w:r w:rsidRPr="00693342">
              <w:rPr>
                <w:b w:val="0"/>
                <w:bCs w:val="0"/>
                <w:color w:val="auto"/>
                <w:lang w:bidi="ar-SY"/>
              </w:rPr>
              <w:t>X</w:t>
            </w: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 </w:t>
            </w:r>
            <w:r w:rsidR="00693342"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>أقل من 98.5</w:t>
            </w:r>
          </w:p>
        </w:tc>
        <w:tc>
          <w:tcPr>
            <w:tcW w:w="3151" w:type="dxa"/>
          </w:tcPr>
          <w:p w14:paraId="33CA741E" w14:textId="1251960C" w:rsidR="007A4952" w:rsidRPr="00693342" w:rsidRDefault="00693342" w:rsidP="0069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bidi="ar-SY"/>
              </w:rPr>
            </w:pPr>
            <w:r w:rsidRPr="00693342">
              <w:rPr>
                <w:b w:val="0"/>
                <w:bCs w:val="0"/>
                <w:color w:val="auto"/>
                <w:lang w:bidi="ar-SY"/>
              </w:rPr>
              <w:t>M=98.5</w:t>
            </w:r>
          </w:p>
        </w:tc>
      </w:tr>
      <w:tr w:rsidR="007A4952" w14:paraId="27BE8BF5" w14:textId="77777777" w:rsidTr="0069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2EF1896C" w14:textId="1D222261" w:rsidR="007A4952" w:rsidRPr="00693342" w:rsidRDefault="00693342" w:rsidP="00693342">
            <w:pPr>
              <w:jc w:val="center"/>
              <w:rPr>
                <w:rFonts w:hint="cs"/>
                <w:b w:val="0"/>
                <w:bCs w:val="0"/>
                <w:color w:val="auto"/>
                <w:rtl/>
                <w:lang w:bidi="ar-SY"/>
              </w:rPr>
            </w:pP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قيمة </w:t>
            </w:r>
            <w:r w:rsidRPr="00693342">
              <w:rPr>
                <w:b w:val="0"/>
                <w:bCs w:val="0"/>
                <w:color w:val="auto"/>
                <w:lang w:bidi="ar-SY"/>
              </w:rPr>
              <w:t>X</w:t>
            </w: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 أكبر من 98.5 و أقل من 101.5</w:t>
            </w:r>
          </w:p>
        </w:tc>
        <w:tc>
          <w:tcPr>
            <w:tcW w:w="3151" w:type="dxa"/>
          </w:tcPr>
          <w:p w14:paraId="0331C77C" w14:textId="346DEC1B" w:rsidR="007A4952" w:rsidRPr="00693342" w:rsidRDefault="00693342" w:rsidP="0069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bidi="ar-SY"/>
              </w:rPr>
            </w:pPr>
            <w:r w:rsidRPr="00693342">
              <w:rPr>
                <w:b/>
                <w:bCs/>
                <w:color w:val="auto"/>
                <w:lang w:bidi="ar-SY"/>
              </w:rPr>
              <w:t>M=X</w:t>
            </w:r>
          </w:p>
        </w:tc>
      </w:tr>
      <w:tr w:rsidR="007A4952" w14:paraId="15EFA10A" w14:textId="77777777" w:rsidTr="00693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540BFA6A" w14:textId="5BE18BAB" w:rsidR="007A4952" w:rsidRPr="00693342" w:rsidRDefault="00693342" w:rsidP="00693342">
            <w:pPr>
              <w:jc w:val="center"/>
              <w:rPr>
                <w:rFonts w:hint="cs"/>
                <w:b w:val="0"/>
                <w:bCs w:val="0"/>
                <w:color w:val="auto"/>
                <w:rtl/>
                <w:lang w:bidi="ar-SY"/>
              </w:rPr>
            </w:pP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قيمة </w:t>
            </w:r>
            <w:r w:rsidRPr="00693342">
              <w:rPr>
                <w:b w:val="0"/>
                <w:bCs w:val="0"/>
                <w:color w:val="auto"/>
                <w:lang w:bidi="ar-SY"/>
              </w:rPr>
              <w:t>X</w:t>
            </w:r>
            <w:r w:rsidRPr="00693342">
              <w:rPr>
                <w:rFonts w:hint="cs"/>
                <w:b w:val="0"/>
                <w:bCs w:val="0"/>
                <w:color w:val="auto"/>
                <w:rtl/>
                <w:lang w:bidi="ar-SY"/>
              </w:rPr>
              <w:t xml:space="preserve"> أكبر من 101.5</w:t>
            </w:r>
          </w:p>
        </w:tc>
        <w:tc>
          <w:tcPr>
            <w:tcW w:w="3151" w:type="dxa"/>
          </w:tcPr>
          <w:p w14:paraId="6A929F21" w14:textId="0DB9EBF4" w:rsidR="007A4952" w:rsidRPr="00693342" w:rsidRDefault="00693342" w:rsidP="00693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bidi="ar-SY"/>
              </w:rPr>
            </w:pPr>
            <w:r w:rsidRPr="00693342">
              <w:rPr>
                <w:b/>
                <w:bCs/>
                <w:color w:val="auto"/>
                <w:lang w:bidi="ar-SY"/>
              </w:rPr>
              <w:t>M=101.5</w:t>
            </w:r>
          </w:p>
        </w:tc>
      </w:tr>
    </w:tbl>
    <w:p w14:paraId="6D76F462" w14:textId="77777777" w:rsidR="007A4952" w:rsidRDefault="007A4952" w:rsidP="00D05624">
      <w:pPr>
        <w:rPr>
          <w:lang w:bidi="ar-SY"/>
        </w:rPr>
      </w:pPr>
    </w:p>
    <w:p w14:paraId="263F0D2D" w14:textId="04E0EB4F" w:rsidR="00693342" w:rsidRDefault="00693342" w:rsidP="00693342">
      <w:pPr>
        <w:pStyle w:val="ListParagraph"/>
        <w:numPr>
          <w:ilvl w:val="0"/>
          <w:numId w:val="4"/>
        </w:numPr>
        <w:rPr>
          <w:lang w:bidi="ar-SY"/>
        </w:rPr>
      </w:pPr>
      <w:proofErr w:type="gramStart"/>
      <w:r>
        <w:rPr>
          <w:lang w:bidi="ar-SY"/>
        </w:rPr>
        <w:t>K</w:t>
      </w:r>
      <w:r>
        <w:rPr>
          <w:rFonts w:hint="cs"/>
          <w:rtl/>
          <w:lang w:bidi="ar-SY"/>
        </w:rPr>
        <w:t xml:space="preserve">  هو</w:t>
      </w:r>
      <w:proofErr w:type="gramEnd"/>
      <w:r>
        <w:rPr>
          <w:rFonts w:hint="cs"/>
          <w:rtl/>
          <w:lang w:bidi="ar-SY"/>
        </w:rPr>
        <w:t xml:space="preserve"> ثابت القبول وتتعلق قيمته بعدد المضغوطات </w:t>
      </w:r>
      <w:r>
        <w:rPr>
          <w:lang w:bidi="ar-SY"/>
        </w:rPr>
        <w:t>n</w:t>
      </w:r>
      <w:r>
        <w:rPr>
          <w:rFonts w:hint="cs"/>
          <w:rtl/>
          <w:lang w:bidi="ar-SY"/>
        </w:rPr>
        <w:t xml:space="preserve"> ونميز الحالتين:</w:t>
      </w:r>
    </w:p>
    <w:p w14:paraId="4D664278" w14:textId="01B01617" w:rsidR="00693342" w:rsidRDefault="00693342" w:rsidP="00693342">
      <w:pPr>
        <w:pStyle w:val="ListParagraph"/>
        <w:numPr>
          <w:ilvl w:val="0"/>
          <w:numId w:val="5"/>
        </w:numPr>
        <w:rPr>
          <w:lang w:bidi="ar-SY"/>
        </w:rPr>
      </w:pP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 xml:space="preserve"> n=</w:t>
      </w:r>
      <w:proofErr w:type="gramStart"/>
      <w:r>
        <w:rPr>
          <w:lang w:bidi="ar-SY"/>
        </w:rPr>
        <w:t>10</w:t>
      </w:r>
      <w:r>
        <w:rPr>
          <w:rFonts w:hint="cs"/>
          <w:rtl/>
          <w:lang w:bidi="ar-SY"/>
        </w:rPr>
        <w:t xml:space="preserve">  عندها</w:t>
      </w:r>
      <w:proofErr w:type="gramEnd"/>
      <w:r>
        <w:rPr>
          <w:rFonts w:hint="cs"/>
          <w:rtl/>
          <w:lang w:bidi="ar-SY"/>
        </w:rPr>
        <w:t xml:space="preserve"> تكون قيمة </w:t>
      </w:r>
      <w:r>
        <w:rPr>
          <w:lang w:bidi="ar-SY"/>
        </w:rPr>
        <w:t>k</w:t>
      </w:r>
      <w:r>
        <w:rPr>
          <w:rFonts w:hint="cs"/>
          <w:rtl/>
          <w:lang w:bidi="ar-SY"/>
        </w:rPr>
        <w:t xml:space="preserve"> = 2.4</w:t>
      </w:r>
    </w:p>
    <w:p w14:paraId="1204BFB2" w14:textId="402D7AFF" w:rsidR="00693342" w:rsidRDefault="00693342" w:rsidP="00693342">
      <w:pPr>
        <w:pStyle w:val="ListParagraph"/>
        <w:numPr>
          <w:ilvl w:val="0"/>
          <w:numId w:val="5"/>
        </w:numPr>
        <w:rPr>
          <w:lang w:bidi="ar-SY"/>
        </w:rPr>
      </w:pPr>
      <w:r>
        <w:rPr>
          <w:lang w:bidi="ar-SY"/>
        </w:rPr>
        <w:t>n=30</w:t>
      </w:r>
      <w:r>
        <w:rPr>
          <w:rFonts w:hint="cs"/>
          <w:rtl/>
          <w:lang w:bidi="ar-SY"/>
        </w:rPr>
        <w:t xml:space="preserve"> عندها تكون قيمة </w:t>
      </w:r>
      <w:r>
        <w:rPr>
          <w:lang w:bidi="ar-SY"/>
        </w:rPr>
        <w:t>K</w:t>
      </w:r>
      <w:r>
        <w:rPr>
          <w:rFonts w:hint="cs"/>
          <w:rtl/>
          <w:lang w:bidi="ar-SY"/>
        </w:rPr>
        <w:t xml:space="preserve"> = 2</w:t>
      </w:r>
    </w:p>
    <w:p w14:paraId="6CDB5E1A" w14:textId="227521A6" w:rsidR="00693342" w:rsidRDefault="00693342" w:rsidP="00693342">
      <w:pPr>
        <w:rPr>
          <w:rtl/>
          <w:lang w:bidi="ar-SY"/>
        </w:rPr>
      </w:pPr>
      <w:r>
        <w:rPr>
          <w:rFonts w:hint="cs"/>
          <w:rtl/>
          <w:lang w:bidi="ar-SY"/>
        </w:rPr>
        <w:t>للحكم على تجانس المحتوى يجبأن يتحقق الشرط التالي:</w:t>
      </w:r>
    </w:p>
    <w:p w14:paraId="36A2E488" w14:textId="59BBA1A7" w:rsidR="00693342" w:rsidRDefault="00693342" w:rsidP="00693342">
      <w:pPr>
        <w:pStyle w:val="ListParagraph"/>
        <w:numPr>
          <w:ilvl w:val="0"/>
          <w:numId w:val="6"/>
        </w:numPr>
        <w:rPr>
          <w:lang w:bidi="ar-SY"/>
        </w:rPr>
      </w:pPr>
      <w:r>
        <w:rPr>
          <w:lang w:bidi="ar-SY"/>
        </w:rPr>
        <w:t>AV</w:t>
      </w:r>
      <w:r>
        <w:rPr>
          <w:rFonts w:hint="cs"/>
          <w:rtl/>
          <w:lang w:bidi="ar-SY"/>
        </w:rPr>
        <w:t xml:space="preserve"> أقل أو تساوي 15 عندها تكون الطبخة مقبولة دستورياً من حيث تجانس المحتوى.</w:t>
      </w:r>
    </w:p>
    <w:p w14:paraId="606835A9" w14:textId="500909B9" w:rsidR="00693342" w:rsidRDefault="00693342" w:rsidP="00693342">
      <w:pPr>
        <w:pStyle w:val="ListParagraph"/>
        <w:numPr>
          <w:ilvl w:val="0"/>
          <w:numId w:val="6"/>
        </w:numPr>
        <w:rPr>
          <w:lang w:bidi="ar-SY"/>
        </w:rPr>
      </w:pPr>
      <w:r>
        <w:rPr>
          <w:lang w:bidi="ar-SY"/>
        </w:rPr>
        <w:t>AV</w:t>
      </w:r>
      <w:r>
        <w:rPr>
          <w:rFonts w:hint="cs"/>
          <w:rtl/>
          <w:lang w:bidi="ar-SY"/>
        </w:rPr>
        <w:t xml:space="preserve"> أكبر من 15. تؤخذ 20 مضغوطة جديدة من نفس الطبخة ويعاير محتواها بنفس الطريقة </w:t>
      </w:r>
      <w:r w:rsidR="00BC4E1C">
        <w:rPr>
          <w:rFonts w:hint="cs"/>
          <w:rtl/>
          <w:lang w:bidi="ar-SY"/>
        </w:rPr>
        <w:t xml:space="preserve">التحليلة. يحسب المتوسط الحسابي والانحراف للمضغوطات ال30 وتحسب قيم </w:t>
      </w:r>
      <w:r w:rsidR="00BC4E1C">
        <w:rPr>
          <w:lang w:bidi="ar-SY"/>
        </w:rPr>
        <w:t>M</w:t>
      </w:r>
      <w:r w:rsidR="00BC4E1C">
        <w:rPr>
          <w:rFonts w:hint="cs"/>
          <w:rtl/>
          <w:lang w:bidi="ar-SY"/>
        </w:rPr>
        <w:t xml:space="preserve"> و </w:t>
      </w:r>
      <w:r w:rsidR="00BC4E1C">
        <w:rPr>
          <w:lang w:bidi="ar-SY"/>
        </w:rPr>
        <w:t>K</w:t>
      </w:r>
      <w:r w:rsidR="00BC4E1C">
        <w:rPr>
          <w:rFonts w:hint="cs"/>
          <w:rtl/>
          <w:lang w:bidi="ar-SY"/>
        </w:rPr>
        <w:t xml:space="preserve"> من جديد وبعدها تحسب قيمة </w:t>
      </w:r>
      <w:r w:rsidR="00BC4E1C">
        <w:rPr>
          <w:lang w:bidi="ar-SY"/>
        </w:rPr>
        <w:t>AV</w:t>
      </w:r>
      <w:r w:rsidR="00BC4E1C">
        <w:rPr>
          <w:rFonts w:hint="cs"/>
          <w:rtl/>
          <w:lang w:bidi="ar-SY"/>
        </w:rPr>
        <w:t>.</w:t>
      </w:r>
    </w:p>
    <w:p w14:paraId="3A54FF45" w14:textId="0CE8153D" w:rsidR="00BC4E1C" w:rsidRDefault="00BC4E1C" w:rsidP="00BC4E1C">
      <w:pPr>
        <w:pStyle w:val="ListParagraph"/>
        <w:jc w:val="center"/>
        <w:rPr>
          <w:lang w:bidi="ar-SY"/>
        </w:rPr>
      </w:pPr>
      <w:r>
        <w:rPr>
          <w:rFonts w:hint="cs"/>
          <w:rtl/>
          <w:lang w:bidi="ar-SY"/>
        </w:rPr>
        <w:t xml:space="preserve">يجب أن يتحقق شرطان معاً لاعتبار الطبخة متجانسة دستورياً : قيمة </w:t>
      </w:r>
      <w:r>
        <w:rPr>
          <w:lang w:bidi="ar-SY"/>
        </w:rPr>
        <w:t>AV</w:t>
      </w:r>
      <w:r>
        <w:rPr>
          <w:rFonts w:hint="cs"/>
          <w:rtl/>
          <w:lang w:bidi="ar-SY"/>
        </w:rPr>
        <w:t xml:space="preserve"> أقل15 من  وجميع القيم واقعة ضمن المجال </w:t>
      </w:r>
      <w:r>
        <w:rPr>
          <w:rtl/>
          <w:lang w:bidi="ar-SY"/>
        </w:rPr>
        <w:t>[</w:t>
      </w:r>
      <w:r>
        <w:rPr>
          <w:lang w:bidi="ar-SY"/>
        </w:rPr>
        <w:t>0.75M-1.25M</w:t>
      </w:r>
      <w:r>
        <w:rPr>
          <w:rtl/>
          <w:lang w:bidi="ar-SY"/>
        </w:rPr>
        <w:t>]</w:t>
      </w:r>
    </w:p>
    <w:p w14:paraId="52B82DE8" w14:textId="76D811A8" w:rsidR="00BC4E1C" w:rsidRDefault="00BC4E1C" w:rsidP="00BC4E1C">
      <w:pPr>
        <w:pStyle w:val="ListParagraph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تمرين: </w:t>
      </w:r>
    </w:p>
    <w:p w14:paraId="26501C0F" w14:textId="57F06191" w:rsidR="00BC4E1C" w:rsidRPr="00BC4E1C" w:rsidRDefault="00BC4E1C" w:rsidP="00BC4E1C">
      <w:pPr>
        <w:pStyle w:val="ListParagraph"/>
        <w:rPr>
          <w:rFonts w:hint="cs"/>
          <w:lang w:bidi="ar-SY"/>
        </w:rPr>
      </w:pPr>
      <w:r>
        <w:rPr>
          <w:rFonts w:hint="cs"/>
          <w:rtl/>
          <w:lang w:bidi="ar-SY"/>
        </w:rPr>
        <w:t xml:space="preserve">وصلك إلى مخبر المراقبة الدوائية طبخة من المضغوطات لأحد المواد الدوائية وطلب منك التأكد من أنها متجانسة من حيث المحتوى علماً بأن : </w:t>
      </w:r>
      <w:r>
        <w:rPr>
          <w:lang w:bidi="ar-SY"/>
        </w:rPr>
        <w:t>X=107%</w:t>
      </w:r>
      <w:r>
        <w:rPr>
          <w:rFonts w:hint="cs"/>
          <w:rtl/>
          <w:lang w:bidi="ar-SY"/>
        </w:rPr>
        <w:t xml:space="preserve">   و  </w:t>
      </w:r>
      <w:r>
        <w:rPr>
          <w:lang w:bidi="ar-SY"/>
        </w:rPr>
        <w:t>S=4.6</w:t>
      </w:r>
    </w:p>
    <w:p w14:paraId="32F55D96" w14:textId="77777777" w:rsidR="00BC4E1C" w:rsidRDefault="00BC4E1C" w:rsidP="00BC4E1C">
      <w:pPr>
        <w:pStyle w:val="ListParagraph"/>
        <w:rPr>
          <w:rtl/>
          <w:lang w:bidi="ar-SY"/>
        </w:rPr>
      </w:pPr>
    </w:p>
    <w:p w14:paraId="27B853C7" w14:textId="77777777" w:rsidR="00693342" w:rsidRPr="00446A4B" w:rsidRDefault="00693342" w:rsidP="00693342">
      <w:pPr>
        <w:rPr>
          <w:rFonts w:hint="cs"/>
          <w:rtl/>
          <w:lang w:bidi="ar-SY"/>
        </w:rPr>
      </w:pPr>
    </w:p>
    <w:sectPr w:rsidR="00693342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EFA3" w14:textId="77777777" w:rsidR="00B73385" w:rsidRDefault="00B73385" w:rsidP="00D05624">
      <w:r>
        <w:separator/>
      </w:r>
    </w:p>
  </w:endnote>
  <w:endnote w:type="continuationSeparator" w:id="0">
    <w:p w14:paraId="6584778B" w14:textId="77777777" w:rsidR="00B73385" w:rsidRDefault="00B73385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E474" w14:textId="77777777" w:rsidR="00B73385" w:rsidRDefault="00B73385" w:rsidP="00D05624">
      <w:r>
        <w:separator/>
      </w:r>
    </w:p>
  </w:footnote>
  <w:footnote w:type="continuationSeparator" w:id="0">
    <w:p w14:paraId="2CF12E88" w14:textId="77777777" w:rsidR="00B73385" w:rsidRDefault="00B73385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3899DC8E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AD"/>
    <w:multiLevelType w:val="hybridMultilevel"/>
    <w:tmpl w:val="A7DAF56C"/>
    <w:lvl w:ilvl="0" w:tplc="A994154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018DB"/>
    <w:multiLevelType w:val="hybridMultilevel"/>
    <w:tmpl w:val="96EC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7B4"/>
    <w:multiLevelType w:val="hybridMultilevel"/>
    <w:tmpl w:val="48485694"/>
    <w:lvl w:ilvl="0" w:tplc="67C0B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D0798"/>
    <w:multiLevelType w:val="hybridMultilevel"/>
    <w:tmpl w:val="463E13CC"/>
    <w:lvl w:ilvl="0" w:tplc="C09E2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1"/>
  </w:num>
  <w:num w:numId="2" w16cid:durableId="119960233">
    <w:abstractNumId w:val="5"/>
  </w:num>
  <w:num w:numId="3" w16cid:durableId="911161673">
    <w:abstractNumId w:val="4"/>
  </w:num>
  <w:num w:numId="4" w16cid:durableId="1108699658">
    <w:abstractNumId w:val="0"/>
  </w:num>
  <w:num w:numId="5" w16cid:durableId="2063407346">
    <w:abstractNumId w:val="3"/>
  </w:num>
  <w:num w:numId="6" w16cid:durableId="80242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F696B"/>
    <w:rsid w:val="00664A51"/>
    <w:rsid w:val="00693342"/>
    <w:rsid w:val="006E55D8"/>
    <w:rsid w:val="00701B29"/>
    <w:rsid w:val="00727C27"/>
    <w:rsid w:val="007A4952"/>
    <w:rsid w:val="0083168D"/>
    <w:rsid w:val="00847301"/>
    <w:rsid w:val="00855B13"/>
    <w:rsid w:val="00913659"/>
    <w:rsid w:val="009C0A33"/>
    <w:rsid w:val="00A6175F"/>
    <w:rsid w:val="00AC0DE1"/>
    <w:rsid w:val="00B73385"/>
    <w:rsid w:val="00BB2074"/>
    <w:rsid w:val="00BC4E1C"/>
    <w:rsid w:val="00C20B45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4952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6933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</cp:revision>
  <cp:lastPrinted>2023-05-13T06:31:00Z</cp:lastPrinted>
  <dcterms:created xsi:type="dcterms:W3CDTF">2023-05-13T06:31:00Z</dcterms:created>
  <dcterms:modified xsi:type="dcterms:W3CDTF">2023-05-13T06:31:00Z</dcterms:modified>
</cp:coreProperties>
</file>