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9A02" w14:textId="77777777" w:rsidR="00572800" w:rsidRPr="00F73AF0" w:rsidRDefault="00572800" w:rsidP="00083E4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82669" wp14:editId="48D64D5B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D2BE8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2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225D2BE8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4B41EB05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6A844213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6EE7BCC6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46DBE7DB" w14:textId="77777777" w:rsidTr="003549C5">
        <w:trPr>
          <w:gridBefore w:val="1"/>
          <w:wBefore w:w="8" w:type="dxa"/>
          <w:trHeight w:val="136"/>
        </w:trPr>
        <w:tc>
          <w:tcPr>
            <w:tcW w:w="2151" w:type="dxa"/>
          </w:tcPr>
          <w:p w14:paraId="3AE1F8A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0A0D16B5" w14:textId="77777777" w:rsidR="00572800" w:rsidRPr="00F73AF0" w:rsidRDefault="0079170C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التشريح والنسج</w:t>
            </w:r>
          </w:p>
        </w:tc>
        <w:tc>
          <w:tcPr>
            <w:tcW w:w="1991" w:type="dxa"/>
            <w:gridSpan w:val="2"/>
          </w:tcPr>
          <w:p w14:paraId="332CD0C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595256E1" w14:textId="77777777" w:rsidR="00572800" w:rsidRPr="00F73AF0" w:rsidRDefault="00AC7AC6" w:rsidP="003549C5">
            <w:pPr>
              <w:tabs>
                <w:tab w:val="center" w:pos="1062"/>
                <w:tab w:val="right" w:pos="2124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AC7AC6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CPFC204</w:t>
            </w:r>
          </w:p>
        </w:tc>
      </w:tr>
      <w:tr w:rsidR="00572800" w:rsidRPr="00F73AF0" w14:paraId="41660FF2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7D5A8888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1534D0A8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7917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٢</w:t>
            </w:r>
          </w:p>
        </w:tc>
        <w:tc>
          <w:tcPr>
            <w:tcW w:w="2060" w:type="dxa"/>
            <w:gridSpan w:val="2"/>
          </w:tcPr>
          <w:p w14:paraId="26356B44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7917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٢</w:t>
            </w:r>
          </w:p>
        </w:tc>
        <w:tc>
          <w:tcPr>
            <w:tcW w:w="1991" w:type="dxa"/>
            <w:gridSpan w:val="2"/>
          </w:tcPr>
          <w:p w14:paraId="6A60C5F3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1D96E89A" w14:textId="77777777" w:rsidR="00572800" w:rsidRPr="00F73AF0" w:rsidRDefault="000051B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البيولوجيا</w:t>
            </w:r>
          </w:p>
        </w:tc>
      </w:tr>
      <w:tr w:rsidR="00572800" w:rsidRPr="00F73AF0" w14:paraId="3E5F6056" w14:textId="77777777" w:rsidTr="00BB3390">
        <w:trPr>
          <w:trHeight w:val="265"/>
        </w:trPr>
        <w:tc>
          <w:tcPr>
            <w:tcW w:w="3425" w:type="dxa"/>
            <w:gridSpan w:val="3"/>
          </w:tcPr>
          <w:p w14:paraId="037E930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29DA49E8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36521A21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06C13D75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8971F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="00AC7AC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ثاني</w:t>
            </w:r>
          </w:p>
        </w:tc>
      </w:tr>
    </w:tbl>
    <w:p w14:paraId="6BFF8ADF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4753E001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457F7FB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6CF0FB11" w14:textId="77777777" w:rsidTr="00F73AF0">
        <w:trPr>
          <w:trHeight w:val="466"/>
        </w:trPr>
        <w:tc>
          <w:tcPr>
            <w:tcW w:w="9355" w:type="dxa"/>
          </w:tcPr>
          <w:p w14:paraId="77C5739B" w14:textId="77777777" w:rsidR="00572800" w:rsidRPr="00F73AF0" w:rsidRDefault="00652561" w:rsidP="00AE0F2E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585E2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لمحة مجملة </w:t>
            </w:r>
            <w:r w:rsidR="008E714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585E2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شاملة </w:t>
            </w:r>
            <w:r w:rsidR="008E714F">
              <w:rPr>
                <w:rFonts w:ascii="Sakkal Majalla" w:hAnsi="Sakkal Majalla" w:cs="Sakkal Majalla" w:hint="cs"/>
                <w:sz w:val="26"/>
                <w:szCs w:val="26"/>
                <w:rtl/>
              </w:rPr>
              <w:t>و</w:t>
            </w:r>
            <w:r w:rsidR="006F7E4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مبسطة </w:t>
            </w:r>
            <w:r w:rsidR="00585E26">
              <w:rPr>
                <w:rFonts w:ascii="Sakkal Majalla" w:hAnsi="Sakkal Majalla" w:cs="Sakkal Majalla" w:hint="cs"/>
                <w:sz w:val="26"/>
                <w:szCs w:val="26"/>
                <w:rtl/>
              </w:rPr>
              <w:t>عن</w:t>
            </w:r>
            <w:r w:rsidR="002B03A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تركيب </w:t>
            </w:r>
            <w:r w:rsidR="00585E2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الجسم البشري </w:t>
            </w:r>
            <w:r w:rsidR="002B03A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AB2473">
              <w:rPr>
                <w:rFonts w:ascii="Sakkal Majalla" w:hAnsi="Sakkal Majalla" w:cs="Sakkal Majalla" w:hint="cs"/>
                <w:sz w:val="26"/>
                <w:szCs w:val="26"/>
                <w:rtl/>
              </w:rPr>
              <w:t>تشريحيا ونسيجيا</w:t>
            </w:r>
            <w:r w:rsidR="007B497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2B03A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7D608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(الانسجة </w:t>
            </w:r>
            <w:r w:rsidR="006145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الرئيسة </w:t>
            </w:r>
            <w:r w:rsidR="00A55C54">
              <w:rPr>
                <w:rFonts w:ascii="Sakkal Majalla" w:hAnsi="Sakkal Majalla" w:cs="Sakkal Majalla" w:hint="cs"/>
                <w:sz w:val="26"/>
                <w:szCs w:val="26"/>
                <w:rtl/>
              </w:rPr>
              <w:t>، العظام</w:t>
            </w:r>
            <w:r w:rsidR="00C7063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 </w:t>
            </w:r>
            <w:r w:rsidR="00A55C5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أجهزة الجسم </w:t>
            </w:r>
            <w:r w:rsidR="00116CA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وأعضائها </w:t>
            </w:r>
            <w:r w:rsidR="00A55C5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المختلفة</w:t>
            </w:r>
            <w:r w:rsidR="00116CA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مع لمحة عامة  عن ترك</w:t>
            </w:r>
            <w:r w:rsidR="006F7E4E">
              <w:rPr>
                <w:rFonts w:ascii="Sakkal Majalla" w:hAnsi="Sakkal Majalla" w:cs="Sakkal Majalla" w:hint="cs"/>
                <w:sz w:val="26"/>
                <w:szCs w:val="26"/>
                <w:rtl/>
              </w:rPr>
              <w:t>يب</w:t>
            </w:r>
            <w:r w:rsidR="00116CAB">
              <w:rPr>
                <w:rFonts w:ascii="Sakkal Majalla" w:hAnsi="Sakkal Majalla" w:cs="Sakkal Majalla" w:hint="cs"/>
                <w:sz w:val="26"/>
                <w:szCs w:val="26"/>
                <w:rtl/>
              </w:rPr>
              <w:t>ها</w:t>
            </w:r>
            <w:r w:rsidR="006F7E4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النسيجي</w:t>
            </w:r>
            <w:r w:rsidR="00116CA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A55C54">
              <w:rPr>
                <w:rFonts w:ascii="Sakkal Majalla" w:hAnsi="Sakkal Majalla" w:cs="Sakkal Majalla" w:hint="cs"/>
                <w:sz w:val="26"/>
                <w:szCs w:val="26"/>
                <w:rtl/>
              </w:rPr>
              <w:t>)</w:t>
            </w:r>
          </w:p>
        </w:tc>
      </w:tr>
    </w:tbl>
    <w:p w14:paraId="73DC9B75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F226D2" w:rsidRPr="00F73AF0" w14:paraId="75AFF38E" w14:textId="77777777" w:rsidTr="000F221F">
        <w:trPr>
          <w:jc w:val="center"/>
        </w:trPr>
        <w:tc>
          <w:tcPr>
            <w:tcW w:w="9634" w:type="dxa"/>
            <w:shd w:val="clear" w:color="auto" w:fill="BFBFBF" w:themeFill="background1" w:themeFillShade="BF"/>
          </w:tcPr>
          <w:p w14:paraId="7144C113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D63283" w14:paraId="257C86BD" w14:textId="77777777" w:rsidTr="000F221F">
        <w:trPr>
          <w:jc w:val="center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1F7FF3" w14:textId="77777777" w:rsidR="000E027B" w:rsidRPr="00D63283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D63283" w14:paraId="6A1A1728" w14:textId="77777777" w:rsidTr="000F221F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9C512" w14:textId="77777777" w:rsidR="000E027B" w:rsidRPr="00D63283" w:rsidRDefault="00DE1EE7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مقدمة عامة </w:t>
            </w:r>
            <w:r w:rsidR="00081A01"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في علم التشريح والنسج </w:t>
            </w:r>
          </w:p>
        </w:tc>
      </w:tr>
      <w:tr w:rsidR="000E027B" w:rsidRPr="00D63283" w14:paraId="7B90E61B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4EA6" w14:textId="77777777" w:rsidR="000E027B" w:rsidRPr="00D63283" w:rsidRDefault="00081A0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النسج الظهاري</w:t>
            </w:r>
            <w:r w:rsidR="009B17B3"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ة</w:t>
            </w: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</w:tr>
      <w:tr w:rsidR="000E027B" w:rsidRPr="00D63283" w14:paraId="0FF27E57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895AB" w14:textId="77777777" w:rsidR="000E027B" w:rsidRPr="00D63283" w:rsidRDefault="009B17B3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النسج الضامة </w:t>
            </w:r>
          </w:p>
        </w:tc>
      </w:tr>
      <w:tr w:rsidR="000E027B" w:rsidRPr="00D63283" w14:paraId="562FDF4A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9271" w14:textId="77777777" w:rsidR="000E027B" w:rsidRPr="00D63283" w:rsidRDefault="009B17B3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النسيج</w:t>
            </w:r>
            <w:r w:rsidR="00052CE3">
              <w:rPr>
                <w:rFonts w:ascii="Sakkal Majalla" w:hAnsi="Sakkal Majalla" w:cs="Sakkal Majalla" w:hint="cs"/>
                <w:sz w:val="26"/>
                <w:szCs w:val="26"/>
                <w:rtl/>
              </w:rPr>
              <w:t>ين</w:t>
            </w: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العظمي </w:t>
            </w:r>
            <w:r w:rsidR="00807E85"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والغضروفي</w:t>
            </w:r>
          </w:p>
        </w:tc>
      </w:tr>
      <w:tr w:rsidR="000E027B" w:rsidRPr="00D63283" w14:paraId="66B65ABA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60123" w14:textId="77777777" w:rsidR="000E027B" w:rsidRPr="00D63283" w:rsidRDefault="00807E85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النسيج</w:t>
            </w:r>
            <w:r w:rsidR="00052CE3">
              <w:rPr>
                <w:rFonts w:ascii="Sakkal Majalla" w:hAnsi="Sakkal Majalla" w:cs="Sakkal Majalla" w:hint="cs"/>
                <w:sz w:val="26"/>
                <w:szCs w:val="26"/>
                <w:rtl/>
              </w:rPr>
              <w:t>ين</w:t>
            </w: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العصب</w:t>
            </w:r>
            <w:r w:rsidR="00052CE3">
              <w:rPr>
                <w:rFonts w:ascii="Sakkal Majalla" w:hAnsi="Sakkal Majalla" w:cs="Sakkal Majalla" w:hint="cs"/>
                <w:sz w:val="26"/>
                <w:szCs w:val="26"/>
                <w:rtl/>
              </w:rPr>
              <w:t>ي و</w:t>
            </w: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العضلي</w:t>
            </w:r>
          </w:p>
        </w:tc>
      </w:tr>
      <w:tr w:rsidR="000E027B" w:rsidRPr="00D63283" w14:paraId="745A9A81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3888E" w14:textId="77777777" w:rsidR="000E027B" w:rsidRPr="00D63283" w:rsidRDefault="00D271B5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الجمجمة</w:t>
            </w:r>
          </w:p>
        </w:tc>
      </w:tr>
      <w:tr w:rsidR="000E027B" w:rsidRPr="00D63283" w14:paraId="686C1B78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64EDB" w14:textId="77777777" w:rsidR="000E027B" w:rsidRPr="00D63283" w:rsidRDefault="00343F76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الهيكل العظمي المحوري والطرفي</w:t>
            </w:r>
          </w:p>
        </w:tc>
      </w:tr>
      <w:tr w:rsidR="000E027B" w:rsidRPr="00D63283" w14:paraId="007BE5EA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CAB9" w14:textId="77777777" w:rsidR="000E027B" w:rsidRPr="00D63283" w:rsidRDefault="00F40FF2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الجهاز الهضمي</w:t>
            </w:r>
          </w:p>
        </w:tc>
      </w:tr>
      <w:tr w:rsidR="000E027B" w:rsidRPr="00D63283" w14:paraId="47764162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FF928" w14:textId="77777777" w:rsidR="000E027B" w:rsidRPr="00D63283" w:rsidRDefault="00F40FF2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جهازي الدوران والتنفس</w:t>
            </w:r>
          </w:p>
        </w:tc>
      </w:tr>
      <w:tr w:rsidR="000E027B" w:rsidRPr="00D63283" w14:paraId="736E7D11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2761" w14:textId="77777777" w:rsidR="000E027B" w:rsidRPr="00D63283" w:rsidRDefault="00E07C5E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الجهاز البولي التناسلي والغدد الصم</w:t>
            </w:r>
          </w:p>
        </w:tc>
      </w:tr>
      <w:tr w:rsidR="000E027B" w:rsidRPr="00D63283" w14:paraId="3302F979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E44B" w14:textId="77777777" w:rsidR="000E027B" w:rsidRPr="00D63283" w:rsidRDefault="007460B6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الدم والجهاز اللمفاوي </w:t>
            </w:r>
          </w:p>
        </w:tc>
      </w:tr>
      <w:tr w:rsidR="000E027B" w:rsidRPr="00D63283" w14:paraId="12EAAA07" w14:textId="77777777" w:rsidTr="000F221F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3E9" w14:textId="77777777" w:rsidR="000E027B" w:rsidRPr="00D63283" w:rsidRDefault="00724432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D6328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الجلد وأعضاء الحواس</w:t>
            </w:r>
          </w:p>
        </w:tc>
      </w:tr>
    </w:tbl>
    <w:p w14:paraId="4F8993DA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6DFAC5C6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6BF9ECB5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4792918C" w14:textId="77777777" w:rsidTr="00415D47">
        <w:trPr>
          <w:trHeight w:hRule="exact" w:val="416"/>
        </w:trPr>
        <w:tc>
          <w:tcPr>
            <w:tcW w:w="9461" w:type="dxa"/>
          </w:tcPr>
          <w:p w14:paraId="48823E08" w14:textId="77777777" w:rsidR="00572800" w:rsidRPr="00AE0F2E" w:rsidRDefault="00572800" w:rsidP="00AA0A35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tbl>
      <w:tblPr>
        <w:tblStyle w:val="TableGrid"/>
        <w:tblW w:w="96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31"/>
        <w:gridCol w:w="1800"/>
        <w:gridCol w:w="720"/>
        <w:gridCol w:w="2070"/>
        <w:gridCol w:w="1592"/>
        <w:gridCol w:w="1272"/>
      </w:tblGrid>
      <w:tr w:rsidR="00AA0A35" w14:paraId="280AC359" w14:textId="77777777" w:rsidTr="000F221F">
        <w:tc>
          <w:tcPr>
            <w:tcW w:w="2231" w:type="dxa"/>
          </w:tcPr>
          <w:p w14:paraId="5CE67D20" w14:textId="77777777" w:rsidR="00AA0A35" w:rsidRPr="00027557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4B6A"/>
              </w:rPr>
            </w:pPr>
            <w:r w:rsidRPr="00027557">
              <w:rPr>
                <w:rFonts w:hint="cs"/>
                <w:b/>
                <w:bCs/>
                <w:color w:val="004B6A"/>
                <w:rtl/>
              </w:rPr>
              <w:t>الطبعة</w:t>
            </w:r>
          </w:p>
        </w:tc>
        <w:tc>
          <w:tcPr>
            <w:tcW w:w="1800" w:type="dxa"/>
          </w:tcPr>
          <w:p w14:paraId="115B2997" w14:textId="77777777" w:rsidR="00AA0A35" w:rsidRPr="00027557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4B6A"/>
              </w:rPr>
            </w:pPr>
            <w:r w:rsidRPr="00027557">
              <w:rPr>
                <w:rFonts w:hint="cs"/>
                <w:b/>
                <w:bCs/>
                <w:color w:val="004B6A"/>
                <w:rtl/>
              </w:rPr>
              <w:t>الناشر</w:t>
            </w:r>
          </w:p>
        </w:tc>
        <w:tc>
          <w:tcPr>
            <w:tcW w:w="720" w:type="dxa"/>
          </w:tcPr>
          <w:p w14:paraId="71574E15" w14:textId="77777777" w:rsidR="00AA0A35" w:rsidRPr="00027557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4B6A"/>
              </w:rPr>
            </w:pPr>
            <w:r w:rsidRPr="00027557">
              <w:rPr>
                <w:rFonts w:hint="cs"/>
                <w:b/>
                <w:bCs/>
                <w:color w:val="004B6A"/>
                <w:rtl/>
              </w:rPr>
              <w:t>العام</w:t>
            </w:r>
          </w:p>
        </w:tc>
        <w:tc>
          <w:tcPr>
            <w:tcW w:w="2070" w:type="dxa"/>
          </w:tcPr>
          <w:p w14:paraId="3D5B7FBA" w14:textId="77777777" w:rsidR="00AA0A35" w:rsidRPr="00027557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4B6A"/>
              </w:rPr>
            </w:pPr>
            <w:r w:rsidRPr="00027557">
              <w:rPr>
                <w:rFonts w:hint="cs"/>
                <w:b/>
                <w:bCs/>
                <w:color w:val="004B6A"/>
                <w:rtl/>
              </w:rPr>
              <w:t>الكاتب</w:t>
            </w:r>
          </w:p>
        </w:tc>
        <w:tc>
          <w:tcPr>
            <w:tcW w:w="1592" w:type="dxa"/>
          </w:tcPr>
          <w:p w14:paraId="7A3FE566" w14:textId="77777777" w:rsidR="00AA0A35" w:rsidRPr="00027557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4B6A"/>
              </w:rPr>
            </w:pPr>
            <w:r w:rsidRPr="00027557">
              <w:rPr>
                <w:rFonts w:hint="cs"/>
                <w:b/>
                <w:bCs/>
                <w:color w:val="004B6A"/>
                <w:rtl/>
              </w:rPr>
              <w:t>اسم الكتاب</w:t>
            </w:r>
          </w:p>
        </w:tc>
        <w:tc>
          <w:tcPr>
            <w:tcW w:w="1272" w:type="dxa"/>
          </w:tcPr>
          <w:p w14:paraId="00506A4D" w14:textId="77777777" w:rsidR="00AA0A35" w:rsidRPr="00027557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4B6A"/>
                <w:rtl/>
                <w:lang w:bidi="ar-SY"/>
              </w:rPr>
            </w:pPr>
            <w:r w:rsidRPr="00027557">
              <w:rPr>
                <w:rFonts w:hint="cs"/>
                <w:b/>
                <w:bCs/>
                <w:color w:val="004B6A"/>
                <w:rtl/>
                <w:lang w:bidi="ar-SY"/>
              </w:rPr>
              <w:t>اسم المقرر</w:t>
            </w:r>
          </w:p>
        </w:tc>
      </w:tr>
      <w:tr w:rsidR="00AA0A35" w14:paraId="1CA251CA" w14:textId="77777777" w:rsidTr="000F221F">
        <w:tc>
          <w:tcPr>
            <w:tcW w:w="2231" w:type="dxa"/>
          </w:tcPr>
          <w:p w14:paraId="3FF4E9BA" w14:textId="77777777" w:rsidR="00AA0A35" w:rsidRPr="005A5AC1" w:rsidRDefault="00AA0A35" w:rsidP="00F86779">
            <w:pPr>
              <w:jc w:val="center"/>
            </w:pPr>
            <w:r w:rsidRPr="005A5AC1">
              <w:t>FOURTEENTH EDITION</w:t>
            </w:r>
          </w:p>
          <w:p w14:paraId="31B755DE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166028F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McGraw-Hill Education</w:t>
            </w:r>
          </w:p>
        </w:tc>
        <w:tc>
          <w:tcPr>
            <w:tcW w:w="720" w:type="dxa"/>
          </w:tcPr>
          <w:p w14:paraId="217D0AC8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2070" w:type="dxa"/>
          </w:tcPr>
          <w:p w14:paraId="55136489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Anthony L. Mescher, PhD</w:t>
            </w:r>
          </w:p>
          <w:p w14:paraId="6404B95A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14:paraId="2447ACE1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Junqueira’s</w:t>
            </w:r>
          </w:p>
        </w:tc>
        <w:tc>
          <w:tcPr>
            <w:tcW w:w="1272" w:type="dxa"/>
          </w:tcPr>
          <w:p w14:paraId="6CBFFEE4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النسج</w:t>
            </w:r>
          </w:p>
        </w:tc>
      </w:tr>
      <w:tr w:rsidR="00AA0A35" w14:paraId="23BB8120" w14:textId="77777777" w:rsidTr="000F221F">
        <w:tc>
          <w:tcPr>
            <w:tcW w:w="2231" w:type="dxa"/>
          </w:tcPr>
          <w:p w14:paraId="1A2867A9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</w:pPr>
            <w:r w:rsidRPr="005A5AC1">
              <w:t>FIFTH EDITION</w:t>
            </w:r>
          </w:p>
          <w:p w14:paraId="1B1D777E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547DDFFC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5AC1">
              <w:rPr>
                <w:rFonts w:asciiTheme="majorBidi" w:eastAsia="STIXMathJax_Main-Regular" w:hAnsiTheme="majorBidi" w:cstheme="majorBidi"/>
                <w:sz w:val="22"/>
                <w:szCs w:val="22"/>
              </w:rPr>
              <w:t>McGraw-Hill Education</w:t>
            </w:r>
          </w:p>
        </w:tc>
        <w:tc>
          <w:tcPr>
            <w:tcW w:w="720" w:type="dxa"/>
          </w:tcPr>
          <w:p w14:paraId="7C069DC3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5AC1">
              <w:rPr>
                <w:rFonts w:asciiTheme="majorBidi" w:eastAsia="STIXMathJax_Main-Regular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2070" w:type="dxa"/>
          </w:tcPr>
          <w:p w14:paraId="24DF2C2A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Kenneth S. Saladin</w:t>
            </w:r>
          </w:p>
          <w:p w14:paraId="20AE1782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14:paraId="51C89E4F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Human Anatomy</w:t>
            </w:r>
          </w:p>
          <w:p w14:paraId="186E0C80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50E24F22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التشريح</w:t>
            </w:r>
          </w:p>
          <w:p w14:paraId="1502B3E1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A0A35" w14:paraId="430F9309" w14:textId="77777777" w:rsidTr="000F221F">
        <w:tc>
          <w:tcPr>
            <w:tcW w:w="2231" w:type="dxa"/>
          </w:tcPr>
          <w:p w14:paraId="6B557FEA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</w:pPr>
            <w:r w:rsidRPr="005A5AC1">
              <w:lastRenderedPageBreak/>
              <w:t>FIFTH EDITION</w:t>
            </w:r>
          </w:p>
          <w:p w14:paraId="4A19254D" w14:textId="77777777" w:rsidR="00AA0A35" w:rsidRPr="00027557" w:rsidRDefault="00AA0A35" w:rsidP="00F86779">
            <w:pPr>
              <w:autoSpaceDE w:val="0"/>
              <w:autoSpaceDN w:val="0"/>
              <w:adjustRightInd w:val="0"/>
              <w:jc w:val="center"/>
              <w:rPr>
                <w:color w:val="0DCDF3"/>
              </w:rPr>
            </w:pPr>
          </w:p>
        </w:tc>
        <w:tc>
          <w:tcPr>
            <w:tcW w:w="1800" w:type="dxa"/>
          </w:tcPr>
          <w:p w14:paraId="41B8C706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SY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© 2017 Elsevier Ltd. All rights reserved.</w:t>
            </w:r>
          </w:p>
          <w:p w14:paraId="68B81907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eastAsia="STIXMathJax_Main-Regular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A5184D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eastAsia="STIXMathJax_Main-Regular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eastAsia="STIXMathJax_Main-Regular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2070" w:type="dxa"/>
          </w:tcPr>
          <w:p w14:paraId="4DA23E5A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J.A. Gosling MD, MB ChB, FRCS, FAS</w:t>
            </w:r>
          </w:p>
          <w:p w14:paraId="643EF09D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P.F. Harris MD, MB ChB, MSc, FAS</w:t>
            </w:r>
          </w:p>
          <w:p w14:paraId="5DA1A2C8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 xml:space="preserve">J.R. </w:t>
            </w:r>
            <w:proofErr w:type="spellStart"/>
            <w:r w:rsidRPr="005A5AC1">
              <w:rPr>
                <w:rFonts w:asciiTheme="majorBidi" w:hAnsiTheme="majorBidi" w:cstheme="majorBidi"/>
                <w:sz w:val="22"/>
                <w:szCs w:val="22"/>
              </w:rPr>
              <w:t>Humpherson</w:t>
            </w:r>
            <w:proofErr w:type="spellEnd"/>
            <w:r w:rsidRPr="005A5AC1">
              <w:rPr>
                <w:rFonts w:asciiTheme="majorBidi" w:hAnsiTheme="majorBidi" w:cstheme="majorBidi"/>
                <w:sz w:val="22"/>
                <w:szCs w:val="22"/>
              </w:rPr>
              <w:t xml:space="preserve"> MB ChB</w:t>
            </w:r>
          </w:p>
          <w:p w14:paraId="1CEEB424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I. Whitmore MD, MB BS, LRCP MRCS, FAS</w:t>
            </w:r>
          </w:p>
          <w:p w14:paraId="0C81889F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P.L.T. Willan MB ChB, FRC</w:t>
            </w:r>
          </w:p>
        </w:tc>
        <w:tc>
          <w:tcPr>
            <w:tcW w:w="1592" w:type="dxa"/>
          </w:tcPr>
          <w:p w14:paraId="6062F06F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ANATOMY </w:t>
            </w:r>
            <w:r w:rsidRPr="005A5AC1">
              <w:rPr>
                <w:rFonts w:asciiTheme="majorBidi" w:hAnsiTheme="majorBidi" w:cstheme="majorBidi"/>
                <w:sz w:val="22"/>
                <w:szCs w:val="22"/>
              </w:rPr>
              <w:t xml:space="preserve">Color Atlas and </w:t>
            </w:r>
            <w:proofErr w:type="spellStart"/>
            <w:r w:rsidRPr="005A5AC1">
              <w:rPr>
                <w:rFonts w:asciiTheme="majorBidi" w:hAnsiTheme="majorBidi" w:cstheme="majorBidi"/>
                <w:sz w:val="22"/>
                <w:szCs w:val="22"/>
              </w:rPr>
              <w:t>Textboo</w:t>
            </w:r>
            <w:proofErr w:type="spellEnd"/>
          </w:p>
        </w:tc>
        <w:tc>
          <w:tcPr>
            <w:tcW w:w="1272" w:type="dxa"/>
          </w:tcPr>
          <w:p w14:paraId="4EAEC6C3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التشريح</w:t>
            </w:r>
          </w:p>
          <w:p w14:paraId="220C0B05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AA0A35" w14:paraId="3F6C48D6" w14:textId="77777777" w:rsidTr="000F221F">
        <w:tc>
          <w:tcPr>
            <w:tcW w:w="2231" w:type="dxa"/>
          </w:tcPr>
          <w:p w14:paraId="4788A067" w14:textId="77777777" w:rsidR="00AA0A35" w:rsidRPr="00027557" w:rsidRDefault="00AA0A35" w:rsidP="00F86779">
            <w:pPr>
              <w:autoSpaceDE w:val="0"/>
              <w:autoSpaceDN w:val="0"/>
              <w:adjustRightInd w:val="0"/>
              <w:jc w:val="center"/>
              <w:rPr>
                <w:color w:val="0DCDF3"/>
              </w:rPr>
            </w:pPr>
          </w:p>
        </w:tc>
        <w:tc>
          <w:tcPr>
            <w:tcW w:w="1800" w:type="dxa"/>
          </w:tcPr>
          <w:p w14:paraId="5F7E6AFB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eastAsia="STIXMathJax_Main-Regular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Elsevier Limited. All rights reserve</w:t>
            </w:r>
          </w:p>
        </w:tc>
        <w:tc>
          <w:tcPr>
            <w:tcW w:w="720" w:type="dxa"/>
          </w:tcPr>
          <w:p w14:paraId="0FDAF7AD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eastAsia="STIXMathJax_Main-Regular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© 2016</w:t>
            </w:r>
          </w:p>
        </w:tc>
        <w:tc>
          <w:tcPr>
            <w:tcW w:w="2070" w:type="dxa"/>
          </w:tcPr>
          <w:p w14:paraId="5E5C6F2E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EDITOR-IN-CHIEF</w:t>
            </w:r>
          </w:p>
          <w:p w14:paraId="1B220E8E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Susan Standring </w:t>
            </w:r>
            <w:r w:rsidRPr="005A5AC1">
              <w:rPr>
                <w:rFonts w:asciiTheme="majorBidi" w:hAnsiTheme="majorBidi" w:cstheme="majorBidi"/>
                <w:sz w:val="22"/>
                <w:szCs w:val="22"/>
              </w:rPr>
              <w:t>MBE, PhD, DSc, FKC, Hon FAS, Hon FRCS</w:t>
            </w:r>
          </w:p>
        </w:tc>
        <w:tc>
          <w:tcPr>
            <w:tcW w:w="1592" w:type="dxa"/>
          </w:tcPr>
          <w:p w14:paraId="04952512" w14:textId="77777777" w:rsidR="00AA0A35" w:rsidRPr="005A5AC1" w:rsidRDefault="00AA0A35" w:rsidP="00F867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GRAY’S Anatomy</w:t>
            </w:r>
          </w:p>
          <w:p w14:paraId="68BBE1F4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sz w:val="22"/>
                <w:szCs w:val="22"/>
              </w:rPr>
              <w:t>The Anatomical Basis of Clinical Practice</w:t>
            </w:r>
          </w:p>
          <w:p w14:paraId="0AD8333F" w14:textId="77777777" w:rsidR="00AA0A35" w:rsidRPr="005A5AC1" w:rsidRDefault="00AA0A35" w:rsidP="00F867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2" w:type="dxa"/>
          </w:tcPr>
          <w:p w14:paraId="2332B70E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5A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التشريح</w:t>
            </w:r>
          </w:p>
          <w:p w14:paraId="6BA54C48" w14:textId="77777777" w:rsidR="00AA0A35" w:rsidRPr="005A5AC1" w:rsidRDefault="00AA0A35" w:rsidP="00F86779">
            <w:pPr>
              <w:tabs>
                <w:tab w:val="left" w:pos="518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38331C20" w14:textId="77777777" w:rsidR="00AA0A35" w:rsidRDefault="00AA0A35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BCABE0F" w14:textId="241B1EBA" w:rsidR="00572800" w:rsidRPr="00F73AF0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AA0A3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083E4B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                             </w:t>
      </w:r>
      <w:r w:rsidR="007148F1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</w:t>
      </w:r>
      <w:r w:rsidR="00083E4B">
        <w:rPr>
          <w:rFonts w:ascii="Sakkal Majalla" w:hAnsi="Sakkal Majalla" w:cs="Sakkal Majalla"/>
          <w:b/>
          <w:bCs/>
          <w:sz w:val="26"/>
          <w:szCs w:val="26"/>
        </w:rPr>
        <w:t xml:space="preserve">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4BEA1566" w14:textId="40DF3ACC" w:rsidR="00572800" w:rsidRPr="00F73AF0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083E4B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</w:t>
      </w:r>
      <w:r w:rsidR="003549C5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 w:rsidR="00083E4B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                                   </w:t>
      </w:r>
      <w:r w:rsidR="007148F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85463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6E43BCA0" w14:textId="77777777" w:rsidR="005A5AC1" w:rsidRPr="00F73AF0" w:rsidRDefault="005A5AC1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9078" w14:textId="77777777" w:rsidR="000C0DF3" w:rsidRDefault="000C0DF3" w:rsidP="00F226D2">
      <w:r>
        <w:separator/>
      </w:r>
    </w:p>
  </w:endnote>
  <w:endnote w:type="continuationSeparator" w:id="0">
    <w:p w14:paraId="2F45C0B8" w14:textId="77777777" w:rsidR="000C0DF3" w:rsidRDefault="000C0DF3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IXMathJax_Main-Regular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2A5B" w14:textId="77777777" w:rsidR="000C0DF3" w:rsidRDefault="000C0DF3" w:rsidP="00F226D2">
      <w:r>
        <w:separator/>
      </w:r>
    </w:p>
  </w:footnote>
  <w:footnote w:type="continuationSeparator" w:id="0">
    <w:p w14:paraId="149E7CEC" w14:textId="77777777" w:rsidR="000C0DF3" w:rsidRDefault="000C0DF3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8F27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0B8B17E" wp14:editId="487DEF96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945169">
    <w:abstractNumId w:val="1"/>
  </w:num>
  <w:num w:numId="2" w16cid:durableId="1256284885">
    <w:abstractNumId w:val="3"/>
  </w:num>
  <w:num w:numId="3" w16cid:durableId="1094086810">
    <w:abstractNumId w:val="2"/>
  </w:num>
  <w:num w:numId="4" w16cid:durableId="135287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051B0"/>
    <w:rsid w:val="00011714"/>
    <w:rsid w:val="00052CE3"/>
    <w:rsid w:val="00081A01"/>
    <w:rsid w:val="00083E4B"/>
    <w:rsid w:val="000A5432"/>
    <w:rsid w:val="000C0DF3"/>
    <w:rsid w:val="000C26A2"/>
    <w:rsid w:val="000E027B"/>
    <w:rsid w:val="000F221F"/>
    <w:rsid w:val="00116CAB"/>
    <w:rsid w:val="001525CB"/>
    <w:rsid w:val="002449A5"/>
    <w:rsid w:val="002B03AC"/>
    <w:rsid w:val="002C7CF0"/>
    <w:rsid w:val="00343F76"/>
    <w:rsid w:val="003549C5"/>
    <w:rsid w:val="00357C5B"/>
    <w:rsid w:val="003E3730"/>
    <w:rsid w:val="003E4B85"/>
    <w:rsid w:val="00415D47"/>
    <w:rsid w:val="0044592D"/>
    <w:rsid w:val="00455FB8"/>
    <w:rsid w:val="004C078E"/>
    <w:rsid w:val="00505CA3"/>
    <w:rsid w:val="00572800"/>
    <w:rsid w:val="00585E26"/>
    <w:rsid w:val="00595342"/>
    <w:rsid w:val="005A5AC1"/>
    <w:rsid w:val="005E4E7B"/>
    <w:rsid w:val="00614535"/>
    <w:rsid w:val="00652561"/>
    <w:rsid w:val="006670D7"/>
    <w:rsid w:val="006706CD"/>
    <w:rsid w:val="006D67F0"/>
    <w:rsid w:val="006F7E4E"/>
    <w:rsid w:val="007148F1"/>
    <w:rsid w:val="00724432"/>
    <w:rsid w:val="007460B6"/>
    <w:rsid w:val="00755053"/>
    <w:rsid w:val="00756408"/>
    <w:rsid w:val="00772C0B"/>
    <w:rsid w:val="0079170C"/>
    <w:rsid w:val="007B497F"/>
    <w:rsid w:val="007B5483"/>
    <w:rsid w:val="007D608E"/>
    <w:rsid w:val="00807E85"/>
    <w:rsid w:val="008244AE"/>
    <w:rsid w:val="0083797F"/>
    <w:rsid w:val="00854631"/>
    <w:rsid w:val="008971F8"/>
    <w:rsid w:val="008E714F"/>
    <w:rsid w:val="00907089"/>
    <w:rsid w:val="00911758"/>
    <w:rsid w:val="009A50DA"/>
    <w:rsid w:val="009B17B3"/>
    <w:rsid w:val="00A55C54"/>
    <w:rsid w:val="00AA0A35"/>
    <w:rsid w:val="00AB2473"/>
    <w:rsid w:val="00AC7AC6"/>
    <w:rsid w:val="00AD1BFD"/>
    <w:rsid w:val="00AE0F2E"/>
    <w:rsid w:val="00B00CDD"/>
    <w:rsid w:val="00BB3390"/>
    <w:rsid w:val="00C20533"/>
    <w:rsid w:val="00C55DE9"/>
    <w:rsid w:val="00C702B6"/>
    <w:rsid w:val="00C70630"/>
    <w:rsid w:val="00C82E89"/>
    <w:rsid w:val="00C87A4F"/>
    <w:rsid w:val="00C929B3"/>
    <w:rsid w:val="00D271B5"/>
    <w:rsid w:val="00D63283"/>
    <w:rsid w:val="00DC5F10"/>
    <w:rsid w:val="00DE1EE7"/>
    <w:rsid w:val="00E07C5E"/>
    <w:rsid w:val="00E13743"/>
    <w:rsid w:val="00EE3530"/>
    <w:rsid w:val="00F226D2"/>
    <w:rsid w:val="00F2277F"/>
    <w:rsid w:val="00F40FF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6BE7F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Kinda Darwish</cp:lastModifiedBy>
  <cp:revision>10</cp:revision>
  <cp:lastPrinted>2021-10-13T06:04:00Z</cp:lastPrinted>
  <dcterms:created xsi:type="dcterms:W3CDTF">2020-02-26T13:16:00Z</dcterms:created>
  <dcterms:modified xsi:type="dcterms:W3CDTF">2023-08-22T12:10:00Z</dcterms:modified>
</cp:coreProperties>
</file>