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E15F" w14:textId="77777777" w:rsidR="008611D5" w:rsidRDefault="0043080B">
      <w:pPr>
        <w:rPr>
          <w:rFonts w:ascii="Sakkal Majalla" w:hAnsi="Sakkal Majalla" w:cs="Sakkal Majalla"/>
          <w:b/>
          <w:bCs/>
          <w:sz w:val="26"/>
          <w:szCs w:val="26"/>
          <w:rtl/>
        </w:rPr>
      </w:pPr>
      <w:r>
        <w:rPr>
          <w:rFonts w:ascii="Sakkal Majalla" w:hAnsi="Sakkal Majalla" w:cs="Sakkal Majalla"/>
          <w:b/>
          <w:bCs/>
          <w:noProof/>
          <w:sz w:val="26"/>
          <w:szCs w:val="26"/>
        </w:rPr>
        <mc:AlternateContent>
          <mc:Choice Requires="wps">
            <w:drawing>
              <wp:anchor distT="0" distB="0" distL="0" distR="0" simplePos="0" relativeHeight="2" behindDoc="0" locked="0" layoutInCell="1" allowOverlap="1" wp14:anchorId="332B82E3" wp14:editId="27491B9A">
                <wp:simplePos x="0" y="0"/>
                <wp:positionH relativeFrom="column">
                  <wp:posOffset>133350</wp:posOffset>
                </wp:positionH>
                <wp:positionV relativeFrom="paragraph">
                  <wp:posOffset>-821055</wp:posOffset>
                </wp:positionV>
                <wp:extent cx="180975" cy="447675"/>
                <wp:effectExtent l="0" t="0" r="9525" b="9525"/>
                <wp:wrapNone/>
                <wp:docPr id="10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80975" cy="447675"/>
                        </a:xfrm>
                        <a:prstGeom prst="rect">
                          <a:avLst/>
                        </a:prstGeom>
                        <a:solidFill>
                          <a:srgbClr val="FFFFFF"/>
                        </a:solidFill>
                        <a:ln>
                          <a:noFill/>
                        </a:ln>
                      </wps:spPr>
                      <wps:txbx>
                        <w:txbxContent>
                          <w:p w14:paraId="78083FF3" w14:textId="77777777" w:rsidR="00C11FA4" w:rsidRDefault="00C11FA4"/>
                        </w:txbxContent>
                      </wps:txbx>
                      <wps:bodyPr vert="horz" wrap="square" lIns="91440" tIns="45720" rIns="91440" bIns="45720"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B82E3" id="Text Box 4" o:spid="_x0000_s1026" style="position:absolute;left:0;text-align:left;margin-left:10.5pt;margin-top:-64.65pt;width:14.25pt;height:35.25pt;flip:y;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" stroked="f">
                <v:textbox>
                  <w:txbxContent>
                    <w:p w14:paraId="78083FF3" w14:textId="77777777" w:rsidR="00C11FA4" w:rsidRDefault="00C11FA4"/>
                  </w:txbxContent>
                </v:textbox>
              </v:rect>
            </w:pict>
          </mc:Fallback>
        </mc:AlternateContent>
      </w:r>
      <w:r>
        <w:rPr>
          <w:rFonts w:ascii="Sakkal Majalla" w:hAnsi="Sakkal Majalla" w:cs="Sakkal Majalla"/>
          <w:b/>
          <w:bCs/>
          <w:sz w:val="26"/>
          <w:szCs w:val="26"/>
        </w:rPr>
        <w:t xml:space="preserve">     </w:t>
      </w:r>
      <w:r>
        <w:rPr>
          <w:rFonts w:ascii="Sakkal Majalla" w:hAnsi="Sakkal Majalla" w:cs="Sakkal Majalla"/>
          <w:b/>
          <w:bCs/>
          <w:sz w:val="26"/>
          <w:szCs w:val="26"/>
          <w:rtl/>
        </w:rPr>
        <w:t xml:space="preserve">                  </w:t>
      </w:r>
      <w:r>
        <w:rPr>
          <w:rFonts w:ascii="Sakkal Majalla" w:hAnsi="Sakkal Majalla" w:cs="Sakkal Majalla"/>
          <w:b/>
          <w:bCs/>
          <w:sz w:val="26"/>
          <w:szCs w:val="26"/>
        </w:rPr>
        <w:t xml:space="preserve">        </w:t>
      </w:r>
      <w:r>
        <w:rPr>
          <w:rFonts w:ascii="Sakkal Majalla" w:hAnsi="Sakkal Majalla" w:cs="Sakkal Majalla"/>
          <w:b/>
          <w:bCs/>
          <w:sz w:val="26"/>
          <w:szCs w:val="26"/>
          <w:rtl/>
        </w:rPr>
        <w:t xml:space="preserve">                                     </w:t>
      </w:r>
      <w:r>
        <w:rPr>
          <w:rFonts w:ascii="Sakkal Majalla" w:hAnsi="Sakkal Majalla" w:cs="Sakkal Majalla"/>
          <w:b/>
          <w:bCs/>
          <w:sz w:val="26"/>
          <w:szCs w:val="26"/>
        </w:rPr>
        <w:t xml:space="preserve">           </w:t>
      </w:r>
    </w:p>
    <w:p w14:paraId="31E35D13" w14:textId="1E3DF86B" w:rsidR="00C11FA4" w:rsidRDefault="0043080B" w:rsidP="008611D5">
      <w:pPr>
        <w:jc w:val="center"/>
        <w:rPr>
          <w:rFonts w:ascii="Sakkal Majalla" w:hAnsi="Sakkal Majalla" w:cs="Sakkal Majalla"/>
          <w:b/>
          <w:bCs/>
          <w:sz w:val="26"/>
          <w:szCs w:val="26"/>
          <w:rtl/>
          <w:lang w:bidi="ar-SY"/>
        </w:rPr>
      </w:pPr>
      <w:r>
        <w:rPr>
          <w:rFonts w:ascii="Sakkal Majalla" w:hAnsi="Sakkal Majalla" w:cs="Sakkal Majalla"/>
          <w:b/>
          <w:bCs/>
          <w:sz w:val="26"/>
          <w:szCs w:val="26"/>
          <w:rtl/>
        </w:rPr>
        <w:t>تو</w:t>
      </w:r>
      <w:r>
        <w:rPr>
          <w:rFonts w:ascii="Sakkal Majalla" w:hAnsi="Sakkal Majalla" w:cs="Sakkal Majalla"/>
          <w:b/>
          <w:bCs/>
          <w:sz w:val="26"/>
          <w:szCs w:val="26"/>
          <w:rtl/>
          <w:lang w:bidi="ar-SY"/>
        </w:rPr>
        <w:t>صيف مقرر دراسي</w:t>
      </w:r>
    </w:p>
    <w:p w14:paraId="4308EA73" w14:textId="77777777" w:rsidR="008611D5" w:rsidRDefault="008611D5">
      <w:pPr>
        <w:rPr>
          <w:rFonts w:ascii="Sakkal Majalla" w:hAnsi="Sakkal Majalla" w:cs="Sakkal Majalla"/>
          <w:b/>
          <w:bCs/>
          <w:sz w:val="26"/>
          <w:szCs w:val="26"/>
          <w:rtl/>
          <w:lang w:bidi="ar-SY"/>
        </w:rPr>
      </w:pPr>
    </w:p>
    <w:tbl>
      <w:tblPr>
        <w:bidiVisual/>
        <w:tblW w:w="9379"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273"/>
        <w:gridCol w:w="2058"/>
        <w:gridCol w:w="1989"/>
        <w:gridCol w:w="1910"/>
      </w:tblGrid>
      <w:tr w:rsidR="00C11FA4" w14:paraId="33CA6DB4" w14:textId="77777777">
        <w:trPr>
          <w:trHeight w:val="265"/>
        </w:trPr>
        <w:tc>
          <w:tcPr>
            <w:tcW w:w="2151" w:type="dxa"/>
            <w:shd w:val="clear" w:color="auto" w:fill="B3B3B3"/>
          </w:tcPr>
          <w:p w14:paraId="7A76761F" w14:textId="77777777" w:rsidR="00C11FA4" w:rsidRDefault="0043080B">
            <w:pPr>
              <w:tabs>
                <w:tab w:val="left" w:pos="2336"/>
              </w:tabs>
              <w:rPr>
                <w:rFonts w:ascii="Sakkal Majalla" w:hAnsi="Sakkal Majalla" w:cs="Sakkal Majalla"/>
                <w:b/>
                <w:bCs/>
                <w:sz w:val="26"/>
                <w:szCs w:val="26"/>
                <w:rtl/>
              </w:rPr>
            </w:pPr>
            <w:r>
              <w:rPr>
                <w:rFonts w:ascii="Sakkal Majalla" w:hAnsi="Sakkal Majalla" w:cs="Sakkal Majalla"/>
                <w:b/>
                <w:bCs/>
                <w:sz w:val="26"/>
                <w:szCs w:val="26"/>
                <w:rtl/>
                <w:lang w:bidi="ar-SY"/>
              </w:rPr>
              <w:t>كليـة</w:t>
            </w:r>
            <w:r>
              <w:rPr>
                <w:rFonts w:ascii="Sakkal Majalla" w:hAnsi="Sakkal Majalla" w:cs="Sakkal Majalla"/>
                <w:b/>
                <w:bCs/>
                <w:sz w:val="26"/>
                <w:szCs w:val="26"/>
                <w:lang w:bidi="ar-SY"/>
              </w:rPr>
              <w:t xml:space="preserve"> </w:t>
            </w:r>
          </w:p>
        </w:tc>
        <w:tc>
          <w:tcPr>
            <w:tcW w:w="7220" w:type="dxa"/>
            <w:gridSpan w:val="4"/>
            <w:shd w:val="clear" w:color="auto" w:fill="B3B3B3"/>
          </w:tcPr>
          <w:p w14:paraId="2D9E7A66" w14:textId="77777777" w:rsidR="00C11FA4" w:rsidRDefault="0043080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rtl/>
                <w:lang w:bidi="ar-SY"/>
              </w:rPr>
              <w:t xml:space="preserve">الصيدلة </w:t>
            </w:r>
          </w:p>
        </w:tc>
      </w:tr>
      <w:tr w:rsidR="00C11FA4" w14:paraId="5E35ABE1" w14:textId="77777777">
        <w:trPr>
          <w:trHeight w:val="265"/>
        </w:trPr>
        <w:tc>
          <w:tcPr>
            <w:tcW w:w="2151" w:type="dxa"/>
          </w:tcPr>
          <w:p w14:paraId="77DF5347" w14:textId="77777777" w:rsidR="00C11FA4" w:rsidRDefault="0043080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rtl/>
                <w:lang w:bidi="ar-SY"/>
              </w:rPr>
              <w:t>اسم المقرر</w:t>
            </w:r>
          </w:p>
        </w:tc>
        <w:tc>
          <w:tcPr>
            <w:tcW w:w="3326" w:type="dxa"/>
            <w:gridSpan w:val="2"/>
          </w:tcPr>
          <w:p w14:paraId="4D8AB02C" w14:textId="77777777" w:rsidR="00C11FA4" w:rsidRDefault="0043080B">
            <w:pPr>
              <w:tabs>
                <w:tab w:val="left" w:pos="2336"/>
              </w:tabs>
              <w:rPr>
                <w:rFonts w:ascii="Sakkal Majalla" w:hAnsi="Sakkal Majalla" w:cs="Sakkal Majalla"/>
                <w:b/>
                <w:bCs/>
                <w:sz w:val="26"/>
                <w:szCs w:val="26"/>
                <w:lang w:bidi="ar-SY"/>
              </w:rPr>
            </w:pPr>
            <w:r>
              <w:rPr>
                <w:rFonts w:ascii="Sakkal Majalla" w:hAnsi="Sakkal Majalla" w:cs="Sakkal Majalla" w:hint="cs"/>
                <w:b/>
                <w:bCs/>
                <w:sz w:val="26"/>
                <w:szCs w:val="26"/>
                <w:rtl/>
                <w:lang w:bidi="ar-SY"/>
              </w:rPr>
              <w:t>ملازمة 2</w:t>
            </w:r>
          </w:p>
        </w:tc>
        <w:tc>
          <w:tcPr>
            <w:tcW w:w="1991" w:type="dxa"/>
          </w:tcPr>
          <w:p w14:paraId="5C9558AE" w14:textId="77777777" w:rsidR="00C11FA4" w:rsidRDefault="0043080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 xml:space="preserve">رمز المقرر       </w:t>
            </w:r>
          </w:p>
        </w:tc>
        <w:tc>
          <w:tcPr>
            <w:tcW w:w="1903" w:type="dxa"/>
          </w:tcPr>
          <w:p w14:paraId="6877FD1A" w14:textId="77777777" w:rsidR="00C11FA4" w:rsidRDefault="0043080B" w:rsidP="00AC6BC7">
            <w:pPr>
              <w:tabs>
                <w:tab w:val="center" w:pos="1062"/>
                <w:tab w:val="right" w:pos="2124"/>
              </w:tabs>
              <w:bidi w:val="0"/>
              <w:jc w:val="right"/>
              <w:rPr>
                <w:rFonts w:ascii="Sakkal Majalla" w:hAnsi="Sakkal Majalla" w:cs="Sakkal Majalla"/>
                <w:b/>
                <w:bCs/>
                <w:sz w:val="26"/>
                <w:szCs w:val="26"/>
                <w:lang w:bidi="ar-SY"/>
              </w:rPr>
            </w:pPr>
            <w:r>
              <w:rPr>
                <w:rFonts w:ascii="Sakkal Majalla" w:hAnsi="Sakkal Majalla" w:cs="Sakkal Majalla"/>
                <w:b/>
                <w:bCs/>
                <w:sz w:val="26"/>
                <w:szCs w:val="26"/>
                <w:lang w:bidi="ar-SY"/>
              </w:rPr>
              <w:tab/>
              <w:t>CPPH</w:t>
            </w:r>
            <w:r>
              <w:rPr>
                <w:rFonts w:ascii="Sakkal Majalla" w:hAnsi="Sakkal Majalla" w:cs="Sakkal Majalla" w:hint="cs"/>
                <w:b/>
                <w:bCs/>
                <w:sz w:val="26"/>
                <w:szCs w:val="26"/>
                <w:rtl/>
                <w:lang w:bidi="ar-SY"/>
              </w:rPr>
              <w:t>606</w:t>
            </w:r>
          </w:p>
        </w:tc>
      </w:tr>
      <w:tr w:rsidR="00C11FA4" w14:paraId="259CCECA" w14:textId="77777777">
        <w:trPr>
          <w:trHeight w:val="265"/>
        </w:trPr>
        <w:tc>
          <w:tcPr>
            <w:tcW w:w="2151" w:type="dxa"/>
          </w:tcPr>
          <w:p w14:paraId="4C0FC3FC" w14:textId="77777777" w:rsidR="00C11FA4" w:rsidRDefault="0043080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 xml:space="preserve">الساعات المعتمدة: </w:t>
            </w:r>
          </w:p>
        </w:tc>
        <w:tc>
          <w:tcPr>
            <w:tcW w:w="1266" w:type="dxa"/>
          </w:tcPr>
          <w:p w14:paraId="13DE6DF2" w14:textId="77777777" w:rsidR="00C11FA4" w:rsidRDefault="0043080B">
            <w:pPr>
              <w:tabs>
                <w:tab w:val="left" w:pos="2336"/>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 xml:space="preserve">نظري: </w:t>
            </w:r>
            <w:r>
              <w:rPr>
                <w:rFonts w:ascii="Sakkal Majalla" w:hAnsi="Sakkal Majalla" w:cs="Sakkal Majalla"/>
                <w:b/>
                <w:bCs/>
                <w:sz w:val="26"/>
                <w:szCs w:val="26"/>
                <w:lang w:bidi="ar-SY"/>
              </w:rPr>
              <w:t xml:space="preserve"> 1</w:t>
            </w:r>
          </w:p>
        </w:tc>
        <w:tc>
          <w:tcPr>
            <w:tcW w:w="2060" w:type="dxa"/>
          </w:tcPr>
          <w:p w14:paraId="572C96C2" w14:textId="77777777" w:rsidR="00C11FA4" w:rsidRDefault="0043080B">
            <w:pPr>
              <w:tabs>
                <w:tab w:val="left" w:pos="2336"/>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عملي:</w:t>
            </w:r>
            <w:r>
              <w:rPr>
                <w:rFonts w:ascii="Sakkal Majalla" w:hAnsi="Sakkal Majalla" w:cs="Sakkal Majalla"/>
                <w:b/>
                <w:bCs/>
                <w:sz w:val="26"/>
                <w:szCs w:val="26"/>
                <w:lang w:bidi="ar-SY"/>
              </w:rPr>
              <w:t xml:space="preserve">     2      </w:t>
            </w:r>
          </w:p>
        </w:tc>
        <w:tc>
          <w:tcPr>
            <w:tcW w:w="1991" w:type="dxa"/>
          </w:tcPr>
          <w:p w14:paraId="64A07301" w14:textId="77777777" w:rsidR="00C11FA4" w:rsidRDefault="0043080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المتطلب السابق</w:t>
            </w:r>
          </w:p>
        </w:tc>
        <w:tc>
          <w:tcPr>
            <w:tcW w:w="1903" w:type="dxa"/>
          </w:tcPr>
          <w:p w14:paraId="7A68E818" w14:textId="77777777" w:rsidR="00C11FA4" w:rsidRDefault="0043080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lang w:bidi="ar-SY"/>
              </w:rPr>
              <w:t>CPPH504</w:t>
            </w:r>
          </w:p>
        </w:tc>
      </w:tr>
      <w:tr w:rsidR="00C11FA4" w14:paraId="47231780" w14:textId="77777777">
        <w:trPr>
          <w:trHeight w:val="265"/>
        </w:trPr>
        <w:tc>
          <w:tcPr>
            <w:tcW w:w="3425" w:type="dxa"/>
            <w:gridSpan w:val="2"/>
          </w:tcPr>
          <w:p w14:paraId="0BB5EEC8" w14:textId="77777777" w:rsidR="00C11FA4" w:rsidRDefault="0043080B">
            <w:pPr>
              <w:tabs>
                <w:tab w:val="left" w:pos="2336"/>
              </w:tabs>
              <w:jc w:val="both"/>
              <w:rPr>
                <w:rFonts w:ascii="Sakkal Majalla" w:hAnsi="Sakkal Majalla" w:cs="Sakkal Majalla"/>
                <w:b/>
                <w:bCs/>
                <w:sz w:val="26"/>
                <w:szCs w:val="26"/>
                <w:rtl/>
              </w:rPr>
            </w:pPr>
            <w:r>
              <w:rPr>
                <w:rFonts w:ascii="Sakkal Majalla" w:hAnsi="Sakkal Majalla" w:cs="Sakkal Majalla"/>
                <w:b/>
                <w:bCs/>
                <w:sz w:val="26"/>
                <w:szCs w:val="26"/>
                <w:rtl/>
              </w:rPr>
              <w:t>المقرر جزء من برنامج دراسي للحصول على:</w:t>
            </w:r>
          </w:p>
        </w:tc>
        <w:tc>
          <w:tcPr>
            <w:tcW w:w="2053" w:type="dxa"/>
          </w:tcPr>
          <w:p w14:paraId="5D962880" w14:textId="77777777" w:rsidR="00C11FA4" w:rsidRDefault="0043080B">
            <w:pPr>
              <w:tabs>
                <w:tab w:val="left" w:pos="2336"/>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إجازة في الصيدلة</w:t>
            </w:r>
          </w:p>
        </w:tc>
        <w:tc>
          <w:tcPr>
            <w:tcW w:w="1991" w:type="dxa"/>
          </w:tcPr>
          <w:p w14:paraId="649C9907" w14:textId="77777777" w:rsidR="00C11FA4" w:rsidRDefault="0043080B">
            <w:pPr>
              <w:rPr>
                <w:rFonts w:ascii="Sakkal Majalla" w:hAnsi="Sakkal Majalla" w:cs="Sakkal Majalla"/>
                <w:b/>
                <w:bCs/>
                <w:sz w:val="26"/>
                <w:szCs w:val="26"/>
                <w:rtl/>
              </w:rPr>
            </w:pPr>
            <w:r>
              <w:rPr>
                <w:rFonts w:ascii="Sakkal Majalla" w:hAnsi="Sakkal Majalla" w:cs="Sakkal Majalla"/>
                <w:b/>
                <w:bCs/>
                <w:sz w:val="26"/>
                <w:szCs w:val="26"/>
                <w:rtl/>
              </w:rPr>
              <w:t>المستوى المقترح للمقرر</w:t>
            </w:r>
          </w:p>
        </w:tc>
        <w:tc>
          <w:tcPr>
            <w:tcW w:w="1910" w:type="dxa"/>
          </w:tcPr>
          <w:p w14:paraId="66A79C46" w14:textId="77777777" w:rsidR="00C11FA4" w:rsidRDefault="0043080B">
            <w:pPr>
              <w:tabs>
                <w:tab w:val="left" w:pos="2336"/>
              </w:tabs>
              <w:rPr>
                <w:rFonts w:ascii="Sakkal Majalla" w:hAnsi="Sakkal Majalla" w:cs="Sakkal Majalla"/>
                <w:b/>
                <w:bCs/>
                <w:sz w:val="26"/>
                <w:szCs w:val="26"/>
                <w:rtl/>
                <w:lang w:bidi="ar-SY"/>
              </w:rPr>
            </w:pPr>
            <w:r>
              <w:rPr>
                <w:rFonts w:ascii="Sakkal Majalla" w:hAnsi="Sakkal Majalla" w:cs="Sakkal Majalla"/>
                <w:b/>
                <w:bCs/>
                <w:sz w:val="26"/>
                <w:szCs w:val="26"/>
                <w:rtl/>
                <w:lang w:bidi="ar-SY"/>
              </w:rPr>
              <w:t>مستوى-</w:t>
            </w:r>
            <w:r>
              <w:rPr>
                <w:rFonts w:ascii="Sakkal Majalla" w:hAnsi="Sakkal Majalla" w:cs="Sakkal Majalla"/>
                <w:b/>
                <w:bCs/>
                <w:sz w:val="26"/>
                <w:szCs w:val="26"/>
                <w:lang w:bidi="ar-SY"/>
              </w:rPr>
              <w:t xml:space="preserve">10    </w:t>
            </w:r>
          </w:p>
        </w:tc>
      </w:tr>
    </w:tbl>
    <w:p w14:paraId="28495CD2" w14:textId="77777777" w:rsidR="00C11FA4" w:rsidRDefault="00C11FA4">
      <w:pPr>
        <w:tabs>
          <w:tab w:val="left" w:pos="2336"/>
        </w:tabs>
        <w:jc w:val="lowKashida"/>
        <w:rPr>
          <w:rFonts w:ascii="Sakkal Majalla" w:hAnsi="Sakkal Majalla" w:cs="Sakkal Majalla"/>
          <w:b/>
          <w:bCs/>
          <w:sz w:val="26"/>
          <w:szCs w:val="26"/>
          <w:lang w:bidi="ar-SY"/>
        </w:rPr>
      </w:pPr>
    </w:p>
    <w:tbl>
      <w:tblPr>
        <w:bidiVisual/>
        <w:tblW w:w="9355"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C11FA4" w14:paraId="7CC5CAB1" w14:textId="77777777">
        <w:trPr>
          <w:trHeight w:val="97"/>
        </w:trPr>
        <w:tc>
          <w:tcPr>
            <w:tcW w:w="9355" w:type="dxa"/>
            <w:shd w:val="clear" w:color="auto" w:fill="B3B3B3"/>
          </w:tcPr>
          <w:p w14:paraId="217ABD88" w14:textId="77777777" w:rsidR="00C11FA4" w:rsidRDefault="0043080B">
            <w:pPr>
              <w:tabs>
                <w:tab w:val="left" w:pos="2336"/>
              </w:tabs>
              <w:rPr>
                <w:rFonts w:ascii="Sakkal Majalla" w:hAnsi="Sakkal Majalla" w:cs="Sakkal Majalla"/>
                <w:b/>
                <w:bCs/>
                <w:sz w:val="26"/>
                <w:szCs w:val="26"/>
                <w:lang w:bidi="ar-SY"/>
              </w:rPr>
            </w:pPr>
            <w:r>
              <w:rPr>
                <w:rFonts w:ascii="Sakkal Majalla" w:hAnsi="Sakkal Majalla" w:cs="Sakkal Majalla"/>
                <w:b/>
                <w:bCs/>
                <w:sz w:val="26"/>
                <w:szCs w:val="26"/>
                <w:rtl/>
                <w:lang w:bidi="ar-SY"/>
              </w:rPr>
              <w:t>وصف المقرر</w:t>
            </w:r>
            <w:r>
              <w:rPr>
                <w:rFonts w:ascii="Sakkal Majalla" w:hAnsi="Sakkal Majalla" w:cs="Sakkal Majalla"/>
                <w:b/>
                <w:bCs/>
                <w:sz w:val="26"/>
                <w:szCs w:val="26"/>
                <w:lang w:bidi="ar-SY"/>
              </w:rPr>
              <w:t xml:space="preserve"> </w:t>
            </w:r>
          </w:p>
        </w:tc>
      </w:tr>
      <w:tr w:rsidR="00C11FA4" w14:paraId="08ED38B3" w14:textId="77777777">
        <w:trPr>
          <w:trHeight w:val="466"/>
        </w:trPr>
        <w:tc>
          <w:tcPr>
            <w:tcW w:w="9355" w:type="dxa"/>
          </w:tcPr>
          <w:p w14:paraId="4AFDE2A9" w14:textId="77777777" w:rsidR="00C11FA4" w:rsidRDefault="0043080B">
            <w:pPr>
              <w:jc w:val="lowKashida"/>
              <w:outlineLvl w:val="0"/>
              <w:rPr>
                <w:rFonts w:ascii="Sakkal Majalla" w:hAnsi="Sakkal Majalla" w:cs="Sakkal Majalla"/>
                <w:sz w:val="26"/>
                <w:szCs w:val="26"/>
                <w:rtl/>
                <w:lang w:bidi="ar-SY"/>
              </w:rPr>
            </w:pPr>
            <w:r>
              <w:rPr>
                <w:rFonts w:ascii="Sakkal Majalla" w:hAnsi="Sakkal Majalla" w:cs="Sakkal Majalla" w:hint="cs"/>
                <w:sz w:val="26"/>
                <w:szCs w:val="26"/>
                <w:rtl/>
                <w:lang w:bidi="ar-SY"/>
              </w:rPr>
              <w:t>يهدف هذا المقرر الى تطبيق ما تم تعلمة في مقرر علم الادوية</w:t>
            </w:r>
            <w:r>
              <w:rPr>
                <w:rFonts w:ascii="Sakkal Majalla" w:hAnsi="Sakkal Majalla" w:cs="Sakkal Majalla"/>
                <w:sz w:val="26"/>
                <w:szCs w:val="26"/>
                <w:lang w:bidi="ar-SY"/>
              </w:rPr>
              <w:t xml:space="preserve"> 2</w:t>
            </w:r>
            <w:r>
              <w:rPr>
                <w:rFonts w:ascii="Sakkal Majalla" w:hAnsi="Sakkal Majalla" w:cs="Sakkal Majalla" w:hint="cs"/>
                <w:sz w:val="26"/>
                <w:szCs w:val="26"/>
                <w:rtl/>
                <w:lang w:bidi="ar-SY"/>
              </w:rPr>
              <w:t xml:space="preserve"> من زمر دوائية على أرض الواقع في الصيدلية من الناحيتين العلمية والتجارية، وتمكين الطلاب من الاستمرار في تطبيق المعرفة وتطوير المهارات التي يحتاجها الصيدلي أثناء الممارسة العملية حيث تتم مراجعة بقية الزمر الدوائية</w:t>
            </w:r>
            <w:r>
              <w:rPr>
                <w:rFonts w:ascii="Sakkal Majalla" w:hAnsi="Sakkal Majalla" w:cs="Sakkal Majalla"/>
                <w:sz w:val="26"/>
                <w:szCs w:val="26"/>
                <w:lang w:bidi="ar-SY"/>
              </w:rPr>
              <w:t xml:space="preserve"> </w:t>
            </w:r>
            <w:r>
              <w:rPr>
                <w:rFonts w:ascii="Sakkal Majalla" w:hAnsi="Sakkal Majalla" w:cs="Sakkal Majalla" w:hint="cs"/>
                <w:sz w:val="26"/>
                <w:szCs w:val="26"/>
                <w:rtl/>
                <w:lang w:bidi="ar-SY"/>
              </w:rPr>
              <w:t xml:space="preserve">  والتعرف على الاسماء التجارية المقابلة لها في الشركات المختلفة، ودراسة مختصرة للإستطبابات و الجرعات والتداخلات الدوائية بينها.</w:t>
            </w:r>
          </w:p>
        </w:tc>
      </w:tr>
    </w:tbl>
    <w:p w14:paraId="0FA4F390" w14:textId="77777777" w:rsidR="00C11FA4" w:rsidRDefault="00C11FA4">
      <w:pPr>
        <w:tabs>
          <w:tab w:val="left" w:pos="2336"/>
        </w:tabs>
        <w:rPr>
          <w:rFonts w:ascii="Sakkal Majalla" w:hAnsi="Sakkal Majalla" w:cs="Sakkal Majalla"/>
          <w:b/>
          <w:bCs/>
          <w:sz w:val="26"/>
          <w:szCs w:val="26"/>
          <w:lang w:bidi="ar-SY"/>
        </w:rPr>
      </w:pPr>
    </w:p>
    <w:tbl>
      <w:tblPr>
        <w:tblStyle w:val="TableGrid"/>
        <w:tblW w:w="9351" w:type="dxa"/>
        <w:jc w:val="center"/>
        <w:tblLook w:val="04A0" w:firstRow="1" w:lastRow="0" w:firstColumn="1" w:lastColumn="0" w:noHBand="0" w:noVBand="1"/>
      </w:tblPr>
      <w:tblGrid>
        <w:gridCol w:w="9351"/>
      </w:tblGrid>
      <w:tr w:rsidR="00C11FA4" w14:paraId="6915B86F" w14:textId="77777777">
        <w:trPr>
          <w:jc w:val="center"/>
        </w:trPr>
        <w:tc>
          <w:tcPr>
            <w:tcW w:w="9351" w:type="dxa"/>
            <w:shd w:val="clear" w:color="auto" w:fill="BFBFBF"/>
          </w:tcPr>
          <w:p w14:paraId="46208832" w14:textId="77777777" w:rsidR="00C11FA4" w:rsidRDefault="0043080B">
            <w:pPr>
              <w:tabs>
                <w:tab w:val="left" w:pos="2992"/>
              </w:tabs>
              <w:jc w:val="both"/>
              <w:rPr>
                <w:rFonts w:ascii="Sakkal Majalla" w:hAnsi="Sakkal Majalla" w:cs="Sakkal Majalla"/>
                <w:b/>
                <w:bCs/>
                <w:sz w:val="26"/>
                <w:szCs w:val="26"/>
                <w:rtl/>
                <w:lang w:bidi="ar-SY"/>
              </w:rPr>
            </w:pPr>
            <w:r>
              <w:rPr>
                <w:rFonts w:ascii="Sakkal Majalla" w:hAnsi="Sakkal Majalla" w:cs="Sakkal Majalla"/>
                <w:b/>
                <w:bCs/>
                <w:sz w:val="26"/>
                <w:szCs w:val="26"/>
                <w:rtl/>
                <w:lang w:bidi="ar-SY"/>
              </w:rPr>
              <w:t>محتوى المقرر</w:t>
            </w:r>
          </w:p>
        </w:tc>
      </w:tr>
      <w:tr w:rsidR="00C11FA4" w14:paraId="2AA043B4" w14:textId="77777777">
        <w:trPr>
          <w:jc w:val="center"/>
        </w:trPr>
        <w:tc>
          <w:tcPr>
            <w:tcW w:w="9351" w:type="dxa"/>
            <w:tcBorders>
              <w:bottom w:val="single" w:sz="4" w:space="0" w:color="auto"/>
            </w:tcBorders>
            <w:shd w:val="clear" w:color="auto" w:fill="BFBFBF"/>
          </w:tcPr>
          <w:p w14:paraId="0151651A" w14:textId="77777777" w:rsidR="00C11FA4" w:rsidRDefault="0043080B">
            <w:pPr>
              <w:jc w:val="center"/>
              <w:rPr>
                <w:rFonts w:ascii="Sakkal Majalla" w:hAnsi="Sakkal Majalla" w:cs="Sakkal Majalla"/>
                <w:b/>
                <w:bCs/>
                <w:sz w:val="26"/>
                <w:szCs w:val="26"/>
                <w:rtl/>
              </w:rPr>
            </w:pPr>
            <w:r>
              <w:rPr>
                <w:rFonts w:ascii="Sakkal Majalla" w:hAnsi="Sakkal Majalla" w:cs="Sakkal Majalla"/>
                <w:b/>
                <w:bCs/>
                <w:sz w:val="26"/>
                <w:szCs w:val="26"/>
                <w:rtl/>
              </w:rPr>
              <w:t>القسم النظري</w:t>
            </w:r>
          </w:p>
        </w:tc>
      </w:tr>
      <w:tr w:rsidR="00C11FA4" w14:paraId="268189C0" w14:textId="77777777">
        <w:trPr>
          <w:jc w:val="center"/>
        </w:trPr>
        <w:tc>
          <w:tcPr>
            <w:tcW w:w="9351" w:type="dxa"/>
            <w:tcBorders>
              <w:top w:val="single" w:sz="4" w:space="0" w:color="auto"/>
              <w:left w:val="single" w:sz="4" w:space="0" w:color="auto"/>
              <w:bottom w:val="nil"/>
              <w:right w:val="single" w:sz="4" w:space="0" w:color="auto"/>
            </w:tcBorders>
          </w:tcPr>
          <w:p w14:paraId="61521F24" w14:textId="77777777" w:rsidR="00C11FA4" w:rsidRDefault="0043080B">
            <w:pPr>
              <w:pStyle w:val="ListParagraph"/>
              <w:numPr>
                <w:ilvl w:val="0"/>
                <w:numId w:val="1"/>
              </w:numPr>
              <w:rPr>
                <w:rFonts w:ascii="Sakkal Majalla" w:hAnsi="Sakkal Majalla" w:cs="Sakkal Majalla"/>
                <w:b/>
                <w:bCs/>
                <w:sz w:val="26"/>
                <w:szCs w:val="26"/>
                <w:rtl/>
              </w:rPr>
            </w:pPr>
            <w:r>
              <w:rPr>
                <w:rFonts w:ascii="Sakkal Majalla" w:hAnsi="Sakkal Majalla" w:cs="Sakkal Majalla" w:hint="cs"/>
                <w:b/>
                <w:bCs/>
                <w:sz w:val="26"/>
                <w:szCs w:val="26"/>
                <w:rtl/>
              </w:rPr>
              <w:t>الادوية العصبية</w:t>
            </w:r>
          </w:p>
        </w:tc>
      </w:tr>
      <w:tr w:rsidR="00C11FA4" w14:paraId="377FD706" w14:textId="77777777">
        <w:trPr>
          <w:jc w:val="center"/>
        </w:trPr>
        <w:tc>
          <w:tcPr>
            <w:tcW w:w="9351" w:type="dxa"/>
            <w:tcBorders>
              <w:top w:val="nil"/>
              <w:left w:val="single" w:sz="4" w:space="0" w:color="auto"/>
              <w:bottom w:val="nil"/>
              <w:right w:val="single" w:sz="4" w:space="0" w:color="auto"/>
            </w:tcBorders>
          </w:tcPr>
          <w:p w14:paraId="528E487D" w14:textId="77777777" w:rsidR="00C11FA4" w:rsidRDefault="0043080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الجملة القلبية الوعائية</w:t>
            </w:r>
          </w:p>
        </w:tc>
      </w:tr>
      <w:tr w:rsidR="00C11FA4" w14:paraId="5936AE83" w14:textId="77777777">
        <w:trPr>
          <w:jc w:val="center"/>
        </w:trPr>
        <w:tc>
          <w:tcPr>
            <w:tcW w:w="9351" w:type="dxa"/>
            <w:tcBorders>
              <w:top w:val="nil"/>
              <w:left w:val="single" w:sz="4" w:space="0" w:color="auto"/>
              <w:bottom w:val="nil"/>
              <w:right w:val="single" w:sz="4" w:space="0" w:color="auto"/>
            </w:tcBorders>
          </w:tcPr>
          <w:p w14:paraId="3E68E56F" w14:textId="77777777" w:rsidR="00C11FA4" w:rsidRDefault="0043080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السكري</w:t>
            </w:r>
          </w:p>
        </w:tc>
      </w:tr>
      <w:tr w:rsidR="00C11FA4" w14:paraId="04E3F6E3" w14:textId="77777777">
        <w:trPr>
          <w:jc w:val="center"/>
        </w:trPr>
        <w:tc>
          <w:tcPr>
            <w:tcW w:w="9351" w:type="dxa"/>
            <w:tcBorders>
              <w:top w:val="nil"/>
              <w:left w:val="single" w:sz="4" w:space="0" w:color="auto"/>
              <w:bottom w:val="nil"/>
              <w:right w:val="single" w:sz="4" w:space="0" w:color="auto"/>
            </w:tcBorders>
          </w:tcPr>
          <w:p w14:paraId="21D1B39B" w14:textId="77777777" w:rsidR="00C11FA4" w:rsidRDefault="0043080B">
            <w:pPr>
              <w:pStyle w:val="ListParagraph"/>
              <w:numPr>
                <w:ilvl w:val="0"/>
                <w:numId w:val="1"/>
              </w:numPr>
              <w:rPr>
                <w:rFonts w:ascii="Sakkal Majalla" w:hAnsi="Sakkal Majalla" w:cs="Sakkal Majalla"/>
                <w:b/>
                <w:bCs/>
                <w:sz w:val="26"/>
                <w:szCs w:val="26"/>
                <w:rtl/>
              </w:rPr>
            </w:pPr>
            <w:r>
              <w:rPr>
                <w:rFonts w:ascii="Sakkal Majalla" w:hAnsi="Sakkal Majalla" w:cs="Sakkal Majalla" w:hint="cs"/>
                <w:b/>
                <w:bCs/>
                <w:sz w:val="26"/>
                <w:szCs w:val="26"/>
                <w:rtl/>
              </w:rPr>
              <w:t>الهرمونات</w:t>
            </w:r>
          </w:p>
        </w:tc>
      </w:tr>
      <w:tr w:rsidR="00C11FA4" w14:paraId="1732B8A2" w14:textId="77777777">
        <w:trPr>
          <w:jc w:val="center"/>
        </w:trPr>
        <w:tc>
          <w:tcPr>
            <w:tcW w:w="9351" w:type="dxa"/>
            <w:tcBorders>
              <w:top w:val="nil"/>
              <w:left w:val="single" w:sz="4" w:space="0" w:color="auto"/>
              <w:bottom w:val="nil"/>
              <w:right w:val="single" w:sz="4" w:space="0" w:color="auto"/>
            </w:tcBorders>
          </w:tcPr>
          <w:p w14:paraId="38831112" w14:textId="77777777" w:rsidR="00C11FA4" w:rsidRDefault="0043080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الادوية النسائية</w:t>
            </w:r>
          </w:p>
        </w:tc>
      </w:tr>
      <w:tr w:rsidR="00C11FA4" w14:paraId="65239420" w14:textId="77777777">
        <w:trPr>
          <w:jc w:val="center"/>
        </w:trPr>
        <w:tc>
          <w:tcPr>
            <w:tcW w:w="9351" w:type="dxa"/>
            <w:tcBorders>
              <w:top w:val="nil"/>
              <w:left w:val="single" w:sz="4" w:space="0" w:color="auto"/>
              <w:bottom w:val="nil"/>
              <w:right w:val="single" w:sz="4" w:space="0" w:color="auto"/>
            </w:tcBorders>
          </w:tcPr>
          <w:p w14:paraId="0FE1D135" w14:textId="77777777" w:rsidR="00C11FA4" w:rsidRDefault="0043080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ال</w:t>
            </w:r>
            <w:r>
              <w:rPr>
                <w:rFonts w:ascii="Sakkal Majalla" w:hAnsi="Sakkal Majalla" w:hint="cs"/>
                <w:sz w:val="26"/>
                <w:szCs w:val="26"/>
                <w:rtl/>
                <w:lang w:bidi="ar-DZ"/>
              </w:rPr>
              <w:t>ادوية الجلدية</w:t>
            </w:r>
          </w:p>
        </w:tc>
      </w:tr>
      <w:tr w:rsidR="00C11FA4" w14:paraId="2BAB4433" w14:textId="77777777">
        <w:trPr>
          <w:jc w:val="center"/>
        </w:trPr>
        <w:tc>
          <w:tcPr>
            <w:tcW w:w="9351" w:type="dxa"/>
            <w:tcBorders>
              <w:top w:val="nil"/>
              <w:left w:val="single" w:sz="4" w:space="0" w:color="auto"/>
              <w:bottom w:val="nil"/>
              <w:right w:val="single" w:sz="4" w:space="0" w:color="auto"/>
            </w:tcBorders>
          </w:tcPr>
          <w:p w14:paraId="20F68078" w14:textId="77777777" w:rsidR="00C11FA4" w:rsidRDefault="0043080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أدوية الجهاز البولي التناسلي</w:t>
            </w:r>
          </w:p>
        </w:tc>
      </w:tr>
      <w:tr w:rsidR="00C11FA4" w14:paraId="72FB712C" w14:textId="77777777">
        <w:trPr>
          <w:jc w:val="center"/>
        </w:trPr>
        <w:tc>
          <w:tcPr>
            <w:tcW w:w="9351" w:type="dxa"/>
            <w:tcBorders>
              <w:top w:val="nil"/>
              <w:left w:val="single" w:sz="4" w:space="0" w:color="auto"/>
              <w:bottom w:val="nil"/>
              <w:right w:val="single" w:sz="4" w:space="0" w:color="auto"/>
            </w:tcBorders>
          </w:tcPr>
          <w:p w14:paraId="646432BD" w14:textId="77777777" w:rsidR="00C11FA4" w:rsidRDefault="0043080B">
            <w:pPr>
              <w:pStyle w:val="ListParagraph"/>
              <w:numPr>
                <w:ilvl w:val="0"/>
                <w:numId w:val="1"/>
              </w:numPr>
              <w:jc w:val="lowKashida"/>
              <w:outlineLvl w:val="0"/>
              <w:rPr>
                <w:rFonts w:ascii="Sakkal Majalla" w:hAnsi="Sakkal Majalla" w:cs="Sakkal Majalla"/>
                <w:sz w:val="26"/>
                <w:szCs w:val="26"/>
                <w:rtl/>
              </w:rPr>
            </w:pPr>
            <w:r>
              <w:rPr>
                <w:rFonts w:ascii="Sakkal Majalla" w:hAnsi="Sakkal Majalla" w:cs="Sakkal Majalla" w:hint="cs"/>
                <w:sz w:val="26"/>
                <w:szCs w:val="26"/>
                <w:rtl/>
              </w:rPr>
              <w:t>أغذية الاطفال</w:t>
            </w:r>
          </w:p>
        </w:tc>
      </w:tr>
      <w:tr w:rsidR="00C11FA4" w14:paraId="0F73389A" w14:textId="77777777">
        <w:trPr>
          <w:jc w:val="center"/>
        </w:trPr>
        <w:tc>
          <w:tcPr>
            <w:tcW w:w="9351" w:type="dxa"/>
            <w:tcBorders>
              <w:top w:val="nil"/>
              <w:left w:val="single" w:sz="4" w:space="0" w:color="auto"/>
              <w:bottom w:val="nil"/>
              <w:right w:val="single" w:sz="4" w:space="0" w:color="auto"/>
            </w:tcBorders>
          </w:tcPr>
          <w:p w14:paraId="33319022" w14:textId="77777777" w:rsidR="00C11FA4" w:rsidRDefault="0043080B">
            <w:pPr>
              <w:pStyle w:val="ListParagraph"/>
              <w:numPr>
                <w:ilvl w:val="0"/>
                <w:numId w:val="1"/>
              </w:numPr>
              <w:rPr>
                <w:rFonts w:ascii="Sakkal Majalla" w:hAnsi="Sakkal Majalla" w:cs="Sakkal Majalla"/>
                <w:b/>
                <w:bCs/>
                <w:sz w:val="26"/>
                <w:szCs w:val="26"/>
                <w:rtl/>
              </w:rPr>
            </w:pPr>
            <w:r>
              <w:rPr>
                <w:rFonts w:ascii="Sakkal Majalla" w:hAnsi="Sakkal Majalla" w:cs="Sakkal Majalla" w:hint="cs"/>
                <w:b/>
                <w:bCs/>
                <w:sz w:val="26"/>
                <w:szCs w:val="26"/>
                <w:rtl/>
              </w:rPr>
              <w:t>الادوية العينية</w:t>
            </w:r>
          </w:p>
        </w:tc>
      </w:tr>
      <w:tr w:rsidR="00C11FA4" w14:paraId="438BC057" w14:textId="77777777">
        <w:trPr>
          <w:jc w:val="center"/>
        </w:trPr>
        <w:tc>
          <w:tcPr>
            <w:tcW w:w="9351" w:type="dxa"/>
            <w:tcBorders>
              <w:top w:val="nil"/>
              <w:left w:val="single" w:sz="4" w:space="0" w:color="auto"/>
              <w:bottom w:val="nil"/>
              <w:right w:val="single" w:sz="4" w:space="0" w:color="auto"/>
            </w:tcBorders>
          </w:tcPr>
          <w:p w14:paraId="524F3407" w14:textId="77777777" w:rsidR="00C11FA4" w:rsidRPr="00DC0D1D" w:rsidRDefault="00C11FA4" w:rsidP="00DC0D1D">
            <w:pPr>
              <w:jc w:val="lowKashida"/>
              <w:outlineLvl w:val="0"/>
              <w:rPr>
                <w:rFonts w:ascii="Sakkal Majalla" w:hAnsi="Sakkal Majalla" w:cs="Sakkal Majalla"/>
                <w:sz w:val="26"/>
                <w:szCs w:val="26"/>
                <w:rtl/>
              </w:rPr>
            </w:pPr>
          </w:p>
        </w:tc>
      </w:tr>
      <w:tr w:rsidR="00C11FA4" w14:paraId="43436078" w14:textId="77777777">
        <w:trPr>
          <w:jc w:val="center"/>
        </w:trPr>
        <w:tc>
          <w:tcPr>
            <w:tcW w:w="9351" w:type="dxa"/>
            <w:tcBorders>
              <w:top w:val="nil"/>
              <w:left w:val="single" w:sz="4" w:space="0" w:color="auto"/>
              <w:bottom w:val="nil"/>
              <w:right w:val="single" w:sz="4" w:space="0" w:color="auto"/>
            </w:tcBorders>
          </w:tcPr>
          <w:p w14:paraId="635EB49A" w14:textId="77777777" w:rsidR="00C11FA4" w:rsidRDefault="00C11FA4" w:rsidP="00DC0D1D">
            <w:pPr>
              <w:pStyle w:val="ListParagraph"/>
              <w:ind w:left="644"/>
              <w:jc w:val="lowKashida"/>
              <w:outlineLvl w:val="0"/>
              <w:rPr>
                <w:rFonts w:ascii="Sakkal Majalla" w:hAnsi="Sakkal Majalla" w:cs="Sakkal Majalla"/>
                <w:sz w:val="26"/>
                <w:szCs w:val="26"/>
                <w:rtl/>
              </w:rPr>
            </w:pPr>
          </w:p>
        </w:tc>
      </w:tr>
      <w:tr w:rsidR="00C11FA4" w14:paraId="38F13B43" w14:textId="77777777" w:rsidTr="00DC0D1D">
        <w:trPr>
          <w:trHeight w:val="80"/>
          <w:jc w:val="center"/>
        </w:trPr>
        <w:tc>
          <w:tcPr>
            <w:tcW w:w="9351" w:type="dxa"/>
            <w:tcBorders>
              <w:top w:val="nil"/>
              <w:left w:val="single" w:sz="4" w:space="0" w:color="auto"/>
              <w:bottom w:val="single" w:sz="4" w:space="0" w:color="auto"/>
              <w:right w:val="single" w:sz="4" w:space="0" w:color="auto"/>
            </w:tcBorders>
          </w:tcPr>
          <w:p w14:paraId="0AD8C459" w14:textId="77777777" w:rsidR="00C11FA4" w:rsidRPr="00DC0D1D" w:rsidRDefault="00C11FA4" w:rsidP="00DC0D1D">
            <w:pPr>
              <w:jc w:val="lowKashida"/>
              <w:outlineLvl w:val="0"/>
              <w:rPr>
                <w:rFonts w:ascii="Sakkal Majalla" w:hAnsi="Sakkal Majalla" w:cs="Sakkal Majalla"/>
                <w:sz w:val="26"/>
                <w:szCs w:val="26"/>
              </w:rPr>
            </w:pPr>
          </w:p>
        </w:tc>
      </w:tr>
    </w:tbl>
    <w:p w14:paraId="197B4445" w14:textId="77777777" w:rsidR="00C11FA4" w:rsidRDefault="00C11FA4">
      <w:pPr>
        <w:tabs>
          <w:tab w:val="left" w:pos="2126"/>
        </w:tabs>
        <w:rPr>
          <w:rFonts w:ascii="Sakkal Majalla" w:hAnsi="Sakkal Majalla" w:cs="Sakkal Majalla"/>
          <w:b/>
          <w:bCs/>
          <w:sz w:val="26"/>
          <w:szCs w:val="26"/>
          <w:rtl/>
          <w:lang w:bidi="ar-SY"/>
        </w:rPr>
      </w:pPr>
    </w:p>
    <w:tbl>
      <w:tblPr>
        <w:bidiVisual/>
        <w:tblW w:w="9461"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C11FA4" w14:paraId="20A781C0" w14:textId="77777777">
        <w:trPr>
          <w:trHeight w:hRule="exact" w:val="370"/>
        </w:trPr>
        <w:tc>
          <w:tcPr>
            <w:tcW w:w="9461" w:type="dxa"/>
            <w:shd w:val="clear" w:color="auto" w:fill="B3B3B3"/>
          </w:tcPr>
          <w:p w14:paraId="28F6D71F" w14:textId="77777777" w:rsidR="00C11FA4" w:rsidRDefault="0043080B">
            <w:pPr>
              <w:rPr>
                <w:rFonts w:ascii="Sakkal Majalla" w:hAnsi="Sakkal Majalla" w:cs="Sakkal Majalla"/>
                <w:sz w:val="26"/>
                <w:szCs w:val="26"/>
                <w:rtl/>
                <w:lang w:bidi="ar-SY"/>
              </w:rPr>
            </w:pPr>
            <w:r>
              <w:rPr>
                <w:rFonts w:ascii="Sakkal Majalla" w:hAnsi="Sakkal Majalla" w:cs="Sakkal Majalla"/>
                <w:b/>
                <w:bCs/>
                <w:sz w:val="26"/>
                <w:szCs w:val="26"/>
                <w:rtl/>
              </w:rPr>
              <w:t xml:space="preserve">المراجع </w:t>
            </w:r>
          </w:p>
        </w:tc>
      </w:tr>
      <w:tr w:rsidR="00C11FA4" w14:paraId="0E382901" w14:textId="77777777">
        <w:trPr>
          <w:trHeight w:hRule="exact" w:val="1198"/>
        </w:trPr>
        <w:tc>
          <w:tcPr>
            <w:tcW w:w="9461" w:type="dxa"/>
          </w:tcPr>
          <w:p w14:paraId="55297326" w14:textId="77777777" w:rsidR="00C11FA4" w:rsidRDefault="0043080B">
            <w:pPr>
              <w:bidi w:val="0"/>
              <w:ind w:left="360"/>
              <w:rPr>
                <w:rFonts w:ascii="Sakkal Majalla" w:hAnsi="Sakkal Majalla" w:cs="Sakkal Majalla"/>
                <w:i/>
                <w:iCs/>
                <w:sz w:val="26"/>
                <w:szCs w:val="26"/>
                <w:rtl/>
                <w:lang w:bidi="ar-SY"/>
              </w:rPr>
            </w:pPr>
            <w:r>
              <w:rPr>
                <w:rFonts w:ascii="Sakkal Majalla" w:hAnsi="Sakkal Majalla" w:cs="Sakkal Majalla"/>
                <w:i/>
                <w:iCs/>
                <w:sz w:val="26"/>
                <w:szCs w:val="26"/>
              </w:rPr>
              <w:lastRenderedPageBreak/>
              <w:t>-</w:t>
            </w:r>
            <w:r>
              <w:rPr>
                <w:rFonts w:ascii="Sakkal Majalla" w:hAnsi="Sakkal Majalla" w:cs="Sakkal Majalla" w:hint="cs"/>
                <w:b/>
                <w:bCs/>
                <w:sz w:val="26"/>
                <w:szCs w:val="26"/>
                <w:rtl/>
                <w:lang w:bidi="ar-SY"/>
              </w:rPr>
              <w:t xml:space="preserve">المرجع الدوائي السوري </w:t>
            </w:r>
            <w:r>
              <w:rPr>
                <w:rFonts w:ascii="Sakkal Majalla" w:hAnsi="Sakkal Majalla" w:cs="Sakkal Majalla" w:hint="cs"/>
                <w:sz w:val="26"/>
                <w:szCs w:val="26"/>
                <w:rtl/>
                <w:lang w:bidi="ar-SY"/>
              </w:rPr>
              <w:t>الاصدار الثامن 2018</w:t>
            </w:r>
          </w:p>
          <w:p w14:paraId="32334ED3" w14:textId="77777777" w:rsidR="00C11FA4" w:rsidRDefault="0043080B">
            <w:pPr>
              <w:bidi w:val="0"/>
              <w:ind w:left="360"/>
              <w:rPr>
                <w:rFonts w:ascii="Sakkal Majalla" w:hAnsi="Sakkal Majalla" w:cs="Sakkal Majalla"/>
                <w:i/>
                <w:iCs/>
                <w:sz w:val="26"/>
                <w:szCs w:val="26"/>
                <w:lang w:bidi="ar-SY"/>
              </w:rPr>
            </w:pPr>
            <w:r>
              <w:rPr>
                <w:rFonts w:ascii="Sakkal Majalla" w:hAnsi="Sakkal Majalla" w:cs="Sakkal Majalla" w:hint="cs"/>
                <w:i/>
                <w:iCs/>
                <w:sz w:val="26"/>
                <w:szCs w:val="26"/>
                <w:rtl/>
                <w:lang w:bidi="ar-SY"/>
              </w:rPr>
              <w:t>-</w:t>
            </w:r>
            <w:r>
              <w:rPr>
                <w:rFonts w:ascii="Sakkal Majalla" w:hAnsi="Sakkal Majalla" w:cs="Sakkal Majalla"/>
                <w:b/>
                <w:bCs/>
                <w:sz w:val="26"/>
                <w:szCs w:val="26"/>
                <w:lang w:bidi="ar-SY"/>
              </w:rPr>
              <w:t>BERTRAM G. KATZUNG G</w:t>
            </w:r>
            <w:r>
              <w:rPr>
                <w:rFonts w:ascii="Sakkal Majalla" w:hAnsi="Sakkal Majalla" w:cs="Sakkal Majalla"/>
                <w:i/>
                <w:iCs/>
                <w:sz w:val="26"/>
                <w:szCs w:val="26"/>
                <w:lang w:bidi="ar-SY"/>
              </w:rPr>
              <w:t>. Basic and clinical pharmacology 10</w:t>
            </w:r>
            <w:r>
              <w:rPr>
                <w:rFonts w:ascii="Sakkal Majalla" w:hAnsi="Sakkal Majalla" w:cs="Sakkal Majalla"/>
                <w:i/>
                <w:iCs/>
                <w:sz w:val="26"/>
                <w:szCs w:val="26"/>
                <w:vertAlign w:val="superscript"/>
                <w:lang w:bidi="ar-SY"/>
              </w:rPr>
              <w:t>th</w:t>
            </w:r>
            <w:r>
              <w:rPr>
                <w:rFonts w:ascii="Sakkal Majalla" w:hAnsi="Sakkal Majalla" w:cs="Sakkal Majalla"/>
                <w:i/>
                <w:iCs/>
                <w:sz w:val="26"/>
                <w:szCs w:val="26"/>
                <w:lang w:bidi="ar-SY"/>
              </w:rPr>
              <w:t xml:space="preserve"> Edition</w:t>
            </w:r>
          </w:p>
          <w:p w14:paraId="7563BC35" w14:textId="77777777" w:rsidR="00C11FA4" w:rsidRDefault="0043080B">
            <w:pPr>
              <w:bidi w:val="0"/>
              <w:ind w:left="360"/>
              <w:rPr>
                <w:rFonts w:ascii="Sakkal Majalla" w:hAnsi="Sakkal Majalla" w:cs="Sakkal Majalla"/>
                <w:i/>
                <w:iCs/>
                <w:sz w:val="26"/>
                <w:szCs w:val="26"/>
                <w:rtl/>
                <w:lang w:bidi="ar-SY"/>
              </w:rPr>
            </w:pPr>
            <w:r>
              <w:rPr>
                <w:rFonts w:ascii="Sakkal Majalla" w:hAnsi="Sakkal Majalla" w:cs="Sakkal Majalla"/>
                <w:i/>
                <w:iCs/>
                <w:sz w:val="26"/>
                <w:szCs w:val="26"/>
                <w:lang w:bidi="ar-SY"/>
              </w:rPr>
              <w:t>-</w:t>
            </w:r>
            <w:r>
              <w:rPr>
                <w:rFonts w:ascii="Sakkal Majalla" w:hAnsi="Sakkal Majalla" w:cs="Sakkal Majalla" w:hint="cs"/>
                <w:b/>
                <w:bCs/>
                <w:sz w:val="26"/>
                <w:szCs w:val="26"/>
                <w:rtl/>
                <w:lang w:bidi="ar-SY"/>
              </w:rPr>
              <w:t>أ.د. خالد حسن</w:t>
            </w:r>
            <w:r>
              <w:rPr>
                <w:rFonts w:ascii="Sakkal Majalla" w:hAnsi="Sakkal Majalla" w:cs="Sakkal Majalla" w:hint="cs"/>
                <w:sz w:val="26"/>
                <w:szCs w:val="26"/>
                <w:rtl/>
                <w:lang w:bidi="ar-SY"/>
              </w:rPr>
              <w:t>، أسس وسريريات علم الأدوية ، الاصدار الرابع</w:t>
            </w:r>
          </w:p>
        </w:tc>
      </w:tr>
    </w:tbl>
    <w:p w14:paraId="09E2B20A" w14:textId="77777777" w:rsidR="008611D5" w:rsidRDefault="0043080B">
      <w:pPr>
        <w:rPr>
          <w:rFonts w:ascii="Sakkal Majalla" w:hAnsi="Sakkal Majalla" w:cs="Sakkal Majalla"/>
          <w:b/>
          <w:bCs/>
          <w:sz w:val="26"/>
          <w:szCs w:val="26"/>
          <w:rtl/>
        </w:rPr>
      </w:pPr>
      <w:r>
        <w:rPr>
          <w:rFonts w:ascii="Sakkal Majalla" w:hAnsi="Sakkal Majalla" w:cs="Sakkal Majalla" w:hint="cs"/>
          <w:b/>
          <w:bCs/>
          <w:sz w:val="26"/>
          <w:szCs w:val="26"/>
          <w:rtl/>
        </w:rPr>
        <w:t xml:space="preserve">                                                                                                                                                                            </w:t>
      </w:r>
    </w:p>
    <w:p w14:paraId="0D7AA6B7" w14:textId="77777777" w:rsidR="009926BB" w:rsidRDefault="008611D5">
      <w:pPr>
        <w:rPr>
          <w:rFonts w:ascii="Sakkal Majalla" w:hAnsi="Sakkal Majalla" w:cs="Sakkal Majalla"/>
          <w:b/>
          <w:bCs/>
          <w:sz w:val="26"/>
          <w:szCs w:val="26"/>
          <w:rtl/>
        </w:rPr>
      </w:pPr>
      <w:r>
        <w:rPr>
          <w:rFonts w:ascii="Sakkal Majalla" w:hAnsi="Sakkal Majalla" w:cs="Sakkal Majalla" w:hint="cs"/>
          <w:b/>
          <w:bCs/>
          <w:sz w:val="26"/>
          <w:szCs w:val="26"/>
          <w:rtl/>
        </w:rPr>
        <w:t xml:space="preserve">                                                                                                                                                                            </w:t>
      </w:r>
      <w:r w:rsidR="0043080B">
        <w:rPr>
          <w:rFonts w:ascii="Sakkal Majalla" w:hAnsi="Sakkal Majalla" w:cs="Sakkal Majalla" w:hint="cs"/>
          <w:b/>
          <w:bCs/>
          <w:sz w:val="26"/>
          <w:szCs w:val="26"/>
          <w:rtl/>
        </w:rPr>
        <w:t xml:space="preserve">     عميد كلية الصيدلة </w:t>
      </w:r>
      <w:r w:rsidR="0043080B">
        <w:rPr>
          <w:rFonts w:ascii="Sakkal Majalla" w:hAnsi="Sakkal Majalla" w:cs="Sakkal Majalla"/>
          <w:b/>
          <w:bCs/>
          <w:sz w:val="26"/>
          <w:szCs w:val="26"/>
          <w:rtl/>
        </w:rPr>
        <w:t xml:space="preserve">             </w:t>
      </w:r>
    </w:p>
    <w:p w14:paraId="1B89C6A2" w14:textId="69376716" w:rsidR="00C11FA4" w:rsidRDefault="0043080B">
      <w:pPr>
        <w:rPr>
          <w:rFonts w:ascii="Sakkal Majalla" w:hAnsi="Sakkal Majalla" w:cs="Sakkal Majalla"/>
          <w:b/>
          <w:bCs/>
          <w:sz w:val="26"/>
          <w:szCs w:val="26"/>
          <w:rtl/>
        </w:rPr>
      </w:pPr>
      <w:r>
        <w:rPr>
          <w:rFonts w:ascii="Sakkal Majalla" w:hAnsi="Sakkal Majalla" w:cs="Sakkal Majalla"/>
          <w:b/>
          <w:bCs/>
          <w:sz w:val="26"/>
          <w:szCs w:val="26"/>
          <w:rtl/>
        </w:rPr>
        <w:t xml:space="preserve">                                        </w:t>
      </w:r>
    </w:p>
    <w:p w14:paraId="0F960255" w14:textId="40D328E2" w:rsidR="00C11FA4" w:rsidRDefault="0043080B">
      <w:pPr>
        <w:jc w:val="center"/>
        <w:rPr>
          <w:rFonts w:ascii="Sakkal Majalla" w:hAnsi="Sakkal Majalla" w:cs="Sakkal Majalla"/>
          <w:b/>
          <w:bCs/>
          <w:sz w:val="26"/>
          <w:szCs w:val="26"/>
          <w:rtl/>
          <w:lang w:bidi="ar-SY"/>
        </w:rPr>
      </w:pPr>
      <w:r>
        <w:rPr>
          <w:rFonts w:ascii="Sakkal Majalla" w:hAnsi="Sakkal Majalla" w:cs="Sakkal Majalla" w:hint="cs"/>
          <w:b/>
          <w:bCs/>
          <w:sz w:val="26"/>
          <w:szCs w:val="26"/>
          <w:rtl/>
          <w:lang w:bidi="ar-SY"/>
        </w:rPr>
        <w:t xml:space="preserve">                                                                                                                                                                          د. </w:t>
      </w:r>
      <w:r w:rsidR="008611D5">
        <w:rPr>
          <w:rFonts w:ascii="Sakkal Majalla" w:hAnsi="Sakkal Majalla" w:cs="Sakkal Majalla" w:hint="cs"/>
          <w:b/>
          <w:bCs/>
          <w:sz w:val="26"/>
          <w:szCs w:val="26"/>
          <w:rtl/>
          <w:lang w:bidi="ar-SY"/>
        </w:rPr>
        <w:t>كنده درويش</w:t>
      </w:r>
      <w:r>
        <w:rPr>
          <w:rFonts w:ascii="Sakkal Majalla" w:hAnsi="Sakkal Majalla" w:cs="Sakkal Majalla"/>
          <w:b/>
          <w:bCs/>
          <w:sz w:val="26"/>
          <w:szCs w:val="26"/>
          <w:rtl/>
          <w:lang w:bidi="ar-SY"/>
        </w:rPr>
        <w:t xml:space="preserve">                                         </w:t>
      </w:r>
    </w:p>
    <w:p w14:paraId="08E42351" w14:textId="77777777" w:rsidR="00C11FA4" w:rsidRDefault="00C11FA4">
      <w:pPr>
        <w:rPr>
          <w:rFonts w:ascii="Sakkal Majalla" w:hAnsi="Sakkal Majalla" w:cs="Sakkal Majalla"/>
          <w:sz w:val="26"/>
          <w:szCs w:val="26"/>
          <w:lang w:bidi="ar-SY"/>
        </w:rPr>
      </w:pPr>
    </w:p>
    <w:sectPr w:rsidR="00C11FA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402E9" w14:textId="77777777" w:rsidR="00195FAE" w:rsidRDefault="00195FAE">
      <w:r>
        <w:separator/>
      </w:r>
    </w:p>
  </w:endnote>
  <w:endnote w:type="continuationSeparator" w:id="0">
    <w:p w14:paraId="34AF459B" w14:textId="77777777" w:rsidR="00195FAE" w:rsidRDefault="0019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E0A0" w14:textId="77777777" w:rsidR="00195FAE" w:rsidRDefault="00195FAE">
      <w:r>
        <w:separator/>
      </w:r>
    </w:p>
  </w:footnote>
  <w:footnote w:type="continuationSeparator" w:id="0">
    <w:p w14:paraId="7D5F3F60" w14:textId="77777777" w:rsidR="00195FAE" w:rsidRDefault="0019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7F0D" w14:textId="77777777" w:rsidR="00C11FA4" w:rsidRDefault="0043080B">
    <w:pPr>
      <w:pStyle w:val="Header"/>
      <w:jc w:val="center"/>
    </w:pPr>
    <w:r>
      <w:rPr>
        <w:noProof/>
      </w:rPr>
      <w:drawing>
        <wp:inline distT="0" distB="0" distL="0" distR="0" wp14:anchorId="40D4FF79" wp14:editId="4659A47E">
          <wp:extent cx="494030" cy="878205"/>
          <wp:effectExtent l="0" t="0" r="1270" b="0"/>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494030" cy="878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1C01910"/>
    <w:lvl w:ilvl="0" w:tplc="FD0A24BA">
      <w:start w:val="1"/>
      <w:numFmt w:val="decimal"/>
      <w:lvlText w:val="%1."/>
      <w:lvlJc w:val="left"/>
      <w:pPr>
        <w:ind w:left="720" w:hanging="360"/>
      </w:pPr>
      <w:rPr>
        <w:rFonts w:ascii="Verdana" w:hAnsi="Verdana" w:cs="Simplified Arab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C90E950"/>
    <w:lvl w:ilvl="0" w:tplc="EDA8C4E8">
      <w:start w:val="1"/>
      <w:numFmt w:val="decimal"/>
      <w:lvlText w:val="%1."/>
      <w:lvlJc w:val="left"/>
      <w:pPr>
        <w:ind w:left="486"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50DEAE52"/>
    <w:lvl w:ilvl="0" w:tplc="1CD0C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05C03"/>
    <w:multiLevelType w:val="hybridMultilevel"/>
    <w:tmpl w:val="FDBA94B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8329599">
    <w:abstractNumId w:val="3"/>
  </w:num>
  <w:num w:numId="2" w16cid:durableId="647322080">
    <w:abstractNumId w:val="0"/>
  </w:num>
  <w:num w:numId="3" w16cid:durableId="611329962">
    <w:abstractNumId w:val="2"/>
  </w:num>
  <w:num w:numId="4" w16cid:durableId="1685984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FA4"/>
    <w:rsid w:val="000F7AD7"/>
    <w:rsid w:val="00195FAE"/>
    <w:rsid w:val="0043080B"/>
    <w:rsid w:val="008611D5"/>
    <w:rsid w:val="009926BB"/>
    <w:rsid w:val="0099721A"/>
    <w:rsid w:val="00AC6BC7"/>
    <w:rsid w:val="00C11FA4"/>
    <w:rsid w:val="00C24732"/>
    <w:rsid w:val="00DC0D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EE83"/>
  <w15:docId w15:val="{DAB3C97B-C9CA-4B1E-8352-34D250D6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cs="Simplified Arabic"/>
      <w:sz w:val="28"/>
      <w:szCs w:val="28"/>
      <w:lang w:bidi="ar-SY"/>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Ayat Abbood</dc:creator>
  <cp:lastModifiedBy>Zeinab Hassan</cp:lastModifiedBy>
  <cp:revision>42</cp:revision>
  <cp:lastPrinted>2022-08-21T08:57:00Z</cp:lastPrinted>
  <dcterms:created xsi:type="dcterms:W3CDTF">2018-07-17T11:35:00Z</dcterms:created>
  <dcterms:modified xsi:type="dcterms:W3CDTF">2022-08-21T08:58:00Z</dcterms:modified>
</cp:coreProperties>
</file>