
<file path=[Content_Types].xml><?xml version="1.0" encoding="utf-8"?>
<Types xmlns="http://schemas.openxmlformats.org/package/2006/content-types">
  <Default Extension="jfif" ContentType="image/jpeg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2246" w:rsidRDefault="00502246" w:rsidP="001A23B6">
      <w:pPr>
        <w:jc w:val="right"/>
      </w:pP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جامعة المنارة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كلية:</w:t>
      </w: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  <w:t xml:space="preserve"> 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 الصيدلة والعلوم الصحية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قسم: 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الصيدلة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اسم المقرر: 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عقاقير 1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رقم الجلسة (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5</w:t>
      </w: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)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عنوان الجلسة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القشور النباتية (القرفة </w:t>
      </w:r>
      <w:proofErr w:type="spellStart"/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والصفصفاف</w:t>
      </w:r>
      <w:proofErr w:type="spellEnd"/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)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inline distT="0" distB="0" distL="0" distR="0" wp14:anchorId="37097AA1" wp14:editId="01B23999">
            <wp:extent cx="5866765" cy="2838450"/>
            <wp:effectExtent l="0" t="0" r="635" b="0"/>
            <wp:docPr id="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05910" name="Picture 11246059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764" cy="289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الفصل الدراسي: الثاني                          </w:t>
      </w:r>
      <w:r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                     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                                                                                             العام الدراسي: 2023-2022</w:t>
      </w:r>
    </w:p>
    <w:p w:rsidR="001A23B6" w:rsidRPr="001A23B6" w:rsidRDefault="001A23B6" w:rsidP="001A23B6">
      <w:pPr>
        <w:bidi/>
        <w:spacing w:line="240" w:lineRule="auto"/>
        <w:jc w:val="center"/>
        <w:rPr>
          <w:rFonts w:ascii="Sakkal Majalla" w:eastAsia="Times New Roman" w:hAnsi="Sakkal Majalla" w:cs="Sakkal Majalla"/>
          <w:b/>
          <w:bCs/>
          <w:color w:val="44546A"/>
          <w:sz w:val="72"/>
          <w:szCs w:val="52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44546A"/>
          <w:sz w:val="72"/>
          <w:szCs w:val="52"/>
          <w:rtl/>
          <w:lang w:bidi="ar-SY"/>
          <w14:ligatures w14:val="standardContextual"/>
        </w:rPr>
        <w:lastRenderedPageBreak/>
        <w:t>جدول المحتويات</w:t>
      </w:r>
    </w:p>
    <w:sdt>
      <w:sdtPr>
        <w:rPr>
          <w:rFonts w:ascii="Sakkal Majalla" w:eastAsia="Calibri" w:hAnsi="Sakkal Majalla" w:cs="Sakkal Majalla"/>
          <w:rtl/>
        </w:rPr>
        <w:id w:val="2093653941"/>
        <w:docPartObj>
          <w:docPartGallery w:val="Table of Contents"/>
          <w:docPartUnique/>
        </w:docPartObj>
      </w:sdtPr>
      <w:sdtEndPr>
        <w:rPr>
          <w:rFonts w:eastAsia="Times New Roman"/>
          <w:noProof/>
          <w:color w:val="2F5496"/>
          <w:sz w:val="44"/>
          <w:szCs w:val="44"/>
        </w:rPr>
      </w:sdtEndPr>
      <w:sdtContent>
        <w:p w:rsidR="001A23B6" w:rsidRPr="001A23B6" w:rsidRDefault="001A23B6" w:rsidP="001A23B6">
          <w:pPr>
            <w:keepNext/>
            <w:keepLines/>
            <w:bidi/>
            <w:spacing w:before="240" w:after="0" w:line="259" w:lineRule="auto"/>
            <w:jc w:val="center"/>
            <w:rPr>
              <w:rFonts w:ascii="Sakkal Majalla" w:eastAsia="Times New Roman" w:hAnsi="Sakkal Majalla" w:cs="Sakkal Majalla"/>
              <w:color w:val="2F5496"/>
              <w:sz w:val="44"/>
              <w:szCs w:val="44"/>
            </w:rPr>
          </w:pPr>
          <w:r w:rsidRPr="001A23B6">
            <w:rPr>
              <w:rFonts w:ascii="Sakkal Majalla" w:eastAsia="Times New Roman" w:hAnsi="Sakkal Majalla" w:cs="Sakkal Majalla"/>
              <w:color w:val="2F5496"/>
              <w:sz w:val="44"/>
              <w:szCs w:val="44"/>
            </w:rPr>
            <w:t>Contents</w:t>
          </w:r>
        </w:p>
      </w:sdtContent>
    </w:sdt>
    <w:tbl>
      <w:tblPr>
        <w:tblStyle w:val="16"/>
        <w:bidiVisual/>
        <w:tblW w:w="0" w:type="auto"/>
        <w:tblLook w:val="04A0" w:firstRow="1" w:lastRow="0" w:firstColumn="1" w:lastColumn="0" w:noHBand="0" w:noVBand="1"/>
      </w:tblPr>
      <w:tblGrid>
        <w:gridCol w:w="7207"/>
        <w:gridCol w:w="1649"/>
      </w:tblGrid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العنوان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رقم الصفحة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مقدمة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44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تصنيف نبات القرفة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45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الخواص الحسية لمسحوق نبات القرفة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46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العناصر التشخيصية لنبات القرفة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46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المواد الفعالة في نبات القرفة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48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48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تصنيف نبات الصفصاف الأبيض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49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العناصر التشخيصية لنبات </w:t>
            </w: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الصفصاف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49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المواد الفعالة في نبات </w:t>
            </w: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الصفصاف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51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51</w:t>
            </w:r>
          </w:p>
        </w:tc>
      </w:tr>
    </w:tbl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  <w:rtl/>
        </w:rPr>
      </w:pPr>
    </w:p>
    <w:p w:rsid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</w:rPr>
      </w:pPr>
    </w:p>
    <w:p w:rsid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Times New Roman" w:hAnsi="Sakkal Majalla" w:cs="Sakkal Majalla"/>
          <w:color w:val="1F4E79"/>
          <w:sz w:val="26"/>
          <w:szCs w:val="26"/>
          <w:rtl/>
        </w:rPr>
      </w:pPr>
      <w:r w:rsidRPr="001A23B6">
        <w:rPr>
          <w:rFonts w:ascii="Sakkal Majalla" w:eastAsia="Calibri" w:hAnsi="Sakkal Majalla" w:cs="Sakkal Majalla"/>
          <w:color w:val="1F4E79"/>
          <w:sz w:val="26"/>
          <w:szCs w:val="26"/>
          <w:rtl/>
        </w:rPr>
        <w:lastRenderedPageBreak/>
        <w:t>الغاية من الجلسة:</w:t>
      </w:r>
    </w:p>
    <w:p w:rsidR="001A23B6" w:rsidRPr="001A23B6" w:rsidRDefault="001A23B6" w:rsidP="001A23B6">
      <w:pPr>
        <w:keepNext/>
        <w:keepLines/>
        <w:bidi/>
        <w:spacing w:before="40" w:after="0" w:line="259" w:lineRule="auto"/>
        <w:outlineLvl w:val="1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إجراء دراسة شاملة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لقشور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نباتي القرفة والصفصاف 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والتعرف على هذه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القشور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بصورتها الكاملة و في صورة مسحوق والتعرف على أهميتها الطبية والعناصر التشخيصية والتأثيرات الفيزيولوجية واستعمالاتها.</w:t>
      </w:r>
    </w:p>
    <w:p w:rsidR="001A23B6" w:rsidRPr="001A23B6" w:rsidRDefault="001A23B6" w:rsidP="001A23B6">
      <w:pPr>
        <w:keepNext/>
        <w:keepLines/>
        <w:bidi/>
        <w:spacing w:before="40" w:after="0" w:line="259" w:lineRule="auto"/>
        <w:outlineLvl w:val="1"/>
        <w:rPr>
          <w:rFonts w:ascii="Sakkal Majalla" w:eastAsia="Times New Roman" w:hAnsi="Sakkal Majalla" w:cs="Sakkal Majalla"/>
          <w:b/>
          <w:bCs/>
          <w:color w:val="2F5496"/>
          <w:kern w:val="2"/>
          <w:sz w:val="26"/>
          <w:szCs w:val="26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26"/>
          <w:szCs w:val="26"/>
          <w:rtl/>
          <w:lang w:bidi="ar-SY"/>
          <w14:ligatures w14:val="standardContextual"/>
        </w:rPr>
        <w:t>مقدمة: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القشور النباتية هي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أنسجة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خارجية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تغطي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السوق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والجذور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للنباتات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الشجرية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والشجيرية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وتمتد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 الفلين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خارجا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وحتى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الكامبيوم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الوعائي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(وليس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الفليني)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داخلاً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10022957" wp14:editId="3DF89A97">
            <wp:simplePos x="0" y="0"/>
            <wp:positionH relativeFrom="margin">
              <wp:align>center</wp:align>
            </wp:positionH>
            <wp:positionV relativeFrom="margin">
              <wp:posOffset>1471295</wp:posOffset>
            </wp:positionV>
            <wp:extent cx="2844800" cy="1233170"/>
            <wp:effectExtent l="0" t="0" r="0" b="5080"/>
            <wp:wrapSquare wrapText="bothSides"/>
            <wp:docPr id="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1233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لدينا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نوعين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الكامبيوم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:</w:t>
      </w:r>
    </w:p>
    <w:p w:rsidR="001A23B6" w:rsidRPr="001A23B6" w:rsidRDefault="001A23B6" w:rsidP="001A23B6">
      <w:pPr>
        <w:numPr>
          <w:ilvl w:val="0"/>
          <w:numId w:val="1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كامبيوم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داخلي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(مولد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/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وعائي)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يولد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الأوعية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اللحائية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للخارج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والأوعية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الخشبية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للداخل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numPr>
          <w:ilvl w:val="0"/>
          <w:numId w:val="1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كامبيوم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خارجي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(فليني)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يولد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الفلين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والتي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هي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الطبقة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الكتيمة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تحمي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الشجرة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ترتيب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الطبقات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 :</w:t>
      </w:r>
    </w:p>
    <w:p w:rsidR="001A23B6" w:rsidRPr="001A23B6" w:rsidRDefault="001A23B6" w:rsidP="001A23B6">
      <w:pPr>
        <w:numPr>
          <w:ilvl w:val="0"/>
          <w:numId w:val="2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الفلين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الخارجي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هو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طبقة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واقية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مؤلف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متراصة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ميتة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جراء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تشرب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جدرانها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بمادة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الفلين بدرجات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مختلفة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فتكسب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النسيج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قوة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ودعامة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.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تظهر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إما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بشكل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مسدسة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تشبه 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النحل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بمنظر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جبهي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مستطيلة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منضدة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فوق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بعضها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البعض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بمنظر جانبي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.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وتزداد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عدد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طبقاتها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بازدياد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عمر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النبات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numPr>
          <w:ilvl w:val="0"/>
          <w:numId w:val="3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ليست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قشور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النبات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حاوية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على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الفلين،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فيمكن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يكون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النبات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غير حاوي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بنيته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أصلاً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على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الفلين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يزول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تقدم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العمر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inline distT="0" distB="0" distL="0" distR="0" wp14:anchorId="2EF510D9" wp14:editId="0A940F21">
            <wp:extent cx="4737193" cy="914124"/>
            <wp:effectExtent l="0" t="0" r="6350" b="635"/>
            <wp:docPr id="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88579" cy="92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inline distT="0" distB="0" distL="0" distR="0" wp14:anchorId="5F2A09F3" wp14:editId="6ACC9F98">
            <wp:extent cx="4810539" cy="347345"/>
            <wp:effectExtent l="0" t="0" r="9525" b="0"/>
            <wp:docPr id="4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13420" cy="35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lastRenderedPageBreak/>
        <w:t>ملاحظة :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 يعطي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الكامبيوم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الفليني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فترة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طبقة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جديدة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الفلين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أثناء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النضج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تتشكل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طبقات جديدة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أما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الكهلة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قد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تتخرب،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 كل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سنة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يتشكل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خشب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جديد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يضغط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على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الفلين حسب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وضع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الشجرة.</w:t>
      </w:r>
    </w:p>
    <w:p w:rsidR="001A23B6" w:rsidRPr="001A23B6" w:rsidRDefault="001A23B6" w:rsidP="001A23B6">
      <w:pPr>
        <w:numPr>
          <w:ilvl w:val="0"/>
          <w:numId w:val="2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النسيج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القشري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: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قد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يحتوي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نشاء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حماضات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الكالسيوم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numPr>
          <w:ilvl w:val="0"/>
          <w:numId w:val="2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الخلايا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المتصلبة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: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ترسبت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عليها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مادة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الخشبين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ممكن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تبقى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كما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هي وتسمى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تتطاول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وتسمى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ألياف ، تعتبر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هذه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العناصر التشخيصية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الهامة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للنبات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حيث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إن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هذا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الترسب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لايكون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متماثلاً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كل النباتات.</w:t>
      </w:r>
    </w:p>
    <w:p w:rsidR="001A23B6" w:rsidRPr="001A23B6" w:rsidRDefault="001A23B6" w:rsidP="001A23B6">
      <w:pPr>
        <w:numPr>
          <w:ilvl w:val="0"/>
          <w:numId w:val="2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اللحاء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Phloem 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مكوناته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الألياف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اللحائية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الأشعة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النخاعية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(تكون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بشكل عمودي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على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اللحاء).</w:t>
      </w:r>
    </w:p>
    <w:p w:rsidR="001A23B6" w:rsidRPr="001A23B6" w:rsidRDefault="001A23B6" w:rsidP="001A23B6">
      <w:pPr>
        <w:numPr>
          <w:ilvl w:val="0"/>
          <w:numId w:val="4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العناصر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التشخيصية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في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مساحيق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القشور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lang w:bidi="ar-SY"/>
        </w:rPr>
        <w:t>:</w:t>
      </w:r>
    </w:p>
    <w:p w:rsidR="001A23B6" w:rsidRPr="001A23B6" w:rsidRDefault="001A23B6" w:rsidP="001A23B6">
      <w:pPr>
        <w:numPr>
          <w:ilvl w:val="0"/>
          <w:numId w:val="5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الفلين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ويمكن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غيابه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حال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اللحاء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المقشور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numPr>
          <w:ilvl w:val="0"/>
          <w:numId w:val="5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محتويات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القشرة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(نشاء 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حماضات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 xml:space="preserve">( </w:t>
      </w:r>
    </w:p>
    <w:p w:rsidR="001A23B6" w:rsidRPr="001A23B6" w:rsidRDefault="001A23B6" w:rsidP="001A23B6">
      <w:pPr>
        <w:numPr>
          <w:ilvl w:val="0"/>
          <w:numId w:val="5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والألياف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المتصلبة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numPr>
          <w:ilvl w:val="0"/>
          <w:numId w:val="5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الإفرازية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numPr>
          <w:ilvl w:val="0"/>
          <w:numId w:val="5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الألياف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اللحائية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والأشعة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النخاعية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4472C4"/>
          <w:sz w:val="26"/>
          <w:szCs w:val="26"/>
          <w:rtl/>
        </w:rPr>
      </w:pPr>
      <w:r w:rsidRPr="001A23B6">
        <w:rPr>
          <w:rFonts w:ascii="Sakkal Majalla" w:eastAsia="Calibri" w:hAnsi="Sakkal Majalla" w:cs="Sakkal Majalla" w:hint="cs"/>
          <w:color w:val="4472C4"/>
          <w:sz w:val="26"/>
          <w:szCs w:val="26"/>
          <w:rtl/>
          <w:lang w:bidi="ar-SY"/>
        </w:rPr>
        <w:t>القرفة: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</w:rPr>
        <w:t>ا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لاسم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باللغة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الانكليزية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val="en-GB"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Chinese Cinnamon.: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الاسم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باللغة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اللاتينية</w:t>
      </w:r>
      <w:r w:rsidRPr="001A23B6">
        <w:rPr>
          <w:rFonts w:ascii="Sakkal Majalla" w:eastAsia="Calibri" w:hAnsi="Sakkal Majalla" w:cs="Sakkal Majalla"/>
          <w:b/>
          <w:bCs/>
          <w:i/>
          <w:iCs/>
          <w:sz w:val="24"/>
          <w:szCs w:val="24"/>
          <w:lang w:val="en-GB" w:bidi="ar-SY"/>
        </w:rPr>
        <w:t xml:space="preserve"> :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Cinnamomum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cassia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الفصيلة: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الغارية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b/>
          <w:bCs/>
          <w:i/>
          <w:iCs/>
          <w:sz w:val="24"/>
          <w:szCs w:val="24"/>
          <w:lang w:bidi="ar-SY"/>
        </w:rPr>
        <w:t>Lauraceae</w:t>
      </w:r>
      <w:proofErr w:type="spellEnd"/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</w:rPr>
      </w:pP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القسم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المستعمل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القشور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تشبه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هذه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القشور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القرفة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السيلانية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كثيراً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إلا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أنها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تختلف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عنها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بالأمور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التالية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:</w:t>
      </w:r>
    </w:p>
    <w:p w:rsidR="001A23B6" w:rsidRPr="001A23B6" w:rsidRDefault="001A23B6" w:rsidP="001A23B6">
      <w:pPr>
        <w:numPr>
          <w:ilvl w:val="0"/>
          <w:numId w:val="7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توجد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القرفة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التجارة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بشكل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قطع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معزولة،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غير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مقشورة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الفلين،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وتعد الأرخص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ثمنا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.ً</w:t>
      </w:r>
      <w:proofErr w:type="spellEnd"/>
    </w:p>
    <w:p w:rsidR="001A23B6" w:rsidRPr="001A23B6" w:rsidRDefault="001A23B6" w:rsidP="001A23B6">
      <w:pPr>
        <w:numPr>
          <w:ilvl w:val="0"/>
          <w:numId w:val="6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ممكن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يختلف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التركيب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الكيميائي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قليلا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حيث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يحتوي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كلاهما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ألدهيد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القرفة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كمادة أساسية،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لكن القرفة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السيلانية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تحوي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مادة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الأوجينول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يستخدمها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أطباء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الأسنان لذلك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نشاهد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بعض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معاجين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وأدوية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الأسنان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مثل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أدوية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التهاب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اللثة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بنكهة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القرفة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numPr>
          <w:ilvl w:val="0"/>
          <w:numId w:val="8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lastRenderedPageBreak/>
        <w:t>تكون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حواف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القرفة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السيلانية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ملتفة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حيث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إنها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تكون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مقشورة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الفلين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وغنية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بالمواد الفعالة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والمواد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العطرية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وتباع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بشكل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رزم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inline distT="0" distB="0" distL="0" distR="0" wp14:anchorId="63632C92" wp14:editId="6EB1B920">
            <wp:extent cx="4719955" cy="1789044"/>
            <wp:effectExtent l="0" t="0" r="4445" b="1905"/>
            <wp:docPr id="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536" cy="1793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الصفات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الحسية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للمسحوق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اللون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بني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غامق،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رائحته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عطرية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مميزة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لاحتوائه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على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الزيوت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العطرية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والمادة الأساسية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تعطيها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الرائحة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هي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ألدهيد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القرفة،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الملمس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ناعم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 xml:space="preserve">العناصر التشخيصية: </w:t>
      </w:r>
    </w:p>
    <w:p w:rsid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660288" behindDoc="0" locked="0" layoutInCell="1" allowOverlap="1" wp14:anchorId="5AF89151" wp14:editId="0CEBB62F">
            <wp:simplePos x="0" y="0"/>
            <wp:positionH relativeFrom="margin">
              <wp:posOffset>752475</wp:posOffset>
            </wp:positionH>
            <wp:positionV relativeFrom="margin">
              <wp:posOffset>3752850</wp:posOffset>
            </wp:positionV>
            <wp:extent cx="4505325" cy="4062730"/>
            <wp:effectExtent l="0" t="0" r="9525" b="0"/>
            <wp:wrapSquare wrapText="bothSides"/>
            <wp:docPr id="4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lastRenderedPageBreak/>
        <w:t xml:space="preserve">1-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ألياف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لحائية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متصلبة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مغزلية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الشكل،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مستدقة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وذات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لمعة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متشققة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(أهم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عنصر تشخيصي)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noProof/>
          <w:sz w:val="24"/>
          <w:szCs w:val="24"/>
        </w:rPr>
        <w:drawing>
          <wp:inline distT="0" distB="0" distL="0" distR="0" wp14:anchorId="68D9E09C" wp14:editId="098AA24F">
            <wp:extent cx="2628900" cy="1599429"/>
            <wp:effectExtent l="0" t="0" r="0" b="1270"/>
            <wp:docPr id="47" name="صورة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333" cy="160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A23B6">
        <w:rPr>
          <w:rFonts w:ascii="Sakkal Majalla" w:eastAsia="Calibri" w:hAnsi="Sakkal Majalla" w:cs="Sakkal Majalla"/>
          <w:b/>
          <w:bCs/>
          <w:noProof/>
          <w:sz w:val="24"/>
          <w:szCs w:val="24"/>
        </w:rPr>
        <w:drawing>
          <wp:inline distT="0" distB="0" distL="0" distR="0" wp14:anchorId="268157D0" wp14:editId="4B12995C">
            <wp:extent cx="2688590" cy="1597025"/>
            <wp:effectExtent l="0" t="0" r="0" b="3175"/>
            <wp:docPr id="49" name="صورة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159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2-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متصلبة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ذات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شكل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بيضوي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مستطيل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مربعة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الشكل(غالبا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تكون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متجمعة)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  <w:rtl/>
        </w:rPr>
        <w:drawing>
          <wp:anchor distT="0" distB="0" distL="114300" distR="114300" simplePos="0" relativeHeight="251661312" behindDoc="0" locked="0" layoutInCell="1" allowOverlap="1" wp14:anchorId="2DBA628E" wp14:editId="62639F1A">
            <wp:simplePos x="0" y="0"/>
            <wp:positionH relativeFrom="margin">
              <wp:posOffset>996950</wp:posOffset>
            </wp:positionH>
            <wp:positionV relativeFrom="margin">
              <wp:posOffset>2613025</wp:posOffset>
            </wp:positionV>
            <wp:extent cx="2425065" cy="1430655"/>
            <wp:effectExtent l="0" t="0" r="0" b="0"/>
            <wp:wrapSquare wrapText="bothSides"/>
            <wp:docPr id="5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33" t="15230" r="7723" b="27071"/>
                    <a:stretch/>
                  </pic:blipFill>
                  <pic:spPr bwMode="auto">
                    <a:xfrm>
                      <a:off x="0" y="0"/>
                      <a:ext cx="242506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inline distT="0" distB="0" distL="0" distR="0" wp14:anchorId="22DB8728" wp14:editId="5ADCD3C9">
            <wp:extent cx="1078865" cy="1798983"/>
            <wp:effectExtent l="0" t="0" r="6985" b="0"/>
            <wp:docPr id="5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717" cy="1803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3- حبيبات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نشوية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بسيطة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مركبة 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(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ضمن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النسيج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البرانشيمي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القشري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)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inline distT="0" distB="0" distL="0" distR="0" wp14:anchorId="5B6BBA47" wp14:editId="4ED62B81">
            <wp:extent cx="4133847" cy="1219200"/>
            <wp:effectExtent l="0" t="0" r="635" b="0"/>
            <wp:docPr id="5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28" cy="1222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4- 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متصلبة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مترافقة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ألياف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المحيط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الدائر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5- حماضات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كالسيوم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إبرية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6- قطع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نسيج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فليني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lastRenderedPageBreak/>
        <w:t xml:space="preserve">7- 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عطرية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(بلون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أصفر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غامق)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 xml:space="preserve">المواد الفعالة : </w:t>
      </w:r>
    </w:p>
    <w:p w:rsidR="001A23B6" w:rsidRPr="001A23B6" w:rsidRDefault="001A23B6" w:rsidP="001A23B6">
      <w:pPr>
        <w:numPr>
          <w:ilvl w:val="0"/>
          <w:numId w:val="9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زيت عطري  (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ألدهيد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القرفة ،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أوجينول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)</w:t>
      </w:r>
    </w:p>
    <w:p w:rsidR="001A23B6" w:rsidRPr="001A23B6" w:rsidRDefault="001A23B6" w:rsidP="001A23B6">
      <w:pPr>
        <w:numPr>
          <w:ilvl w:val="0"/>
          <w:numId w:val="9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مواد عفصية (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تانينية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)</w:t>
      </w:r>
    </w:p>
    <w:p w:rsidR="001A23B6" w:rsidRPr="001A23B6" w:rsidRDefault="001A23B6" w:rsidP="001A23B6">
      <w:pPr>
        <w:numPr>
          <w:ilvl w:val="0"/>
          <w:numId w:val="9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نشاء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التأثير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الفيزيولوجي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>: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 xml:space="preserve"> </w:t>
      </w:r>
    </w:p>
    <w:p w:rsidR="001A23B6" w:rsidRPr="001A23B6" w:rsidRDefault="001A23B6" w:rsidP="001A23B6">
      <w:pPr>
        <w:numPr>
          <w:ilvl w:val="0"/>
          <w:numId w:val="10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علاج اضطرابات هضمية (غثيان، نفخة، عسر هضم، طارد للغازات).</w:t>
      </w:r>
    </w:p>
    <w:p w:rsidR="001A23B6" w:rsidRPr="001A23B6" w:rsidRDefault="001A23B6" w:rsidP="001A23B6">
      <w:pPr>
        <w:numPr>
          <w:ilvl w:val="0"/>
          <w:numId w:val="10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تنشيط الدورة الدموية، مضادة للجراثيم</w:t>
      </w:r>
    </w:p>
    <w:p w:rsidR="001A23B6" w:rsidRPr="001A23B6" w:rsidRDefault="001A23B6" w:rsidP="001A23B6">
      <w:pPr>
        <w:numPr>
          <w:ilvl w:val="0"/>
          <w:numId w:val="10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مقبض للعضلات الملساء للرحم (لا يعطى بكمية كبيرة للحوامل).</w:t>
      </w:r>
    </w:p>
    <w:p w:rsidR="001A23B6" w:rsidRPr="001A23B6" w:rsidRDefault="001A23B6" w:rsidP="001A23B6">
      <w:pPr>
        <w:numPr>
          <w:ilvl w:val="0"/>
          <w:numId w:val="10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تستخدم كتوابل ومنشط عطري قوي.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تحذيرات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>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يجب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ألا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تتناول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المرأة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الحامل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كميات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كبيرة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القرفة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لأنها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تسبب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زيادة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تقلصات عضلة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الرحم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وقد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تسبب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الإجهاض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لذلك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تؤخذ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القرفة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عند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المخاض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لتسهيل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عملية الولادة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color w:val="4472C4"/>
          <w:sz w:val="26"/>
          <w:szCs w:val="26"/>
          <w:rtl/>
          <w:lang w:bidi="ar-SY"/>
        </w:rPr>
        <w:lastRenderedPageBreak/>
        <w:t>الصفصاف الأبيض: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الاسم باللغة الانكليزية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 :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: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Salix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الاسم باللغة اللاتينية: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 xml:space="preserve">: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Salix alba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i/>
          <w:i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الفصيلة: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الصفصافية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b/>
          <w:bCs/>
          <w:i/>
          <w:iCs/>
          <w:sz w:val="24"/>
          <w:szCs w:val="24"/>
          <w:lang w:bidi="ar-SY"/>
        </w:rPr>
        <w:t>Salicace</w:t>
      </w:r>
      <w:proofErr w:type="spellEnd"/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 الجزء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المستخدم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القشور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العناصر التشخيصية: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noProof/>
          <w:sz w:val="24"/>
          <w:szCs w:val="24"/>
          <w:rtl/>
        </w:rPr>
        <w:drawing>
          <wp:inline distT="0" distB="0" distL="0" distR="0" wp14:anchorId="56A126E7" wp14:editId="7F5E3D5D">
            <wp:extent cx="5028736" cy="5098773"/>
            <wp:effectExtent l="0" t="0" r="635" b="6985"/>
            <wp:docPr id="5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938" cy="510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numPr>
          <w:ilvl w:val="0"/>
          <w:numId w:val="11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lastRenderedPageBreak/>
        <w:t>ألياف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لحائية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ذات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غمد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بلوري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  <w:rtl/>
        </w:rPr>
        <w:drawing>
          <wp:inline distT="0" distB="0" distL="0" distR="0" wp14:anchorId="01FBBC17" wp14:editId="316B66E5">
            <wp:extent cx="3955774" cy="1321527"/>
            <wp:effectExtent l="0" t="0" r="6985" b="0"/>
            <wp:docPr id="5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7" t="16090" r="10310" b="46200"/>
                    <a:stretch/>
                  </pic:blipFill>
                  <pic:spPr bwMode="auto">
                    <a:xfrm>
                      <a:off x="0" y="0"/>
                      <a:ext cx="3955774" cy="1321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numPr>
          <w:ilvl w:val="0"/>
          <w:numId w:val="11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noProof/>
          <w:sz w:val="24"/>
          <w:szCs w:val="24"/>
          <w:rtl/>
        </w:rPr>
        <w:drawing>
          <wp:anchor distT="0" distB="0" distL="114300" distR="114300" simplePos="0" relativeHeight="251662336" behindDoc="0" locked="0" layoutInCell="1" allowOverlap="1" wp14:anchorId="2EB09775" wp14:editId="47AF278A">
            <wp:simplePos x="0" y="0"/>
            <wp:positionH relativeFrom="margin">
              <wp:posOffset>2484755</wp:posOffset>
            </wp:positionH>
            <wp:positionV relativeFrom="margin">
              <wp:posOffset>2442845</wp:posOffset>
            </wp:positionV>
            <wp:extent cx="2872105" cy="1780540"/>
            <wp:effectExtent l="0" t="0" r="4445" b="0"/>
            <wp:wrapSquare wrapText="bothSides"/>
            <wp:docPr id="5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90" b="10753"/>
                    <a:stretch/>
                  </pic:blipFill>
                  <pic:spPr bwMode="auto">
                    <a:xfrm>
                      <a:off x="0" y="0"/>
                      <a:ext cx="287210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لحاء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متعامد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الأشعة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النخاعية.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numPr>
          <w:ilvl w:val="0"/>
          <w:numId w:val="11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نسيج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فليني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منظر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جبهي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noProof/>
          <w:sz w:val="24"/>
          <w:szCs w:val="24"/>
          <w:rtl/>
        </w:rPr>
        <w:drawing>
          <wp:anchor distT="0" distB="0" distL="114300" distR="114300" simplePos="0" relativeHeight="251663360" behindDoc="0" locked="0" layoutInCell="1" allowOverlap="1" wp14:anchorId="5F9FCF24" wp14:editId="10DA89BF">
            <wp:simplePos x="0" y="0"/>
            <wp:positionH relativeFrom="margin">
              <wp:posOffset>2051685</wp:posOffset>
            </wp:positionH>
            <wp:positionV relativeFrom="margin">
              <wp:posOffset>5114925</wp:posOffset>
            </wp:positionV>
            <wp:extent cx="3029585" cy="1878330"/>
            <wp:effectExtent l="0" t="0" r="0" b="7620"/>
            <wp:wrapSquare wrapText="bothSides"/>
            <wp:docPr id="5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69" b="25876"/>
                    <a:stretch/>
                  </pic:blipFill>
                  <pic:spPr bwMode="auto">
                    <a:xfrm>
                      <a:off x="0" y="0"/>
                      <a:ext cx="3029585" cy="187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lastRenderedPageBreak/>
        <w:t xml:space="preserve"> المواد الفعالة 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غلوكوزيد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الساليكوزيد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الذي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يتحلمه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بتأثير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خمائر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بيتا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غلوكوزيداز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إلى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غلوكوز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وغول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الساليجينول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يعطي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الساليجينول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(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القسم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غير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السكري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الغليكوزيد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( 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بالاصطناع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النصفي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مركب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الأسبرين)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br/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التأثير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الفيزيولوجي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والاستعمال 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خافض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حرارة،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مسكن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للألم،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آلام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الروماتيزم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cr/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يستخدم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الاصطناع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النصفي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للأسبيرين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lastRenderedPageBreak/>
        <w:t>جامعة المنارة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كلية:</w:t>
      </w: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  <w:t xml:space="preserve"> 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 الصيدلة والعلوم الصحية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قسم: 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الصيدلة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اسم المقرر: 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عقاقير 1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رقم الجلسة (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6</w:t>
      </w: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)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عنوان الجلسة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الأزهار  (البابونج والخزامى)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inline distT="0" distB="0" distL="0" distR="0" wp14:anchorId="4DE0392E" wp14:editId="2DFE67B6">
            <wp:extent cx="5866765" cy="2838450"/>
            <wp:effectExtent l="0" t="0" r="635" b="0"/>
            <wp:docPr id="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05910" name="Picture 11246059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764" cy="289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الفصل الدراسي: الثاني                          </w:t>
      </w:r>
      <w:r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                     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                                                                                             العام الدراسي: 2023-2022</w:t>
      </w:r>
    </w:p>
    <w:p w:rsidR="001A23B6" w:rsidRPr="001A23B6" w:rsidRDefault="001A23B6" w:rsidP="001A23B6">
      <w:pPr>
        <w:bidi/>
        <w:spacing w:line="240" w:lineRule="auto"/>
        <w:jc w:val="center"/>
        <w:rPr>
          <w:rFonts w:ascii="Sakkal Majalla" w:eastAsia="Times New Roman" w:hAnsi="Sakkal Majalla" w:cs="Sakkal Majalla"/>
          <w:b/>
          <w:bCs/>
          <w:color w:val="44546A"/>
          <w:sz w:val="72"/>
          <w:szCs w:val="52"/>
          <w:lang w:bidi="ar-SY"/>
          <w14:ligatures w14:val="standardContextual"/>
        </w:rPr>
      </w:pPr>
    </w:p>
    <w:p w:rsidR="001A23B6" w:rsidRPr="001A23B6" w:rsidRDefault="001A23B6" w:rsidP="001A23B6">
      <w:pPr>
        <w:bidi/>
        <w:spacing w:line="240" w:lineRule="auto"/>
        <w:jc w:val="center"/>
        <w:rPr>
          <w:rFonts w:ascii="Sakkal Majalla" w:eastAsia="Times New Roman" w:hAnsi="Sakkal Majalla" w:cs="Sakkal Majalla"/>
          <w:b/>
          <w:bCs/>
          <w:color w:val="44546A"/>
          <w:sz w:val="72"/>
          <w:szCs w:val="52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44546A"/>
          <w:sz w:val="72"/>
          <w:szCs w:val="52"/>
          <w:rtl/>
          <w:lang w:bidi="ar-SY"/>
          <w14:ligatures w14:val="standardContextual"/>
        </w:rPr>
        <w:lastRenderedPageBreak/>
        <w:t>جدول المحتويات</w:t>
      </w:r>
    </w:p>
    <w:sdt>
      <w:sdtPr>
        <w:rPr>
          <w:rFonts w:ascii="Sakkal Majalla" w:eastAsia="Calibri" w:hAnsi="Sakkal Majalla" w:cs="Sakkal Majalla"/>
          <w:rtl/>
        </w:rPr>
        <w:id w:val="1404412911"/>
        <w:docPartObj>
          <w:docPartGallery w:val="Table of Contents"/>
          <w:docPartUnique/>
        </w:docPartObj>
      </w:sdtPr>
      <w:sdtEndPr>
        <w:rPr>
          <w:rFonts w:eastAsia="Times New Roman"/>
          <w:noProof/>
          <w:color w:val="2F5496"/>
          <w:sz w:val="44"/>
          <w:szCs w:val="44"/>
        </w:rPr>
      </w:sdtEndPr>
      <w:sdtContent>
        <w:p w:rsidR="001A23B6" w:rsidRPr="001A23B6" w:rsidRDefault="001A23B6" w:rsidP="001A23B6">
          <w:pPr>
            <w:keepNext/>
            <w:keepLines/>
            <w:bidi/>
            <w:spacing w:before="240" w:after="0" w:line="259" w:lineRule="auto"/>
            <w:jc w:val="center"/>
            <w:rPr>
              <w:rFonts w:ascii="Sakkal Majalla" w:eastAsia="Times New Roman" w:hAnsi="Sakkal Majalla" w:cs="Sakkal Majalla"/>
              <w:color w:val="2F5496"/>
              <w:sz w:val="44"/>
              <w:szCs w:val="44"/>
            </w:rPr>
          </w:pPr>
          <w:r w:rsidRPr="001A23B6">
            <w:rPr>
              <w:rFonts w:ascii="Sakkal Majalla" w:eastAsia="Times New Roman" w:hAnsi="Sakkal Majalla" w:cs="Sakkal Majalla"/>
              <w:color w:val="2F5496"/>
              <w:sz w:val="44"/>
              <w:szCs w:val="44"/>
            </w:rPr>
            <w:t>Contents</w:t>
          </w:r>
        </w:p>
      </w:sdtContent>
    </w:sdt>
    <w:tbl>
      <w:tblPr>
        <w:tblStyle w:val="16"/>
        <w:bidiVisual/>
        <w:tblW w:w="0" w:type="auto"/>
        <w:tblLook w:val="04A0" w:firstRow="1" w:lastRow="0" w:firstColumn="1" w:lastColumn="0" w:noHBand="0" w:noVBand="1"/>
      </w:tblPr>
      <w:tblGrid>
        <w:gridCol w:w="7207"/>
        <w:gridCol w:w="1649"/>
      </w:tblGrid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العنوان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رقم الصفحة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مقدمة</w:t>
            </w:r>
          </w:p>
        </w:tc>
        <w:tc>
          <w:tcPr>
            <w:tcW w:w="1553" w:type="dxa"/>
          </w:tcPr>
          <w:p w:rsidR="001A23B6" w:rsidRPr="001A23B6" w:rsidRDefault="001A23B6" w:rsidP="005662BA">
            <w:pPr>
              <w:bidi/>
              <w:spacing w:line="259" w:lineRule="auto"/>
              <w:ind w:left="720"/>
              <w:contextualSpacing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54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تصنيف نبات البابونج</w:t>
            </w:r>
          </w:p>
        </w:tc>
        <w:tc>
          <w:tcPr>
            <w:tcW w:w="1553" w:type="dxa"/>
          </w:tcPr>
          <w:p w:rsidR="001A23B6" w:rsidRPr="001A23B6" w:rsidRDefault="001A23B6" w:rsidP="005662BA">
            <w:pPr>
              <w:bidi/>
              <w:spacing w:line="259" w:lineRule="auto"/>
              <w:ind w:left="720"/>
              <w:contextualSpacing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55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الخواص الحسية لمسحوق نبات البابونج</w:t>
            </w:r>
          </w:p>
        </w:tc>
        <w:tc>
          <w:tcPr>
            <w:tcW w:w="1553" w:type="dxa"/>
          </w:tcPr>
          <w:p w:rsidR="001A23B6" w:rsidRPr="001A23B6" w:rsidRDefault="001A23B6" w:rsidP="005662BA">
            <w:pPr>
              <w:bidi/>
              <w:spacing w:line="259" w:lineRule="auto"/>
              <w:ind w:left="720"/>
              <w:contextualSpacing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55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5662BA">
            <w:pPr>
              <w:tabs>
                <w:tab w:val="left" w:pos="2747"/>
              </w:tabs>
              <w:bidi/>
              <w:spacing w:line="259" w:lineRule="auto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العناصر التشخيصية لنبات البابونج</w:t>
            </w:r>
          </w:p>
        </w:tc>
        <w:tc>
          <w:tcPr>
            <w:tcW w:w="1553" w:type="dxa"/>
          </w:tcPr>
          <w:p w:rsidR="001A23B6" w:rsidRPr="005662BA" w:rsidRDefault="005662BA" w:rsidP="005662BA">
            <w:pPr>
              <w:tabs>
                <w:tab w:val="left" w:pos="527"/>
                <w:tab w:val="center" w:pos="668"/>
              </w:tabs>
              <w:bidi/>
              <w:spacing w:line="259" w:lineRule="auto"/>
              <w:ind w:left="720"/>
              <w:contextualSpacing/>
              <w:rPr>
                <w:rFonts w:ascii="Sakkal Majalla" w:eastAsia="Times New Roman" w:hAnsi="Sakkal Majalla" w:cs="Sakkal Majalla"/>
                <w:b/>
                <w:bCs/>
                <w:color w:val="44546A"/>
                <w:sz w:val="52"/>
                <w:szCs w:val="52"/>
                <w:rtl/>
                <w:lang w:bidi="ar-SY"/>
                <w14:ligatures w14:val="standardContextual"/>
              </w:rPr>
            </w:pPr>
            <w:r w:rsidRPr="005662BA">
              <w:rPr>
                <w:rFonts w:ascii="Sakkal Majalla" w:eastAsia="Times New Roman" w:hAnsi="Sakkal Majalla" w:cs="Sakkal Majalla"/>
                <w:b/>
                <w:bCs/>
                <w:color w:val="44546A"/>
                <w:sz w:val="52"/>
                <w:szCs w:val="52"/>
                <w:lang w:bidi="ar-SY"/>
                <w14:ligatures w14:val="standardContextual"/>
              </w:rPr>
              <w:t>56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1A23B6" w:rsidRPr="001A23B6" w:rsidRDefault="001A23B6" w:rsidP="005662BA">
            <w:pPr>
              <w:bidi/>
              <w:spacing w:line="259" w:lineRule="auto"/>
              <w:ind w:left="720"/>
              <w:contextualSpacing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58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تصنيف نبات </w:t>
            </w: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</w:t>
            </w: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خزامى</w:t>
            </w:r>
          </w:p>
        </w:tc>
        <w:tc>
          <w:tcPr>
            <w:tcW w:w="1553" w:type="dxa"/>
          </w:tcPr>
          <w:p w:rsidR="001A23B6" w:rsidRPr="001A23B6" w:rsidRDefault="001A23B6" w:rsidP="005662BA">
            <w:pPr>
              <w:bidi/>
              <w:spacing w:line="259" w:lineRule="auto"/>
              <w:ind w:left="720"/>
              <w:contextualSpacing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59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الخواص الحسية لمسحوق نبات </w:t>
            </w: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الخزامى</w:t>
            </w:r>
          </w:p>
        </w:tc>
        <w:tc>
          <w:tcPr>
            <w:tcW w:w="1553" w:type="dxa"/>
          </w:tcPr>
          <w:p w:rsidR="001A23B6" w:rsidRPr="001A23B6" w:rsidRDefault="001A23B6" w:rsidP="005662BA">
            <w:pPr>
              <w:bidi/>
              <w:spacing w:line="259" w:lineRule="auto"/>
              <w:ind w:left="720"/>
              <w:contextualSpacing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59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1A23B6" w:rsidRPr="001A23B6" w:rsidRDefault="001A23B6" w:rsidP="005662BA">
            <w:pPr>
              <w:bidi/>
              <w:spacing w:line="259" w:lineRule="auto"/>
              <w:ind w:left="720"/>
              <w:contextualSpacing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59</w:t>
            </w:r>
          </w:p>
        </w:tc>
      </w:tr>
    </w:tbl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  <w:rtl/>
        </w:rPr>
      </w:pPr>
    </w:p>
    <w:p w:rsid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</w:rPr>
      </w:pPr>
    </w:p>
    <w:p w:rsidR="005662BA" w:rsidRDefault="005662BA" w:rsidP="005662BA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Times New Roman" w:hAnsi="Sakkal Majalla" w:cs="Sakkal Majalla"/>
          <w:color w:val="1F4E79"/>
          <w:sz w:val="26"/>
          <w:szCs w:val="26"/>
          <w:rtl/>
        </w:rPr>
      </w:pPr>
      <w:r w:rsidRPr="001A23B6">
        <w:rPr>
          <w:rFonts w:ascii="Sakkal Majalla" w:eastAsia="Calibri" w:hAnsi="Sakkal Majalla" w:cs="Sakkal Majalla"/>
          <w:color w:val="1F4E79"/>
          <w:sz w:val="26"/>
          <w:szCs w:val="26"/>
          <w:rtl/>
        </w:rPr>
        <w:lastRenderedPageBreak/>
        <w:t>الغاية من الجلسة:</w:t>
      </w:r>
    </w:p>
    <w:p w:rsidR="001A23B6" w:rsidRPr="001A23B6" w:rsidRDefault="001A23B6" w:rsidP="001A23B6">
      <w:pPr>
        <w:keepNext/>
        <w:keepLines/>
        <w:bidi/>
        <w:spacing w:before="40" w:after="0" w:line="259" w:lineRule="auto"/>
        <w:outlineLvl w:val="1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إجراء دراسة شاملة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لأزهار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نباتي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البابونجوالخزامى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والتعرف على هذه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الأزهار 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>بصورتها الكاملة و في صورة مسحوق والتعرف على أهميتها الطبية والعناصر التشخيصية والتأثيرات الفيزيولوجية واستعمالاتها.</w:t>
      </w:r>
    </w:p>
    <w:p w:rsidR="001A23B6" w:rsidRPr="001A23B6" w:rsidRDefault="001A23B6" w:rsidP="001A23B6">
      <w:pPr>
        <w:keepNext/>
        <w:keepLines/>
        <w:bidi/>
        <w:spacing w:before="40" w:after="0" w:line="259" w:lineRule="auto"/>
        <w:outlineLvl w:val="1"/>
        <w:rPr>
          <w:rFonts w:ascii="Sakkal Majalla" w:eastAsia="Times New Roman" w:hAnsi="Sakkal Majalla" w:cs="Sakkal Majalla"/>
          <w:b/>
          <w:bCs/>
          <w:color w:val="2F5496"/>
          <w:kern w:val="2"/>
          <w:sz w:val="26"/>
          <w:szCs w:val="26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26"/>
          <w:szCs w:val="26"/>
          <w:rtl/>
          <w:lang w:bidi="ar-SY"/>
          <w14:ligatures w14:val="standardContextual"/>
        </w:rPr>
        <w:t>مقدمة: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الزهرة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هي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ساق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متحورة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للقيام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بوظيفة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التكاثر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تتألف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الزهرة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(من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الخارج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إلى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الداخل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(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 :</w:t>
      </w:r>
    </w:p>
    <w:p w:rsidR="001A23B6" w:rsidRPr="001A23B6" w:rsidRDefault="001A23B6" w:rsidP="001A23B6">
      <w:pPr>
        <w:numPr>
          <w:ilvl w:val="0"/>
          <w:numId w:val="12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الكأس 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هو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القسم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الخارجي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فيه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عدد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السبلات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.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وظيفته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حماية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الأجزاء الداخلية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المسؤولة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عملية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التكاثر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numPr>
          <w:ilvl w:val="0"/>
          <w:numId w:val="12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التويج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يحوي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عدد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البتلات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ملتحمة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مجزأة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.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وظيفته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جذب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الحشرات للإلقاح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numPr>
          <w:ilvl w:val="0"/>
          <w:numId w:val="12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الأسدية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تمثل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الأعضاء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المذكرة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وتتألف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سداة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خيط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+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مئبر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(يحوي حبات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الطلع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(.</w:t>
      </w:r>
    </w:p>
    <w:p w:rsidR="001A23B6" w:rsidRPr="001A23B6" w:rsidRDefault="001A23B6" w:rsidP="001A23B6">
      <w:pPr>
        <w:numPr>
          <w:ilvl w:val="0"/>
          <w:numId w:val="12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المدقة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تمثل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الأعضاء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المؤنثة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وتتألف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ميسم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+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قلم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+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مبيض.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  <w:rtl/>
        </w:rPr>
        <w:drawing>
          <wp:inline distT="0" distB="0" distL="0" distR="0" wp14:anchorId="41941825" wp14:editId="696F279E">
            <wp:extent cx="5274945" cy="2797795"/>
            <wp:effectExtent l="0" t="0" r="1905" b="3175"/>
            <wp:docPr id="5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45" cy="279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lastRenderedPageBreak/>
        <w:drawing>
          <wp:inline distT="0" distB="0" distL="0" distR="0" wp14:anchorId="7DB449FC" wp14:editId="08874767">
            <wp:extent cx="5862080" cy="2359074"/>
            <wp:effectExtent l="0" t="0" r="5715" b="3175"/>
            <wp:docPr id="5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921" cy="2362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حبات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الطلع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تمثل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النبات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العروسي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عند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النباتات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الراقية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.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وهي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كأي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خلية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نباتية محاطة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بجدار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خلوي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.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يتألف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حبة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الطلع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طبقتين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داخلية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رقيقة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تتألف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 السيللوز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أما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الخارجية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سميكة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وتتألف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مادة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Sporo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polenin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(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سبوروبولينين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)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.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تساعد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حبة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الطلع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على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مقاومة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كافة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العوامل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</w:pPr>
      <w:r w:rsidRPr="001A23B6">
        <w:rPr>
          <w:rFonts w:ascii="Sakkal Majalla" w:eastAsia="Calibri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09091F03" wp14:editId="3DF771CF">
            <wp:simplePos x="0" y="0"/>
            <wp:positionH relativeFrom="margin">
              <wp:posOffset>-325755</wp:posOffset>
            </wp:positionH>
            <wp:positionV relativeFrom="margin">
              <wp:posOffset>3782695</wp:posOffset>
            </wp:positionV>
            <wp:extent cx="2505710" cy="1511935"/>
            <wp:effectExtent l="0" t="0" r="8890" b="0"/>
            <wp:wrapSquare wrapText="bothSides"/>
            <wp:docPr id="6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>البابونج: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</w:rPr>
        <w:t>ا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لاسم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باللغة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الانكليزية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val="en-GB"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German chamomile or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matricaria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الاسم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باللغة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اللاتينية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Matricaria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chamomilla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: 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الفصيلة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: 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المركبة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b/>
          <w:bCs/>
          <w:i/>
          <w:iCs/>
          <w:sz w:val="24"/>
          <w:szCs w:val="24"/>
          <w:lang w:bidi="ar-SY"/>
        </w:rPr>
        <w:t>Compositae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أو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النجمية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b/>
          <w:bCs/>
          <w:i/>
          <w:iCs/>
          <w:sz w:val="24"/>
          <w:szCs w:val="24"/>
          <w:lang w:bidi="ar-SY"/>
        </w:rPr>
        <w:t>Asteracea</w:t>
      </w:r>
      <w:proofErr w:type="spellEnd"/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</w:rPr>
      </w:pP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القسم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المستعمل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 الرؤوس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الزهرية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المتفتحة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للعقار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</w:pP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  <w:t>الصفات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  <w:t>الحسية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  <w:t>للمسحوق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lang w:bidi="ar-SY"/>
        </w:rPr>
        <w:t>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اللون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أبيض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مصفر،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رائحته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عطرية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مميزة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جميلة،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الطعم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مر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قليلا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</w:rPr>
      </w:pPr>
    </w:p>
    <w:p w:rsid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lastRenderedPageBreak/>
        <w:t>العناصر التشخيصية: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noProof/>
          <w:sz w:val="24"/>
          <w:szCs w:val="24"/>
          <w:rtl/>
        </w:rPr>
        <w:drawing>
          <wp:inline distT="0" distB="0" distL="0" distR="0" wp14:anchorId="52AC0B3B" wp14:editId="2D37BA2A">
            <wp:extent cx="5274310" cy="6180992"/>
            <wp:effectExtent l="0" t="0" r="2540" b="0"/>
            <wp:docPr id="6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021" cy="618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numPr>
          <w:ilvl w:val="0"/>
          <w:numId w:val="13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lastRenderedPageBreak/>
        <w:t>قلم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وميسم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الزهرة : 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ذو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فرعين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ينتهي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بحليمات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رأسية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تشبه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أصابع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اليد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وحليمات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جانبية ناعمة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  <w:rtl/>
        </w:rPr>
        <w:drawing>
          <wp:inline distT="0" distB="0" distL="0" distR="0" wp14:anchorId="30547DF7" wp14:editId="34713CFB">
            <wp:extent cx="1972918" cy="2632709"/>
            <wp:effectExtent l="0" t="0" r="8890" b="0"/>
            <wp:docPr id="6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246" cy="263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numPr>
          <w:ilvl w:val="0"/>
          <w:numId w:val="13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حبات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طلع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صغيرة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ذات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جدار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مشوك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وذات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ثلاث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ثقوب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إنتاش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  <w:rtl/>
        </w:rPr>
        <w:drawing>
          <wp:inline distT="0" distB="0" distL="0" distR="0" wp14:anchorId="5E6E837F" wp14:editId="50B79526">
            <wp:extent cx="2460681" cy="1766293"/>
            <wp:effectExtent l="0" t="0" r="0" b="5715"/>
            <wp:docPr id="6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045" cy="176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numPr>
          <w:ilvl w:val="0"/>
          <w:numId w:val="13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زهرة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أنبوبية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كاملة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خنثى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تتألف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خمس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بتلات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ملتحمة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وخمس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أسدية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وقاعدة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دائرية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الشكل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خلايا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متصلبة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محيطية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 wp14:anchorId="5D583B00" wp14:editId="1CDC4DA3">
            <wp:simplePos x="0" y="0"/>
            <wp:positionH relativeFrom="margin">
              <wp:posOffset>581025</wp:posOffset>
            </wp:positionH>
            <wp:positionV relativeFrom="margin">
              <wp:posOffset>189865</wp:posOffset>
            </wp:positionV>
            <wp:extent cx="1641475" cy="1705610"/>
            <wp:effectExtent l="0" t="0" r="0" b="8890"/>
            <wp:wrapSquare wrapText="bothSides"/>
            <wp:docPr id="112460592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475" cy="170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23B6">
        <w:rPr>
          <w:rFonts w:ascii="Sakkal Majalla" w:eastAsia="Calibri" w:hAnsi="Sakkal Majalla" w:cs="Sakkal Majalla"/>
          <w:noProof/>
          <w:sz w:val="24"/>
          <w:szCs w:val="24"/>
          <w:rtl/>
        </w:rPr>
        <w:drawing>
          <wp:inline distT="0" distB="0" distL="0" distR="0" wp14:anchorId="4A9B2980" wp14:editId="3D93F1AF">
            <wp:extent cx="2608781" cy="2074545"/>
            <wp:effectExtent l="0" t="0" r="1270" b="1905"/>
            <wp:docPr id="112460592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627" cy="207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numPr>
          <w:ilvl w:val="0"/>
          <w:numId w:val="13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قطعة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رأس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البتلة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حاوي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على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بلورات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حماضات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الكالسيوم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الوردية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الصغيرة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3F2E2503" wp14:editId="684EBEE7">
            <wp:simplePos x="0" y="0"/>
            <wp:positionH relativeFrom="margin">
              <wp:posOffset>-122555</wp:posOffset>
            </wp:positionH>
            <wp:positionV relativeFrom="margin">
              <wp:posOffset>3234690</wp:posOffset>
            </wp:positionV>
            <wp:extent cx="1652270" cy="1627505"/>
            <wp:effectExtent l="0" t="0" r="5080" b="0"/>
            <wp:wrapSquare wrapText="bothSides"/>
            <wp:docPr id="112460592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A23B6">
        <w:rPr>
          <w:rFonts w:ascii="Sakkal Majalla" w:eastAsia="Calibri" w:hAnsi="Sakkal Majalla" w:cs="Sakkal Majalla"/>
          <w:noProof/>
          <w:sz w:val="24"/>
          <w:szCs w:val="24"/>
          <w:rtl/>
        </w:rPr>
        <w:drawing>
          <wp:inline distT="0" distB="0" distL="0" distR="0" wp14:anchorId="2FFE8374" wp14:editId="5205C352">
            <wp:extent cx="2757142" cy="1845945"/>
            <wp:effectExtent l="0" t="0" r="5715" b="1905"/>
            <wp:docPr id="112460592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507" cy="185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numPr>
          <w:ilvl w:val="0"/>
          <w:numId w:val="13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أوبار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مفرزة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وحيدة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القاعدة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متعددة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الرأس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بمنظر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جانبي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وجبهي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الاستعمال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و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التأثير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الفيزيولوجي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>:</w:t>
      </w:r>
    </w:p>
    <w:p w:rsidR="001A23B6" w:rsidRPr="001A23B6" w:rsidRDefault="001A23B6" w:rsidP="001A23B6">
      <w:pPr>
        <w:numPr>
          <w:ilvl w:val="0"/>
          <w:numId w:val="14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داخلياً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مضاد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التهاب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inflammatory-anti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حال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للتشنج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spasmolytic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واق من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القرحة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الهضمية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ulcer protective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حالات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عسر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الهضم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dyspepsia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.</w:t>
      </w:r>
    </w:p>
    <w:p w:rsidR="001A23B6" w:rsidRPr="001A23B6" w:rsidRDefault="001A23B6" w:rsidP="001A23B6">
      <w:pPr>
        <w:numPr>
          <w:ilvl w:val="0"/>
          <w:numId w:val="14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خارجياً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في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الصناعات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التجميلية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مثل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صناعة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الكريمات،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الشامبو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والصوابين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>الخزامى: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</w:rPr>
        <w:t>ا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لاسم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باللغة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الانكليزية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val="en-GB"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Lavandula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or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Lavander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flower: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الاسم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باللغة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اللاتينية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 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Lavandula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officinalis: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الفصيلة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: 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 الشفوية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Labiatae, Laminaceae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القسم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المستعمل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القمم المزهرة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>صفات النبات 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الخزامى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نبات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عشبي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ذو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زهرة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بطول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5-8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ملم،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الكأس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فيها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أنبوبي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ذو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لون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أزرق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.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التويج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مؤلف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من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خمسة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فصوص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وهو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بلون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بنفسجي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>الخواص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>الحسية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>للمسحوق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>: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لونه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أزرق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بنفسجي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و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ذو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رائحة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عطرية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>الاستعمال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>والتأثير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>الفيزيولوجي</w:t>
      </w: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  <w:t>:</w:t>
      </w:r>
    </w:p>
    <w:p w:rsidR="001A23B6" w:rsidRPr="001A23B6" w:rsidRDefault="001A23B6" w:rsidP="001A23B6">
      <w:pPr>
        <w:numPr>
          <w:ilvl w:val="0"/>
          <w:numId w:val="15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داخلياً :مهدئ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وله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خواص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تفيد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في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تحسين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الذاكرة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وفي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مرض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الزهايمر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>.</w:t>
      </w:r>
    </w:p>
    <w:p w:rsidR="001A23B6" w:rsidRPr="001A23B6" w:rsidRDefault="001A23B6" w:rsidP="001A23B6">
      <w:pPr>
        <w:numPr>
          <w:ilvl w:val="0"/>
          <w:numId w:val="15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خارجياً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يستعمل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مطهر و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لائم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للجروح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ويدخل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بكثرة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في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صناعة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العطور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والصوابين التجميلية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lastRenderedPageBreak/>
        <w:t>جامعة المنارة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كلية:</w:t>
      </w: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  <w:t xml:space="preserve"> 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 الصيدلة والعلوم الصحية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قسم: 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الصيدلة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 xml:space="preserve">اسم المقرر: 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عقاقير 1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رقم الجلسة (</w:t>
      </w: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7</w:t>
      </w: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)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عنوان الجلسة</w:t>
      </w:r>
    </w:p>
    <w:p w:rsidR="001A23B6" w:rsidRPr="001A23B6" w:rsidRDefault="001A23B6" w:rsidP="001A23B6">
      <w:pPr>
        <w:keepNext/>
        <w:keepLines/>
        <w:bidi/>
        <w:spacing w:before="240" w:after="0" w:line="259" w:lineRule="auto"/>
        <w:jc w:val="center"/>
        <w:outlineLvl w:val="0"/>
        <w:rPr>
          <w:rFonts w:ascii="Sakkal Majalla" w:eastAsia="Times New Roman" w:hAnsi="Sakkal Majalla" w:cs="Sakkal Majalla"/>
          <w:b/>
          <w:bCs/>
          <w:color w:val="2F5496"/>
          <w:kern w:val="2"/>
          <w:sz w:val="44"/>
          <w:szCs w:val="44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 w:hint="cs"/>
          <w:b/>
          <w:bCs/>
          <w:color w:val="2F5496"/>
          <w:kern w:val="2"/>
          <w:sz w:val="44"/>
          <w:szCs w:val="44"/>
          <w:rtl/>
          <w:lang w:bidi="ar-SY"/>
          <w14:ligatures w14:val="standardContextual"/>
        </w:rPr>
        <w:t>الثمار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inline distT="0" distB="0" distL="0" distR="0" wp14:anchorId="5B380E24" wp14:editId="10836AB9">
            <wp:extent cx="5866765" cy="2838450"/>
            <wp:effectExtent l="0" t="0" r="635" b="0"/>
            <wp:docPr id="11246059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05910" name="Picture 11246059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764" cy="289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الفصل الدراسي: الثاني                                               </w:t>
      </w:r>
      <w:r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                    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                                                                        العام الدراسي: 2023-2022</w:t>
      </w:r>
    </w:p>
    <w:p w:rsidR="001A23B6" w:rsidRPr="001A23B6" w:rsidRDefault="001A23B6" w:rsidP="001A23B6">
      <w:pPr>
        <w:bidi/>
        <w:spacing w:line="240" w:lineRule="auto"/>
        <w:jc w:val="center"/>
        <w:rPr>
          <w:rFonts w:ascii="Sakkal Majalla" w:eastAsia="Times New Roman" w:hAnsi="Sakkal Majalla" w:cs="Sakkal Majalla"/>
          <w:b/>
          <w:bCs/>
          <w:color w:val="44546A"/>
          <w:sz w:val="72"/>
          <w:szCs w:val="52"/>
          <w:rtl/>
          <w:lang w:bidi="ar-SY"/>
          <w14:ligatures w14:val="standardContextual"/>
        </w:rPr>
      </w:pPr>
    </w:p>
    <w:p w:rsidR="001A23B6" w:rsidRPr="001A23B6" w:rsidRDefault="001A23B6" w:rsidP="001A23B6">
      <w:pPr>
        <w:bidi/>
        <w:spacing w:line="240" w:lineRule="auto"/>
        <w:jc w:val="center"/>
        <w:rPr>
          <w:rFonts w:ascii="Sakkal Majalla" w:eastAsia="Times New Roman" w:hAnsi="Sakkal Majalla" w:cs="Sakkal Majalla"/>
          <w:b/>
          <w:bCs/>
          <w:color w:val="44546A"/>
          <w:sz w:val="72"/>
          <w:szCs w:val="52"/>
          <w:rtl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b/>
          <w:bCs/>
          <w:color w:val="44546A"/>
          <w:sz w:val="72"/>
          <w:szCs w:val="52"/>
          <w:rtl/>
          <w:lang w:bidi="ar-SY"/>
          <w14:ligatures w14:val="standardContextual"/>
        </w:rPr>
        <w:lastRenderedPageBreak/>
        <w:t>جدول المحتويات</w:t>
      </w:r>
    </w:p>
    <w:sdt>
      <w:sdtPr>
        <w:rPr>
          <w:rFonts w:ascii="Sakkal Majalla" w:eastAsia="Calibri" w:hAnsi="Sakkal Majalla" w:cs="Sakkal Majalla"/>
          <w:rtl/>
        </w:rPr>
        <w:id w:val="-1894802340"/>
        <w:docPartObj>
          <w:docPartGallery w:val="Table of Contents"/>
          <w:docPartUnique/>
        </w:docPartObj>
      </w:sdtPr>
      <w:sdtEndPr>
        <w:rPr>
          <w:rFonts w:eastAsia="Times New Roman"/>
          <w:noProof/>
          <w:color w:val="2F5496"/>
          <w:sz w:val="44"/>
          <w:szCs w:val="44"/>
        </w:rPr>
      </w:sdtEndPr>
      <w:sdtContent>
        <w:p w:rsidR="001A23B6" w:rsidRPr="001A23B6" w:rsidRDefault="001A23B6" w:rsidP="001A23B6">
          <w:pPr>
            <w:keepNext/>
            <w:keepLines/>
            <w:bidi/>
            <w:spacing w:before="240" w:after="0" w:line="259" w:lineRule="auto"/>
            <w:jc w:val="center"/>
            <w:rPr>
              <w:rFonts w:ascii="Sakkal Majalla" w:eastAsia="Times New Roman" w:hAnsi="Sakkal Majalla" w:cs="Sakkal Majalla"/>
              <w:color w:val="2F5496"/>
              <w:sz w:val="44"/>
              <w:szCs w:val="44"/>
            </w:rPr>
          </w:pPr>
          <w:r w:rsidRPr="001A23B6">
            <w:rPr>
              <w:rFonts w:ascii="Sakkal Majalla" w:eastAsia="Times New Roman" w:hAnsi="Sakkal Majalla" w:cs="Sakkal Majalla"/>
              <w:color w:val="2F5496"/>
              <w:sz w:val="44"/>
              <w:szCs w:val="44"/>
            </w:rPr>
            <w:t>Contents</w:t>
          </w:r>
        </w:p>
      </w:sdtContent>
    </w:sdt>
    <w:tbl>
      <w:tblPr>
        <w:tblStyle w:val="16"/>
        <w:bidiVisual/>
        <w:tblW w:w="0" w:type="auto"/>
        <w:tblLook w:val="04A0" w:firstRow="1" w:lastRow="0" w:firstColumn="1" w:lastColumn="0" w:noHBand="0" w:noVBand="1"/>
      </w:tblPr>
      <w:tblGrid>
        <w:gridCol w:w="7207"/>
        <w:gridCol w:w="1649"/>
      </w:tblGrid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العنوان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28"/>
                <w:szCs w:val="28"/>
                <w:rtl/>
                <w:lang w:bidi="ar-SY"/>
                <w14:ligatures w14:val="standardContextual"/>
              </w:rPr>
              <w:t>رقم الصفحة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مقدمة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62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تصنيف نبات اليانسون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62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الخواص الحسية لمسحوق نبات اليانسون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63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العناصر التشخيصية لنبات اليانسون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63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المواد الفعالة في نبات اليانسون والاستعمال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65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تصنيف نبات الشطة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66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المواد الفعالة في نبات الشطة والاستعمال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66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تصنيف نبات ا</w:t>
            </w: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لشمرة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67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 xml:space="preserve">المواد الفعالة في نبات </w:t>
            </w: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الشمرة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67</w:t>
            </w:r>
          </w:p>
        </w:tc>
      </w:tr>
      <w:tr w:rsidR="001A23B6" w:rsidRPr="001A23B6" w:rsidTr="00790D64">
        <w:tc>
          <w:tcPr>
            <w:tcW w:w="7463" w:type="dxa"/>
          </w:tcPr>
          <w:p w:rsidR="001A23B6" w:rsidRPr="001A23B6" w:rsidRDefault="001A23B6" w:rsidP="001A23B6">
            <w:pPr>
              <w:tabs>
                <w:tab w:val="left" w:pos="2747"/>
              </w:tabs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التأثير الفيزيولوجي والاستعمال</w:t>
            </w:r>
          </w:p>
        </w:tc>
        <w:tc>
          <w:tcPr>
            <w:tcW w:w="1553" w:type="dxa"/>
          </w:tcPr>
          <w:p w:rsidR="001A23B6" w:rsidRPr="001A23B6" w:rsidRDefault="001A23B6" w:rsidP="001A23B6">
            <w:pPr>
              <w:bidi/>
              <w:spacing w:line="259" w:lineRule="auto"/>
              <w:ind w:left="720"/>
              <w:contextualSpacing/>
              <w:jc w:val="center"/>
              <w:rPr>
                <w:rFonts w:ascii="Sakkal Majalla" w:eastAsia="Times New Roman" w:hAnsi="Sakkal Majalla" w:cs="Sakkal Majalla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</w:pPr>
            <w:r w:rsidRPr="001A23B6">
              <w:rPr>
                <w:rFonts w:ascii="Sakkal Majalla" w:eastAsia="Times New Roman" w:hAnsi="Sakkal Majalla" w:cs="Sakkal Majalla" w:hint="cs"/>
                <w:b/>
                <w:bCs/>
                <w:color w:val="44546A"/>
                <w:sz w:val="72"/>
                <w:szCs w:val="52"/>
                <w:rtl/>
                <w:lang w:bidi="ar-SY"/>
                <w14:ligatures w14:val="standardContextual"/>
              </w:rPr>
              <w:t>67</w:t>
            </w:r>
          </w:p>
        </w:tc>
      </w:tr>
    </w:tbl>
    <w:p w:rsid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1F4E79"/>
          <w:sz w:val="26"/>
          <w:szCs w:val="26"/>
          <w:rtl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Times New Roman" w:hAnsi="Sakkal Majalla" w:cs="Sakkal Majalla"/>
          <w:color w:val="1F4E79"/>
          <w:sz w:val="26"/>
          <w:szCs w:val="26"/>
          <w:rtl/>
        </w:rPr>
      </w:pPr>
      <w:r w:rsidRPr="001A23B6">
        <w:rPr>
          <w:rFonts w:ascii="Sakkal Majalla" w:eastAsia="Calibri" w:hAnsi="Sakkal Majalla" w:cs="Sakkal Majalla"/>
          <w:color w:val="1F4E79"/>
          <w:sz w:val="26"/>
          <w:szCs w:val="26"/>
          <w:rtl/>
        </w:rPr>
        <w:lastRenderedPageBreak/>
        <w:t>الغاية من الجلسة:</w:t>
      </w:r>
    </w:p>
    <w:p w:rsidR="001A23B6" w:rsidRPr="001A23B6" w:rsidRDefault="001A23B6" w:rsidP="001A23B6">
      <w:pPr>
        <w:keepNext/>
        <w:keepLines/>
        <w:bidi/>
        <w:spacing w:before="40" w:after="0" w:line="259" w:lineRule="auto"/>
        <w:outlineLvl w:val="1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إجراء دراسة شاملة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لثمار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نباتي اليانسون والشطة  والشمرة 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والتعرف على هذه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الثمار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بصورتها الكاملة أو في صورة مسحوق والتعرف على أهميتها الطبية والعناصر التشخيصية والتأثيرات الفيزيولوجية واستعمالاتها.</w:t>
      </w:r>
    </w:p>
    <w:p w:rsidR="001A23B6" w:rsidRPr="001A23B6" w:rsidRDefault="001A23B6" w:rsidP="001A23B6">
      <w:pPr>
        <w:keepNext/>
        <w:keepLines/>
        <w:bidi/>
        <w:spacing w:before="40" w:after="0" w:line="259" w:lineRule="auto"/>
        <w:outlineLvl w:val="1"/>
        <w:rPr>
          <w:rFonts w:ascii="Sakkal Majalla" w:eastAsia="Times New Roman" w:hAnsi="Sakkal Majalla" w:cs="Sakkal Majalla"/>
          <w:color w:val="2F5496"/>
          <w:kern w:val="2"/>
          <w:sz w:val="26"/>
          <w:szCs w:val="26"/>
          <w:lang w:bidi="ar-SY"/>
          <w14:ligatures w14:val="standardContextual"/>
        </w:rPr>
      </w:pPr>
      <w:r w:rsidRPr="001A23B6">
        <w:rPr>
          <w:rFonts w:ascii="Sakkal Majalla" w:eastAsia="Times New Roman" w:hAnsi="Sakkal Majalla" w:cs="Sakkal Majalla"/>
          <w:color w:val="2F5496"/>
          <w:kern w:val="2"/>
          <w:sz w:val="26"/>
          <w:szCs w:val="26"/>
          <w:rtl/>
          <w:lang w:bidi="ar-SY"/>
          <w14:ligatures w14:val="standardContextual"/>
        </w:rPr>
        <w:t>مقدمة: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تعرف 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الثمرة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بأنها 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العضو المحيط والحافظ للبذور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، 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تتميز بها مغلفات البذور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وظيفتها : حماية البذور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 ، وتلعب مع البذور دور هام بانتشار التنوع النباتي بيئيا.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تلقب الثمرة المتشكلة من المبيض فقط :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الثمرة الحقيقية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 xml:space="preserve">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في حين  تلقب 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الثمرة التي تتألف من المبيض و أجزاء أخرى من الزهرة :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الثمرة الكاذبة</w:t>
      </w:r>
    </w:p>
    <w:p w:rsidR="001A23B6" w:rsidRPr="001A23B6" w:rsidRDefault="001A23B6" w:rsidP="001A23B6">
      <w:pPr>
        <w:numPr>
          <w:ilvl w:val="0"/>
          <w:numId w:val="16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الأنواع الرئيسة للثمار :</w:t>
      </w:r>
    </w:p>
    <w:p w:rsidR="001A23B6" w:rsidRPr="001A23B6" w:rsidRDefault="001A23B6" w:rsidP="001A23B6">
      <w:pPr>
        <w:numPr>
          <w:ilvl w:val="0"/>
          <w:numId w:val="23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الثمرة البسيطة  مكونة من مبيض وحيد الخباء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 (</w:t>
      </w:r>
      <w:proofErr w:type="spellStart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الكربلة</w:t>
      </w:r>
      <w:proofErr w:type="spellEnd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 )</w:t>
      </w:r>
    </w:p>
    <w:p w:rsidR="001A23B6" w:rsidRPr="001A23B6" w:rsidRDefault="001A23B6" w:rsidP="001A23B6">
      <w:pPr>
        <w:numPr>
          <w:ilvl w:val="0"/>
          <w:numId w:val="23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الثمرة المكدسة (المجتمعة ) مكونة من أكثر من خباء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</w:p>
    <w:p w:rsidR="001A23B6" w:rsidRPr="001A23B6" w:rsidRDefault="001A23B6" w:rsidP="001A23B6">
      <w:pPr>
        <w:numPr>
          <w:ilvl w:val="0"/>
          <w:numId w:val="23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>الثمرة المركبة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 :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  <w:t xml:space="preserve">  مكونة من ازهرار كامل</w:t>
      </w:r>
    </w:p>
    <w:p w:rsidR="001A23B6" w:rsidRPr="001A23B6" w:rsidRDefault="001A23B6" w:rsidP="001A23B6">
      <w:pPr>
        <w:numPr>
          <w:ilvl w:val="0"/>
          <w:numId w:val="17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>العناصر التشخيصية المميزة لمساحيق الثمار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:</w:t>
      </w:r>
    </w:p>
    <w:p w:rsidR="001A23B6" w:rsidRPr="001A23B6" w:rsidRDefault="001A23B6" w:rsidP="001A23B6">
      <w:pPr>
        <w:numPr>
          <w:ilvl w:val="0"/>
          <w:numId w:val="24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الغلاف الخارجي للثمرة: له بنية تشبه البشرة العلوية للورقة ، يحوي مسامات وأوبار</w:t>
      </w:r>
    </w:p>
    <w:p w:rsidR="001A23B6" w:rsidRPr="001A23B6" w:rsidRDefault="001A23B6" w:rsidP="001A23B6">
      <w:pPr>
        <w:numPr>
          <w:ilvl w:val="0"/>
          <w:numId w:val="24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الغلاف المتوسط للثمرة : يشبه النسيج المتوسط للورقة،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بارانشيم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ادخاري في الثمار الغضة، بينما في الثمار الجافة يتضمن ألياف وخلايا متصلبة مع أنسجة مفرزة(جيوب ، قنوات، خلايا) وحماضات الكالسيوم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numPr>
          <w:ilvl w:val="0"/>
          <w:numId w:val="24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الغلاف الداخلي للثمرة : خلايا ذات أشكال متباينة.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المساحيق المدروسة في هذه الجلسة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>ثمار اليانسون(الحبة الحلوة):</w:t>
      </w:r>
    </w:p>
    <w:p w:rsidR="001A23B6" w:rsidRPr="001A23B6" w:rsidRDefault="001A23B6" w:rsidP="001A23B6">
      <w:pPr>
        <w:numPr>
          <w:ilvl w:val="0"/>
          <w:numId w:val="18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الاسم باللغة اللاتينية: </w:t>
      </w:r>
      <w:proofErr w:type="spellStart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lang w:bidi="ar-SY"/>
        </w:rPr>
        <w:t>Pimpinella</w:t>
      </w:r>
      <w:proofErr w:type="spellEnd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lang w:bidi="ar-SY"/>
        </w:rPr>
        <w:t>Anisum</w:t>
      </w:r>
      <w:proofErr w:type="spellEnd"/>
    </w:p>
    <w:p w:rsidR="001A23B6" w:rsidRPr="001A23B6" w:rsidRDefault="001A23B6" w:rsidP="001A23B6">
      <w:pPr>
        <w:numPr>
          <w:ilvl w:val="0"/>
          <w:numId w:val="18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الفصيلة الخيمية </w:t>
      </w:r>
      <w:proofErr w:type="spellStart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lang w:bidi="ar-SY"/>
        </w:rPr>
        <w:t>Apiaceae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: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lang w:bidi="ar-SY"/>
        </w:rPr>
        <w:t xml:space="preserve"> </w:t>
      </w:r>
    </w:p>
    <w:p w:rsidR="001A23B6" w:rsidRPr="001A23B6" w:rsidRDefault="001A23B6" w:rsidP="001A23B6">
      <w:pPr>
        <w:numPr>
          <w:ilvl w:val="0"/>
          <w:numId w:val="18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القسم المستعمل: الثمار</w:t>
      </w:r>
    </w:p>
    <w:p w:rsidR="001A23B6" w:rsidRPr="001A23B6" w:rsidRDefault="001A23B6" w:rsidP="001A23B6">
      <w:pPr>
        <w:bidi/>
        <w:spacing w:after="160" w:line="259" w:lineRule="auto"/>
        <w:ind w:left="360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noProof/>
          <w:sz w:val="24"/>
          <w:szCs w:val="24"/>
        </w:rPr>
        <w:lastRenderedPageBreak/>
        <w:drawing>
          <wp:inline distT="0" distB="0" distL="0" distR="0" wp14:anchorId="3F14C924" wp14:editId="1B7537A2">
            <wp:extent cx="4352925" cy="1407343"/>
            <wp:effectExtent l="0" t="0" r="0" b="2540"/>
            <wp:docPr id="1124605925" name="صورة 1124605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286" cy="140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numPr>
          <w:ilvl w:val="0"/>
          <w:numId w:val="18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صفات النبات : عشبي ينمو بصورة عفوية في مصر و الشرق الاوسط اوراقه مركبة ريشية، ثماره بيضوية الشكل ذات لون بني رمادي خشنة الملمس لوجود نسبة كبيرة من الأوبار الهرمية عليها، تعلو الثمرة زائدة متفرعة من بقايا القلم.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</w:rPr>
        <w:t>الصفات الحسية للمسحوق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 xml:space="preserve"> :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4"/>
          <w:szCs w:val="24"/>
          <w:rtl/>
        </w:rPr>
        <w:t xml:space="preserve"> 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أصفر مخضر ، خشن قليلا ،طعمه حلو عطري ، مر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نسبيا ، له رائحة عطرية مميزة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numPr>
          <w:ilvl w:val="0"/>
          <w:numId w:val="19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>العناصر التشخيصية</w:t>
      </w: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 xml:space="preserve"> :</w:t>
      </w:r>
    </w:p>
    <w:p w:rsidR="001A23B6" w:rsidRPr="001A23B6" w:rsidRDefault="001A23B6" w:rsidP="001A23B6">
      <w:pPr>
        <w:numPr>
          <w:ilvl w:val="0"/>
          <w:numId w:val="25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غلاف الثمرة الخارجي :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خلايا سميكة الجدران مع مسام غير منتظم وأوبار لامسة متصلبة مخروطية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أو هرمية 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وحيدة الخلية مثأللة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539D3488" wp14:editId="50F5392B">
            <wp:simplePos x="0" y="0"/>
            <wp:positionH relativeFrom="margin">
              <wp:posOffset>3162300</wp:posOffset>
            </wp:positionH>
            <wp:positionV relativeFrom="margin">
              <wp:posOffset>3514725</wp:posOffset>
            </wp:positionV>
            <wp:extent cx="2343150" cy="1000125"/>
            <wp:effectExtent l="0" t="0" r="0" b="9525"/>
            <wp:wrapSquare wrapText="bothSides"/>
            <wp:docPr id="112460592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6A9F18CF" wp14:editId="7487B681">
            <wp:simplePos x="0" y="0"/>
            <wp:positionH relativeFrom="margin">
              <wp:posOffset>571500</wp:posOffset>
            </wp:positionH>
            <wp:positionV relativeFrom="margin">
              <wp:posOffset>3571875</wp:posOffset>
            </wp:positionV>
            <wp:extent cx="2370455" cy="1009650"/>
            <wp:effectExtent l="0" t="0" r="0" b="0"/>
            <wp:wrapSquare wrapText="bothSides"/>
            <wp:docPr id="11246059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455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ind w:left="644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numPr>
          <w:ilvl w:val="0"/>
          <w:numId w:val="25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غل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اف الثمرة المتوسط: خلايا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بارانشيمية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مع أوعية حلزونية وألياف متصلبة متراصة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inline distT="0" distB="0" distL="0" distR="0" wp14:anchorId="16062919" wp14:editId="05635AEF">
            <wp:extent cx="2788019" cy="1551305"/>
            <wp:effectExtent l="0" t="0" r="0" b="0"/>
            <wp:docPr id="11246059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16649" cy="156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ind w:left="644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ind w:left="644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numPr>
          <w:ilvl w:val="0"/>
          <w:numId w:val="25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lastRenderedPageBreak/>
        <w:t>خلايا متصلبة مثقبة رقيقة الجدران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inline distT="0" distB="0" distL="0" distR="0" wp14:anchorId="5514AEE3" wp14:editId="15862B89">
            <wp:extent cx="1891146" cy="1225328"/>
            <wp:effectExtent l="0" t="0" r="0" b="0"/>
            <wp:docPr id="11246059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11067" cy="123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numPr>
          <w:ilvl w:val="0"/>
          <w:numId w:val="25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غلاف الثمرة الداخلي : خلايا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باركنزي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وهي خلايا رقيقة الجدران شفافة متطاولة عرضانيا منضدة فوق بعضها مع جيوب مفرزة طولانية ذات خلايا طويلة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متمفصلة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بنية محمرة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645BAFFB" wp14:editId="2C7B10C5">
            <wp:simplePos x="0" y="0"/>
            <wp:positionH relativeFrom="margin">
              <wp:posOffset>66675</wp:posOffset>
            </wp:positionH>
            <wp:positionV relativeFrom="paragraph">
              <wp:posOffset>55245</wp:posOffset>
            </wp:positionV>
            <wp:extent cx="2533650" cy="1581150"/>
            <wp:effectExtent l="0" t="0" r="0" b="0"/>
            <wp:wrapNone/>
            <wp:docPr id="11246059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083F0E37" wp14:editId="761113BE">
            <wp:simplePos x="0" y="0"/>
            <wp:positionH relativeFrom="margin">
              <wp:posOffset>2666999</wp:posOffset>
            </wp:positionH>
            <wp:positionV relativeFrom="paragraph">
              <wp:posOffset>78740</wp:posOffset>
            </wp:positionV>
            <wp:extent cx="2223655" cy="1315632"/>
            <wp:effectExtent l="0" t="0" r="5715" b="0"/>
            <wp:wrapNone/>
            <wp:docPr id="11246059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60" cy="1330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numPr>
          <w:ilvl w:val="0"/>
          <w:numId w:val="20"/>
        </w:num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السويداء خلايا سميكة الجدران رمادية تحتوي قطيرات زيتية عطرية وحبيبات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الورون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وحماضات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 الكالسيوم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المرصعة الصغير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582DAC64" wp14:editId="6B3B63D9">
            <wp:simplePos x="0" y="0"/>
            <wp:positionH relativeFrom="margin">
              <wp:posOffset>-494665</wp:posOffset>
            </wp:positionH>
            <wp:positionV relativeFrom="paragraph">
              <wp:posOffset>17780</wp:posOffset>
            </wp:positionV>
            <wp:extent cx="2893695" cy="1548130"/>
            <wp:effectExtent l="0" t="0" r="1905" b="0"/>
            <wp:wrapNone/>
            <wp:docPr id="11246059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93695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23B6">
        <w:rPr>
          <w:rFonts w:ascii="Sakkal Majalla" w:eastAsia="Calibri" w:hAnsi="Sakkal Majalla" w:cs="Sakkal Majalla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60726EC5" wp14:editId="21106DD6">
            <wp:simplePos x="0" y="0"/>
            <wp:positionH relativeFrom="margin">
              <wp:align>right</wp:align>
            </wp:positionH>
            <wp:positionV relativeFrom="paragraph">
              <wp:posOffset>9641</wp:posOffset>
            </wp:positionV>
            <wp:extent cx="2188845" cy="1565275"/>
            <wp:effectExtent l="0" t="0" r="1905" b="0"/>
            <wp:wrapNone/>
            <wp:docPr id="112460593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88845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noProof/>
          <w:sz w:val="24"/>
          <w:szCs w:val="24"/>
        </w:rPr>
        <w:lastRenderedPageBreak/>
        <w:drawing>
          <wp:inline distT="0" distB="0" distL="0" distR="0" wp14:anchorId="42D922E6" wp14:editId="1F1C99CA">
            <wp:extent cx="5274945" cy="4754880"/>
            <wp:effectExtent l="0" t="0" r="1905" b="7620"/>
            <wp:docPr id="11246059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 xml:space="preserve">المكونات الفعالة :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زيت عطري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3-2)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) % يشكل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الأنيتول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 xml:space="preserve">90% </w:t>
      </w:r>
      <w:r w:rsidRPr="001A23B6">
        <w:rPr>
          <w:rFonts w:ascii="Sakkal Majalla" w:eastAsia="Calibri" w:hAnsi="Sakkal Majalla" w:cs="Sakkal Majalla" w:hint="cs"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منه، مواد معدنية ، سكريات.</w:t>
      </w:r>
    </w:p>
    <w:p w:rsidR="001A23B6" w:rsidRPr="001A23B6" w:rsidRDefault="001A23B6" w:rsidP="001A23B6">
      <w:pPr>
        <w:numPr>
          <w:ilvl w:val="0"/>
          <w:numId w:val="21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</w:rPr>
        <w:t xml:space="preserve">التأثير الفيزيولوجي :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طارد للغازات و مضاد تشنج و مدر للحليب و يستعمل في تحضير العطور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ثمار الشطة</w:t>
      </w:r>
    </w:p>
    <w:p w:rsidR="001A23B6" w:rsidRPr="001A23B6" w:rsidRDefault="001A23B6" w:rsidP="001A23B6">
      <w:pPr>
        <w:numPr>
          <w:ilvl w:val="0"/>
          <w:numId w:val="18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lastRenderedPageBreak/>
        <w:t xml:space="preserve">الاسم باللغة الإنكليزية 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Capscicum</w:t>
      </w:r>
      <w:proofErr w:type="spellEnd"/>
    </w:p>
    <w:p w:rsidR="001A23B6" w:rsidRPr="001A23B6" w:rsidRDefault="001A23B6" w:rsidP="001A23B6">
      <w:pPr>
        <w:numPr>
          <w:ilvl w:val="0"/>
          <w:numId w:val="18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الاسم باللغة اللاتينية :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Capscicum</w:t>
      </w:r>
      <w:proofErr w:type="spellEnd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mininmum</w:t>
      </w:r>
      <w:proofErr w:type="spellEnd"/>
    </w:p>
    <w:p w:rsidR="001A23B6" w:rsidRPr="001A23B6" w:rsidRDefault="001A23B6" w:rsidP="001A23B6">
      <w:pPr>
        <w:numPr>
          <w:ilvl w:val="0"/>
          <w:numId w:val="18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 xml:space="preserve">الفصيلة الباذنجانية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Solanaceae</w:t>
      </w:r>
      <w:proofErr w:type="spellEnd"/>
    </w:p>
    <w:p w:rsidR="001A23B6" w:rsidRPr="001A23B6" w:rsidRDefault="001A23B6" w:rsidP="001A23B6">
      <w:pPr>
        <w:numPr>
          <w:ilvl w:val="0"/>
          <w:numId w:val="18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القسم المستعمل: الثمار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noProof/>
          <w:sz w:val="24"/>
          <w:szCs w:val="24"/>
        </w:rPr>
        <w:drawing>
          <wp:inline distT="0" distB="0" distL="0" distR="0" wp14:anchorId="6A0FA475" wp14:editId="75251835">
            <wp:extent cx="2615565" cy="1225550"/>
            <wp:effectExtent l="0" t="0" r="0" b="0"/>
            <wp:docPr id="1124605946" name="صورة 1124605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4472C4"/>
          <w:sz w:val="26"/>
          <w:szCs w:val="26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المكونات الفعالة</w:t>
      </w:r>
      <w:r w:rsidRPr="001A23B6">
        <w:rPr>
          <w:rFonts w:ascii="Sakkal Majalla" w:eastAsia="Calibri" w:hAnsi="Sakkal Majalla" w:cs="Sakkal Majalla" w:hint="cs"/>
          <w:color w:val="4472C4"/>
          <w:sz w:val="26"/>
          <w:szCs w:val="26"/>
          <w:rtl/>
          <w:lang w:bidi="ar-SY"/>
        </w:rPr>
        <w:t xml:space="preserve"> :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مواد معدنية ، وبروتينية وزيتية ،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كابسانتين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(ماد ملونة ) ،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كابسكائين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(مادة فعالة طعمها حارق)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كابسيسين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(مادة زيتية محمرة ،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مخرشة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، </w:t>
      </w:r>
      <w:proofErr w:type="spellStart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ومنفطة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)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 xml:space="preserve">   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t>التأثير الفيزيولوجي</w:t>
      </w:r>
      <w:r w:rsidRPr="001A23B6">
        <w:rPr>
          <w:rFonts w:ascii="Sakkal Majalla" w:eastAsia="Calibri" w:hAnsi="Sakkal Majalla" w:cs="Sakkal Majalla" w:hint="cs"/>
          <w:color w:val="4472C4"/>
          <w:sz w:val="26"/>
          <w:szCs w:val="26"/>
          <w:rtl/>
          <w:lang w:bidi="ar-SY"/>
        </w:rPr>
        <w:t xml:space="preserve"> :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خارجياً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: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</w:rPr>
        <w:t>مخرشة</w:t>
      </w:r>
      <w:proofErr w:type="spellEnd"/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،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محمرة,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</w:rPr>
        <w:t>منفطة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للجلد،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وتستخدم في معالجة آلام الرثية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>والمفاصل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داخليا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: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مشهية ، 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مضادة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للالتهاب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المعوي بخواص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>ه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القاتلة للجراثيم ، </w:t>
      </w:r>
      <w:r w:rsidRPr="001A23B6">
        <w:rPr>
          <w:rFonts w:ascii="Sakkal Majalla" w:eastAsia="Calibri" w:hAnsi="Sakkal Majalla" w:cs="Sakkal Majalla"/>
          <w:sz w:val="24"/>
          <w:szCs w:val="24"/>
          <w:rtl/>
        </w:rPr>
        <w:t xml:space="preserve"> ومضادة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</w:rPr>
        <w:t xml:space="preserve"> للزحار، قاتلة للحشرات ،ومنبهة للجهاز العصبي.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76A1299A" wp14:editId="1FC5F999">
            <wp:simplePos x="0" y="0"/>
            <wp:positionH relativeFrom="margin">
              <wp:posOffset>-355600</wp:posOffset>
            </wp:positionH>
            <wp:positionV relativeFrom="margin">
              <wp:posOffset>561975</wp:posOffset>
            </wp:positionV>
            <wp:extent cx="1626235" cy="1243965"/>
            <wp:effectExtent l="0" t="0" r="0" b="0"/>
            <wp:wrapSquare wrapText="bothSides"/>
            <wp:docPr id="1124605956" name="Picture 2" descr="أهم فوائد الشمر المغلي - موسوعة المحيط">
              <a:extLst xmlns:a="http://schemas.openxmlformats.org/drawingml/2006/main">
                <a:ext uri="{FF2B5EF4-FFF2-40B4-BE49-F238E27FC236}">
                  <a16:creationId xmlns:arto="http://schemas.microsoft.com/office/word/2006/arto"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154A616-21DB-42C1-BCB0-0358EC2A177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أهم فوائد الشمر المغلي - موسوعة المحيط">
                      <a:extLst>
                        <a:ext uri="{FF2B5EF4-FFF2-40B4-BE49-F238E27FC236}">
                          <a16:creationId xmlns:arto="http://schemas.microsoft.com/office/word/2006/arto"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154A616-21DB-42C1-BCB0-0358EC2A177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23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color w:val="4472C4"/>
          <w:sz w:val="26"/>
          <w:szCs w:val="26"/>
          <w:rtl/>
          <w:lang w:bidi="ar-SY"/>
        </w:rPr>
        <w:lastRenderedPageBreak/>
        <w:t>ثمار الشمرة</w:t>
      </w:r>
    </w:p>
    <w:p w:rsidR="001A23B6" w:rsidRPr="001A23B6" w:rsidRDefault="001A23B6" w:rsidP="001A23B6">
      <w:pPr>
        <w:numPr>
          <w:ilvl w:val="0"/>
          <w:numId w:val="22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الاسم باللغة اللاتينية: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lang w:val="it-CH" w:bidi="ar-SY"/>
        </w:rPr>
        <w:t>Foeniculum vulgare</w:t>
      </w:r>
    </w:p>
    <w:p w:rsidR="001A23B6" w:rsidRPr="001A23B6" w:rsidRDefault="001A23B6" w:rsidP="001A23B6">
      <w:pPr>
        <w:numPr>
          <w:ilvl w:val="0"/>
          <w:numId w:val="22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</w:rPr>
        <w:t>الفصيلة الخيمية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lang w:bidi="ar-SY"/>
        </w:rPr>
        <w:t xml:space="preserve"> </w:t>
      </w:r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 xml:space="preserve">:  </w:t>
      </w: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 </w:t>
      </w:r>
      <w:proofErr w:type="spellStart"/>
      <w:r w:rsidRPr="001A23B6"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  <w:t>Apiaceae</w:t>
      </w:r>
      <w:proofErr w:type="spellEnd"/>
    </w:p>
    <w:p w:rsidR="001A23B6" w:rsidRPr="001A23B6" w:rsidRDefault="001A23B6" w:rsidP="001A23B6">
      <w:pPr>
        <w:numPr>
          <w:ilvl w:val="0"/>
          <w:numId w:val="22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القسم المستعمل: الثمار</w:t>
      </w:r>
    </w:p>
    <w:p w:rsidR="001A23B6" w:rsidRPr="001A23B6" w:rsidRDefault="001A23B6" w:rsidP="001A23B6">
      <w:pPr>
        <w:numPr>
          <w:ilvl w:val="0"/>
          <w:numId w:val="22"/>
        </w:num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الموطن الأصلي  حوض البحر المتوسط، تحتوي ثمار الشمرة على زيت طيّار غني </w:t>
      </w:r>
      <w:proofErr w:type="spellStart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بالأنيتول</w:t>
      </w:r>
      <w:proofErr w:type="spellEnd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 60 % و </w:t>
      </w:r>
      <w:proofErr w:type="spellStart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ألدهيد</w:t>
      </w:r>
      <w:proofErr w:type="spellEnd"/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 xml:space="preserve"> اليانسون.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المكونات الفعالة :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تحتوي ثمار الشمرة على زيت طيّار غني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بالأنيتول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60 % و </w:t>
      </w:r>
      <w:proofErr w:type="spellStart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ألدهيد</w:t>
      </w:r>
      <w:proofErr w:type="spellEnd"/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 xml:space="preserve"> اليانسون</w:t>
      </w:r>
      <w:r w:rsidRPr="001A23B6">
        <w:rPr>
          <w:rFonts w:ascii="Sakkal Majalla" w:eastAsia="Calibri" w:hAnsi="Sakkal Majalla" w:cs="Sakkal Majalla"/>
          <w:sz w:val="24"/>
          <w:szCs w:val="24"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</w:pPr>
      <w:r w:rsidRPr="001A23B6">
        <w:rPr>
          <w:rFonts w:ascii="Sakkal Majalla" w:eastAsia="Calibri" w:hAnsi="Sakkal Majalla" w:cs="Sakkal Majalla"/>
          <w:b/>
          <w:bCs/>
          <w:color w:val="4472C4"/>
          <w:sz w:val="26"/>
          <w:szCs w:val="26"/>
          <w:rtl/>
          <w:lang w:bidi="ar-SY"/>
        </w:rPr>
        <w:t xml:space="preserve">التأثير الفيزيولوجي : 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t>مهدئة للمغص ، مدرة لحليب المرضعات ، تفيد في تخفيف الالتهابات الجلدية ومعالجة السعال و الربو ، والتهابات الجهاز البول و المثانة والكلى ، ومسكنة للآلام المعوية.</w:t>
      </w:r>
      <w:r w:rsidRPr="001A23B6">
        <w:rPr>
          <w:rFonts w:ascii="Sakkal Majalla" w:eastAsia="Calibri" w:hAnsi="Sakkal Majalla" w:cs="Sakkal Majalla"/>
          <w:sz w:val="24"/>
          <w:szCs w:val="24"/>
          <w:rtl/>
          <w:lang w:bidi="ar-SY"/>
        </w:rPr>
        <w:cr/>
        <w:t>كما يستعمل زيت الشمرة في صناعة بعض الأدوية وخاصة أدوية الأطفال لتحسين طعمها</w:t>
      </w:r>
      <w:r w:rsidRPr="001A23B6">
        <w:rPr>
          <w:rFonts w:ascii="Sakkal Majalla" w:eastAsia="Calibri" w:hAnsi="Sakkal Majalla" w:cs="Sakkal Majalla" w:hint="cs"/>
          <w:sz w:val="24"/>
          <w:szCs w:val="24"/>
          <w:rtl/>
          <w:lang w:bidi="ar-SY"/>
        </w:rPr>
        <w:t>.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b/>
          <w:bCs/>
          <w:sz w:val="24"/>
          <w:szCs w:val="24"/>
          <w:rtl/>
          <w:lang w:bidi="ar-SY"/>
        </w:rPr>
      </w:pPr>
      <w:r w:rsidRPr="001A23B6">
        <w:rPr>
          <w:rFonts w:ascii="Sakkal Majalla" w:eastAsia="Calibri" w:hAnsi="Sakkal Majalla" w:cs="Sakkal Majalla" w:hint="cs"/>
          <w:b/>
          <w:bCs/>
          <w:sz w:val="24"/>
          <w:szCs w:val="24"/>
          <w:rtl/>
          <w:lang w:bidi="ar-SY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Pr="001A23B6" w:rsidRDefault="001A23B6" w:rsidP="001A23B6">
      <w:pPr>
        <w:bidi/>
        <w:spacing w:after="160" w:line="259" w:lineRule="auto"/>
        <w:rPr>
          <w:rFonts w:ascii="Sakkal Majalla" w:eastAsia="Calibri" w:hAnsi="Sakkal Majalla" w:cs="Sakkal Majalla"/>
          <w:sz w:val="24"/>
          <w:szCs w:val="24"/>
          <w:rtl/>
          <w:lang w:bidi="ar-SY"/>
        </w:rPr>
      </w:pPr>
    </w:p>
    <w:p w:rsidR="001A23B6" w:rsidRDefault="001A23B6" w:rsidP="001A23B6">
      <w:pPr>
        <w:jc w:val="right"/>
        <w:rPr>
          <w:lang w:bidi="ar-SY"/>
        </w:rPr>
      </w:pPr>
      <w:bookmarkStart w:id="0" w:name="_GoBack"/>
      <w:bookmarkEnd w:id="0"/>
    </w:p>
    <w:sectPr w:rsidR="001A23B6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GE Dinar Two">
    <w:altName w:val="Sakkal Majalla"/>
    <w:panose1 w:val="00000000000000000000"/>
    <w:charset w:val="B2"/>
    <w:family w:val="roman"/>
    <w:notTrueType/>
    <w:pitch w:val="variable"/>
    <w:sig w:usb0="80002003" w:usb1="80000100" w:usb2="00000028" w:usb3="00000000" w:csb0="00000040" w:csb1="00000000"/>
  </w:font>
  <w:font w:name="Sakkal Majalla">
    <w:panose1 w:val="02000000000000000000"/>
    <w:charset w:val="00"/>
    <w:family w:val="auto"/>
    <w:pitch w:val="variable"/>
    <w:sig w:usb0="80002007" w:usb1="80000000" w:usb2="00000008" w:usb3="00000000" w:csb0="000000D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25pt;height:11.25pt" o:bullet="t">
        <v:imagedata r:id="rId1" o:title="mso7A81"/>
      </v:shape>
    </w:pict>
  </w:numPicBullet>
  <w:abstractNum w:abstractNumId="0">
    <w:nsid w:val="04A560C1"/>
    <w:multiLevelType w:val="hybridMultilevel"/>
    <w:tmpl w:val="208E50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AB3017"/>
    <w:multiLevelType w:val="hybridMultilevel"/>
    <w:tmpl w:val="4496919A"/>
    <w:lvl w:ilvl="0" w:tplc="040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">
    <w:nsid w:val="095B20FA"/>
    <w:multiLevelType w:val="hybridMultilevel"/>
    <w:tmpl w:val="B3684A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3F6CE3"/>
    <w:multiLevelType w:val="hybridMultilevel"/>
    <w:tmpl w:val="39DC22FC"/>
    <w:lvl w:ilvl="0" w:tplc="69486A7E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DEDC4A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94A0D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E4689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5F861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AA2A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4DAF3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4B453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E3034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3B550E"/>
    <w:multiLevelType w:val="hybridMultilevel"/>
    <w:tmpl w:val="919A595E"/>
    <w:lvl w:ilvl="0" w:tplc="E54AF5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26286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09487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9EA1C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27495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F64FD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954E1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0B8FB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0F80F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222E67DD"/>
    <w:multiLevelType w:val="hybridMultilevel"/>
    <w:tmpl w:val="D15E94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7F80947"/>
    <w:multiLevelType w:val="hybridMultilevel"/>
    <w:tmpl w:val="23AA9AF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FB0309F"/>
    <w:multiLevelType w:val="hybridMultilevel"/>
    <w:tmpl w:val="2228DF5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2C27267"/>
    <w:multiLevelType w:val="hybridMultilevel"/>
    <w:tmpl w:val="C564083A"/>
    <w:lvl w:ilvl="0" w:tplc="D578178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lang w:bidi="ar-SY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7336ADC"/>
    <w:multiLevelType w:val="hybridMultilevel"/>
    <w:tmpl w:val="D4E04CF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E1035A9"/>
    <w:multiLevelType w:val="hybridMultilevel"/>
    <w:tmpl w:val="C60AEFF2"/>
    <w:lvl w:ilvl="0" w:tplc="04090007">
      <w:start w:val="1"/>
      <w:numFmt w:val="bullet"/>
      <w:lvlText w:val=""/>
      <w:lvlPicBulletId w:val="0"/>
      <w:lvlJc w:val="left"/>
      <w:pPr>
        <w:ind w:left="50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11">
    <w:nsid w:val="3FDD4D10"/>
    <w:multiLevelType w:val="hybridMultilevel"/>
    <w:tmpl w:val="017AF602"/>
    <w:lvl w:ilvl="0" w:tplc="2CA86F3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18C61A4"/>
    <w:multiLevelType w:val="hybridMultilevel"/>
    <w:tmpl w:val="44D630D8"/>
    <w:lvl w:ilvl="0" w:tplc="2036FE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4F23F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13CE3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CF435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5DAD1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3ECBE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312DA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2659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B0095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41A52814"/>
    <w:multiLevelType w:val="hybridMultilevel"/>
    <w:tmpl w:val="A8881D60"/>
    <w:lvl w:ilvl="0" w:tplc="040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4BA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2EA6B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172C6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3044F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A049A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B46C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7EEE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9011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4BD56127"/>
    <w:multiLevelType w:val="hybridMultilevel"/>
    <w:tmpl w:val="ECC0190C"/>
    <w:lvl w:ilvl="0" w:tplc="040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F129F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3205E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3CA9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EB65D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B2A05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C5C87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D0C7C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C6EFC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55305505"/>
    <w:multiLevelType w:val="hybridMultilevel"/>
    <w:tmpl w:val="DF58CF70"/>
    <w:lvl w:ilvl="0" w:tplc="04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6">
    <w:nsid w:val="5A3276A9"/>
    <w:multiLevelType w:val="hybridMultilevel"/>
    <w:tmpl w:val="2894176E"/>
    <w:lvl w:ilvl="0" w:tplc="040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5F1C74D7"/>
    <w:multiLevelType w:val="hybridMultilevel"/>
    <w:tmpl w:val="668A4306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F370982"/>
    <w:multiLevelType w:val="hybridMultilevel"/>
    <w:tmpl w:val="EBA49C38"/>
    <w:lvl w:ilvl="0" w:tplc="9CCA64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3D2C4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FB871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9784F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DA80E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B4CDC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8D025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C2CB2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41ED4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5F423E60"/>
    <w:multiLevelType w:val="hybridMultilevel"/>
    <w:tmpl w:val="5438610E"/>
    <w:lvl w:ilvl="0" w:tplc="B352FB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728AD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A7CB4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42AB2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8404B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8CC11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93C38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A92CF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0EA6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5FBF69B0"/>
    <w:multiLevelType w:val="hybridMultilevel"/>
    <w:tmpl w:val="A44EC98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253623A"/>
    <w:multiLevelType w:val="hybridMultilevel"/>
    <w:tmpl w:val="AE00EA9E"/>
    <w:lvl w:ilvl="0" w:tplc="AB0C78CA">
      <w:start w:val="1"/>
      <w:numFmt w:val="decimal"/>
      <w:lvlText w:val="%1)"/>
      <w:lvlJc w:val="left"/>
      <w:pPr>
        <w:ind w:left="36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6CB81897"/>
    <w:multiLevelType w:val="hybridMultilevel"/>
    <w:tmpl w:val="6A02660A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747C7B9B"/>
    <w:multiLevelType w:val="hybridMultilevel"/>
    <w:tmpl w:val="612A03EE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7BCF7727"/>
    <w:multiLevelType w:val="hybridMultilevel"/>
    <w:tmpl w:val="CF382380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21"/>
  </w:num>
  <w:num w:numId="3">
    <w:abstractNumId w:val="9"/>
  </w:num>
  <w:num w:numId="4">
    <w:abstractNumId w:val="10"/>
  </w:num>
  <w:num w:numId="5">
    <w:abstractNumId w:val="0"/>
  </w:num>
  <w:num w:numId="6">
    <w:abstractNumId w:val="8"/>
  </w:num>
  <w:num w:numId="7">
    <w:abstractNumId w:val="23"/>
  </w:num>
  <w:num w:numId="8">
    <w:abstractNumId w:val="17"/>
  </w:num>
  <w:num w:numId="9">
    <w:abstractNumId w:val="24"/>
  </w:num>
  <w:num w:numId="10">
    <w:abstractNumId w:val="13"/>
  </w:num>
  <w:num w:numId="11">
    <w:abstractNumId w:val="11"/>
  </w:num>
  <w:num w:numId="12">
    <w:abstractNumId w:val="6"/>
  </w:num>
  <w:num w:numId="13">
    <w:abstractNumId w:val="5"/>
  </w:num>
  <w:num w:numId="14">
    <w:abstractNumId w:val="22"/>
  </w:num>
  <w:num w:numId="15">
    <w:abstractNumId w:val="15"/>
  </w:num>
  <w:num w:numId="16">
    <w:abstractNumId w:val="19"/>
  </w:num>
  <w:num w:numId="17">
    <w:abstractNumId w:val="2"/>
  </w:num>
  <w:num w:numId="18">
    <w:abstractNumId w:val="3"/>
  </w:num>
  <w:num w:numId="19">
    <w:abstractNumId w:val="12"/>
  </w:num>
  <w:num w:numId="20">
    <w:abstractNumId w:val="14"/>
  </w:num>
  <w:num w:numId="21">
    <w:abstractNumId w:val="4"/>
  </w:num>
  <w:num w:numId="22">
    <w:abstractNumId w:val="18"/>
  </w:num>
  <w:num w:numId="23">
    <w:abstractNumId w:val="1"/>
  </w:num>
  <w:num w:numId="24">
    <w:abstractNumId w:val="7"/>
  </w:num>
  <w:num w:numId="25">
    <w:abstractNumId w:val="16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23B6"/>
    <w:rsid w:val="001A23B6"/>
    <w:rsid w:val="00393194"/>
    <w:rsid w:val="00502246"/>
    <w:rsid w:val="005662BA"/>
    <w:rsid w:val="00DB74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1A23B6"/>
    <w:pPr>
      <w:keepNext/>
      <w:keepLines/>
      <w:spacing w:before="480" w:after="0"/>
      <w:outlineLvl w:val="0"/>
    </w:pPr>
    <w:rPr>
      <w:rFonts w:ascii="Calibri Light" w:eastAsia="Times New Roman" w:hAnsi="Calibri Light" w:cs="GE Dinar Two"/>
      <w:b/>
      <w:bCs/>
      <w:color w:val="2F5496"/>
      <w:kern w:val="2"/>
      <w:sz w:val="44"/>
      <w:szCs w:val="44"/>
      <w:lang w:bidi="ar-SY"/>
      <w14:ligatures w14:val="standardContextual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1A23B6"/>
    <w:pPr>
      <w:keepNext/>
      <w:keepLines/>
      <w:spacing w:before="200" w:after="0"/>
      <w:outlineLvl w:val="1"/>
    </w:pPr>
    <w:rPr>
      <w:rFonts w:ascii="Calibri Light" w:eastAsia="Times New Roman" w:hAnsi="Calibri Light" w:cs="GE Dinar Two"/>
      <w:b/>
      <w:bCs/>
      <w:color w:val="2F5496"/>
      <w:kern w:val="2"/>
      <w:sz w:val="26"/>
      <w:szCs w:val="26"/>
      <w:lang w:bidi="ar-SY"/>
      <w14:ligatures w14:val="standardContextual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1A23B6"/>
    <w:pPr>
      <w:keepNext/>
      <w:keepLines/>
      <w:spacing w:before="200" w:after="0"/>
      <w:outlineLvl w:val="2"/>
    </w:pPr>
    <w:rPr>
      <w:rFonts w:ascii="Calibri Light" w:eastAsia="Times New Roman" w:hAnsi="Calibri Light" w:cs="GE Dinar Two"/>
      <w:color w:val="1F3763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عنوان 11"/>
    <w:basedOn w:val="a"/>
    <w:next w:val="a"/>
    <w:uiPriority w:val="9"/>
    <w:qFormat/>
    <w:rsid w:val="001A23B6"/>
    <w:pPr>
      <w:keepNext/>
      <w:keepLines/>
      <w:bidi/>
      <w:spacing w:before="240" w:after="0" w:line="259" w:lineRule="auto"/>
      <w:jc w:val="center"/>
      <w:outlineLvl w:val="0"/>
    </w:pPr>
    <w:rPr>
      <w:rFonts w:ascii="Calibri Light" w:eastAsia="Times New Roman" w:hAnsi="Calibri Light" w:cs="GE Dinar Two"/>
      <w:b/>
      <w:bCs/>
      <w:color w:val="2F5496"/>
      <w:kern w:val="2"/>
      <w:sz w:val="44"/>
      <w:szCs w:val="44"/>
      <w:lang w:bidi="ar-SY"/>
      <w14:ligatures w14:val="standardContextual"/>
    </w:rPr>
  </w:style>
  <w:style w:type="paragraph" w:customStyle="1" w:styleId="21">
    <w:name w:val="عنوان 21"/>
    <w:basedOn w:val="a"/>
    <w:next w:val="a"/>
    <w:uiPriority w:val="9"/>
    <w:unhideWhenUsed/>
    <w:qFormat/>
    <w:rsid w:val="001A23B6"/>
    <w:pPr>
      <w:keepNext/>
      <w:keepLines/>
      <w:bidi/>
      <w:spacing w:before="40" w:after="0" w:line="259" w:lineRule="auto"/>
      <w:outlineLvl w:val="1"/>
    </w:pPr>
    <w:rPr>
      <w:rFonts w:ascii="Calibri Light" w:eastAsia="Times New Roman" w:hAnsi="Calibri Light" w:cs="GE Dinar Two"/>
      <w:b/>
      <w:bCs/>
      <w:color w:val="2F5496"/>
      <w:kern w:val="2"/>
      <w:sz w:val="26"/>
      <w:szCs w:val="26"/>
      <w:lang w:bidi="ar-SY"/>
      <w14:ligatures w14:val="standardContextual"/>
    </w:rPr>
  </w:style>
  <w:style w:type="paragraph" w:customStyle="1" w:styleId="31">
    <w:name w:val="عنوان 31"/>
    <w:basedOn w:val="a"/>
    <w:next w:val="a"/>
    <w:uiPriority w:val="9"/>
    <w:unhideWhenUsed/>
    <w:qFormat/>
    <w:rsid w:val="001A23B6"/>
    <w:pPr>
      <w:keepNext/>
      <w:keepLines/>
      <w:bidi/>
      <w:spacing w:before="40" w:after="0" w:line="259" w:lineRule="auto"/>
      <w:outlineLvl w:val="2"/>
    </w:pPr>
    <w:rPr>
      <w:rFonts w:ascii="Calibri Light" w:eastAsia="Times New Roman" w:hAnsi="Calibri Light" w:cs="GE Dinar Two"/>
      <w:color w:val="1F3763"/>
      <w:sz w:val="24"/>
      <w:szCs w:val="24"/>
    </w:rPr>
  </w:style>
  <w:style w:type="numbering" w:customStyle="1" w:styleId="10">
    <w:name w:val="بلا قائمة1"/>
    <w:next w:val="a2"/>
    <w:uiPriority w:val="99"/>
    <w:semiHidden/>
    <w:unhideWhenUsed/>
    <w:rsid w:val="001A23B6"/>
  </w:style>
  <w:style w:type="character" w:customStyle="1" w:styleId="1Char">
    <w:name w:val="عنوان 1 Char"/>
    <w:basedOn w:val="a0"/>
    <w:link w:val="1"/>
    <w:uiPriority w:val="9"/>
    <w:rsid w:val="001A23B6"/>
    <w:rPr>
      <w:rFonts w:ascii="Calibri Light" w:eastAsia="Times New Roman" w:hAnsi="Calibri Light" w:cs="GE Dinar Two"/>
      <w:b/>
      <w:bCs/>
      <w:color w:val="2F5496"/>
      <w:kern w:val="2"/>
      <w:sz w:val="44"/>
      <w:szCs w:val="44"/>
      <w:lang w:bidi="ar-SY"/>
      <w14:ligatures w14:val="standardContextual"/>
    </w:rPr>
  </w:style>
  <w:style w:type="character" w:customStyle="1" w:styleId="2Char">
    <w:name w:val="عنوان 2 Char"/>
    <w:basedOn w:val="a0"/>
    <w:link w:val="2"/>
    <w:uiPriority w:val="9"/>
    <w:rsid w:val="001A23B6"/>
    <w:rPr>
      <w:rFonts w:ascii="Calibri Light" w:eastAsia="Times New Roman" w:hAnsi="Calibri Light" w:cs="GE Dinar Two"/>
      <w:b/>
      <w:bCs/>
      <w:color w:val="2F5496"/>
      <w:kern w:val="2"/>
      <w:sz w:val="26"/>
      <w:szCs w:val="26"/>
      <w:lang w:bidi="ar-SY"/>
      <w14:ligatures w14:val="standardContextual"/>
    </w:rPr>
  </w:style>
  <w:style w:type="character" w:customStyle="1" w:styleId="3Char">
    <w:name w:val="عنوان 3 Char"/>
    <w:basedOn w:val="a0"/>
    <w:link w:val="3"/>
    <w:uiPriority w:val="9"/>
    <w:rsid w:val="001A23B6"/>
    <w:rPr>
      <w:rFonts w:ascii="Calibri Light" w:eastAsia="Times New Roman" w:hAnsi="Calibri Light" w:cs="GE Dinar Two"/>
      <w:color w:val="1F3763"/>
      <w:sz w:val="24"/>
      <w:szCs w:val="24"/>
    </w:rPr>
  </w:style>
  <w:style w:type="paragraph" w:customStyle="1" w:styleId="12">
    <w:name w:val="رأس الصفحة1"/>
    <w:basedOn w:val="a"/>
    <w:next w:val="a3"/>
    <w:link w:val="Char"/>
    <w:uiPriority w:val="99"/>
    <w:unhideWhenUsed/>
    <w:rsid w:val="001A23B6"/>
    <w:pPr>
      <w:tabs>
        <w:tab w:val="center" w:pos="4680"/>
        <w:tab w:val="right" w:pos="9360"/>
      </w:tabs>
      <w:bidi/>
      <w:spacing w:after="0" w:line="240" w:lineRule="auto"/>
    </w:pPr>
    <w:rPr>
      <w:rFonts w:ascii="Sakkal Majalla" w:hAnsi="Sakkal Majalla" w:cs="Sakkal Majalla"/>
      <w:sz w:val="24"/>
      <w:szCs w:val="24"/>
    </w:rPr>
  </w:style>
  <w:style w:type="character" w:customStyle="1" w:styleId="Char">
    <w:name w:val="رأس الصفحة Char"/>
    <w:basedOn w:val="a0"/>
    <w:link w:val="12"/>
    <w:uiPriority w:val="99"/>
    <w:rsid w:val="001A23B6"/>
    <w:rPr>
      <w:rFonts w:ascii="Sakkal Majalla" w:hAnsi="Sakkal Majalla" w:cs="Sakkal Majalla"/>
      <w:sz w:val="24"/>
      <w:szCs w:val="24"/>
    </w:rPr>
  </w:style>
  <w:style w:type="paragraph" w:customStyle="1" w:styleId="13">
    <w:name w:val="تذييل الصفحة1"/>
    <w:basedOn w:val="a"/>
    <w:next w:val="a4"/>
    <w:link w:val="Char0"/>
    <w:uiPriority w:val="99"/>
    <w:unhideWhenUsed/>
    <w:rsid w:val="001A23B6"/>
    <w:pPr>
      <w:tabs>
        <w:tab w:val="center" w:pos="4680"/>
        <w:tab w:val="right" w:pos="9360"/>
      </w:tabs>
      <w:bidi/>
      <w:spacing w:after="0" w:line="240" w:lineRule="auto"/>
    </w:pPr>
    <w:rPr>
      <w:rFonts w:ascii="Sakkal Majalla" w:hAnsi="Sakkal Majalla" w:cs="Sakkal Majalla"/>
      <w:sz w:val="24"/>
      <w:szCs w:val="24"/>
    </w:rPr>
  </w:style>
  <w:style w:type="character" w:customStyle="1" w:styleId="Char0">
    <w:name w:val="تذييل الصفحة Char"/>
    <w:basedOn w:val="a0"/>
    <w:link w:val="13"/>
    <w:uiPriority w:val="99"/>
    <w:rsid w:val="001A23B6"/>
    <w:rPr>
      <w:rFonts w:ascii="Sakkal Majalla" w:hAnsi="Sakkal Majalla" w:cs="Sakkal Majalla"/>
      <w:sz w:val="24"/>
      <w:szCs w:val="24"/>
    </w:rPr>
  </w:style>
  <w:style w:type="character" w:customStyle="1" w:styleId="Hyperlink1">
    <w:name w:val="Hyperlink1"/>
    <w:basedOn w:val="a0"/>
    <w:uiPriority w:val="99"/>
    <w:unhideWhenUsed/>
    <w:rsid w:val="001A23B6"/>
    <w:rPr>
      <w:color w:val="0563C1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1A23B6"/>
    <w:rPr>
      <w:color w:val="605E5C"/>
      <w:shd w:val="clear" w:color="auto" w:fill="E1DFDD"/>
    </w:rPr>
  </w:style>
  <w:style w:type="paragraph" w:customStyle="1" w:styleId="14">
    <w:name w:val="العنوان1"/>
    <w:basedOn w:val="a"/>
    <w:next w:val="a5"/>
    <w:link w:val="Char1"/>
    <w:uiPriority w:val="1"/>
    <w:qFormat/>
    <w:rsid w:val="001A23B6"/>
    <w:pPr>
      <w:bidi/>
      <w:spacing w:line="240" w:lineRule="auto"/>
      <w:jc w:val="center"/>
    </w:pPr>
    <w:rPr>
      <w:rFonts w:ascii="Calibri Light" w:eastAsia="Times New Roman" w:hAnsi="Calibri Light" w:cs="Times New Roman"/>
      <w:b/>
      <w:bCs/>
      <w:color w:val="44546A"/>
      <w:sz w:val="72"/>
      <w:szCs w:val="52"/>
      <w:lang w:bidi="ar-SY"/>
      <w14:ligatures w14:val="standardContextual"/>
    </w:rPr>
  </w:style>
  <w:style w:type="character" w:customStyle="1" w:styleId="Char1">
    <w:name w:val="العنوان Char"/>
    <w:basedOn w:val="a0"/>
    <w:link w:val="14"/>
    <w:uiPriority w:val="1"/>
    <w:rsid w:val="001A23B6"/>
    <w:rPr>
      <w:rFonts w:ascii="Calibri Light" w:eastAsia="Times New Roman" w:hAnsi="Calibri Light" w:cs="Times New Roman"/>
      <w:b/>
      <w:bCs/>
      <w:color w:val="44546A"/>
      <w:sz w:val="72"/>
      <w:szCs w:val="52"/>
      <w:lang w:bidi="ar-SY"/>
      <w14:ligatures w14:val="standardContextual"/>
    </w:rPr>
  </w:style>
  <w:style w:type="paragraph" w:customStyle="1" w:styleId="15">
    <w:name w:val="سرد الفقرات1"/>
    <w:basedOn w:val="a"/>
    <w:next w:val="a6"/>
    <w:uiPriority w:val="34"/>
    <w:qFormat/>
    <w:rsid w:val="001A23B6"/>
    <w:pPr>
      <w:bidi/>
      <w:spacing w:after="160" w:line="259" w:lineRule="auto"/>
      <w:ind w:left="720"/>
      <w:contextualSpacing/>
    </w:pPr>
    <w:rPr>
      <w:rFonts w:ascii="Sakkal Majalla" w:hAnsi="Sakkal Majalla" w:cs="Sakkal Majalla"/>
      <w:sz w:val="24"/>
      <w:szCs w:val="24"/>
    </w:rPr>
  </w:style>
  <w:style w:type="table" w:customStyle="1" w:styleId="16">
    <w:name w:val="شبكة جدول1"/>
    <w:basedOn w:val="a1"/>
    <w:next w:val="a7"/>
    <w:uiPriority w:val="59"/>
    <w:rsid w:val="001A23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0">
    <w:name w:val="جدول محتويات 11"/>
    <w:basedOn w:val="a"/>
    <w:next w:val="a"/>
    <w:autoRedefine/>
    <w:uiPriority w:val="39"/>
    <w:unhideWhenUsed/>
    <w:rsid w:val="001A23B6"/>
    <w:pPr>
      <w:tabs>
        <w:tab w:val="right" w:leader="dot" w:pos="9016"/>
      </w:tabs>
      <w:bidi/>
      <w:spacing w:after="100" w:line="259" w:lineRule="auto"/>
    </w:pPr>
    <w:rPr>
      <w:rFonts w:ascii="Sakkal Majalla" w:hAnsi="Sakkal Majalla" w:cs="Sakkal Majalla"/>
      <w:kern w:val="2"/>
      <w:sz w:val="24"/>
      <w:szCs w:val="24"/>
      <w:lang w:bidi="ar-SY"/>
      <w14:ligatures w14:val="standardContextual"/>
    </w:rPr>
  </w:style>
  <w:style w:type="paragraph" w:customStyle="1" w:styleId="17">
    <w:name w:val="عنوان جدول المحتويات1"/>
    <w:basedOn w:val="1"/>
    <w:next w:val="a"/>
    <w:uiPriority w:val="39"/>
    <w:unhideWhenUsed/>
    <w:qFormat/>
    <w:rsid w:val="001A23B6"/>
  </w:style>
  <w:style w:type="paragraph" w:customStyle="1" w:styleId="210">
    <w:name w:val="جدول محتويات 21"/>
    <w:basedOn w:val="a"/>
    <w:next w:val="a"/>
    <w:autoRedefine/>
    <w:uiPriority w:val="39"/>
    <w:unhideWhenUsed/>
    <w:rsid w:val="001A23B6"/>
    <w:pPr>
      <w:bidi/>
      <w:spacing w:after="100" w:line="259" w:lineRule="auto"/>
      <w:ind w:left="220"/>
    </w:pPr>
    <w:rPr>
      <w:rFonts w:ascii="Sakkal Majalla" w:eastAsia="Times New Roman" w:hAnsi="Sakkal Majalla" w:cs="Times New Roman"/>
      <w:sz w:val="24"/>
      <w:szCs w:val="24"/>
    </w:rPr>
  </w:style>
  <w:style w:type="paragraph" w:customStyle="1" w:styleId="310">
    <w:name w:val="جدول محتويات 31"/>
    <w:basedOn w:val="a"/>
    <w:next w:val="a"/>
    <w:autoRedefine/>
    <w:uiPriority w:val="39"/>
    <w:unhideWhenUsed/>
    <w:rsid w:val="001A23B6"/>
    <w:pPr>
      <w:bidi/>
      <w:spacing w:after="100" w:line="259" w:lineRule="auto"/>
      <w:ind w:left="440"/>
    </w:pPr>
    <w:rPr>
      <w:rFonts w:ascii="Sakkal Majalla" w:hAnsi="Sakkal Majalla" w:cs="Sakkal Majalla"/>
      <w:sz w:val="24"/>
      <w:szCs w:val="24"/>
    </w:rPr>
  </w:style>
  <w:style w:type="character" w:customStyle="1" w:styleId="18">
    <w:name w:val="ارتباط تشعبي متبع1"/>
    <w:basedOn w:val="a0"/>
    <w:uiPriority w:val="99"/>
    <w:semiHidden/>
    <w:unhideWhenUsed/>
    <w:rsid w:val="001A23B6"/>
    <w:rPr>
      <w:color w:val="954F72"/>
      <w:u w:val="single"/>
    </w:rPr>
  </w:style>
  <w:style w:type="paragraph" w:customStyle="1" w:styleId="19">
    <w:name w:val="نص في بالون1"/>
    <w:basedOn w:val="a"/>
    <w:next w:val="a8"/>
    <w:link w:val="Char2"/>
    <w:uiPriority w:val="99"/>
    <w:semiHidden/>
    <w:unhideWhenUsed/>
    <w:rsid w:val="001A23B6"/>
    <w:pPr>
      <w:bidi/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2">
    <w:name w:val="نص في بالون Char"/>
    <w:basedOn w:val="a0"/>
    <w:link w:val="19"/>
    <w:uiPriority w:val="99"/>
    <w:semiHidden/>
    <w:rsid w:val="001A23B6"/>
    <w:rPr>
      <w:rFonts w:ascii="Tahoma" w:hAnsi="Tahoma" w:cs="Tahoma"/>
      <w:sz w:val="16"/>
      <w:szCs w:val="16"/>
    </w:rPr>
  </w:style>
  <w:style w:type="character" w:customStyle="1" w:styleId="1Char1">
    <w:name w:val="عنوان 1 Char1"/>
    <w:basedOn w:val="a0"/>
    <w:uiPriority w:val="9"/>
    <w:rsid w:val="001A23B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Char1">
    <w:name w:val="عنوان 2 Char1"/>
    <w:basedOn w:val="a0"/>
    <w:uiPriority w:val="9"/>
    <w:semiHidden/>
    <w:rsid w:val="001A23B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Char1">
    <w:name w:val="عنوان 3 Char1"/>
    <w:basedOn w:val="a0"/>
    <w:uiPriority w:val="9"/>
    <w:semiHidden/>
    <w:rsid w:val="001A23B6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header"/>
    <w:basedOn w:val="a"/>
    <w:link w:val="Char10"/>
    <w:uiPriority w:val="99"/>
    <w:semiHidden/>
    <w:unhideWhenUsed/>
    <w:rsid w:val="001A23B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10">
    <w:name w:val="رأس الصفحة Char1"/>
    <w:basedOn w:val="a0"/>
    <w:link w:val="a3"/>
    <w:uiPriority w:val="99"/>
    <w:semiHidden/>
    <w:rsid w:val="001A23B6"/>
  </w:style>
  <w:style w:type="paragraph" w:styleId="a4">
    <w:name w:val="footer"/>
    <w:basedOn w:val="a"/>
    <w:link w:val="Char11"/>
    <w:uiPriority w:val="99"/>
    <w:semiHidden/>
    <w:unhideWhenUsed/>
    <w:rsid w:val="001A23B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11">
    <w:name w:val="تذييل الصفحة Char1"/>
    <w:basedOn w:val="a0"/>
    <w:link w:val="a4"/>
    <w:uiPriority w:val="99"/>
    <w:semiHidden/>
    <w:rsid w:val="001A23B6"/>
  </w:style>
  <w:style w:type="character" w:styleId="Hyperlink">
    <w:name w:val="Hyperlink"/>
    <w:basedOn w:val="a0"/>
    <w:uiPriority w:val="99"/>
    <w:semiHidden/>
    <w:unhideWhenUsed/>
    <w:rsid w:val="001A23B6"/>
    <w:rPr>
      <w:color w:val="0000FF" w:themeColor="hyperlink"/>
      <w:u w:val="single"/>
    </w:rPr>
  </w:style>
  <w:style w:type="paragraph" w:styleId="a5">
    <w:name w:val="Title"/>
    <w:basedOn w:val="a"/>
    <w:next w:val="a"/>
    <w:link w:val="Char12"/>
    <w:uiPriority w:val="10"/>
    <w:qFormat/>
    <w:rsid w:val="001A23B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har12">
    <w:name w:val="العنوان Char1"/>
    <w:basedOn w:val="a0"/>
    <w:link w:val="a5"/>
    <w:uiPriority w:val="10"/>
    <w:rsid w:val="001A23B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List Paragraph"/>
    <w:basedOn w:val="a"/>
    <w:uiPriority w:val="34"/>
    <w:qFormat/>
    <w:rsid w:val="001A23B6"/>
    <w:pPr>
      <w:ind w:left="720"/>
      <w:contextualSpacing/>
    </w:pPr>
  </w:style>
  <w:style w:type="table" w:styleId="a7">
    <w:name w:val="Table Grid"/>
    <w:basedOn w:val="a1"/>
    <w:uiPriority w:val="59"/>
    <w:rsid w:val="001A23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FollowedHyperlink"/>
    <w:basedOn w:val="a0"/>
    <w:uiPriority w:val="99"/>
    <w:semiHidden/>
    <w:unhideWhenUsed/>
    <w:rsid w:val="001A23B6"/>
    <w:rPr>
      <w:color w:val="800080" w:themeColor="followedHyperlink"/>
      <w:u w:val="single"/>
    </w:rPr>
  </w:style>
  <w:style w:type="paragraph" w:styleId="a8">
    <w:name w:val="Balloon Text"/>
    <w:basedOn w:val="a"/>
    <w:link w:val="Char13"/>
    <w:uiPriority w:val="99"/>
    <w:semiHidden/>
    <w:unhideWhenUsed/>
    <w:rsid w:val="001A23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3">
    <w:name w:val="نص في بالون Char1"/>
    <w:basedOn w:val="a0"/>
    <w:link w:val="a8"/>
    <w:uiPriority w:val="99"/>
    <w:semiHidden/>
    <w:rsid w:val="001A23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1A23B6"/>
    <w:pPr>
      <w:keepNext/>
      <w:keepLines/>
      <w:spacing w:before="480" w:after="0"/>
      <w:outlineLvl w:val="0"/>
    </w:pPr>
    <w:rPr>
      <w:rFonts w:ascii="Calibri Light" w:eastAsia="Times New Roman" w:hAnsi="Calibri Light" w:cs="GE Dinar Two"/>
      <w:b/>
      <w:bCs/>
      <w:color w:val="2F5496"/>
      <w:kern w:val="2"/>
      <w:sz w:val="44"/>
      <w:szCs w:val="44"/>
      <w:lang w:bidi="ar-SY"/>
      <w14:ligatures w14:val="standardContextual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1A23B6"/>
    <w:pPr>
      <w:keepNext/>
      <w:keepLines/>
      <w:spacing w:before="200" w:after="0"/>
      <w:outlineLvl w:val="1"/>
    </w:pPr>
    <w:rPr>
      <w:rFonts w:ascii="Calibri Light" w:eastAsia="Times New Roman" w:hAnsi="Calibri Light" w:cs="GE Dinar Two"/>
      <w:b/>
      <w:bCs/>
      <w:color w:val="2F5496"/>
      <w:kern w:val="2"/>
      <w:sz w:val="26"/>
      <w:szCs w:val="26"/>
      <w:lang w:bidi="ar-SY"/>
      <w14:ligatures w14:val="standardContextual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1A23B6"/>
    <w:pPr>
      <w:keepNext/>
      <w:keepLines/>
      <w:spacing w:before="200" w:after="0"/>
      <w:outlineLvl w:val="2"/>
    </w:pPr>
    <w:rPr>
      <w:rFonts w:ascii="Calibri Light" w:eastAsia="Times New Roman" w:hAnsi="Calibri Light" w:cs="GE Dinar Two"/>
      <w:color w:val="1F3763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عنوان 11"/>
    <w:basedOn w:val="a"/>
    <w:next w:val="a"/>
    <w:uiPriority w:val="9"/>
    <w:qFormat/>
    <w:rsid w:val="001A23B6"/>
    <w:pPr>
      <w:keepNext/>
      <w:keepLines/>
      <w:bidi/>
      <w:spacing w:before="240" w:after="0" w:line="259" w:lineRule="auto"/>
      <w:jc w:val="center"/>
      <w:outlineLvl w:val="0"/>
    </w:pPr>
    <w:rPr>
      <w:rFonts w:ascii="Calibri Light" w:eastAsia="Times New Roman" w:hAnsi="Calibri Light" w:cs="GE Dinar Two"/>
      <w:b/>
      <w:bCs/>
      <w:color w:val="2F5496"/>
      <w:kern w:val="2"/>
      <w:sz w:val="44"/>
      <w:szCs w:val="44"/>
      <w:lang w:bidi="ar-SY"/>
      <w14:ligatures w14:val="standardContextual"/>
    </w:rPr>
  </w:style>
  <w:style w:type="paragraph" w:customStyle="1" w:styleId="21">
    <w:name w:val="عنوان 21"/>
    <w:basedOn w:val="a"/>
    <w:next w:val="a"/>
    <w:uiPriority w:val="9"/>
    <w:unhideWhenUsed/>
    <w:qFormat/>
    <w:rsid w:val="001A23B6"/>
    <w:pPr>
      <w:keepNext/>
      <w:keepLines/>
      <w:bidi/>
      <w:spacing w:before="40" w:after="0" w:line="259" w:lineRule="auto"/>
      <w:outlineLvl w:val="1"/>
    </w:pPr>
    <w:rPr>
      <w:rFonts w:ascii="Calibri Light" w:eastAsia="Times New Roman" w:hAnsi="Calibri Light" w:cs="GE Dinar Two"/>
      <w:b/>
      <w:bCs/>
      <w:color w:val="2F5496"/>
      <w:kern w:val="2"/>
      <w:sz w:val="26"/>
      <w:szCs w:val="26"/>
      <w:lang w:bidi="ar-SY"/>
      <w14:ligatures w14:val="standardContextual"/>
    </w:rPr>
  </w:style>
  <w:style w:type="paragraph" w:customStyle="1" w:styleId="31">
    <w:name w:val="عنوان 31"/>
    <w:basedOn w:val="a"/>
    <w:next w:val="a"/>
    <w:uiPriority w:val="9"/>
    <w:unhideWhenUsed/>
    <w:qFormat/>
    <w:rsid w:val="001A23B6"/>
    <w:pPr>
      <w:keepNext/>
      <w:keepLines/>
      <w:bidi/>
      <w:spacing w:before="40" w:after="0" w:line="259" w:lineRule="auto"/>
      <w:outlineLvl w:val="2"/>
    </w:pPr>
    <w:rPr>
      <w:rFonts w:ascii="Calibri Light" w:eastAsia="Times New Roman" w:hAnsi="Calibri Light" w:cs="GE Dinar Two"/>
      <w:color w:val="1F3763"/>
      <w:sz w:val="24"/>
      <w:szCs w:val="24"/>
    </w:rPr>
  </w:style>
  <w:style w:type="numbering" w:customStyle="1" w:styleId="10">
    <w:name w:val="بلا قائمة1"/>
    <w:next w:val="a2"/>
    <w:uiPriority w:val="99"/>
    <w:semiHidden/>
    <w:unhideWhenUsed/>
    <w:rsid w:val="001A23B6"/>
  </w:style>
  <w:style w:type="character" w:customStyle="1" w:styleId="1Char">
    <w:name w:val="عنوان 1 Char"/>
    <w:basedOn w:val="a0"/>
    <w:link w:val="1"/>
    <w:uiPriority w:val="9"/>
    <w:rsid w:val="001A23B6"/>
    <w:rPr>
      <w:rFonts w:ascii="Calibri Light" w:eastAsia="Times New Roman" w:hAnsi="Calibri Light" w:cs="GE Dinar Two"/>
      <w:b/>
      <w:bCs/>
      <w:color w:val="2F5496"/>
      <w:kern w:val="2"/>
      <w:sz w:val="44"/>
      <w:szCs w:val="44"/>
      <w:lang w:bidi="ar-SY"/>
      <w14:ligatures w14:val="standardContextual"/>
    </w:rPr>
  </w:style>
  <w:style w:type="character" w:customStyle="1" w:styleId="2Char">
    <w:name w:val="عنوان 2 Char"/>
    <w:basedOn w:val="a0"/>
    <w:link w:val="2"/>
    <w:uiPriority w:val="9"/>
    <w:rsid w:val="001A23B6"/>
    <w:rPr>
      <w:rFonts w:ascii="Calibri Light" w:eastAsia="Times New Roman" w:hAnsi="Calibri Light" w:cs="GE Dinar Two"/>
      <w:b/>
      <w:bCs/>
      <w:color w:val="2F5496"/>
      <w:kern w:val="2"/>
      <w:sz w:val="26"/>
      <w:szCs w:val="26"/>
      <w:lang w:bidi="ar-SY"/>
      <w14:ligatures w14:val="standardContextual"/>
    </w:rPr>
  </w:style>
  <w:style w:type="character" w:customStyle="1" w:styleId="3Char">
    <w:name w:val="عنوان 3 Char"/>
    <w:basedOn w:val="a0"/>
    <w:link w:val="3"/>
    <w:uiPriority w:val="9"/>
    <w:rsid w:val="001A23B6"/>
    <w:rPr>
      <w:rFonts w:ascii="Calibri Light" w:eastAsia="Times New Roman" w:hAnsi="Calibri Light" w:cs="GE Dinar Two"/>
      <w:color w:val="1F3763"/>
      <w:sz w:val="24"/>
      <w:szCs w:val="24"/>
    </w:rPr>
  </w:style>
  <w:style w:type="paragraph" w:customStyle="1" w:styleId="12">
    <w:name w:val="رأس الصفحة1"/>
    <w:basedOn w:val="a"/>
    <w:next w:val="a3"/>
    <w:link w:val="Char"/>
    <w:uiPriority w:val="99"/>
    <w:unhideWhenUsed/>
    <w:rsid w:val="001A23B6"/>
    <w:pPr>
      <w:tabs>
        <w:tab w:val="center" w:pos="4680"/>
        <w:tab w:val="right" w:pos="9360"/>
      </w:tabs>
      <w:bidi/>
      <w:spacing w:after="0" w:line="240" w:lineRule="auto"/>
    </w:pPr>
    <w:rPr>
      <w:rFonts w:ascii="Sakkal Majalla" w:hAnsi="Sakkal Majalla" w:cs="Sakkal Majalla"/>
      <w:sz w:val="24"/>
      <w:szCs w:val="24"/>
    </w:rPr>
  </w:style>
  <w:style w:type="character" w:customStyle="1" w:styleId="Char">
    <w:name w:val="رأس الصفحة Char"/>
    <w:basedOn w:val="a0"/>
    <w:link w:val="12"/>
    <w:uiPriority w:val="99"/>
    <w:rsid w:val="001A23B6"/>
    <w:rPr>
      <w:rFonts w:ascii="Sakkal Majalla" w:hAnsi="Sakkal Majalla" w:cs="Sakkal Majalla"/>
      <w:sz w:val="24"/>
      <w:szCs w:val="24"/>
    </w:rPr>
  </w:style>
  <w:style w:type="paragraph" w:customStyle="1" w:styleId="13">
    <w:name w:val="تذييل الصفحة1"/>
    <w:basedOn w:val="a"/>
    <w:next w:val="a4"/>
    <w:link w:val="Char0"/>
    <w:uiPriority w:val="99"/>
    <w:unhideWhenUsed/>
    <w:rsid w:val="001A23B6"/>
    <w:pPr>
      <w:tabs>
        <w:tab w:val="center" w:pos="4680"/>
        <w:tab w:val="right" w:pos="9360"/>
      </w:tabs>
      <w:bidi/>
      <w:spacing w:after="0" w:line="240" w:lineRule="auto"/>
    </w:pPr>
    <w:rPr>
      <w:rFonts w:ascii="Sakkal Majalla" w:hAnsi="Sakkal Majalla" w:cs="Sakkal Majalla"/>
      <w:sz w:val="24"/>
      <w:szCs w:val="24"/>
    </w:rPr>
  </w:style>
  <w:style w:type="character" w:customStyle="1" w:styleId="Char0">
    <w:name w:val="تذييل الصفحة Char"/>
    <w:basedOn w:val="a0"/>
    <w:link w:val="13"/>
    <w:uiPriority w:val="99"/>
    <w:rsid w:val="001A23B6"/>
    <w:rPr>
      <w:rFonts w:ascii="Sakkal Majalla" w:hAnsi="Sakkal Majalla" w:cs="Sakkal Majalla"/>
      <w:sz w:val="24"/>
      <w:szCs w:val="24"/>
    </w:rPr>
  </w:style>
  <w:style w:type="character" w:customStyle="1" w:styleId="Hyperlink1">
    <w:name w:val="Hyperlink1"/>
    <w:basedOn w:val="a0"/>
    <w:uiPriority w:val="99"/>
    <w:unhideWhenUsed/>
    <w:rsid w:val="001A23B6"/>
    <w:rPr>
      <w:color w:val="0563C1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1A23B6"/>
    <w:rPr>
      <w:color w:val="605E5C"/>
      <w:shd w:val="clear" w:color="auto" w:fill="E1DFDD"/>
    </w:rPr>
  </w:style>
  <w:style w:type="paragraph" w:customStyle="1" w:styleId="14">
    <w:name w:val="العنوان1"/>
    <w:basedOn w:val="a"/>
    <w:next w:val="a5"/>
    <w:link w:val="Char1"/>
    <w:uiPriority w:val="1"/>
    <w:qFormat/>
    <w:rsid w:val="001A23B6"/>
    <w:pPr>
      <w:bidi/>
      <w:spacing w:line="240" w:lineRule="auto"/>
      <w:jc w:val="center"/>
    </w:pPr>
    <w:rPr>
      <w:rFonts w:ascii="Calibri Light" w:eastAsia="Times New Roman" w:hAnsi="Calibri Light" w:cs="Times New Roman"/>
      <w:b/>
      <w:bCs/>
      <w:color w:val="44546A"/>
      <w:sz w:val="72"/>
      <w:szCs w:val="52"/>
      <w:lang w:bidi="ar-SY"/>
      <w14:ligatures w14:val="standardContextual"/>
    </w:rPr>
  </w:style>
  <w:style w:type="character" w:customStyle="1" w:styleId="Char1">
    <w:name w:val="العنوان Char"/>
    <w:basedOn w:val="a0"/>
    <w:link w:val="14"/>
    <w:uiPriority w:val="1"/>
    <w:rsid w:val="001A23B6"/>
    <w:rPr>
      <w:rFonts w:ascii="Calibri Light" w:eastAsia="Times New Roman" w:hAnsi="Calibri Light" w:cs="Times New Roman"/>
      <w:b/>
      <w:bCs/>
      <w:color w:val="44546A"/>
      <w:sz w:val="72"/>
      <w:szCs w:val="52"/>
      <w:lang w:bidi="ar-SY"/>
      <w14:ligatures w14:val="standardContextual"/>
    </w:rPr>
  </w:style>
  <w:style w:type="paragraph" w:customStyle="1" w:styleId="15">
    <w:name w:val="سرد الفقرات1"/>
    <w:basedOn w:val="a"/>
    <w:next w:val="a6"/>
    <w:uiPriority w:val="34"/>
    <w:qFormat/>
    <w:rsid w:val="001A23B6"/>
    <w:pPr>
      <w:bidi/>
      <w:spacing w:after="160" w:line="259" w:lineRule="auto"/>
      <w:ind w:left="720"/>
      <w:contextualSpacing/>
    </w:pPr>
    <w:rPr>
      <w:rFonts w:ascii="Sakkal Majalla" w:hAnsi="Sakkal Majalla" w:cs="Sakkal Majalla"/>
      <w:sz w:val="24"/>
      <w:szCs w:val="24"/>
    </w:rPr>
  </w:style>
  <w:style w:type="table" w:customStyle="1" w:styleId="16">
    <w:name w:val="شبكة جدول1"/>
    <w:basedOn w:val="a1"/>
    <w:next w:val="a7"/>
    <w:uiPriority w:val="59"/>
    <w:rsid w:val="001A23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0">
    <w:name w:val="جدول محتويات 11"/>
    <w:basedOn w:val="a"/>
    <w:next w:val="a"/>
    <w:autoRedefine/>
    <w:uiPriority w:val="39"/>
    <w:unhideWhenUsed/>
    <w:rsid w:val="001A23B6"/>
    <w:pPr>
      <w:tabs>
        <w:tab w:val="right" w:leader="dot" w:pos="9016"/>
      </w:tabs>
      <w:bidi/>
      <w:spacing w:after="100" w:line="259" w:lineRule="auto"/>
    </w:pPr>
    <w:rPr>
      <w:rFonts w:ascii="Sakkal Majalla" w:hAnsi="Sakkal Majalla" w:cs="Sakkal Majalla"/>
      <w:kern w:val="2"/>
      <w:sz w:val="24"/>
      <w:szCs w:val="24"/>
      <w:lang w:bidi="ar-SY"/>
      <w14:ligatures w14:val="standardContextual"/>
    </w:rPr>
  </w:style>
  <w:style w:type="paragraph" w:customStyle="1" w:styleId="17">
    <w:name w:val="عنوان جدول المحتويات1"/>
    <w:basedOn w:val="1"/>
    <w:next w:val="a"/>
    <w:uiPriority w:val="39"/>
    <w:unhideWhenUsed/>
    <w:qFormat/>
    <w:rsid w:val="001A23B6"/>
  </w:style>
  <w:style w:type="paragraph" w:customStyle="1" w:styleId="210">
    <w:name w:val="جدول محتويات 21"/>
    <w:basedOn w:val="a"/>
    <w:next w:val="a"/>
    <w:autoRedefine/>
    <w:uiPriority w:val="39"/>
    <w:unhideWhenUsed/>
    <w:rsid w:val="001A23B6"/>
    <w:pPr>
      <w:bidi/>
      <w:spacing w:after="100" w:line="259" w:lineRule="auto"/>
      <w:ind w:left="220"/>
    </w:pPr>
    <w:rPr>
      <w:rFonts w:ascii="Sakkal Majalla" w:eastAsia="Times New Roman" w:hAnsi="Sakkal Majalla" w:cs="Times New Roman"/>
      <w:sz w:val="24"/>
      <w:szCs w:val="24"/>
    </w:rPr>
  </w:style>
  <w:style w:type="paragraph" w:customStyle="1" w:styleId="310">
    <w:name w:val="جدول محتويات 31"/>
    <w:basedOn w:val="a"/>
    <w:next w:val="a"/>
    <w:autoRedefine/>
    <w:uiPriority w:val="39"/>
    <w:unhideWhenUsed/>
    <w:rsid w:val="001A23B6"/>
    <w:pPr>
      <w:bidi/>
      <w:spacing w:after="100" w:line="259" w:lineRule="auto"/>
      <w:ind w:left="440"/>
    </w:pPr>
    <w:rPr>
      <w:rFonts w:ascii="Sakkal Majalla" w:hAnsi="Sakkal Majalla" w:cs="Sakkal Majalla"/>
      <w:sz w:val="24"/>
      <w:szCs w:val="24"/>
    </w:rPr>
  </w:style>
  <w:style w:type="character" w:customStyle="1" w:styleId="18">
    <w:name w:val="ارتباط تشعبي متبع1"/>
    <w:basedOn w:val="a0"/>
    <w:uiPriority w:val="99"/>
    <w:semiHidden/>
    <w:unhideWhenUsed/>
    <w:rsid w:val="001A23B6"/>
    <w:rPr>
      <w:color w:val="954F72"/>
      <w:u w:val="single"/>
    </w:rPr>
  </w:style>
  <w:style w:type="paragraph" w:customStyle="1" w:styleId="19">
    <w:name w:val="نص في بالون1"/>
    <w:basedOn w:val="a"/>
    <w:next w:val="a8"/>
    <w:link w:val="Char2"/>
    <w:uiPriority w:val="99"/>
    <w:semiHidden/>
    <w:unhideWhenUsed/>
    <w:rsid w:val="001A23B6"/>
    <w:pPr>
      <w:bidi/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2">
    <w:name w:val="نص في بالون Char"/>
    <w:basedOn w:val="a0"/>
    <w:link w:val="19"/>
    <w:uiPriority w:val="99"/>
    <w:semiHidden/>
    <w:rsid w:val="001A23B6"/>
    <w:rPr>
      <w:rFonts w:ascii="Tahoma" w:hAnsi="Tahoma" w:cs="Tahoma"/>
      <w:sz w:val="16"/>
      <w:szCs w:val="16"/>
    </w:rPr>
  </w:style>
  <w:style w:type="character" w:customStyle="1" w:styleId="1Char1">
    <w:name w:val="عنوان 1 Char1"/>
    <w:basedOn w:val="a0"/>
    <w:uiPriority w:val="9"/>
    <w:rsid w:val="001A23B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Char1">
    <w:name w:val="عنوان 2 Char1"/>
    <w:basedOn w:val="a0"/>
    <w:uiPriority w:val="9"/>
    <w:semiHidden/>
    <w:rsid w:val="001A23B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Char1">
    <w:name w:val="عنوان 3 Char1"/>
    <w:basedOn w:val="a0"/>
    <w:uiPriority w:val="9"/>
    <w:semiHidden/>
    <w:rsid w:val="001A23B6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header"/>
    <w:basedOn w:val="a"/>
    <w:link w:val="Char10"/>
    <w:uiPriority w:val="99"/>
    <w:semiHidden/>
    <w:unhideWhenUsed/>
    <w:rsid w:val="001A23B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10">
    <w:name w:val="رأس الصفحة Char1"/>
    <w:basedOn w:val="a0"/>
    <w:link w:val="a3"/>
    <w:uiPriority w:val="99"/>
    <w:semiHidden/>
    <w:rsid w:val="001A23B6"/>
  </w:style>
  <w:style w:type="paragraph" w:styleId="a4">
    <w:name w:val="footer"/>
    <w:basedOn w:val="a"/>
    <w:link w:val="Char11"/>
    <w:uiPriority w:val="99"/>
    <w:semiHidden/>
    <w:unhideWhenUsed/>
    <w:rsid w:val="001A23B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11">
    <w:name w:val="تذييل الصفحة Char1"/>
    <w:basedOn w:val="a0"/>
    <w:link w:val="a4"/>
    <w:uiPriority w:val="99"/>
    <w:semiHidden/>
    <w:rsid w:val="001A23B6"/>
  </w:style>
  <w:style w:type="character" w:styleId="Hyperlink">
    <w:name w:val="Hyperlink"/>
    <w:basedOn w:val="a0"/>
    <w:uiPriority w:val="99"/>
    <w:semiHidden/>
    <w:unhideWhenUsed/>
    <w:rsid w:val="001A23B6"/>
    <w:rPr>
      <w:color w:val="0000FF" w:themeColor="hyperlink"/>
      <w:u w:val="single"/>
    </w:rPr>
  </w:style>
  <w:style w:type="paragraph" w:styleId="a5">
    <w:name w:val="Title"/>
    <w:basedOn w:val="a"/>
    <w:next w:val="a"/>
    <w:link w:val="Char12"/>
    <w:uiPriority w:val="10"/>
    <w:qFormat/>
    <w:rsid w:val="001A23B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har12">
    <w:name w:val="العنوان Char1"/>
    <w:basedOn w:val="a0"/>
    <w:link w:val="a5"/>
    <w:uiPriority w:val="10"/>
    <w:rsid w:val="001A23B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List Paragraph"/>
    <w:basedOn w:val="a"/>
    <w:uiPriority w:val="34"/>
    <w:qFormat/>
    <w:rsid w:val="001A23B6"/>
    <w:pPr>
      <w:ind w:left="720"/>
      <w:contextualSpacing/>
    </w:pPr>
  </w:style>
  <w:style w:type="table" w:styleId="a7">
    <w:name w:val="Table Grid"/>
    <w:basedOn w:val="a1"/>
    <w:uiPriority w:val="59"/>
    <w:rsid w:val="001A23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FollowedHyperlink"/>
    <w:basedOn w:val="a0"/>
    <w:uiPriority w:val="99"/>
    <w:semiHidden/>
    <w:unhideWhenUsed/>
    <w:rsid w:val="001A23B6"/>
    <w:rPr>
      <w:color w:val="800080" w:themeColor="followedHyperlink"/>
      <w:u w:val="single"/>
    </w:rPr>
  </w:style>
  <w:style w:type="paragraph" w:styleId="a8">
    <w:name w:val="Balloon Text"/>
    <w:basedOn w:val="a"/>
    <w:link w:val="Char13"/>
    <w:uiPriority w:val="99"/>
    <w:semiHidden/>
    <w:unhideWhenUsed/>
    <w:rsid w:val="001A23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3">
    <w:name w:val="نص في بالون Char1"/>
    <w:basedOn w:val="a0"/>
    <w:link w:val="a8"/>
    <w:uiPriority w:val="99"/>
    <w:semiHidden/>
    <w:rsid w:val="001A23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png"/><Relationship Id="rId3" Type="http://schemas.microsoft.com/office/2007/relationships/stylesWithEffects" Target="stylesWithEffects.xml"/><Relationship Id="rId21" Type="http://schemas.openxmlformats.org/officeDocument/2006/relationships/image" Target="media/image17.emf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jp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emf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jfi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emf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emf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emf"/><Relationship Id="rId35" Type="http://schemas.openxmlformats.org/officeDocument/2006/relationships/image" Target="media/image31.png"/><Relationship Id="rId43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26</Pages>
  <Words>1968</Words>
  <Characters>11220</Characters>
  <Application>Microsoft Office Word</Application>
  <DocSecurity>0</DocSecurity>
  <Lines>93</Lines>
  <Paragraphs>26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‏‏مستخدم Windows</dc:creator>
  <cp:lastModifiedBy>‏‏مستخدم Windows</cp:lastModifiedBy>
  <cp:revision>2</cp:revision>
  <dcterms:created xsi:type="dcterms:W3CDTF">2023-09-09T12:00:00Z</dcterms:created>
  <dcterms:modified xsi:type="dcterms:W3CDTF">2023-09-09T12:22:00Z</dcterms:modified>
</cp:coreProperties>
</file>