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3A8B96CF" w:rsidR="00446A4B" w:rsidRPr="00446A4B" w:rsidRDefault="00446A4B" w:rsidP="00446A4B">
      <w:pPr>
        <w:pStyle w:val="1"/>
        <w:rPr>
          <w:rFonts w:ascii="Sakkal Majalla" w:hAnsi="Sakkal Majalla" w:cs="Sakkal Majalla"/>
          <w:rtl/>
        </w:rPr>
      </w:pPr>
      <w:r w:rsidRPr="00446A4B">
        <w:rPr>
          <w:rFonts w:ascii="Sakkal Majalla" w:hAnsi="Sakkal Majalla" w:cs="Sakkal Majalla"/>
          <w:rtl/>
        </w:rPr>
        <w:t xml:space="preserve">كلية: </w:t>
      </w:r>
      <w:r w:rsidR="00DD4385">
        <w:rPr>
          <w:rFonts w:ascii="Sakkal Majalla" w:hAnsi="Sakkal Majalla" w:cs="Sakkal Majalla" w:hint="cs"/>
          <w:rtl/>
        </w:rPr>
        <w:t>الصيدلة</w:t>
      </w:r>
    </w:p>
    <w:p w14:paraId="2E6F761C" w14:textId="0795730A" w:rsidR="009C0A33" w:rsidRPr="00446A4B" w:rsidRDefault="005B4EF4" w:rsidP="009C0A33">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DD4385">
        <w:rPr>
          <w:rFonts w:ascii="Sakkal Majalla" w:hAnsi="Sakkal Majalla" w:cs="Sakkal Majalla" w:hint="cs"/>
          <w:rtl/>
        </w:rPr>
        <w:t>فيزياء طبية</w:t>
      </w:r>
    </w:p>
    <w:p w14:paraId="7B8DC8B7" w14:textId="622DA301" w:rsidR="00446A4B" w:rsidRPr="00446A4B" w:rsidRDefault="009C0A33" w:rsidP="00F42BF2">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F42BF2">
        <w:rPr>
          <w:rFonts w:ascii="Sakkal Majalla" w:hAnsi="Sakkal Majalla" w:cs="Sakkal Majalla" w:hint="cs"/>
          <w:rtl/>
        </w:rPr>
        <w:t>5</w:t>
      </w:r>
      <w:r w:rsidRPr="00446A4B">
        <w:rPr>
          <w:rFonts w:ascii="Sakkal Majalla" w:hAnsi="Sakkal Majalla" w:cs="Sakkal Majalla"/>
          <w:rtl/>
        </w:rPr>
        <w:t>)</w:t>
      </w:r>
    </w:p>
    <w:p w14:paraId="57F6E073" w14:textId="583BB6E4" w:rsidR="007924A8" w:rsidRDefault="00446A4B" w:rsidP="009C0A33">
      <w:pPr>
        <w:pStyle w:val="1"/>
        <w:rPr>
          <w:rFonts w:ascii="Sakkal Majalla" w:hAnsi="Sakkal Majalla" w:cs="Sakkal Majalla"/>
          <w:rtl/>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r w:rsidR="00C91022">
        <w:rPr>
          <w:rFonts w:ascii="Sakkal Majalla" w:hAnsi="Sakkal Majalla" w:cs="Sakkal Majalla" w:hint="cs"/>
          <w:rtl/>
        </w:rPr>
        <w:t xml:space="preserve"> </w:t>
      </w:r>
    </w:p>
    <w:p w14:paraId="5C5A4CC0" w14:textId="6E2256F7" w:rsidR="00446A4B" w:rsidRDefault="00F42BF2" w:rsidP="009C0A33">
      <w:pPr>
        <w:pStyle w:val="1"/>
        <w:rPr>
          <w:rFonts w:ascii="Sakkal Majalla" w:hAnsi="Sakkal Majalla" w:cs="Sakkal Majalla"/>
          <w:rtl/>
        </w:rPr>
      </w:pPr>
      <w:r>
        <w:rPr>
          <w:rFonts w:ascii="Sakkal Majalla" w:hAnsi="Sakkal Majalla" w:cs="Sakkal Majalla" w:hint="cs"/>
          <w:rtl/>
        </w:rPr>
        <w:t>حساب معامل لزوجة سائل بطريقة الكرة الساقطة</w:t>
      </w:r>
    </w:p>
    <w:p w14:paraId="3C08C5F2" w14:textId="7BC1EE02" w:rsidR="007924A8" w:rsidRPr="007924A8" w:rsidRDefault="007924A8" w:rsidP="007924A8">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783AE5F0" w:rsidR="00EE29E3" w:rsidRPr="00EE29E3" w:rsidRDefault="00EE29E3" w:rsidP="00EE29E3">
      <w:pPr>
        <w:rPr>
          <w:b/>
          <w:bCs/>
        </w:rPr>
      </w:pPr>
      <w:r w:rsidRPr="00EE29E3">
        <w:rPr>
          <w:rFonts w:hint="cs"/>
          <w:b/>
          <w:bCs/>
          <w:rtl/>
        </w:rPr>
        <w:t xml:space="preserve">الفصل الدراسي  </w:t>
      </w:r>
      <w:r w:rsidR="00D82B8C">
        <w:rPr>
          <w:rFonts w:hint="cs"/>
          <w:b/>
          <w:bCs/>
          <w:rtl/>
        </w:rPr>
        <w:t>الصيفي</w:t>
      </w:r>
      <w:r w:rsidRPr="00EE29E3">
        <w:rPr>
          <w:rFonts w:hint="cs"/>
          <w:b/>
          <w:bCs/>
          <w:rtl/>
        </w:rPr>
        <w:t xml:space="preserve">                                                                                                                                                     العام الدراسي</w:t>
      </w:r>
      <w:r w:rsidR="00D82B8C">
        <w:rPr>
          <w:rFonts w:hint="cs"/>
          <w:b/>
          <w:bCs/>
          <w:rtl/>
        </w:rPr>
        <w:t xml:space="preserve"> 2022-2023</w:t>
      </w:r>
    </w:p>
    <w:p w14:paraId="191C8F9B" w14:textId="77777777" w:rsidR="00DD4385" w:rsidRDefault="00DD4385" w:rsidP="00BB2074">
      <w:pPr>
        <w:pStyle w:val="a5"/>
        <w:rPr>
          <w:rFonts w:ascii="Sakkal Majalla" w:hAnsi="Sakkal Majalla" w:cs="Sakkal Majalla"/>
          <w:rtl/>
        </w:rPr>
      </w:pPr>
    </w:p>
    <w:p w14:paraId="61BA6A3D" w14:textId="175E562C"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7021725C" w:rsidR="00855B13" w:rsidRPr="00DD4385" w:rsidRDefault="001A576A" w:rsidP="00D05624">
            <w:pPr>
              <w:pStyle w:val="a5"/>
              <w:rPr>
                <w:rFonts w:ascii="Sakkal Majalla" w:hAnsi="Sakkal Majalla" w:cs="Sakkal Majalla"/>
                <w:sz w:val="28"/>
                <w:szCs w:val="28"/>
                <w:rtl/>
              </w:rPr>
            </w:pPr>
            <w:r w:rsidRPr="00DD4385">
              <w:rPr>
                <w:rFonts w:ascii="Sakkal Majalla" w:hAnsi="Sakkal Majalla" w:cs="Sakkal Majalla"/>
                <w:sz w:val="28"/>
                <w:szCs w:val="28"/>
                <w:rtl/>
              </w:rPr>
              <w:t>العنوان</w:t>
            </w:r>
          </w:p>
        </w:tc>
        <w:tc>
          <w:tcPr>
            <w:tcW w:w="1553" w:type="dxa"/>
          </w:tcPr>
          <w:p w14:paraId="074243D0" w14:textId="120401DF" w:rsidR="00855B13" w:rsidRPr="00DD4385" w:rsidRDefault="00855B13" w:rsidP="00D05624">
            <w:pPr>
              <w:pStyle w:val="a5"/>
              <w:rPr>
                <w:rFonts w:ascii="Sakkal Majalla" w:hAnsi="Sakkal Majalla" w:cs="Sakkal Majalla"/>
                <w:sz w:val="28"/>
                <w:szCs w:val="28"/>
                <w:rtl/>
              </w:rPr>
            </w:pPr>
            <w:r w:rsidRPr="00DD4385">
              <w:rPr>
                <w:rFonts w:ascii="Sakkal Majalla" w:hAnsi="Sakkal Majalla" w:cs="Sakkal Majalla"/>
                <w:sz w:val="28"/>
                <w:szCs w:val="28"/>
                <w:rtl/>
              </w:rPr>
              <w:t>رقم الصفحة</w:t>
            </w:r>
          </w:p>
        </w:tc>
      </w:tr>
      <w:tr w:rsidR="000A7696" w:rsidRPr="00446A4B" w14:paraId="1E11AA92" w14:textId="77777777" w:rsidTr="00737CFA">
        <w:tc>
          <w:tcPr>
            <w:tcW w:w="7463" w:type="dxa"/>
            <w:vAlign w:val="center"/>
          </w:tcPr>
          <w:p w14:paraId="24AD83A3" w14:textId="24A9BC15" w:rsidR="000A7696" w:rsidRPr="00DD4385" w:rsidRDefault="000A7696" w:rsidP="001D6FD9">
            <w:pPr>
              <w:pStyle w:val="a5"/>
              <w:rPr>
                <w:rFonts w:ascii="Sakkal Majalla" w:hAnsi="Sakkal Majalla" w:cs="Sakkal Majalla"/>
                <w:sz w:val="28"/>
                <w:szCs w:val="28"/>
                <w:rtl/>
              </w:rPr>
            </w:pPr>
            <w:r>
              <w:rPr>
                <w:rFonts w:ascii="Sakkal Majalla" w:hAnsi="Sakkal Majalla" w:cs="Sakkal Majalla" w:hint="cs"/>
                <w:sz w:val="28"/>
                <w:szCs w:val="28"/>
                <w:rtl/>
              </w:rPr>
              <w:t xml:space="preserve">الغاية من </w:t>
            </w:r>
            <w:r w:rsidR="001D6FD9">
              <w:rPr>
                <w:rFonts w:ascii="Sakkal Majalla" w:hAnsi="Sakkal Majalla" w:cs="Sakkal Majalla" w:hint="cs"/>
                <w:sz w:val="28"/>
                <w:szCs w:val="28"/>
                <w:rtl/>
              </w:rPr>
              <w:t>الجلسة</w:t>
            </w:r>
          </w:p>
        </w:tc>
        <w:tc>
          <w:tcPr>
            <w:tcW w:w="1553" w:type="dxa"/>
            <w:vAlign w:val="center"/>
          </w:tcPr>
          <w:p w14:paraId="2F9FBC90" w14:textId="4E2D34BF" w:rsidR="000A7696" w:rsidRPr="00DD4385" w:rsidRDefault="001A576A" w:rsidP="000A7696">
            <w:pPr>
              <w:pStyle w:val="a5"/>
              <w:rPr>
                <w:rFonts w:ascii="Sakkal Majalla" w:hAnsi="Sakkal Majalla" w:cs="Sakkal Majalla"/>
                <w:sz w:val="28"/>
                <w:szCs w:val="28"/>
                <w:rtl/>
              </w:rPr>
            </w:pPr>
            <w:r>
              <w:rPr>
                <w:rFonts w:ascii="Sakkal Majalla" w:hAnsi="Sakkal Majalla" w:cs="Sakkal Majalla" w:hint="cs"/>
                <w:sz w:val="28"/>
                <w:szCs w:val="28"/>
                <w:rtl/>
              </w:rPr>
              <w:t>3</w:t>
            </w:r>
          </w:p>
        </w:tc>
      </w:tr>
      <w:tr w:rsidR="000A7696" w:rsidRPr="00446A4B" w14:paraId="5A182C2F" w14:textId="77777777" w:rsidTr="00737CFA">
        <w:tc>
          <w:tcPr>
            <w:tcW w:w="7463" w:type="dxa"/>
            <w:vAlign w:val="center"/>
          </w:tcPr>
          <w:p w14:paraId="26C956BE" w14:textId="587A3EC8" w:rsidR="000A7696" w:rsidRPr="00DD4385" w:rsidRDefault="001D6FD9" w:rsidP="000A7696">
            <w:pPr>
              <w:pStyle w:val="a5"/>
              <w:rPr>
                <w:rFonts w:ascii="Sakkal Majalla" w:hAnsi="Sakkal Majalla" w:cs="Sakkal Majalla"/>
                <w:sz w:val="28"/>
                <w:szCs w:val="28"/>
                <w:rtl/>
              </w:rPr>
            </w:pPr>
            <w:r>
              <w:rPr>
                <w:rFonts w:ascii="Sakkal Majalla" w:hAnsi="Sakkal Majalla" w:cs="Sakkal Majalla" w:hint="cs"/>
                <w:sz w:val="28"/>
                <w:szCs w:val="28"/>
                <w:rtl/>
              </w:rPr>
              <w:t>م</w:t>
            </w:r>
            <w:r w:rsidR="000A7696">
              <w:rPr>
                <w:rFonts w:ascii="Sakkal Majalla" w:hAnsi="Sakkal Majalla" w:cs="Sakkal Majalla" w:hint="cs"/>
                <w:sz w:val="28"/>
                <w:szCs w:val="28"/>
                <w:rtl/>
              </w:rPr>
              <w:t>قدمة</w:t>
            </w:r>
          </w:p>
        </w:tc>
        <w:tc>
          <w:tcPr>
            <w:tcW w:w="1553" w:type="dxa"/>
            <w:vAlign w:val="center"/>
          </w:tcPr>
          <w:p w14:paraId="1511773D" w14:textId="069430A3" w:rsidR="000A7696" w:rsidRPr="00DD4385" w:rsidRDefault="00D82B8C" w:rsidP="000A7696">
            <w:pPr>
              <w:pStyle w:val="a5"/>
              <w:rPr>
                <w:rFonts w:ascii="Sakkal Majalla" w:hAnsi="Sakkal Majalla" w:cs="Sakkal Majalla"/>
                <w:sz w:val="28"/>
                <w:szCs w:val="28"/>
                <w:rtl/>
              </w:rPr>
            </w:pPr>
            <w:r>
              <w:rPr>
                <w:rFonts w:ascii="Sakkal Majalla" w:hAnsi="Sakkal Majalla" w:cs="Sakkal Majalla" w:hint="cs"/>
                <w:sz w:val="28"/>
                <w:szCs w:val="28"/>
                <w:rtl/>
              </w:rPr>
              <w:t>3</w:t>
            </w:r>
          </w:p>
        </w:tc>
      </w:tr>
      <w:tr w:rsidR="000A7696" w:rsidRPr="00446A4B" w14:paraId="4C34C614" w14:textId="77777777" w:rsidTr="00737CFA">
        <w:tc>
          <w:tcPr>
            <w:tcW w:w="7463" w:type="dxa"/>
            <w:vAlign w:val="center"/>
          </w:tcPr>
          <w:p w14:paraId="6C63FCC9" w14:textId="79A8210F" w:rsidR="000A7696" w:rsidRPr="00DD4385" w:rsidRDefault="000A7696" w:rsidP="000A7696">
            <w:pPr>
              <w:pStyle w:val="a5"/>
              <w:rPr>
                <w:rFonts w:ascii="Sakkal Majalla" w:hAnsi="Sakkal Majalla" w:cs="Sakkal Majalla"/>
                <w:sz w:val="28"/>
                <w:szCs w:val="28"/>
                <w:rtl/>
              </w:rPr>
            </w:pPr>
            <w:r>
              <w:rPr>
                <w:rFonts w:ascii="Sakkal Majalla" w:hAnsi="Sakkal Majalla" w:cs="Sakkal Majalla" w:hint="cs"/>
                <w:sz w:val="28"/>
                <w:szCs w:val="28"/>
                <w:rtl/>
              </w:rPr>
              <w:t>الأجهزة والأدوات</w:t>
            </w:r>
          </w:p>
        </w:tc>
        <w:tc>
          <w:tcPr>
            <w:tcW w:w="1553" w:type="dxa"/>
            <w:vAlign w:val="center"/>
          </w:tcPr>
          <w:p w14:paraId="52E59292" w14:textId="72780FE1" w:rsidR="000A7696" w:rsidRPr="00DD4385" w:rsidRDefault="00C91022" w:rsidP="000A7696">
            <w:pPr>
              <w:pStyle w:val="a5"/>
              <w:rPr>
                <w:rFonts w:ascii="Sakkal Majalla" w:hAnsi="Sakkal Majalla" w:cs="Sakkal Majalla"/>
                <w:sz w:val="28"/>
                <w:szCs w:val="28"/>
                <w:rtl/>
              </w:rPr>
            </w:pPr>
            <w:r>
              <w:rPr>
                <w:rFonts w:ascii="Sakkal Majalla" w:hAnsi="Sakkal Majalla" w:cs="Sakkal Majalla" w:hint="cs"/>
                <w:sz w:val="28"/>
                <w:szCs w:val="28"/>
                <w:rtl/>
              </w:rPr>
              <w:t>4</w:t>
            </w:r>
          </w:p>
        </w:tc>
      </w:tr>
      <w:tr w:rsidR="000A7696" w:rsidRPr="00446A4B" w14:paraId="753F702B" w14:textId="77777777" w:rsidTr="00737CFA">
        <w:tc>
          <w:tcPr>
            <w:tcW w:w="7463" w:type="dxa"/>
            <w:vAlign w:val="center"/>
          </w:tcPr>
          <w:p w14:paraId="5DFFA462" w14:textId="42093409" w:rsidR="000A7696" w:rsidRDefault="000A7696" w:rsidP="000A7696">
            <w:pPr>
              <w:pStyle w:val="a5"/>
              <w:rPr>
                <w:rFonts w:ascii="Sakkal Majalla" w:hAnsi="Sakkal Majalla" w:cs="Sakkal Majalla"/>
                <w:sz w:val="28"/>
                <w:szCs w:val="28"/>
                <w:rtl/>
              </w:rPr>
            </w:pPr>
            <w:r>
              <w:rPr>
                <w:rFonts w:ascii="Sakkal Majalla" w:hAnsi="Sakkal Majalla" w:cs="Sakkal Majalla" w:hint="cs"/>
                <w:sz w:val="28"/>
                <w:szCs w:val="28"/>
                <w:rtl/>
              </w:rPr>
              <w:t>تنفيذ التجربة</w:t>
            </w:r>
          </w:p>
        </w:tc>
        <w:tc>
          <w:tcPr>
            <w:tcW w:w="1553" w:type="dxa"/>
            <w:vAlign w:val="center"/>
          </w:tcPr>
          <w:p w14:paraId="33523EC9" w14:textId="1B48F84D" w:rsidR="000A7696" w:rsidRPr="00DD4385" w:rsidRDefault="00C91022" w:rsidP="000A7696">
            <w:pPr>
              <w:pStyle w:val="a5"/>
              <w:rPr>
                <w:rFonts w:ascii="Sakkal Majalla" w:hAnsi="Sakkal Majalla" w:cs="Sakkal Majalla"/>
                <w:sz w:val="28"/>
                <w:szCs w:val="28"/>
                <w:rtl/>
              </w:rPr>
            </w:pPr>
            <w:r>
              <w:rPr>
                <w:rFonts w:ascii="Sakkal Majalla" w:hAnsi="Sakkal Majalla" w:cs="Sakkal Majalla" w:hint="cs"/>
                <w:sz w:val="28"/>
                <w:szCs w:val="28"/>
                <w:rtl/>
              </w:rPr>
              <w:t>5</w:t>
            </w:r>
          </w:p>
        </w:tc>
      </w:tr>
      <w:tr w:rsidR="00DD4385" w:rsidRPr="00446A4B" w14:paraId="133CDF3E" w14:textId="77777777" w:rsidTr="00737CFA">
        <w:tc>
          <w:tcPr>
            <w:tcW w:w="7463" w:type="dxa"/>
            <w:vAlign w:val="center"/>
          </w:tcPr>
          <w:p w14:paraId="1F9FBB58" w14:textId="422F007D" w:rsidR="00DD4385" w:rsidRPr="00DD4385" w:rsidRDefault="00BE2D93" w:rsidP="00DD4385">
            <w:pPr>
              <w:pStyle w:val="a5"/>
              <w:rPr>
                <w:rFonts w:ascii="Sakkal Majalla" w:hAnsi="Sakkal Majalla" w:cs="Sakkal Majalla"/>
                <w:sz w:val="28"/>
                <w:szCs w:val="28"/>
                <w:rtl/>
              </w:rPr>
            </w:pPr>
            <w:r>
              <w:rPr>
                <w:rFonts w:ascii="Sakkal Majalla" w:hAnsi="Sakkal Majalla" w:cs="Sakkal Majalla" w:hint="cs"/>
                <w:sz w:val="28"/>
                <w:szCs w:val="28"/>
                <w:rtl/>
              </w:rPr>
              <w:t>المراجع</w:t>
            </w:r>
          </w:p>
        </w:tc>
        <w:tc>
          <w:tcPr>
            <w:tcW w:w="1553" w:type="dxa"/>
            <w:vAlign w:val="center"/>
          </w:tcPr>
          <w:p w14:paraId="4DE2DCC9" w14:textId="206DF8C0" w:rsidR="00DD4385" w:rsidRPr="00DD4385" w:rsidRDefault="0012159A" w:rsidP="00DD4385">
            <w:pPr>
              <w:pStyle w:val="a5"/>
              <w:rPr>
                <w:rFonts w:ascii="Sakkal Majalla" w:hAnsi="Sakkal Majalla" w:cs="Sakkal Majalla"/>
                <w:sz w:val="28"/>
                <w:szCs w:val="28"/>
                <w:rtl/>
              </w:rPr>
            </w:pPr>
            <w:r>
              <w:rPr>
                <w:rFonts w:ascii="Sakkal Majalla" w:hAnsi="Sakkal Majalla" w:cs="Sakkal Majalla" w:hint="cs"/>
                <w:sz w:val="28"/>
                <w:szCs w:val="28"/>
                <w:rtl/>
              </w:rPr>
              <w:t>6</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1E5D9C0E" w14:textId="77777777" w:rsidR="0065239D" w:rsidRPr="0065239D" w:rsidRDefault="0065239D" w:rsidP="0065239D">
      <w:pPr>
        <w:rPr>
          <w:rtl/>
          <w:lang w:bidi="ar-SY"/>
        </w:rPr>
      </w:pPr>
      <w:bookmarkStart w:id="1" w:name="_Toc133308113"/>
      <w:r w:rsidRPr="0065239D">
        <w:rPr>
          <w:rtl/>
          <w:lang w:bidi="ar-SY"/>
        </w:rPr>
        <w:t>تطبيق طريقة الكرة الساقطة لحساب معامل لزوجة سائل الغليسيرين.</w:t>
      </w:r>
    </w:p>
    <w:p w14:paraId="698FEA29" w14:textId="3F9E4CC8" w:rsidR="00847301" w:rsidRDefault="00847301" w:rsidP="00D05624">
      <w:pPr>
        <w:pStyle w:val="2"/>
        <w:rPr>
          <w:rFonts w:ascii="Sakkal Majalla" w:hAnsi="Sakkal Majalla" w:cs="Sakkal Majalla"/>
          <w:rtl/>
        </w:rPr>
      </w:pPr>
      <w:r w:rsidRPr="00446A4B">
        <w:rPr>
          <w:rFonts w:ascii="Sakkal Majalla" w:hAnsi="Sakkal Majalla" w:cs="Sakkal Majalla"/>
          <w:rtl/>
        </w:rPr>
        <w:t>مقدمة:</w:t>
      </w:r>
      <w:bookmarkEnd w:id="1"/>
    </w:p>
    <w:p w14:paraId="37FB1D1C" w14:textId="77777777" w:rsidR="008F7784" w:rsidRPr="008F7784" w:rsidRDefault="008F7784" w:rsidP="008F7784">
      <w:pPr>
        <w:jc w:val="both"/>
        <w:rPr>
          <w:rtl/>
          <w:lang w:bidi="ar-SY"/>
        </w:rPr>
      </w:pPr>
      <w:r w:rsidRPr="008F7784">
        <w:rPr>
          <w:rtl/>
          <w:lang w:bidi="ar-SY"/>
        </w:rPr>
        <w:t xml:space="preserve">عندما يتحرك جسم ما في سائل لزج، فإن هذا الجسم يخضع لقوة احتكاك معاكسة لاتجاه حركته وبالتالي تخفض من سرعة حركته ضمن هذا السائل، تتعلق شدة هذه القوة بعدة عوامل من أهمها سرعة الجسم المتحرك وشكله الهندسي بالإضافة إلى الاحتكاك الداخلي للسائل اللزج، حيث أن قياس الاحتكاك الداخلي للسائل يعني ضمناً قياس اللزوجة الديناميكية، أو ما يعرف </w:t>
      </w:r>
      <w:r w:rsidRPr="008F7784">
        <w:rPr>
          <w:b/>
          <w:bCs/>
          <w:rtl/>
          <w:lang w:bidi="ar-SY"/>
        </w:rPr>
        <w:t xml:space="preserve">بمعامل </w:t>
      </w:r>
      <w:proofErr w:type="gramStart"/>
      <w:r w:rsidRPr="008F7784">
        <w:rPr>
          <w:b/>
          <w:bCs/>
          <w:rtl/>
          <w:lang w:bidi="ar-SY"/>
        </w:rPr>
        <w:t xml:space="preserve">للزوجة </w:t>
      </w:r>
      <m:oMath>
        <m:r>
          <m:rPr>
            <m:sty m:val="bi"/>
          </m:rPr>
          <w:rPr>
            <w:rFonts w:ascii="Cambria Math" w:hAnsi="Cambria Math" w:cs="Cambria Math" w:hint="cs"/>
            <w:rtl/>
            <w:lang w:bidi="ar-SY"/>
          </w:rPr>
          <m:t>η</m:t>
        </m:r>
      </m:oMath>
      <w:r w:rsidRPr="008F7784">
        <w:rPr>
          <w:rtl/>
          <w:lang w:bidi="ar-SY"/>
        </w:rPr>
        <w:t xml:space="preserve"> لهذا</w:t>
      </w:r>
      <w:proofErr w:type="gramEnd"/>
      <w:r w:rsidRPr="008F7784">
        <w:rPr>
          <w:rtl/>
          <w:lang w:bidi="ar-SY"/>
        </w:rPr>
        <w:t xml:space="preserve"> السائل. </w:t>
      </w:r>
    </w:p>
    <w:p w14:paraId="37988401" w14:textId="77777777" w:rsidR="008F7784" w:rsidRPr="008F7784" w:rsidRDefault="008F7784" w:rsidP="008F7784">
      <w:pPr>
        <w:spacing w:after="100" w:afterAutospacing="1"/>
        <w:jc w:val="both"/>
        <w:rPr>
          <w:rtl/>
          <w:lang w:bidi="ar-SY"/>
        </w:rPr>
      </w:pPr>
      <w:r w:rsidRPr="008F7784">
        <w:rPr>
          <w:rtl/>
          <w:lang w:bidi="ar-SY"/>
        </w:rPr>
        <w:t xml:space="preserve">تعطى قوة الاحتكاك المعاكسة لحركة كرة كروية الشكل بنصف قطر </w:t>
      </w:r>
      <w:r w:rsidRPr="008F7784">
        <w:rPr>
          <w:lang w:bidi="ar-SY"/>
        </w:rPr>
        <w:t>r</w:t>
      </w:r>
      <w:r w:rsidRPr="008F7784">
        <w:rPr>
          <w:rtl/>
          <w:lang w:bidi="ar-SY"/>
        </w:rPr>
        <w:t xml:space="preserve"> والمتحركة بسرعة </w:t>
      </w:r>
      <w:r w:rsidRPr="008F7784">
        <w:rPr>
          <w:lang w:bidi="ar-SY"/>
        </w:rPr>
        <w:t>v</w:t>
      </w:r>
      <w:r w:rsidRPr="008F7784">
        <w:rPr>
          <w:rtl/>
          <w:lang w:bidi="ar-SY"/>
        </w:rPr>
        <w:t xml:space="preserve"> في سائل لزج </w:t>
      </w:r>
      <w:r w:rsidRPr="008F7784">
        <w:rPr>
          <w:b/>
          <w:bCs/>
          <w:rtl/>
          <w:lang w:bidi="ar-SY"/>
        </w:rPr>
        <w:t xml:space="preserve">عامل </w:t>
      </w:r>
      <w:proofErr w:type="gramStart"/>
      <w:r w:rsidRPr="008F7784">
        <w:rPr>
          <w:b/>
          <w:bCs/>
          <w:rtl/>
          <w:lang w:bidi="ar-SY"/>
        </w:rPr>
        <w:t xml:space="preserve">لزوجته </w:t>
      </w:r>
      <m:oMath>
        <m:r>
          <m:rPr>
            <m:sty m:val="bi"/>
          </m:rPr>
          <w:rPr>
            <w:rFonts w:ascii="Cambria Math" w:hAnsi="Cambria Math" w:cs="Cambria Math" w:hint="cs"/>
            <w:rtl/>
            <w:lang w:bidi="ar-SY"/>
          </w:rPr>
          <m:t>η</m:t>
        </m:r>
      </m:oMath>
      <w:r w:rsidRPr="008F7784">
        <w:rPr>
          <w:b/>
          <w:bCs/>
          <w:rtl/>
          <w:lang w:bidi="ar-SY"/>
        </w:rPr>
        <w:t>،</w:t>
      </w:r>
      <w:proofErr w:type="gramEnd"/>
      <w:r w:rsidRPr="008F7784">
        <w:rPr>
          <w:rtl/>
          <w:lang w:bidi="ar-SY"/>
        </w:rPr>
        <w:t xml:space="preserve"> نسبةً إلى قانون ستوكس بالعلاقة التالية:</w:t>
      </w:r>
    </w:p>
    <w:p w14:paraId="710CE31E" w14:textId="77777777" w:rsidR="008F7784" w:rsidRPr="008F7784" w:rsidRDefault="008F7784" w:rsidP="008F7784">
      <w:pPr>
        <w:spacing w:after="100" w:afterAutospacing="1"/>
        <w:jc w:val="center"/>
        <w:rPr>
          <w:i/>
          <w:rtl/>
          <w:lang w:bidi="ar-SY"/>
        </w:rPr>
      </w:pPr>
      <m:oMathPara>
        <m:oMath>
          <m:sSub>
            <m:sSubPr>
              <m:ctrlPr>
                <w:rPr>
                  <w:rFonts w:ascii="Cambria Math" w:hAnsi="Cambria Math"/>
                  <w:lang w:bidi="ar-SY"/>
                </w:rPr>
              </m:ctrlPr>
            </m:sSubPr>
            <m:e>
              <m:r>
                <w:rPr>
                  <w:rFonts w:ascii="Cambria Math" w:hAnsi="Cambria Math"/>
                  <w:lang w:bidi="ar-SY"/>
                </w:rPr>
                <m:t>F</m:t>
              </m:r>
            </m:e>
            <m:sub>
              <m:r>
                <w:rPr>
                  <w:rFonts w:ascii="Cambria Math" w:hAnsi="Cambria Math"/>
                  <w:lang w:bidi="ar-SY"/>
                </w:rPr>
                <m:t>1</m:t>
              </m:r>
            </m:sub>
          </m:sSub>
          <m:r>
            <m:rPr>
              <m:sty m:val="p"/>
            </m:rPr>
            <w:rPr>
              <w:rFonts w:ascii="Cambria Math" w:hAnsi="Cambria Math"/>
              <w:rtl/>
              <w:lang w:bidi="ar-SY"/>
            </w:rPr>
            <m:t>=</m:t>
          </m:r>
          <m:r>
            <m:rPr>
              <m:sty m:val="p"/>
            </m:rPr>
            <w:rPr>
              <w:rFonts w:ascii="Cambria Math" w:hAnsi="Cambria Math"/>
              <w:lang w:bidi="ar-SY"/>
            </w:rPr>
            <m:t>6π∙</m:t>
          </m:r>
          <m:r>
            <w:rPr>
              <w:rFonts w:ascii="Cambria Math" w:hAnsi="Cambria Math"/>
              <w:lang w:bidi="ar-SY"/>
            </w:rPr>
            <m:t>η</m:t>
          </m:r>
          <m:r>
            <m:rPr>
              <m:sty m:val="p"/>
            </m:rPr>
            <w:rPr>
              <w:rFonts w:ascii="Cambria Math" w:hAnsi="Cambria Math"/>
              <w:lang w:bidi="ar-SY"/>
            </w:rPr>
            <m:t>∙v∙r</m:t>
          </m:r>
          <m:r>
            <w:rPr>
              <w:rFonts w:ascii="Cambria Math" w:hAnsi="Cambria Math"/>
              <w:lang w:bidi="ar-SY"/>
            </w:rPr>
            <m:t xml:space="preserve">                          </m:t>
          </m:r>
          <m:d>
            <m:dPr>
              <m:ctrlPr>
                <w:rPr>
                  <w:rFonts w:ascii="Cambria Math" w:hAnsi="Cambria Math"/>
                  <w:i/>
                  <w:lang w:bidi="ar-SY"/>
                </w:rPr>
              </m:ctrlPr>
            </m:dPr>
            <m:e>
              <m:r>
                <w:rPr>
                  <w:rFonts w:ascii="Cambria Math" w:hAnsi="Cambria Math"/>
                  <w:lang w:bidi="ar-SY"/>
                </w:rPr>
                <m:t>1</m:t>
              </m:r>
            </m:e>
          </m:d>
        </m:oMath>
      </m:oMathPara>
    </w:p>
    <w:p w14:paraId="1671DE0D" w14:textId="77777777" w:rsidR="008F7784" w:rsidRPr="008F7784" w:rsidRDefault="008F7784" w:rsidP="008F7784">
      <w:pPr>
        <w:jc w:val="both"/>
        <w:rPr>
          <w:rtl/>
          <w:lang w:bidi="ar-SY"/>
        </w:rPr>
      </w:pPr>
      <w:r w:rsidRPr="008F7784">
        <w:rPr>
          <w:rtl/>
          <w:lang w:bidi="ar-SY"/>
        </w:rPr>
        <w:t xml:space="preserve">عند سقوط الكرة بصورة عمودية في السائل، فإنها ستتحرك بعد فترة من الزمن بسرعة </w:t>
      </w:r>
      <w:proofErr w:type="gramStart"/>
      <w:r w:rsidRPr="008F7784">
        <w:rPr>
          <w:rtl/>
          <w:lang w:bidi="ar-SY"/>
        </w:rPr>
        <w:t xml:space="preserve">ثابتة </w:t>
      </w:r>
      <m:oMath>
        <m:r>
          <m:rPr>
            <m:sty m:val="p"/>
          </m:rPr>
          <w:rPr>
            <w:rFonts w:ascii="Cambria Math" w:hAnsi="Cambria Math"/>
            <w:lang w:bidi="ar-SY"/>
          </w:rPr>
          <m:t>v</m:t>
        </m:r>
      </m:oMath>
      <w:r w:rsidRPr="008F7784">
        <w:rPr>
          <w:rtl/>
          <w:lang w:bidi="ar-SY"/>
        </w:rPr>
        <w:t>،</w:t>
      </w:r>
      <w:proofErr w:type="gramEnd"/>
      <w:r w:rsidRPr="008F7784">
        <w:rPr>
          <w:rtl/>
          <w:lang w:bidi="ar-SY"/>
        </w:rPr>
        <w:t xml:space="preserve"> وسيكون هناك حالة توازن ما بين كل القوى المؤثرة على هذه الكرة. </w:t>
      </w:r>
    </w:p>
    <w:p w14:paraId="29605EC8" w14:textId="77777777" w:rsidR="008F7784" w:rsidRPr="008F7784" w:rsidRDefault="008F7784" w:rsidP="008F7784">
      <w:pPr>
        <w:spacing w:after="100" w:afterAutospacing="1"/>
        <w:jc w:val="both"/>
        <w:rPr>
          <w:rtl/>
          <w:lang w:bidi="ar-SY"/>
        </w:rPr>
      </w:pPr>
      <w:r w:rsidRPr="008F7784">
        <w:rPr>
          <w:rtl/>
          <w:lang w:bidi="ar-SY"/>
        </w:rPr>
        <w:t>هناك ثلاثة قوى رئيسية تؤثر على حركة وسرعة هذه الكرة ضمن السائل اللزج، وهي قوة الاحتكاك</w:t>
      </w:r>
      <w:proofErr w:type="gramStart"/>
      <w:r w:rsidRPr="008F7784">
        <w:rPr>
          <w:rtl/>
          <w:lang w:bidi="ar-SY"/>
        </w:rPr>
        <w:t xml:space="preserve"> </w:t>
      </w:r>
      <m:oMath>
        <m:sSub>
          <m:sSubPr>
            <m:ctrlPr>
              <w:rPr>
                <w:rFonts w:ascii="Cambria Math" w:hAnsi="Cambria Math"/>
                <w:lang w:bidi="ar-SY"/>
              </w:rPr>
            </m:ctrlPr>
          </m:sSubPr>
          <m:e>
            <m:r>
              <w:rPr>
                <w:rFonts w:ascii="Cambria Math" w:hAnsi="Cambria Math"/>
                <w:lang w:bidi="ar-SY"/>
              </w:rPr>
              <m:t>F</m:t>
            </m:r>
          </m:e>
          <m:sub>
            <m:r>
              <w:rPr>
                <w:rFonts w:ascii="Cambria Math" w:hAnsi="Cambria Math"/>
                <w:lang w:bidi="ar-SY"/>
              </w:rPr>
              <m:t>1</m:t>
            </m:r>
          </m:sub>
        </m:sSub>
      </m:oMath>
      <w:r w:rsidRPr="008F7784">
        <w:rPr>
          <w:rtl/>
          <w:lang w:bidi="ar-SY"/>
        </w:rPr>
        <w:t>,</w:t>
      </w:r>
      <w:proofErr w:type="gramEnd"/>
      <w:r w:rsidRPr="008F7784">
        <w:rPr>
          <w:rtl/>
          <w:lang w:bidi="ar-SY"/>
        </w:rPr>
        <w:t xml:space="preserve"> وتكون باتجاه الأعلى كما هو موضح في الشكل (1)، وقوة الطفو الناتجة عن دافعة أرخميدس وهي أيضاً باتجاه الأعلى وتعطى بالعلاقة التالية:</w:t>
      </w:r>
    </w:p>
    <w:p w14:paraId="7120F220" w14:textId="77777777" w:rsidR="008F7784" w:rsidRPr="008F7784" w:rsidRDefault="008F7784" w:rsidP="008F7784">
      <w:pPr>
        <w:spacing w:after="100" w:afterAutospacing="1"/>
        <w:jc w:val="center"/>
        <w:rPr>
          <w:rtl/>
          <w:lang w:bidi="ar-SY"/>
        </w:rPr>
      </w:pPr>
      <m:oMathPara>
        <m:oMath>
          <m:sSub>
            <m:sSubPr>
              <m:ctrlPr>
                <w:rPr>
                  <w:rFonts w:ascii="Cambria Math" w:hAnsi="Cambria Math"/>
                  <w:lang w:bidi="ar-SY"/>
                </w:rPr>
              </m:ctrlPr>
            </m:sSubPr>
            <m:e>
              <m:r>
                <w:rPr>
                  <w:rFonts w:ascii="Cambria Math" w:hAnsi="Cambria Math"/>
                  <w:lang w:bidi="ar-SY"/>
                </w:rPr>
                <m:t>F</m:t>
              </m:r>
            </m:e>
            <m:sub>
              <m:r>
                <w:rPr>
                  <w:rFonts w:ascii="Cambria Math" w:hAnsi="Cambria Math"/>
                  <w:lang w:bidi="ar-SY"/>
                </w:rPr>
                <m:t>2</m:t>
              </m:r>
            </m:sub>
          </m:sSub>
          <m:r>
            <m:rPr>
              <m:sty m:val="p"/>
            </m:rPr>
            <w:rPr>
              <w:rFonts w:ascii="Cambria Math" w:hAnsi="Cambria Math"/>
              <w:rtl/>
              <w:lang w:bidi="ar-SY"/>
            </w:rPr>
            <m:t>=</m:t>
          </m:r>
          <m:f>
            <m:fPr>
              <m:ctrlPr>
                <w:rPr>
                  <w:rFonts w:ascii="Cambria Math" w:hAnsi="Cambria Math"/>
                  <w:lang w:bidi="ar-SY"/>
                </w:rPr>
              </m:ctrlPr>
            </m:fPr>
            <m:num>
              <m:r>
                <m:rPr>
                  <m:sty m:val="p"/>
                </m:rPr>
                <w:rPr>
                  <w:rFonts w:ascii="Cambria Math" w:hAnsi="Cambria Math"/>
                  <w:lang w:bidi="ar-SY"/>
                </w:rPr>
                <m:t>4π</m:t>
              </m:r>
            </m:num>
            <m:den>
              <m:r>
                <w:rPr>
                  <w:rFonts w:ascii="Cambria Math" w:hAnsi="Cambria Math"/>
                  <w:lang w:bidi="ar-SY"/>
                </w:rPr>
                <m:t>3</m:t>
              </m:r>
            </m:den>
          </m:f>
          <m:r>
            <w:rPr>
              <w:rFonts w:ascii="Cambria Math" w:hAnsi="Cambria Math"/>
              <w:lang w:bidi="ar-SY"/>
            </w:rPr>
            <m:t>∙</m:t>
          </m:r>
          <m:sSup>
            <m:sSupPr>
              <m:ctrlPr>
                <w:rPr>
                  <w:rFonts w:ascii="Cambria Math" w:hAnsi="Cambria Math"/>
                  <w:i/>
                  <w:lang w:bidi="ar-SY"/>
                </w:rPr>
              </m:ctrlPr>
            </m:sSupPr>
            <m:e>
              <m:r>
                <w:rPr>
                  <w:rFonts w:ascii="Cambria Math" w:hAnsi="Cambria Math"/>
                  <w:lang w:bidi="ar-SY"/>
                </w:rPr>
                <m:t>r</m:t>
              </m:r>
            </m:e>
            <m:sup>
              <m:r>
                <w:rPr>
                  <w:rFonts w:ascii="Cambria Math" w:hAnsi="Cambria Math"/>
                  <w:lang w:bidi="ar-SY"/>
                </w:rPr>
                <m:t>3</m:t>
              </m:r>
            </m:sup>
          </m:sSup>
          <m:r>
            <w:rPr>
              <w:rFonts w:ascii="Cambria Math" w:hAnsi="Cambria Math"/>
              <w:lang w:bidi="ar-SY"/>
            </w:rPr>
            <m:t>∙</m:t>
          </m:r>
          <m:sSub>
            <m:sSubPr>
              <m:ctrlPr>
                <w:rPr>
                  <w:rFonts w:ascii="Cambria Math" w:hAnsi="Cambria Math"/>
                  <w:i/>
                  <w:lang w:bidi="ar-SY"/>
                </w:rPr>
              </m:ctrlPr>
            </m:sSubPr>
            <m:e>
              <m:r>
                <w:rPr>
                  <w:rFonts w:ascii="Cambria Math" w:hAnsi="Cambria Math"/>
                  <w:lang w:bidi="ar-SY"/>
                </w:rPr>
                <m:t>ρ</m:t>
              </m:r>
            </m:e>
            <m:sub>
              <m:r>
                <w:rPr>
                  <w:rFonts w:ascii="Cambria Math" w:hAnsi="Cambria Math"/>
                  <w:lang w:bidi="ar-SY"/>
                </w:rPr>
                <m:t>L</m:t>
              </m:r>
            </m:sub>
          </m:sSub>
          <m:r>
            <w:rPr>
              <w:rFonts w:ascii="Cambria Math" w:hAnsi="Cambria Math"/>
              <w:lang w:bidi="ar-SY"/>
            </w:rPr>
            <m:t xml:space="preserve">∙g                        </m:t>
          </m:r>
          <m:d>
            <m:dPr>
              <m:ctrlPr>
                <w:rPr>
                  <w:rFonts w:ascii="Cambria Math" w:hAnsi="Cambria Math"/>
                  <w:i/>
                  <w:lang w:bidi="ar-SY"/>
                </w:rPr>
              </m:ctrlPr>
            </m:dPr>
            <m:e>
              <m:r>
                <w:rPr>
                  <w:rFonts w:ascii="Cambria Math" w:hAnsi="Cambria Math"/>
                  <w:lang w:bidi="ar-SY"/>
                </w:rPr>
                <m:t>2</m:t>
              </m:r>
            </m:e>
          </m:d>
        </m:oMath>
      </m:oMathPara>
    </w:p>
    <w:p w14:paraId="17F59CCE" w14:textId="77777777" w:rsidR="008F7784" w:rsidRPr="008F7784" w:rsidRDefault="008F7784" w:rsidP="008F7784">
      <w:pPr>
        <w:rPr>
          <w:rtl/>
          <w:lang w:bidi="ar-SY"/>
        </w:rPr>
      </w:pPr>
      <w:r w:rsidRPr="008F7784">
        <w:rPr>
          <w:rtl/>
          <w:lang w:bidi="ar-SY"/>
        </w:rPr>
        <w:t>أما القوة الثالثة المؤثرة فهي قوة الجاذبية المتجهة نحو داخل الجسم، وتعطى بالعلاقة التالية:</w:t>
      </w:r>
    </w:p>
    <w:p w14:paraId="448D42F5" w14:textId="77777777" w:rsidR="008F7784" w:rsidRPr="008F7784" w:rsidRDefault="008F7784" w:rsidP="008F7784">
      <w:pPr>
        <w:jc w:val="center"/>
        <w:rPr>
          <w:rtl/>
          <w:lang w:bidi="ar-SY"/>
        </w:rPr>
      </w:pPr>
    </w:p>
    <w:p w14:paraId="7A4E8CB7" w14:textId="77777777" w:rsidR="008F7784" w:rsidRPr="008F7784" w:rsidRDefault="008F7784" w:rsidP="008F7784">
      <w:pPr>
        <w:spacing w:after="100" w:afterAutospacing="1"/>
        <w:jc w:val="center"/>
        <w:rPr>
          <w:rtl/>
          <w:lang w:bidi="ar-SY"/>
        </w:rPr>
      </w:pPr>
      <m:oMathPara>
        <m:oMath>
          <m:sSub>
            <m:sSubPr>
              <m:ctrlPr>
                <w:rPr>
                  <w:rFonts w:ascii="Cambria Math" w:hAnsi="Cambria Math"/>
                  <w:lang w:bidi="ar-SY"/>
                </w:rPr>
              </m:ctrlPr>
            </m:sSubPr>
            <m:e>
              <m:r>
                <w:rPr>
                  <w:rFonts w:ascii="Cambria Math" w:hAnsi="Cambria Math"/>
                  <w:lang w:bidi="ar-SY"/>
                </w:rPr>
                <m:t>F</m:t>
              </m:r>
            </m:e>
            <m:sub>
              <m:r>
                <w:rPr>
                  <w:rFonts w:ascii="Cambria Math" w:hAnsi="Cambria Math"/>
                  <w:lang w:bidi="ar-SY"/>
                </w:rPr>
                <m:t>3</m:t>
              </m:r>
            </m:sub>
          </m:sSub>
          <m:r>
            <m:rPr>
              <m:sty m:val="p"/>
            </m:rPr>
            <w:rPr>
              <w:rFonts w:ascii="Cambria Math" w:hAnsi="Cambria Math"/>
              <w:rtl/>
              <w:lang w:bidi="ar-SY"/>
            </w:rPr>
            <m:t>=</m:t>
          </m:r>
          <m:f>
            <m:fPr>
              <m:ctrlPr>
                <w:rPr>
                  <w:rFonts w:ascii="Cambria Math" w:hAnsi="Cambria Math"/>
                  <w:lang w:bidi="ar-SY"/>
                </w:rPr>
              </m:ctrlPr>
            </m:fPr>
            <m:num>
              <m:r>
                <m:rPr>
                  <m:sty m:val="p"/>
                </m:rPr>
                <w:rPr>
                  <w:rFonts w:ascii="Cambria Math" w:hAnsi="Cambria Math"/>
                  <w:lang w:bidi="ar-SY"/>
                </w:rPr>
                <m:t>4π</m:t>
              </m:r>
            </m:num>
            <m:den>
              <m:r>
                <w:rPr>
                  <w:rFonts w:ascii="Cambria Math" w:hAnsi="Cambria Math"/>
                  <w:lang w:bidi="ar-SY"/>
                </w:rPr>
                <m:t>3</m:t>
              </m:r>
            </m:den>
          </m:f>
          <m:r>
            <w:rPr>
              <w:rFonts w:ascii="Cambria Math" w:hAnsi="Cambria Math"/>
              <w:lang w:bidi="ar-SY"/>
            </w:rPr>
            <m:t>∙</m:t>
          </m:r>
          <m:sSup>
            <m:sSupPr>
              <m:ctrlPr>
                <w:rPr>
                  <w:rFonts w:ascii="Cambria Math" w:hAnsi="Cambria Math"/>
                  <w:i/>
                  <w:lang w:bidi="ar-SY"/>
                </w:rPr>
              </m:ctrlPr>
            </m:sSupPr>
            <m:e>
              <m:r>
                <w:rPr>
                  <w:rFonts w:ascii="Cambria Math" w:hAnsi="Cambria Math"/>
                  <w:lang w:bidi="ar-SY"/>
                </w:rPr>
                <m:t>r</m:t>
              </m:r>
            </m:e>
            <m:sup>
              <m:r>
                <w:rPr>
                  <w:rFonts w:ascii="Cambria Math" w:hAnsi="Cambria Math"/>
                  <w:lang w:bidi="ar-SY"/>
                </w:rPr>
                <m:t>3</m:t>
              </m:r>
            </m:sup>
          </m:sSup>
          <m:r>
            <w:rPr>
              <w:rFonts w:ascii="Cambria Math" w:hAnsi="Cambria Math"/>
              <w:lang w:bidi="ar-SY"/>
            </w:rPr>
            <m:t>∙</m:t>
          </m:r>
          <m:sSub>
            <m:sSubPr>
              <m:ctrlPr>
                <w:rPr>
                  <w:rFonts w:ascii="Cambria Math" w:hAnsi="Cambria Math"/>
                  <w:i/>
                  <w:lang w:bidi="ar-SY"/>
                </w:rPr>
              </m:ctrlPr>
            </m:sSubPr>
            <m:e>
              <m:r>
                <w:rPr>
                  <w:rFonts w:ascii="Cambria Math" w:hAnsi="Cambria Math"/>
                  <w:lang w:bidi="ar-SY"/>
                </w:rPr>
                <m:t>ρ</m:t>
              </m:r>
            </m:e>
            <m:sub>
              <m:r>
                <w:rPr>
                  <w:rFonts w:ascii="Cambria Math" w:hAnsi="Cambria Math"/>
                  <w:lang w:bidi="ar-SY"/>
                </w:rPr>
                <m:t>S</m:t>
              </m:r>
            </m:sub>
          </m:sSub>
          <m:r>
            <w:rPr>
              <w:rFonts w:ascii="Cambria Math" w:hAnsi="Cambria Math"/>
              <w:lang w:bidi="ar-SY"/>
            </w:rPr>
            <m:t xml:space="preserve">∙g                        </m:t>
          </m:r>
          <m:d>
            <m:dPr>
              <m:ctrlPr>
                <w:rPr>
                  <w:rFonts w:ascii="Cambria Math" w:hAnsi="Cambria Math"/>
                  <w:i/>
                  <w:lang w:bidi="ar-SY"/>
                </w:rPr>
              </m:ctrlPr>
            </m:dPr>
            <m:e>
              <m:r>
                <w:rPr>
                  <w:rFonts w:ascii="Cambria Math" w:hAnsi="Cambria Math"/>
                  <w:lang w:bidi="ar-SY"/>
                </w:rPr>
                <m:t>3</m:t>
              </m:r>
            </m:e>
          </m:d>
        </m:oMath>
      </m:oMathPara>
    </w:p>
    <w:p w14:paraId="32792EE9" w14:textId="77777777" w:rsidR="008F7784" w:rsidRPr="008F7784" w:rsidRDefault="008F7784" w:rsidP="008F7784">
      <w:pPr>
        <w:spacing w:after="120"/>
        <w:rPr>
          <w:rtl/>
          <w:lang w:bidi="ar-SY"/>
        </w:rPr>
      </w:pPr>
      <w:r w:rsidRPr="008F7784">
        <w:rPr>
          <w:lang w:bidi="ar-SY"/>
        </w:rPr>
        <w:t xml:space="preserve"> :</w:t>
      </w:r>
      <m:oMath>
        <m:sSub>
          <m:sSubPr>
            <m:ctrlPr>
              <w:rPr>
                <w:rFonts w:ascii="Cambria Math" w:hAnsi="Cambria Math"/>
                <w:i/>
                <w:lang w:bidi="ar-SY"/>
              </w:rPr>
            </m:ctrlPr>
          </m:sSubPr>
          <m:e>
            <m:r>
              <w:rPr>
                <w:rFonts w:ascii="Cambria Math" w:hAnsi="Cambria Math"/>
                <w:lang w:bidi="ar-SY"/>
              </w:rPr>
              <m:t>ρ</m:t>
            </m:r>
          </m:e>
          <m:sub>
            <m:r>
              <w:rPr>
                <w:rFonts w:ascii="Cambria Math" w:hAnsi="Cambria Math"/>
                <w:lang w:bidi="ar-SY"/>
              </w:rPr>
              <m:t>L</m:t>
            </m:r>
          </m:sub>
        </m:sSub>
      </m:oMath>
      <w:r w:rsidRPr="008F7784">
        <w:rPr>
          <w:rtl/>
          <w:lang w:bidi="ar-SY"/>
        </w:rPr>
        <w:t xml:space="preserve"> كثافة السائل اللزج (</w:t>
      </w:r>
      <w:r w:rsidRPr="008F7784">
        <w:rPr>
          <w:b/>
          <w:bCs/>
          <w:i/>
          <w:iCs/>
          <w:lang w:bidi="ar-SY"/>
        </w:rPr>
        <w:t>L</w:t>
      </w:r>
      <w:r w:rsidRPr="008F7784">
        <w:rPr>
          <w:i/>
          <w:iCs/>
          <w:lang w:bidi="ar-SY"/>
        </w:rPr>
        <w:t>iquid</w:t>
      </w:r>
      <w:r w:rsidRPr="008F7784">
        <w:rPr>
          <w:lang w:bidi="ar-SY"/>
        </w:rPr>
        <w:t xml:space="preserve">, </w:t>
      </w:r>
      <w:r w:rsidRPr="008F7784">
        <w:rPr>
          <w:b/>
          <w:bCs/>
          <w:i/>
          <w:iCs/>
          <w:lang w:bidi="ar-SY"/>
        </w:rPr>
        <w:t>L</w:t>
      </w:r>
      <w:r w:rsidRPr="008F7784">
        <w:rPr>
          <w:rtl/>
          <w:lang w:bidi="ar-SY"/>
        </w:rPr>
        <w:t>).</w:t>
      </w:r>
    </w:p>
    <w:p w14:paraId="6E095FCE" w14:textId="77777777" w:rsidR="008F7784" w:rsidRPr="008F7784" w:rsidRDefault="008F7784" w:rsidP="008F7784">
      <w:pPr>
        <w:spacing w:after="120"/>
        <w:rPr>
          <w:rtl/>
          <w:lang w:bidi="ar-SY"/>
        </w:rPr>
      </w:pPr>
      <m:oMath>
        <m:sSub>
          <m:sSubPr>
            <m:ctrlPr>
              <w:rPr>
                <w:rFonts w:ascii="Cambria Math" w:hAnsi="Cambria Math"/>
                <w:i/>
                <w:lang w:bidi="ar-SY"/>
              </w:rPr>
            </m:ctrlPr>
          </m:sSubPr>
          <m:e>
            <m:r>
              <w:rPr>
                <w:rFonts w:ascii="Cambria Math" w:hAnsi="Cambria Math"/>
                <w:lang w:bidi="ar-SY"/>
              </w:rPr>
              <m:t>ρ</m:t>
            </m:r>
          </m:e>
          <m:sub>
            <m:r>
              <w:rPr>
                <w:rFonts w:ascii="Cambria Math" w:hAnsi="Cambria Math"/>
                <w:lang w:bidi="ar-SY"/>
              </w:rPr>
              <m:t>S</m:t>
            </m:r>
          </m:sub>
        </m:sSub>
      </m:oMath>
      <w:r w:rsidRPr="008F7784">
        <w:rPr>
          <w:rtl/>
          <w:lang w:bidi="ar-SY"/>
        </w:rPr>
        <w:t>: كثافة الكرة الساقطة في السائل اللزج (</w:t>
      </w:r>
      <w:proofErr w:type="gramStart"/>
      <w:r w:rsidRPr="008F7784">
        <w:rPr>
          <w:b/>
          <w:bCs/>
          <w:i/>
          <w:iCs/>
          <w:lang w:bidi="ar-SY"/>
        </w:rPr>
        <w:t>S</w:t>
      </w:r>
      <w:r w:rsidRPr="008F7784">
        <w:rPr>
          <w:i/>
          <w:iCs/>
          <w:lang w:bidi="ar-SY"/>
        </w:rPr>
        <w:t>phere</w:t>
      </w:r>
      <w:r w:rsidRPr="008F7784">
        <w:rPr>
          <w:lang w:bidi="ar-SY"/>
        </w:rPr>
        <w:t>,</w:t>
      </w:r>
      <w:proofErr w:type="gramEnd"/>
      <w:r w:rsidRPr="008F7784">
        <w:rPr>
          <w:lang w:bidi="ar-SY"/>
        </w:rPr>
        <w:t xml:space="preserve"> </w:t>
      </w:r>
      <w:r w:rsidRPr="008F7784">
        <w:rPr>
          <w:b/>
          <w:bCs/>
          <w:i/>
          <w:iCs/>
          <w:lang w:bidi="ar-SY"/>
        </w:rPr>
        <w:t>S</w:t>
      </w:r>
      <w:r w:rsidRPr="008F7784">
        <w:rPr>
          <w:rtl/>
          <w:lang w:bidi="ar-SY"/>
        </w:rPr>
        <w:t>).</w:t>
      </w:r>
    </w:p>
    <w:p w14:paraId="78AD66C1" w14:textId="77777777" w:rsidR="008F7784" w:rsidRPr="008F7784" w:rsidRDefault="008F7784" w:rsidP="008F7784">
      <w:pPr>
        <w:spacing w:after="120"/>
        <w:rPr>
          <w:rtl/>
          <w:lang w:bidi="ar-SY"/>
        </w:rPr>
      </w:pPr>
      <m:oMath>
        <m:r>
          <w:rPr>
            <w:rFonts w:ascii="Cambria Math" w:hAnsi="Cambria Math"/>
            <w:lang w:bidi="ar-SY"/>
          </w:rPr>
          <m:t>g</m:t>
        </m:r>
      </m:oMath>
      <w:r w:rsidRPr="008F7784">
        <w:rPr>
          <w:rtl/>
          <w:lang w:bidi="ar-SY"/>
        </w:rPr>
        <w:t>: تسارع الكرة الساقطة في السائل اللزج.</w:t>
      </w:r>
    </w:p>
    <w:p w14:paraId="2F4C034F" w14:textId="77777777" w:rsidR="008F7784" w:rsidRPr="008F7784" w:rsidRDefault="008F7784" w:rsidP="008F7784">
      <w:pPr>
        <w:spacing w:after="100" w:afterAutospacing="1"/>
        <w:rPr>
          <w:rtl/>
          <w:lang w:bidi="ar-SY"/>
        </w:rPr>
      </w:pPr>
      <w:r w:rsidRPr="008F7784">
        <w:rPr>
          <w:rtl/>
          <w:lang w:bidi="ar-SY"/>
        </w:rPr>
        <w:t>تصل الكرة الساقطة إلى سرعتها الحدية عندما تحقق القوى الثلاث السابقة العلاقة التالية:</w:t>
      </w:r>
    </w:p>
    <w:p w14:paraId="1227B7A8" w14:textId="77777777" w:rsidR="008F7784" w:rsidRPr="008F7784" w:rsidRDefault="008F7784" w:rsidP="008F7784">
      <w:pPr>
        <w:jc w:val="center"/>
        <w:rPr>
          <w:rtl/>
          <w:lang w:bidi="ar-SY"/>
        </w:rPr>
      </w:pPr>
      <m:oMath>
        <m:sSub>
          <m:sSubPr>
            <m:ctrlPr>
              <w:rPr>
                <w:rFonts w:ascii="Cambria Math" w:hAnsi="Cambria Math"/>
                <w:lang w:bidi="ar-SY"/>
              </w:rPr>
            </m:ctrlPr>
          </m:sSubPr>
          <m:e>
            <m:r>
              <w:rPr>
                <w:rFonts w:ascii="Cambria Math" w:hAnsi="Cambria Math"/>
                <w:lang w:bidi="ar-SY"/>
              </w:rPr>
              <m:t xml:space="preserve"> F</m:t>
            </m:r>
          </m:e>
          <m:sub>
            <m:r>
              <w:rPr>
                <w:rFonts w:ascii="Cambria Math" w:hAnsi="Cambria Math"/>
                <w:lang w:bidi="ar-SY"/>
              </w:rPr>
              <m:t>1</m:t>
            </m:r>
          </m:sub>
        </m:sSub>
        <m:r>
          <m:rPr>
            <m:sty m:val="p"/>
          </m:rPr>
          <w:rPr>
            <w:rFonts w:ascii="Cambria Math" w:hAnsi="Cambria Math"/>
            <w:rtl/>
            <w:lang w:bidi="ar-SY"/>
          </w:rPr>
          <m:t>+</m:t>
        </m:r>
        <m:sSub>
          <m:sSubPr>
            <m:ctrlPr>
              <w:rPr>
                <w:rFonts w:ascii="Cambria Math" w:hAnsi="Cambria Math"/>
                <w:lang w:bidi="ar-SY"/>
              </w:rPr>
            </m:ctrlPr>
          </m:sSubPr>
          <m:e>
            <m:r>
              <w:rPr>
                <w:rFonts w:ascii="Cambria Math" w:hAnsi="Cambria Math"/>
                <w:lang w:bidi="ar-SY"/>
              </w:rPr>
              <m:t>F</m:t>
            </m:r>
          </m:e>
          <m:sub>
            <m:r>
              <w:rPr>
                <w:rFonts w:ascii="Cambria Math" w:hAnsi="Cambria Math"/>
                <w:lang w:bidi="ar-SY"/>
              </w:rPr>
              <m:t>2</m:t>
            </m:r>
          </m:sub>
        </m:sSub>
        <m:r>
          <m:rPr>
            <m:sty m:val="p"/>
          </m:rPr>
          <w:rPr>
            <w:rFonts w:ascii="Cambria Math" w:hAnsi="Cambria Math"/>
            <w:rtl/>
            <w:lang w:bidi="ar-SY"/>
          </w:rPr>
          <m:t>=</m:t>
        </m:r>
        <m:sSub>
          <m:sSubPr>
            <m:ctrlPr>
              <w:rPr>
                <w:rFonts w:ascii="Cambria Math" w:hAnsi="Cambria Math"/>
                <w:lang w:bidi="ar-SY"/>
              </w:rPr>
            </m:ctrlPr>
          </m:sSubPr>
          <m:e>
            <m:r>
              <w:rPr>
                <w:rFonts w:ascii="Cambria Math" w:hAnsi="Cambria Math"/>
                <w:lang w:bidi="ar-SY"/>
              </w:rPr>
              <m:t>F</m:t>
            </m:r>
          </m:e>
          <m:sub>
            <m:r>
              <w:rPr>
                <w:rFonts w:ascii="Cambria Math" w:hAnsi="Cambria Math"/>
                <w:lang w:bidi="ar-SY"/>
              </w:rPr>
              <m:t xml:space="preserve">3  </m:t>
            </m:r>
          </m:sub>
        </m:sSub>
        <m:r>
          <w:rPr>
            <w:rFonts w:ascii="Cambria Math" w:hAnsi="Cambria Math"/>
            <w:lang w:bidi="ar-SY"/>
          </w:rPr>
          <m:t xml:space="preserve">                                     </m:t>
        </m:r>
        <m:d>
          <m:dPr>
            <m:ctrlPr>
              <w:rPr>
                <w:rFonts w:ascii="Cambria Math" w:hAnsi="Cambria Math"/>
                <w:i/>
                <w:lang w:bidi="ar-SY"/>
              </w:rPr>
            </m:ctrlPr>
          </m:dPr>
          <m:e>
            <m:r>
              <w:rPr>
                <w:rFonts w:ascii="Cambria Math" w:hAnsi="Cambria Math"/>
                <w:lang w:bidi="ar-SY"/>
              </w:rPr>
              <m:t>4</m:t>
            </m:r>
          </m:e>
        </m:d>
      </m:oMath>
      <w:r w:rsidRPr="008F7784">
        <w:rPr>
          <w:rtl/>
          <w:lang w:bidi="ar-SY"/>
        </w:rPr>
        <w:t xml:space="preserve"> </w:t>
      </w:r>
    </w:p>
    <w:p w14:paraId="18BD6639" w14:textId="77777777" w:rsidR="008F7784" w:rsidRPr="008F7784" w:rsidRDefault="008F7784" w:rsidP="008F7784">
      <w:pPr>
        <w:spacing w:after="240"/>
        <w:jc w:val="center"/>
        <w:rPr>
          <w:lang w:bidi="ar-SY"/>
        </w:rPr>
      </w:pPr>
    </w:p>
    <w:p w14:paraId="35076968" w14:textId="77777777" w:rsidR="008F7784" w:rsidRPr="008F7784" w:rsidRDefault="008F7784" w:rsidP="008F7784">
      <w:pPr>
        <w:spacing w:after="120"/>
        <w:jc w:val="center"/>
        <w:rPr>
          <w:rtl/>
          <w:lang w:bidi="ar-SY"/>
        </w:rPr>
      </w:pPr>
      <w:r w:rsidRPr="008F7784">
        <w:rPr>
          <w:noProof/>
        </w:rPr>
        <w:lastRenderedPageBreak/>
        <w:drawing>
          <wp:inline distT="0" distB="0" distL="0" distR="0" wp14:anchorId="73111582" wp14:editId="0B852A81">
            <wp:extent cx="1550894" cy="1926869"/>
            <wp:effectExtent l="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تجارب.jpg"/>
                    <pic:cNvPicPr/>
                  </pic:nvPicPr>
                  <pic:blipFill rotWithShape="1">
                    <a:blip r:embed="rId9" cstate="print">
                      <a:extLst>
                        <a:ext uri="{28A0092B-C50C-407E-A947-70E740481C1C}">
                          <a14:useLocalDpi xmlns:a14="http://schemas.microsoft.com/office/drawing/2010/main" val="0"/>
                        </a:ext>
                      </a:extLst>
                    </a:blip>
                    <a:srcRect l="29879" t="3873" r="29038" b="5385"/>
                    <a:stretch/>
                  </pic:blipFill>
                  <pic:spPr bwMode="auto">
                    <a:xfrm>
                      <a:off x="0" y="0"/>
                      <a:ext cx="1566633" cy="1946424"/>
                    </a:xfrm>
                    <a:prstGeom prst="rect">
                      <a:avLst/>
                    </a:prstGeom>
                    <a:ln>
                      <a:noFill/>
                    </a:ln>
                    <a:extLst>
                      <a:ext uri="{53640926-AAD7-44D8-BBD7-CCE9431645EC}">
                        <a14:shadowObscured xmlns:a14="http://schemas.microsoft.com/office/drawing/2010/main"/>
                      </a:ext>
                    </a:extLst>
                  </pic:spPr>
                </pic:pic>
              </a:graphicData>
            </a:graphic>
          </wp:inline>
        </w:drawing>
      </w:r>
    </w:p>
    <w:p w14:paraId="7863864E" w14:textId="77777777" w:rsidR="008F7784" w:rsidRPr="00872A79" w:rsidRDefault="008F7784" w:rsidP="008F7784">
      <w:pPr>
        <w:spacing w:after="100" w:afterAutospacing="1"/>
        <w:jc w:val="center"/>
        <w:rPr>
          <w:b/>
          <w:bCs/>
          <w:sz w:val="22"/>
          <w:szCs w:val="22"/>
          <w:lang w:bidi="ar-SY"/>
        </w:rPr>
      </w:pPr>
      <w:r w:rsidRPr="00872A79">
        <w:rPr>
          <w:b/>
          <w:bCs/>
          <w:sz w:val="22"/>
          <w:szCs w:val="22"/>
          <w:rtl/>
          <w:lang w:bidi="ar-SY"/>
        </w:rPr>
        <w:t>الشكل(1): القوى المؤثرة على كرة تتحرك ضمن سائل لزج.</w:t>
      </w:r>
    </w:p>
    <w:p w14:paraId="1D246223" w14:textId="77777777" w:rsidR="008F7784" w:rsidRPr="008F7784" w:rsidRDefault="008F7784" w:rsidP="008F7784">
      <w:pPr>
        <w:spacing w:after="240"/>
        <w:jc w:val="center"/>
        <w:rPr>
          <w:rtl/>
          <w:lang w:bidi="ar-SY"/>
        </w:rPr>
      </w:pPr>
      <m:oMathPara>
        <m:oMath>
          <m:r>
            <m:rPr>
              <m:sty m:val="p"/>
            </m:rPr>
            <w:rPr>
              <w:rFonts w:ascii="Cambria Math" w:hAnsi="Cambria Math"/>
              <w:lang w:bidi="ar-SY"/>
            </w:rPr>
            <m:t>6π∙η∙v∙r</m:t>
          </m:r>
          <m:r>
            <m:rPr>
              <m:sty m:val="p"/>
            </m:rPr>
            <w:rPr>
              <w:rFonts w:ascii="Cambria Math" w:hAnsi="Cambria Math"/>
              <w:rtl/>
              <w:lang w:bidi="ar-SY"/>
            </w:rPr>
            <m:t>+</m:t>
          </m:r>
          <m:f>
            <m:fPr>
              <m:ctrlPr>
                <w:rPr>
                  <w:rFonts w:ascii="Cambria Math" w:hAnsi="Cambria Math"/>
                  <w:lang w:bidi="ar-SY"/>
                </w:rPr>
              </m:ctrlPr>
            </m:fPr>
            <m:num>
              <m:r>
                <m:rPr>
                  <m:sty m:val="p"/>
                </m:rPr>
                <w:rPr>
                  <w:rFonts w:ascii="Cambria Math" w:hAnsi="Cambria Math"/>
                  <w:lang w:bidi="ar-SY"/>
                </w:rPr>
                <m:t>4π</m:t>
              </m:r>
            </m:num>
            <m:den>
              <m:r>
                <w:rPr>
                  <w:rFonts w:ascii="Cambria Math" w:hAnsi="Cambria Math"/>
                  <w:lang w:bidi="ar-SY"/>
                </w:rPr>
                <m:t>3</m:t>
              </m:r>
            </m:den>
          </m:f>
          <m:r>
            <w:rPr>
              <w:rFonts w:ascii="Cambria Math" w:hAnsi="Cambria Math"/>
              <w:lang w:bidi="ar-SY"/>
            </w:rPr>
            <m:t>∙</m:t>
          </m:r>
          <m:sSup>
            <m:sSupPr>
              <m:ctrlPr>
                <w:rPr>
                  <w:rFonts w:ascii="Cambria Math" w:hAnsi="Cambria Math"/>
                  <w:i/>
                  <w:lang w:bidi="ar-SY"/>
                </w:rPr>
              </m:ctrlPr>
            </m:sSupPr>
            <m:e>
              <m:r>
                <w:rPr>
                  <w:rFonts w:ascii="Cambria Math" w:hAnsi="Cambria Math"/>
                  <w:lang w:bidi="ar-SY"/>
                </w:rPr>
                <m:t>r</m:t>
              </m:r>
            </m:e>
            <m:sup>
              <m:r>
                <w:rPr>
                  <w:rFonts w:ascii="Cambria Math" w:hAnsi="Cambria Math"/>
                  <w:lang w:bidi="ar-SY"/>
                </w:rPr>
                <m:t>3</m:t>
              </m:r>
            </m:sup>
          </m:sSup>
          <m:r>
            <w:rPr>
              <w:rFonts w:ascii="Cambria Math" w:hAnsi="Cambria Math"/>
              <w:lang w:bidi="ar-SY"/>
            </w:rPr>
            <m:t>∙</m:t>
          </m:r>
          <m:sSub>
            <m:sSubPr>
              <m:ctrlPr>
                <w:rPr>
                  <w:rFonts w:ascii="Cambria Math" w:hAnsi="Cambria Math"/>
                  <w:i/>
                  <w:lang w:bidi="ar-SY"/>
                </w:rPr>
              </m:ctrlPr>
            </m:sSubPr>
            <m:e>
              <m:r>
                <w:rPr>
                  <w:rFonts w:ascii="Cambria Math" w:hAnsi="Cambria Math"/>
                  <w:lang w:bidi="ar-SY"/>
                </w:rPr>
                <m:t>ρ</m:t>
              </m:r>
            </m:e>
            <m:sub>
              <m:r>
                <w:rPr>
                  <w:rFonts w:ascii="Cambria Math" w:hAnsi="Cambria Math"/>
                  <w:lang w:bidi="ar-SY"/>
                </w:rPr>
                <m:t>L</m:t>
              </m:r>
            </m:sub>
          </m:sSub>
          <m:r>
            <w:rPr>
              <w:rFonts w:ascii="Cambria Math" w:hAnsi="Cambria Math"/>
              <w:lang w:bidi="ar-SY"/>
            </w:rPr>
            <m:t>∙g</m:t>
          </m:r>
          <m:r>
            <m:rPr>
              <m:sty m:val="p"/>
            </m:rPr>
            <w:rPr>
              <w:rFonts w:ascii="Cambria Math" w:hAnsi="Cambria Math"/>
              <w:rtl/>
              <w:lang w:bidi="ar-SY"/>
            </w:rPr>
            <m:t>=</m:t>
          </m:r>
          <m:f>
            <m:fPr>
              <m:ctrlPr>
                <w:rPr>
                  <w:rFonts w:ascii="Cambria Math" w:hAnsi="Cambria Math"/>
                  <w:lang w:bidi="ar-SY"/>
                </w:rPr>
              </m:ctrlPr>
            </m:fPr>
            <m:num>
              <m:r>
                <m:rPr>
                  <m:sty m:val="p"/>
                </m:rPr>
                <w:rPr>
                  <w:rFonts w:ascii="Cambria Math" w:hAnsi="Cambria Math"/>
                  <w:lang w:bidi="ar-SY"/>
                </w:rPr>
                <m:t>4π</m:t>
              </m:r>
            </m:num>
            <m:den>
              <m:r>
                <w:rPr>
                  <w:rFonts w:ascii="Cambria Math" w:hAnsi="Cambria Math"/>
                  <w:lang w:bidi="ar-SY"/>
                </w:rPr>
                <m:t>3</m:t>
              </m:r>
            </m:den>
          </m:f>
          <m:r>
            <w:rPr>
              <w:rFonts w:ascii="Cambria Math" w:hAnsi="Cambria Math"/>
              <w:lang w:bidi="ar-SY"/>
            </w:rPr>
            <m:t>∙</m:t>
          </m:r>
          <m:sSup>
            <m:sSupPr>
              <m:ctrlPr>
                <w:rPr>
                  <w:rFonts w:ascii="Cambria Math" w:hAnsi="Cambria Math"/>
                  <w:i/>
                  <w:lang w:bidi="ar-SY"/>
                </w:rPr>
              </m:ctrlPr>
            </m:sSupPr>
            <m:e>
              <m:r>
                <w:rPr>
                  <w:rFonts w:ascii="Cambria Math" w:hAnsi="Cambria Math"/>
                  <w:lang w:bidi="ar-SY"/>
                </w:rPr>
                <m:t>r</m:t>
              </m:r>
            </m:e>
            <m:sup>
              <m:r>
                <w:rPr>
                  <w:rFonts w:ascii="Cambria Math" w:hAnsi="Cambria Math"/>
                  <w:lang w:bidi="ar-SY"/>
                </w:rPr>
                <m:t>3</m:t>
              </m:r>
            </m:sup>
          </m:sSup>
          <m:r>
            <w:rPr>
              <w:rFonts w:ascii="Cambria Math" w:hAnsi="Cambria Math"/>
              <w:lang w:bidi="ar-SY"/>
            </w:rPr>
            <m:t>∙</m:t>
          </m:r>
          <m:sSub>
            <m:sSubPr>
              <m:ctrlPr>
                <w:rPr>
                  <w:rFonts w:ascii="Cambria Math" w:hAnsi="Cambria Math"/>
                  <w:i/>
                  <w:lang w:bidi="ar-SY"/>
                </w:rPr>
              </m:ctrlPr>
            </m:sSubPr>
            <m:e>
              <m:r>
                <w:rPr>
                  <w:rFonts w:ascii="Cambria Math" w:hAnsi="Cambria Math"/>
                  <w:lang w:bidi="ar-SY"/>
                </w:rPr>
                <m:t>ρ</m:t>
              </m:r>
            </m:e>
            <m:sub>
              <m:r>
                <w:rPr>
                  <w:rFonts w:ascii="Cambria Math" w:hAnsi="Cambria Math"/>
                  <w:lang w:bidi="ar-SY"/>
                </w:rPr>
                <m:t>S</m:t>
              </m:r>
            </m:sub>
          </m:sSub>
          <m:r>
            <w:rPr>
              <w:rFonts w:ascii="Cambria Math" w:hAnsi="Cambria Math"/>
              <w:lang w:bidi="ar-SY"/>
            </w:rPr>
            <m:t>∙g</m:t>
          </m:r>
          <m:r>
            <m:rPr>
              <m:sty m:val="p"/>
            </m:rPr>
            <w:rPr>
              <w:rFonts w:ascii="Cambria Math" w:hAnsi="Cambria Math"/>
              <w:lang w:bidi="ar-SY"/>
            </w:rPr>
            <m:t xml:space="preserve"> </m:t>
          </m:r>
          <m:r>
            <w:rPr>
              <w:rFonts w:ascii="Cambria Math" w:hAnsi="Cambria Math"/>
              <w:lang w:bidi="ar-SY"/>
            </w:rPr>
            <m:t xml:space="preserve">         </m:t>
          </m:r>
          <m:d>
            <m:dPr>
              <m:ctrlPr>
                <w:rPr>
                  <w:rFonts w:ascii="Cambria Math" w:hAnsi="Cambria Math"/>
                  <w:i/>
                  <w:lang w:bidi="ar-SY"/>
                </w:rPr>
              </m:ctrlPr>
            </m:dPr>
            <m:e>
              <m:r>
                <w:rPr>
                  <w:rFonts w:ascii="Cambria Math" w:hAnsi="Cambria Math"/>
                  <w:lang w:bidi="ar-SY"/>
                </w:rPr>
                <m:t>5</m:t>
              </m:r>
            </m:e>
          </m:d>
        </m:oMath>
      </m:oMathPara>
    </w:p>
    <w:p w14:paraId="17D59FAD" w14:textId="77777777" w:rsidR="008F7784" w:rsidRPr="008F7784" w:rsidRDefault="008F7784" w:rsidP="008F7784">
      <w:pPr>
        <w:spacing w:after="100" w:afterAutospacing="1"/>
        <w:rPr>
          <w:rtl/>
          <w:lang w:bidi="ar-SY"/>
        </w:rPr>
      </w:pPr>
      <w:r w:rsidRPr="008F7784">
        <w:rPr>
          <w:rtl/>
          <w:lang w:bidi="ar-SY"/>
        </w:rPr>
        <w:t xml:space="preserve">بحل هذه المعادلة نحصل على العلاقة الرياضية التي تتيح لنا إمكانية قياس </w:t>
      </w:r>
      <w:r w:rsidRPr="008F7784">
        <w:rPr>
          <w:b/>
          <w:bCs/>
          <w:rtl/>
          <w:lang w:bidi="ar-SY"/>
        </w:rPr>
        <w:t>معامل اللزوجة</w:t>
      </w:r>
      <w:r w:rsidRPr="008F7784">
        <w:rPr>
          <w:rtl/>
          <w:lang w:bidi="ar-SY"/>
        </w:rPr>
        <w:t>:</w:t>
      </w:r>
    </w:p>
    <w:p w14:paraId="795B63D8" w14:textId="77777777" w:rsidR="008F7784" w:rsidRPr="008F7784" w:rsidRDefault="008F7784" w:rsidP="008F7784">
      <w:pPr>
        <w:spacing w:after="100" w:afterAutospacing="1"/>
        <w:jc w:val="center"/>
        <w:rPr>
          <w:i/>
          <w:rtl/>
          <w:lang w:bidi="ar-SY"/>
        </w:rPr>
      </w:pPr>
      <m:oMathPara>
        <m:oMath>
          <m:r>
            <m:rPr>
              <m:sty m:val="p"/>
            </m:rPr>
            <w:rPr>
              <w:rFonts w:ascii="Cambria Math" w:hAnsi="Cambria Math"/>
              <w:lang w:bidi="ar-SY"/>
            </w:rPr>
            <m:t>η</m:t>
          </m:r>
          <m:r>
            <m:rPr>
              <m:sty m:val="p"/>
            </m:rPr>
            <w:rPr>
              <w:rFonts w:ascii="Cambria Math" w:hAnsi="Cambria Math"/>
              <w:rtl/>
              <w:lang w:bidi="ar-SY"/>
            </w:rPr>
            <m:t>=</m:t>
          </m:r>
          <m:f>
            <m:fPr>
              <m:ctrlPr>
                <w:rPr>
                  <w:rFonts w:ascii="Cambria Math" w:hAnsi="Cambria Math"/>
                  <w:lang w:bidi="ar-SY"/>
                </w:rPr>
              </m:ctrlPr>
            </m:fPr>
            <m:num>
              <m:r>
                <w:rPr>
                  <w:rFonts w:ascii="Cambria Math" w:hAnsi="Cambria Math"/>
                  <w:lang w:bidi="ar-SY"/>
                </w:rPr>
                <m:t>2</m:t>
              </m:r>
            </m:num>
            <m:den>
              <m:r>
                <w:rPr>
                  <w:rFonts w:ascii="Cambria Math" w:hAnsi="Cambria Math"/>
                  <w:lang w:bidi="ar-SY"/>
                </w:rPr>
                <m:t>9</m:t>
              </m:r>
            </m:den>
          </m:f>
          <m:r>
            <m:rPr>
              <m:sty m:val="p"/>
            </m:rPr>
            <w:rPr>
              <w:rFonts w:ascii="Cambria Math" w:hAnsi="Cambria Math" w:hint="cs"/>
              <w:rtl/>
              <w:lang w:bidi="ar-SY"/>
            </w:rPr>
            <m:t>∙</m:t>
          </m:r>
          <m:sSup>
            <m:sSupPr>
              <m:ctrlPr>
                <w:rPr>
                  <w:rFonts w:ascii="Cambria Math" w:hAnsi="Cambria Math"/>
                  <w:lang w:bidi="ar-SY"/>
                </w:rPr>
              </m:ctrlPr>
            </m:sSupPr>
            <m:e>
              <m:r>
                <w:rPr>
                  <w:rFonts w:ascii="Cambria Math" w:hAnsi="Cambria Math"/>
                  <w:lang w:bidi="ar-SY"/>
                </w:rPr>
                <m:t>r</m:t>
              </m:r>
            </m:e>
            <m:sup>
              <m:r>
                <w:rPr>
                  <w:rFonts w:ascii="Cambria Math" w:hAnsi="Cambria Math"/>
                  <w:lang w:bidi="ar-SY"/>
                </w:rPr>
                <m:t>2</m:t>
              </m:r>
            </m:sup>
          </m:sSup>
          <m:r>
            <m:rPr>
              <m:sty m:val="p"/>
            </m:rPr>
            <w:rPr>
              <w:rFonts w:ascii="Cambria Math" w:hAnsi="Cambria Math" w:hint="cs"/>
              <w:rtl/>
              <w:lang w:bidi="ar-SY"/>
            </w:rPr>
            <m:t>∙</m:t>
          </m:r>
          <m:f>
            <m:fPr>
              <m:ctrlPr>
                <w:rPr>
                  <w:rFonts w:ascii="Cambria Math" w:hAnsi="Cambria Math"/>
                  <w:lang w:bidi="ar-SY"/>
                </w:rPr>
              </m:ctrlPr>
            </m:fPr>
            <m:num>
              <m:d>
                <m:dPr>
                  <m:ctrlPr>
                    <w:rPr>
                      <w:rFonts w:ascii="Cambria Math" w:hAnsi="Cambria Math"/>
                      <w:i/>
                      <w:lang w:bidi="ar-SY"/>
                    </w:rPr>
                  </m:ctrlPr>
                </m:dPr>
                <m:e>
                  <m:sSub>
                    <m:sSubPr>
                      <m:ctrlPr>
                        <w:rPr>
                          <w:rFonts w:ascii="Cambria Math" w:hAnsi="Cambria Math"/>
                          <w:i/>
                          <w:lang w:bidi="ar-SY"/>
                        </w:rPr>
                      </m:ctrlPr>
                    </m:sSubPr>
                    <m:e>
                      <m:r>
                        <w:rPr>
                          <w:rFonts w:ascii="Cambria Math" w:hAnsi="Cambria Math"/>
                          <w:lang w:bidi="ar-SY"/>
                        </w:rPr>
                        <m:t>ρ</m:t>
                      </m:r>
                    </m:e>
                    <m:sub>
                      <m:r>
                        <w:rPr>
                          <w:rFonts w:ascii="Cambria Math" w:hAnsi="Cambria Math"/>
                          <w:lang w:bidi="ar-SY"/>
                        </w:rPr>
                        <m:t>S</m:t>
                      </m:r>
                    </m:sub>
                  </m:sSub>
                  <m:r>
                    <w:rPr>
                      <w:rFonts w:ascii="Cambria Math" w:hAnsi="Cambria Math"/>
                      <w:lang w:bidi="ar-SY"/>
                    </w:rPr>
                    <m:t>-</m:t>
                  </m:r>
                  <m:sSub>
                    <m:sSubPr>
                      <m:ctrlPr>
                        <w:rPr>
                          <w:rFonts w:ascii="Cambria Math" w:hAnsi="Cambria Math"/>
                          <w:i/>
                          <w:lang w:bidi="ar-SY"/>
                        </w:rPr>
                      </m:ctrlPr>
                    </m:sSubPr>
                    <m:e>
                      <m:r>
                        <w:rPr>
                          <w:rFonts w:ascii="Cambria Math" w:hAnsi="Cambria Math"/>
                          <w:lang w:bidi="ar-SY"/>
                        </w:rPr>
                        <m:t>ρ</m:t>
                      </m:r>
                    </m:e>
                    <m:sub>
                      <m:r>
                        <w:rPr>
                          <w:rFonts w:ascii="Cambria Math" w:hAnsi="Cambria Math"/>
                          <w:lang w:bidi="ar-SY"/>
                        </w:rPr>
                        <m:t>L</m:t>
                      </m:r>
                    </m:sub>
                  </m:sSub>
                </m:e>
              </m:d>
              <m:r>
                <w:rPr>
                  <w:rFonts w:ascii="Cambria Math" w:hAnsi="Cambria Math"/>
                  <w:lang w:bidi="ar-SY"/>
                </w:rPr>
                <m:t>∙g</m:t>
              </m:r>
            </m:num>
            <m:den>
              <m:r>
                <m:rPr>
                  <m:sty m:val="p"/>
                </m:rPr>
                <w:rPr>
                  <w:rFonts w:ascii="Cambria Math" w:hAnsi="Cambria Math"/>
                  <w:lang w:bidi="ar-SY"/>
                </w:rPr>
                <m:t>v</m:t>
              </m:r>
            </m:den>
          </m:f>
          <m:r>
            <w:rPr>
              <w:rFonts w:ascii="Cambria Math" w:hAnsi="Cambria Math"/>
              <w:lang w:bidi="ar-SY"/>
            </w:rPr>
            <m:t xml:space="preserve">                                                  </m:t>
          </m:r>
          <m:d>
            <m:dPr>
              <m:ctrlPr>
                <w:rPr>
                  <w:rFonts w:ascii="Cambria Math" w:hAnsi="Cambria Math"/>
                  <w:i/>
                  <w:lang w:bidi="ar-SY"/>
                </w:rPr>
              </m:ctrlPr>
            </m:dPr>
            <m:e>
              <m:r>
                <w:rPr>
                  <w:rFonts w:ascii="Cambria Math" w:hAnsi="Cambria Math"/>
                  <w:lang w:bidi="ar-SY"/>
                </w:rPr>
                <m:t>6</m:t>
              </m:r>
            </m:e>
          </m:d>
        </m:oMath>
      </m:oMathPara>
    </w:p>
    <w:p w14:paraId="421257EB" w14:textId="77777777" w:rsidR="008F7784" w:rsidRPr="008F7784" w:rsidRDefault="008F7784" w:rsidP="008F7784">
      <w:pPr>
        <w:spacing w:after="100" w:afterAutospacing="1"/>
        <w:rPr>
          <w:lang w:bidi="ar-SY"/>
        </w:rPr>
      </w:pPr>
      <w:r w:rsidRPr="008F7784">
        <w:rPr>
          <w:rtl/>
          <w:lang w:bidi="ar-SY"/>
        </w:rPr>
        <w:t xml:space="preserve">حيث يتم حساب </w:t>
      </w:r>
      <w:proofErr w:type="gramStart"/>
      <w:r w:rsidRPr="008F7784">
        <w:rPr>
          <w:rtl/>
          <w:lang w:bidi="ar-SY"/>
        </w:rPr>
        <w:t xml:space="preserve">السرعة </w:t>
      </w:r>
      <m:oMath>
        <m:d>
          <m:dPr>
            <m:ctrlPr>
              <w:rPr>
                <w:rFonts w:ascii="Cambria Math" w:hAnsi="Cambria Math"/>
                <w:iCs/>
                <w:lang w:bidi="ar-SY"/>
              </w:rPr>
            </m:ctrlPr>
          </m:dPr>
          <m:e>
            <m:r>
              <m:rPr>
                <m:sty m:val="p"/>
              </m:rPr>
              <w:rPr>
                <w:rFonts w:ascii="Cambria Math" w:hAnsi="Cambria Math"/>
                <w:lang w:bidi="ar-SY"/>
              </w:rPr>
              <m:t>v</m:t>
            </m:r>
          </m:e>
        </m:d>
      </m:oMath>
      <w:r w:rsidRPr="008F7784">
        <w:rPr>
          <w:rtl/>
          <w:lang w:bidi="ar-SY"/>
        </w:rPr>
        <w:t xml:space="preserve"> عن</w:t>
      </w:r>
      <w:proofErr w:type="gramEnd"/>
      <w:r w:rsidRPr="008F7784">
        <w:rPr>
          <w:rtl/>
          <w:lang w:bidi="ar-SY"/>
        </w:rPr>
        <w:t xml:space="preserve"> طريق قياس المسافة </w:t>
      </w:r>
      <m:oMath>
        <m:d>
          <m:dPr>
            <m:ctrlPr>
              <w:rPr>
                <w:rFonts w:ascii="Cambria Math" w:hAnsi="Cambria Math"/>
                <w:iCs/>
                <w:lang w:bidi="ar-SY"/>
              </w:rPr>
            </m:ctrlPr>
          </m:dPr>
          <m:e>
            <m:r>
              <w:rPr>
                <w:rFonts w:ascii="Cambria Math" w:hAnsi="Cambria Math"/>
                <w:lang w:bidi="ar-SY"/>
              </w:rPr>
              <m:t>L</m:t>
            </m:r>
          </m:e>
        </m:d>
      </m:oMath>
      <w:r w:rsidRPr="008F7784">
        <w:rPr>
          <w:rtl/>
          <w:lang w:bidi="ar-SY"/>
        </w:rPr>
        <w:t xml:space="preserve"> والزمن </w:t>
      </w:r>
      <m:oMath>
        <m:d>
          <m:dPr>
            <m:ctrlPr>
              <w:rPr>
                <w:rFonts w:ascii="Cambria Math" w:hAnsi="Cambria Math"/>
                <w:i/>
                <w:lang w:bidi="ar-SY"/>
              </w:rPr>
            </m:ctrlPr>
          </m:dPr>
          <m:e>
            <m:r>
              <w:rPr>
                <w:rFonts w:ascii="Cambria Math" w:hAnsi="Cambria Math"/>
                <w:lang w:bidi="ar-SY"/>
              </w:rPr>
              <m:t>t</m:t>
            </m:r>
          </m:e>
        </m:d>
      </m:oMath>
      <w:r w:rsidRPr="008F7784">
        <w:rPr>
          <w:rtl/>
          <w:lang w:bidi="ar-SY"/>
        </w:rPr>
        <w:t xml:space="preserve"> اللذين تقطعهما الكرة ضمن السائل، وبالتالي تصبح العلاقة السابقة بالشكل التالي:</w:t>
      </w:r>
    </w:p>
    <w:p w14:paraId="54C3B55A" w14:textId="77777777" w:rsidR="008F7784" w:rsidRPr="008F7784" w:rsidRDefault="008F7784" w:rsidP="008F7784">
      <w:pPr>
        <w:jc w:val="center"/>
        <w:rPr>
          <w:lang w:bidi="ar-SY"/>
        </w:rPr>
      </w:pPr>
      <m:oMathPara>
        <m:oMath>
          <m:borderBox>
            <m:borderBoxPr>
              <m:ctrlPr>
                <w:rPr>
                  <w:rFonts w:ascii="Cambria Math" w:hAnsi="Cambria Math"/>
                  <w:lang w:bidi="ar-SY"/>
                </w:rPr>
              </m:ctrlPr>
            </m:borderBoxPr>
            <m:e>
              <m:r>
                <m:rPr>
                  <m:sty m:val="p"/>
                </m:rPr>
                <w:rPr>
                  <w:rFonts w:ascii="Cambria Math" w:hAnsi="Cambria Math"/>
                  <w:lang w:bidi="ar-SY"/>
                </w:rPr>
                <m:t>η</m:t>
              </m:r>
              <m:r>
                <m:rPr>
                  <m:sty m:val="p"/>
                </m:rPr>
                <w:rPr>
                  <w:rFonts w:ascii="Cambria Math" w:hAnsi="Cambria Math"/>
                  <w:rtl/>
                  <w:lang w:bidi="ar-SY"/>
                </w:rPr>
                <m:t>=</m:t>
              </m:r>
              <m:f>
                <m:fPr>
                  <m:ctrlPr>
                    <w:rPr>
                      <w:rFonts w:ascii="Cambria Math" w:hAnsi="Cambria Math"/>
                      <w:lang w:bidi="ar-SY"/>
                    </w:rPr>
                  </m:ctrlPr>
                </m:fPr>
                <m:num>
                  <m:r>
                    <w:rPr>
                      <w:rFonts w:ascii="Cambria Math" w:hAnsi="Cambria Math"/>
                      <w:lang w:bidi="ar-SY"/>
                    </w:rPr>
                    <m:t>2</m:t>
                  </m:r>
                </m:num>
                <m:den>
                  <m:r>
                    <w:rPr>
                      <w:rFonts w:ascii="Cambria Math" w:hAnsi="Cambria Math"/>
                      <w:lang w:bidi="ar-SY"/>
                    </w:rPr>
                    <m:t>9</m:t>
                  </m:r>
                </m:den>
              </m:f>
              <m:r>
                <m:rPr>
                  <m:sty m:val="p"/>
                </m:rPr>
                <w:rPr>
                  <w:rFonts w:ascii="Cambria Math" w:hAnsi="Cambria Math" w:hint="cs"/>
                  <w:rtl/>
                  <w:lang w:bidi="ar-SY"/>
                </w:rPr>
                <m:t>∙</m:t>
              </m:r>
              <m:sSup>
                <m:sSupPr>
                  <m:ctrlPr>
                    <w:rPr>
                      <w:rFonts w:ascii="Cambria Math" w:hAnsi="Cambria Math"/>
                      <w:lang w:bidi="ar-SY"/>
                    </w:rPr>
                  </m:ctrlPr>
                </m:sSupPr>
                <m:e>
                  <m:r>
                    <w:rPr>
                      <w:rFonts w:ascii="Cambria Math" w:hAnsi="Cambria Math"/>
                      <w:lang w:bidi="ar-SY"/>
                    </w:rPr>
                    <m:t>r</m:t>
                  </m:r>
                </m:e>
                <m:sup>
                  <m:r>
                    <w:rPr>
                      <w:rFonts w:ascii="Cambria Math" w:hAnsi="Cambria Math"/>
                      <w:lang w:bidi="ar-SY"/>
                    </w:rPr>
                    <m:t>2</m:t>
                  </m:r>
                </m:sup>
              </m:sSup>
              <m:r>
                <m:rPr>
                  <m:sty m:val="p"/>
                </m:rPr>
                <w:rPr>
                  <w:rFonts w:ascii="Cambria Math" w:hAnsi="Cambria Math" w:hint="cs"/>
                  <w:rtl/>
                  <w:lang w:bidi="ar-SY"/>
                </w:rPr>
                <m:t>∙</m:t>
              </m:r>
              <m:f>
                <m:fPr>
                  <m:ctrlPr>
                    <w:rPr>
                      <w:rFonts w:ascii="Cambria Math" w:hAnsi="Cambria Math"/>
                      <w:lang w:bidi="ar-SY"/>
                    </w:rPr>
                  </m:ctrlPr>
                </m:fPr>
                <m:num>
                  <m:d>
                    <m:dPr>
                      <m:ctrlPr>
                        <w:rPr>
                          <w:rFonts w:ascii="Cambria Math" w:hAnsi="Cambria Math"/>
                          <w:i/>
                          <w:lang w:bidi="ar-SY"/>
                        </w:rPr>
                      </m:ctrlPr>
                    </m:dPr>
                    <m:e>
                      <m:sSub>
                        <m:sSubPr>
                          <m:ctrlPr>
                            <w:rPr>
                              <w:rFonts w:ascii="Cambria Math" w:hAnsi="Cambria Math"/>
                              <w:i/>
                              <w:lang w:bidi="ar-SY"/>
                            </w:rPr>
                          </m:ctrlPr>
                        </m:sSubPr>
                        <m:e>
                          <m:r>
                            <w:rPr>
                              <w:rFonts w:ascii="Cambria Math" w:hAnsi="Cambria Math"/>
                              <w:lang w:bidi="ar-SY"/>
                            </w:rPr>
                            <m:t>ρ</m:t>
                          </m:r>
                        </m:e>
                        <m:sub>
                          <m:r>
                            <w:rPr>
                              <w:rFonts w:ascii="Cambria Math" w:hAnsi="Cambria Math"/>
                              <w:lang w:bidi="ar-SY"/>
                            </w:rPr>
                            <m:t>S</m:t>
                          </m:r>
                        </m:sub>
                      </m:sSub>
                      <m:r>
                        <w:rPr>
                          <w:rFonts w:ascii="Cambria Math" w:hAnsi="Cambria Math"/>
                          <w:lang w:bidi="ar-SY"/>
                        </w:rPr>
                        <m:t>-</m:t>
                      </m:r>
                      <m:sSub>
                        <m:sSubPr>
                          <m:ctrlPr>
                            <w:rPr>
                              <w:rFonts w:ascii="Cambria Math" w:hAnsi="Cambria Math"/>
                              <w:i/>
                              <w:lang w:bidi="ar-SY"/>
                            </w:rPr>
                          </m:ctrlPr>
                        </m:sSubPr>
                        <m:e>
                          <m:r>
                            <w:rPr>
                              <w:rFonts w:ascii="Cambria Math" w:hAnsi="Cambria Math"/>
                              <w:lang w:bidi="ar-SY"/>
                            </w:rPr>
                            <m:t>ρ</m:t>
                          </m:r>
                        </m:e>
                        <m:sub>
                          <m:r>
                            <w:rPr>
                              <w:rFonts w:ascii="Cambria Math" w:hAnsi="Cambria Math"/>
                              <w:lang w:bidi="ar-SY"/>
                            </w:rPr>
                            <m:t>L</m:t>
                          </m:r>
                        </m:sub>
                      </m:sSub>
                    </m:e>
                  </m:d>
                  <m:r>
                    <w:rPr>
                      <w:rFonts w:ascii="Cambria Math" w:hAnsi="Cambria Math"/>
                      <w:lang w:bidi="ar-SY"/>
                    </w:rPr>
                    <m:t>∙g∙t</m:t>
                  </m:r>
                </m:num>
                <m:den>
                  <m:r>
                    <w:rPr>
                      <w:rFonts w:ascii="Cambria Math" w:hAnsi="Cambria Math"/>
                      <w:lang w:bidi="ar-SY"/>
                    </w:rPr>
                    <m:t>L</m:t>
                  </m:r>
                </m:den>
              </m:f>
              <m:r>
                <m:rPr>
                  <m:sty m:val="p"/>
                </m:rPr>
                <w:rPr>
                  <w:rFonts w:ascii="Cambria Math" w:hAnsi="Cambria Math"/>
                  <w:lang w:bidi="ar-SY"/>
                </w:rPr>
                <m:t xml:space="preserve"> </m:t>
              </m:r>
              <m:r>
                <w:rPr>
                  <w:rFonts w:ascii="Cambria Math" w:hAnsi="Cambria Math"/>
                  <w:lang w:bidi="ar-SY"/>
                </w:rPr>
                <m:t xml:space="preserve"> </m:t>
              </m:r>
            </m:e>
          </m:borderBox>
          <m:r>
            <w:rPr>
              <w:rFonts w:ascii="Cambria Math" w:hAnsi="Cambria Math"/>
              <w:lang w:bidi="ar-SY"/>
            </w:rPr>
            <m:t xml:space="preserve">                                           </m:t>
          </m:r>
          <m:d>
            <m:dPr>
              <m:ctrlPr>
                <w:rPr>
                  <w:rFonts w:ascii="Cambria Math" w:hAnsi="Cambria Math"/>
                  <w:lang w:bidi="ar-SY"/>
                </w:rPr>
              </m:ctrlPr>
            </m:dPr>
            <m:e>
              <m:r>
                <w:rPr>
                  <w:rFonts w:ascii="Cambria Math" w:hAnsi="Cambria Math"/>
                  <w:lang w:bidi="ar-SY"/>
                </w:rPr>
                <m:t>7</m:t>
              </m:r>
            </m:e>
          </m:d>
        </m:oMath>
      </m:oMathPara>
    </w:p>
    <w:p w14:paraId="0CC358D9" w14:textId="4849C48C" w:rsidR="000A7696" w:rsidRPr="00F62DFA" w:rsidRDefault="000A7696" w:rsidP="000A7696">
      <w:pPr>
        <w:rPr>
          <w:b/>
          <w:bCs/>
          <w:color w:val="002060"/>
          <w:sz w:val="26"/>
          <w:szCs w:val="26"/>
          <w:rtl/>
          <w:lang w:bidi="ar-SY"/>
        </w:rPr>
      </w:pPr>
      <w:r w:rsidRPr="00F62DFA">
        <w:rPr>
          <w:b/>
          <w:bCs/>
          <w:color w:val="002060"/>
          <w:sz w:val="26"/>
          <w:szCs w:val="26"/>
          <w:rtl/>
          <w:lang w:bidi="ar-SY"/>
        </w:rPr>
        <w:t>الأجهزة والأدوات (</w:t>
      </w:r>
      <w:r w:rsidRPr="00F62DFA">
        <w:rPr>
          <w:b/>
          <w:bCs/>
          <w:color w:val="002060"/>
          <w:sz w:val="26"/>
          <w:szCs w:val="26"/>
          <w:lang w:bidi="ar-SY"/>
        </w:rPr>
        <w:t>Apparatus</w:t>
      </w:r>
      <w:r w:rsidRPr="00F62DFA">
        <w:rPr>
          <w:b/>
          <w:bCs/>
          <w:color w:val="002060"/>
          <w:sz w:val="26"/>
          <w:szCs w:val="26"/>
          <w:rtl/>
          <w:lang w:bidi="ar-SY"/>
        </w:rPr>
        <w:t>):</w:t>
      </w:r>
    </w:p>
    <w:p w14:paraId="50398E60" w14:textId="6719A971" w:rsidR="00872A79" w:rsidRPr="00872A79" w:rsidRDefault="00872A79" w:rsidP="00872A79">
      <w:pPr>
        <w:pStyle w:val="a6"/>
        <w:numPr>
          <w:ilvl w:val="0"/>
          <w:numId w:val="7"/>
        </w:numPr>
        <w:spacing w:after="200" w:line="240" w:lineRule="auto"/>
        <w:ind w:left="360"/>
        <w:rPr>
          <w:lang w:bidi="ar-SY"/>
        </w:rPr>
      </w:pPr>
      <w:r>
        <w:rPr>
          <w:rFonts w:hint="cs"/>
          <w:rtl/>
          <w:lang w:bidi="ar-SY"/>
        </w:rPr>
        <w:t>مجموعة</w:t>
      </w:r>
      <w:r w:rsidRPr="00872A79">
        <w:rPr>
          <w:rtl/>
          <w:lang w:bidi="ar-SY"/>
        </w:rPr>
        <w:t xml:space="preserve"> كرات من الفولاذ، أنصاف </w:t>
      </w:r>
      <w:proofErr w:type="gramStart"/>
      <w:r w:rsidRPr="00872A79">
        <w:rPr>
          <w:rtl/>
          <w:lang w:bidi="ar-SY"/>
        </w:rPr>
        <w:t xml:space="preserve">أقطارها </w:t>
      </w:r>
      <m:oMath>
        <m:d>
          <m:dPr>
            <m:ctrlPr>
              <w:rPr>
                <w:rFonts w:ascii="Cambria Math" w:hAnsi="Cambria Math"/>
                <w:lang w:bidi="ar-SY"/>
              </w:rPr>
            </m:ctrlPr>
          </m:dPr>
          <m:e>
            <m:r>
              <m:rPr>
                <m:sty m:val="p"/>
              </m:rPr>
              <w:rPr>
                <w:rFonts w:ascii="Cambria Math" w:hAnsi="Cambria Math"/>
                <w:lang w:bidi="ar-SY"/>
              </w:rPr>
              <m:t>0</m:t>
            </m:r>
            <m:r>
              <w:rPr>
                <w:rFonts w:ascii="Cambria Math" w:hAnsi="Cambria Math"/>
                <w:lang w:bidi="ar-SY"/>
              </w:rPr>
              <m:t>.2-0.3 mm</m:t>
            </m:r>
          </m:e>
        </m:d>
      </m:oMath>
      <w:r w:rsidRPr="00872A79">
        <w:rPr>
          <w:rtl/>
          <w:lang w:bidi="ar-SY"/>
        </w:rPr>
        <w:t>.</w:t>
      </w:r>
      <w:proofErr w:type="gramEnd"/>
    </w:p>
    <w:p w14:paraId="4B17E2D3" w14:textId="77777777" w:rsidR="00872A79" w:rsidRPr="00872A79" w:rsidRDefault="00872A79" w:rsidP="00872A79">
      <w:pPr>
        <w:pStyle w:val="a6"/>
        <w:numPr>
          <w:ilvl w:val="0"/>
          <w:numId w:val="7"/>
        </w:numPr>
        <w:spacing w:after="200" w:line="240" w:lineRule="auto"/>
        <w:ind w:left="360"/>
        <w:rPr>
          <w:lang w:bidi="ar-SY"/>
        </w:rPr>
      </w:pPr>
      <w:r w:rsidRPr="00872A79">
        <w:rPr>
          <w:lang w:bidi="ar-SY"/>
        </w:rPr>
        <w:t>250 ml</w:t>
      </w:r>
      <w:r w:rsidRPr="00872A79">
        <w:rPr>
          <w:rtl/>
          <w:lang w:bidi="ar-SY"/>
        </w:rPr>
        <w:t xml:space="preserve"> من سائل غليسيرين نسبة </w:t>
      </w:r>
      <w:proofErr w:type="gramStart"/>
      <w:r w:rsidRPr="00872A79">
        <w:rPr>
          <w:rtl/>
          <w:lang w:bidi="ar-SY"/>
        </w:rPr>
        <w:t xml:space="preserve">نقاوته </w:t>
      </w:r>
      <w:proofErr w:type="gramEnd"/>
      <m:oMath>
        <m:r>
          <w:rPr>
            <w:rFonts w:ascii="Cambria Math" w:hAnsi="Cambria Math"/>
            <w:lang w:bidi="ar-SY"/>
          </w:rPr>
          <m:t>99%</m:t>
        </m:r>
      </m:oMath>
      <w:r w:rsidRPr="00872A79">
        <w:rPr>
          <w:rtl/>
          <w:lang w:bidi="ar-SY"/>
        </w:rPr>
        <w:t>.</w:t>
      </w:r>
    </w:p>
    <w:p w14:paraId="6E658C58" w14:textId="77777777" w:rsidR="00872A79" w:rsidRPr="00872A79" w:rsidRDefault="00872A79" w:rsidP="00872A79">
      <w:pPr>
        <w:pStyle w:val="a6"/>
        <w:numPr>
          <w:ilvl w:val="0"/>
          <w:numId w:val="7"/>
        </w:numPr>
        <w:spacing w:after="200" w:line="240" w:lineRule="auto"/>
        <w:ind w:left="360"/>
        <w:rPr>
          <w:lang w:bidi="ar-SY"/>
        </w:rPr>
      </w:pPr>
      <w:r w:rsidRPr="00872A79">
        <w:rPr>
          <w:rtl/>
          <w:lang w:bidi="ar-SY"/>
        </w:rPr>
        <w:t>ميقاتيه لحساب زمن سقوط الكرة في السائل.</w:t>
      </w:r>
    </w:p>
    <w:p w14:paraId="48C6080D" w14:textId="77777777" w:rsidR="00872A79" w:rsidRPr="00872A79" w:rsidRDefault="00872A79" w:rsidP="00872A79">
      <w:pPr>
        <w:pStyle w:val="a6"/>
        <w:numPr>
          <w:ilvl w:val="0"/>
          <w:numId w:val="7"/>
        </w:numPr>
        <w:spacing w:after="200" w:line="240" w:lineRule="auto"/>
        <w:ind w:left="360"/>
        <w:rPr>
          <w:lang w:bidi="ar-SY"/>
        </w:rPr>
      </w:pPr>
      <w:r w:rsidRPr="00872A79">
        <w:rPr>
          <w:rtl/>
          <w:lang w:bidi="ar-SY"/>
        </w:rPr>
        <w:t xml:space="preserve">قاعدة معدنية على شكل حرف </w:t>
      </w:r>
      <w:r w:rsidRPr="00872A79">
        <w:rPr>
          <w:lang w:bidi="ar-SY"/>
        </w:rPr>
        <w:t>V</w:t>
      </w:r>
      <w:r w:rsidRPr="00872A79">
        <w:rPr>
          <w:rtl/>
          <w:lang w:bidi="ar-SY"/>
        </w:rPr>
        <w:t>.</w:t>
      </w:r>
    </w:p>
    <w:p w14:paraId="702FACC4" w14:textId="77777777" w:rsidR="00872A79" w:rsidRPr="00872A79" w:rsidRDefault="00872A79" w:rsidP="00872A79">
      <w:pPr>
        <w:pStyle w:val="a6"/>
        <w:numPr>
          <w:ilvl w:val="0"/>
          <w:numId w:val="7"/>
        </w:numPr>
        <w:spacing w:after="200" w:line="240" w:lineRule="auto"/>
        <w:ind w:left="360"/>
        <w:rPr>
          <w:lang w:bidi="ar-SY"/>
        </w:rPr>
      </w:pPr>
      <w:r w:rsidRPr="00872A79">
        <w:rPr>
          <w:rtl/>
          <w:lang w:bidi="ar-SY"/>
        </w:rPr>
        <w:t xml:space="preserve">حامل معدني بطول </w:t>
      </w:r>
      <w:r w:rsidRPr="00872A79">
        <w:rPr>
          <w:lang w:bidi="ar-SY"/>
        </w:rPr>
        <w:t>100 cm</w:t>
      </w:r>
      <w:r w:rsidRPr="00872A79">
        <w:rPr>
          <w:rtl/>
          <w:lang w:bidi="ar-SY"/>
        </w:rPr>
        <w:t>.</w:t>
      </w:r>
    </w:p>
    <w:p w14:paraId="7003D76E" w14:textId="77777777" w:rsidR="00872A79" w:rsidRPr="00872A79" w:rsidRDefault="00872A79" w:rsidP="00872A79">
      <w:pPr>
        <w:pStyle w:val="a6"/>
        <w:numPr>
          <w:ilvl w:val="0"/>
          <w:numId w:val="7"/>
        </w:numPr>
        <w:spacing w:after="0" w:line="240" w:lineRule="auto"/>
        <w:ind w:left="360"/>
        <w:rPr>
          <w:lang w:bidi="ar-SY"/>
        </w:rPr>
      </w:pPr>
      <w:r w:rsidRPr="00872A79">
        <w:rPr>
          <w:rtl/>
          <w:lang w:bidi="ar-SY"/>
        </w:rPr>
        <w:t xml:space="preserve">حامل معدني بطول </w:t>
      </w:r>
      <w:r w:rsidRPr="00872A79">
        <w:rPr>
          <w:lang w:bidi="ar-SY"/>
        </w:rPr>
        <w:t>25 cm</w:t>
      </w:r>
      <w:r w:rsidRPr="00872A79">
        <w:rPr>
          <w:rtl/>
          <w:lang w:bidi="ar-SY"/>
        </w:rPr>
        <w:t>.</w:t>
      </w:r>
    </w:p>
    <w:p w14:paraId="5E6C9D75" w14:textId="77777777" w:rsidR="00872A79" w:rsidRPr="00872A79" w:rsidRDefault="00872A79" w:rsidP="00872A79">
      <w:pPr>
        <w:pStyle w:val="a6"/>
        <w:numPr>
          <w:ilvl w:val="0"/>
          <w:numId w:val="7"/>
        </w:numPr>
        <w:spacing w:after="200" w:line="276" w:lineRule="auto"/>
        <w:ind w:left="360"/>
        <w:rPr>
          <w:lang w:bidi="ar-SY"/>
        </w:rPr>
      </w:pPr>
      <w:r w:rsidRPr="00872A79">
        <w:rPr>
          <w:rtl/>
          <w:lang w:bidi="ar-SY"/>
        </w:rPr>
        <w:t xml:space="preserve">قاعدة معدنية على شكل حرف </w:t>
      </w:r>
      <w:r w:rsidRPr="00872A79">
        <w:rPr>
          <w:lang w:bidi="ar-SY"/>
        </w:rPr>
        <w:t>V</w:t>
      </w:r>
      <w:r w:rsidRPr="00872A79">
        <w:rPr>
          <w:rtl/>
          <w:lang w:bidi="ar-SY"/>
        </w:rPr>
        <w:t>.</w:t>
      </w:r>
    </w:p>
    <w:p w14:paraId="07E16D25" w14:textId="77777777" w:rsidR="00872A79" w:rsidRPr="00872A79" w:rsidRDefault="00872A79" w:rsidP="00872A79">
      <w:pPr>
        <w:pStyle w:val="a6"/>
        <w:numPr>
          <w:ilvl w:val="0"/>
          <w:numId w:val="7"/>
        </w:numPr>
        <w:spacing w:after="200" w:line="276" w:lineRule="auto"/>
        <w:ind w:left="360"/>
        <w:rPr>
          <w:lang w:bidi="ar-SY"/>
        </w:rPr>
      </w:pPr>
      <w:r w:rsidRPr="00872A79">
        <w:rPr>
          <w:rtl/>
          <w:lang w:bidi="ar-SY"/>
        </w:rPr>
        <w:t>أنبوب زجاجي يوضع السائل اللزج بداخله.</w:t>
      </w:r>
    </w:p>
    <w:p w14:paraId="6E24DD89" w14:textId="77777777" w:rsidR="00872A79" w:rsidRPr="00872A79" w:rsidRDefault="00872A79" w:rsidP="00872A79">
      <w:pPr>
        <w:pStyle w:val="a6"/>
        <w:numPr>
          <w:ilvl w:val="0"/>
          <w:numId w:val="7"/>
        </w:numPr>
        <w:spacing w:after="200" w:line="276" w:lineRule="auto"/>
        <w:ind w:left="360"/>
        <w:rPr>
          <w:lang w:bidi="ar-SY"/>
        </w:rPr>
      </w:pPr>
      <w:r w:rsidRPr="00872A79">
        <w:rPr>
          <w:rtl/>
          <w:lang w:bidi="ar-SY"/>
        </w:rPr>
        <w:t>ملقط يثبت على الحامل المعدني ومزود بملقط على شك فك لتثبيت الأنبوب الزجاجي.</w:t>
      </w:r>
    </w:p>
    <w:p w14:paraId="1753BA59" w14:textId="77777777" w:rsidR="00872A79" w:rsidRPr="00872A79" w:rsidRDefault="00872A79" w:rsidP="00872A79">
      <w:pPr>
        <w:pStyle w:val="a6"/>
        <w:numPr>
          <w:ilvl w:val="0"/>
          <w:numId w:val="7"/>
        </w:numPr>
        <w:spacing w:after="200" w:line="276" w:lineRule="auto"/>
        <w:ind w:left="360"/>
        <w:rPr>
          <w:lang w:bidi="ar-SY"/>
        </w:rPr>
      </w:pPr>
      <w:r w:rsidRPr="00872A79">
        <w:rPr>
          <w:rtl/>
          <w:lang w:bidi="ar-SY"/>
        </w:rPr>
        <w:t>زوج من المغناط أسطوانية الشكل لسحب المغناطيس من السائل كما هو موضح في الشكل (</w:t>
      </w:r>
      <w:r w:rsidRPr="00872A79">
        <w:rPr>
          <w:lang w:bidi="ar-SY"/>
        </w:rPr>
        <w:t>2</w:t>
      </w:r>
      <w:r w:rsidRPr="00872A79">
        <w:rPr>
          <w:rtl/>
          <w:lang w:bidi="ar-SY"/>
        </w:rPr>
        <w:t>).</w:t>
      </w:r>
    </w:p>
    <w:p w14:paraId="02209944" w14:textId="77777777" w:rsidR="00872A79" w:rsidRPr="00872A79" w:rsidRDefault="00872A79" w:rsidP="00872A79">
      <w:pPr>
        <w:pStyle w:val="a6"/>
        <w:numPr>
          <w:ilvl w:val="0"/>
          <w:numId w:val="7"/>
        </w:numPr>
        <w:spacing w:after="200" w:line="276" w:lineRule="auto"/>
        <w:ind w:left="360"/>
        <w:rPr>
          <w:lang w:bidi="ar-SY"/>
        </w:rPr>
      </w:pPr>
      <w:r w:rsidRPr="00872A79">
        <w:rPr>
          <w:rtl/>
          <w:lang w:bidi="ar-SY"/>
        </w:rPr>
        <w:t>أسلاك توصيل.</w:t>
      </w:r>
    </w:p>
    <w:p w14:paraId="6EB1E004" w14:textId="470F145E" w:rsidR="000A7696" w:rsidRPr="00F62DFA" w:rsidRDefault="000A7696" w:rsidP="000A7696">
      <w:pPr>
        <w:rPr>
          <w:b/>
          <w:bCs/>
          <w:color w:val="002060"/>
          <w:sz w:val="26"/>
          <w:szCs w:val="26"/>
          <w:rtl/>
          <w:lang w:bidi="ar-SY"/>
        </w:rPr>
      </w:pPr>
      <w:r w:rsidRPr="00F62DFA">
        <w:rPr>
          <w:b/>
          <w:bCs/>
          <w:color w:val="002060"/>
          <w:sz w:val="26"/>
          <w:szCs w:val="26"/>
          <w:rtl/>
          <w:lang w:bidi="ar-SY"/>
        </w:rPr>
        <w:lastRenderedPageBreak/>
        <w:t>تنفيذ التجربة (</w:t>
      </w:r>
      <w:r w:rsidRPr="00F62DFA">
        <w:rPr>
          <w:b/>
          <w:bCs/>
          <w:color w:val="002060"/>
          <w:sz w:val="26"/>
          <w:szCs w:val="26"/>
          <w:lang w:bidi="ar-SY"/>
        </w:rPr>
        <w:t>Carrying out the experiment</w:t>
      </w:r>
      <w:r w:rsidRPr="00F62DFA">
        <w:rPr>
          <w:b/>
          <w:bCs/>
          <w:color w:val="002060"/>
          <w:sz w:val="26"/>
          <w:szCs w:val="26"/>
          <w:rtl/>
          <w:lang w:bidi="ar-SY"/>
        </w:rPr>
        <w:t>):</w:t>
      </w:r>
    </w:p>
    <w:p w14:paraId="08B0503A" w14:textId="77777777" w:rsidR="00872A79" w:rsidRPr="00872A79" w:rsidRDefault="00872A79" w:rsidP="00872A79">
      <w:pPr>
        <w:pStyle w:val="a6"/>
        <w:numPr>
          <w:ilvl w:val="0"/>
          <w:numId w:val="8"/>
        </w:numPr>
        <w:spacing w:after="0" w:line="240" w:lineRule="auto"/>
        <w:rPr>
          <w:lang w:bidi="ar-SY"/>
        </w:rPr>
      </w:pPr>
      <w:r w:rsidRPr="00872A79">
        <w:rPr>
          <w:rFonts w:hint="cs"/>
          <w:rtl/>
          <w:lang w:bidi="ar-SY"/>
        </w:rPr>
        <w:t>ا</w:t>
      </w:r>
      <w:r w:rsidRPr="00872A79">
        <w:rPr>
          <w:rtl/>
          <w:lang w:bidi="ar-SY"/>
        </w:rPr>
        <w:t>حسب باستخدام الدوارة اللولبية نصف قطر الكرة المعدنية المستخدمة في هذه التجربة.</w:t>
      </w:r>
    </w:p>
    <w:p w14:paraId="6F027A63" w14:textId="77777777" w:rsidR="00872A79" w:rsidRPr="00872A79" w:rsidRDefault="00872A79" w:rsidP="00872A79">
      <w:pPr>
        <w:pStyle w:val="a6"/>
        <w:numPr>
          <w:ilvl w:val="0"/>
          <w:numId w:val="8"/>
        </w:numPr>
        <w:spacing w:after="0" w:line="240" w:lineRule="auto"/>
        <w:jc w:val="both"/>
        <w:rPr>
          <w:rtl/>
          <w:lang w:bidi="ar-SY"/>
        </w:rPr>
      </w:pPr>
      <w:r w:rsidRPr="00872A79">
        <w:rPr>
          <w:rFonts w:hint="cs"/>
          <w:rtl/>
          <w:lang w:bidi="ar-SY"/>
        </w:rPr>
        <w:t>ا</w:t>
      </w:r>
      <w:r w:rsidRPr="00872A79">
        <w:rPr>
          <w:rtl/>
          <w:lang w:bidi="ar-SY"/>
        </w:rPr>
        <w:t xml:space="preserve">حسب أيضاً كتلة هذه الكرة المعدنية باستخدام ميزان إلكتروني خاص، ومن ثم أحسب كثافة هذه </w:t>
      </w:r>
      <w:proofErr w:type="gramStart"/>
      <w:r w:rsidRPr="00872A79">
        <w:rPr>
          <w:rtl/>
          <w:lang w:bidi="ar-SY"/>
        </w:rPr>
        <w:t xml:space="preserve">الكرة </w:t>
      </w:r>
      <m:oMath>
        <m:sSub>
          <m:sSubPr>
            <m:ctrlPr>
              <w:rPr>
                <w:rFonts w:ascii="Cambria Math" w:hAnsi="Cambria Math"/>
                <w:i/>
                <w:lang w:bidi="ar-SY"/>
              </w:rPr>
            </m:ctrlPr>
          </m:sSubPr>
          <m:e>
            <m:r>
              <w:rPr>
                <w:rFonts w:ascii="Cambria Math" w:hAnsi="Cambria Math"/>
                <w:lang w:bidi="ar-SY"/>
              </w:rPr>
              <m:t>ρ</m:t>
            </m:r>
          </m:e>
          <m:sub>
            <m:r>
              <w:rPr>
                <w:rFonts w:ascii="Cambria Math" w:hAnsi="Cambria Math"/>
                <w:lang w:bidi="ar-SY"/>
              </w:rPr>
              <m:t>S</m:t>
            </m:r>
          </m:sub>
        </m:sSub>
      </m:oMath>
      <w:r w:rsidRPr="00872A79">
        <w:rPr>
          <w:rtl/>
          <w:lang w:bidi="ar-SY"/>
        </w:rPr>
        <w:t>.</w:t>
      </w:r>
      <w:proofErr w:type="gramEnd"/>
    </w:p>
    <w:p w14:paraId="4D1E2671" w14:textId="77777777" w:rsidR="00872A79" w:rsidRPr="00872A79" w:rsidRDefault="00872A79" w:rsidP="00872A79">
      <w:pPr>
        <w:pStyle w:val="a6"/>
        <w:numPr>
          <w:ilvl w:val="0"/>
          <w:numId w:val="8"/>
        </w:numPr>
        <w:spacing w:after="0" w:line="240" w:lineRule="auto"/>
        <w:jc w:val="both"/>
        <w:rPr>
          <w:rtl/>
          <w:lang w:bidi="ar-SY"/>
        </w:rPr>
      </w:pPr>
      <w:r w:rsidRPr="00872A79">
        <w:rPr>
          <w:rFonts w:hint="cs"/>
          <w:rtl/>
          <w:lang w:bidi="ar-SY"/>
        </w:rPr>
        <w:t>ا</w:t>
      </w:r>
      <w:r w:rsidRPr="00872A79">
        <w:rPr>
          <w:rtl/>
          <w:lang w:bidi="ar-SY"/>
        </w:rPr>
        <w:t xml:space="preserve">حسب كتلة الغليسيرين وذلك بوضع الأنبوب الزجاجي على الميزان الإلكتروني ومن ثم املأه </w:t>
      </w:r>
      <w:proofErr w:type="gramStart"/>
      <w:r w:rsidRPr="00872A79">
        <w:rPr>
          <w:rtl/>
          <w:lang w:bidi="ar-SY"/>
        </w:rPr>
        <w:t xml:space="preserve">بــ </w:t>
      </w:r>
      <m:oMath>
        <m:r>
          <w:rPr>
            <w:rFonts w:ascii="Cambria Math" w:hAnsi="Cambria Math"/>
            <w:lang w:bidi="ar-SY"/>
          </w:rPr>
          <m:t>100 ml</m:t>
        </m:r>
      </m:oMath>
      <w:r w:rsidRPr="00872A79">
        <w:rPr>
          <w:rtl/>
          <w:lang w:bidi="ar-SY"/>
        </w:rPr>
        <w:t xml:space="preserve"> من</w:t>
      </w:r>
      <w:proofErr w:type="gramEnd"/>
      <w:r w:rsidRPr="00872A79">
        <w:rPr>
          <w:rtl/>
          <w:lang w:bidi="ar-SY"/>
        </w:rPr>
        <w:t xml:space="preserve"> الغليسيرين، ومن ثم أحسب كثافة هذا السائل </w:t>
      </w:r>
      <m:oMath>
        <m:sSub>
          <m:sSubPr>
            <m:ctrlPr>
              <w:rPr>
                <w:rFonts w:ascii="Cambria Math" w:hAnsi="Cambria Math"/>
                <w:i/>
                <w:lang w:bidi="ar-SY"/>
              </w:rPr>
            </m:ctrlPr>
          </m:sSubPr>
          <m:e>
            <m:r>
              <w:rPr>
                <w:rFonts w:ascii="Cambria Math" w:hAnsi="Cambria Math"/>
                <w:lang w:bidi="ar-SY"/>
              </w:rPr>
              <m:t>ρ</m:t>
            </m:r>
          </m:e>
          <m:sub>
            <m:r>
              <w:rPr>
                <w:rFonts w:ascii="Cambria Math" w:hAnsi="Cambria Math"/>
                <w:lang w:bidi="ar-SY"/>
              </w:rPr>
              <m:t>L</m:t>
            </m:r>
          </m:sub>
        </m:sSub>
      </m:oMath>
      <w:r w:rsidRPr="00872A79">
        <w:rPr>
          <w:rtl/>
          <w:lang w:bidi="ar-SY"/>
        </w:rPr>
        <w:t>.</w:t>
      </w:r>
    </w:p>
    <w:p w14:paraId="18B5AE45" w14:textId="77777777" w:rsidR="00872A79" w:rsidRPr="00872A79" w:rsidRDefault="00872A79" w:rsidP="00872A79">
      <w:pPr>
        <w:pStyle w:val="a6"/>
        <w:numPr>
          <w:ilvl w:val="0"/>
          <w:numId w:val="8"/>
        </w:numPr>
        <w:spacing w:after="0" w:line="240" w:lineRule="auto"/>
        <w:jc w:val="both"/>
        <w:rPr>
          <w:lang w:bidi="ar-SY"/>
        </w:rPr>
      </w:pPr>
      <w:r w:rsidRPr="00872A79">
        <w:rPr>
          <w:rFonts w:hint="cs"/>
          <w:rtl/>
          <w:lang w:bidi="ar-SY"/>
        </w:rPr>
        <w:t>أملئ</w:t>
      </w:r>
      <w:r w:rsidRPr="00872A79">
        <w:rPr>
          <w:rtl/>
          <w:lang w:bidi="ar-SY"/>
        </w:rPr>
        <w:t xml:space="preserve"> الأنبوب الزجاجي بسائل الغليسيرين ببطء مع مراعاة عدم تشكل فقاعات في السائل، كونها تؤثر على لزوجة السائل وسرعة الكرة المعدنية. في حال تشكل هذه الفقاعات، أنتظر فترة من الزمن حتى تختفي هذه الفقاعات من السائل وتابع التجربة.</w:t>
      </w:r>
    </w:p>
    <w:p w14:paraId="0CEB5227" w14:textId="77777777" w:rsidR="00872A79" w:rsidRPr="00872A79" w:rsidRDefault="00872A79" w:rsidP="00872A79">
      <w:pPr>
        <w:pStyle w:val="a6"/>
        <w:numPr>
          <w:ilvl w:val="0"/>
          <w:numId w:val="8"/>
        </w:numPr>
        <w:spacing w:after="0" w:line="240" w:lineRule="auto"/>
        <w:jc w:val="both"/>
        <w:rPr>
          <w:lang w:bidi="ar-SY"/>
        </w:rPr>
      </w:pPr>
      <w:r w:rsidRPr="00872A79">
        <w:rPr>
          <w:rFonts w:hint="cs"/>
          <w:rtl/>
          <w:lang w:bidi="ar-SY"/>
        </w:rPr>
        <w:t>ا</w:t>
      </w:r>
      <w:r w:rsidRPr="00872A79">
        <w:rPr>
          <w:rtl/>
          <w:lang w:bidi="ar-SY"/>
        </w:rPr>
        <w:t xml:space="preserve">ضبط </w:t>
      </w:r>
      <w:proofErr w:type="spellStart"/>
      <w:r w:rsidRPr="00872A79">
        <w:rPr>
          <w:rtl/>
          <w:lang w:bidi="ar-SY"/>
        </w:rPr>
        <w:t>الميقاتية</w:t>
      </w:r>
      <w:proofErr w:type="spellEnd"/>
      <w:r w:rsidRPr="00872A79">
        <w:rPr>
          <w:rtl/>
          <w:lang w:bidi="ar-SY"/>
        </w:rPr>
        <w:t xml:space="preserve"> على الصفر.</w:t>
      </w:r>
    </w:p>
    <w:p w14:paraId="3ABB67C7" w14:textId="77777777" w:rsidR="00872A79" w:rsidRPr="00872A79" w:rsidRDefault="00872A79" w:rsidP="00872A79">
      <w:pPr>
        <w:pStyle w:val="a6"/>
        <w:numPr>
          <w:ilvl w:val="0"/>
          <w:numId w:val="8"/>
        </w:numPr>
        <w:spacing w:after="0" w:line="240" w:lineRule="auto"/>
        <w:jc w:val="both"/>
        <w:rPr>
          <w:lang w:bidi="ar-SY"/>
        </w:rPr>
      </w:pPr>
      <w:r w:rsidRPr="00872A79">
        <w:rPr>
          <w:rtl/>
          <w:lang w:bidi="ar-SY"/>
        </w:rPr>
        <w:t xml:space="preserve">قم بإفلات الكرة المعدنية </w:t>
      </w:r>
      <w:r w:rsidRPr="00872A79">
        <w:rPr>
          <w:b/>
          <w:bCs/>
          <w:u w:val="single"/>
          <w:rtl/>
          <w:lang w:bidi="ar-SY"/>
        </w:rPr>
        <w:t>بالقرب من سطح السائل</w:t>
      </w:r>
      <w:r w:rsidRPr="00872A79">
        <w:rPr>
          <w:rtl/>
          <w:lang w:bidi="ar-SY"/>
        </w:rPr>
        <w:t>.</w:t>
      </w:r>
    </w:p>
    <w:p w14:paraId="42890D51" w14:textId="77777777" w:rsidR="00872A79" w:rsidRPr="00872A79" w:rsidRDefault="00872A79" w:rsidP="00872A79">
      <w:pPr>
        <w:pStyle w:val="a6"/>
        <w:numPr>
          <w:ilvl w:val="0"/>
          <w:numId w:val="8"/>
        </w:numPr>
        <w:spacing w:after="0" w:line="240" w:lineRule="auto"/>
        <w:jc w:val="both"/>
        <w:rPr>
          <w:lang w:bidi="ar-SY"/>
        </w:rPr>
      </w:pPr>
      <w:r w:rsidRPr="00872A79">
        <w:rPr>
          <w:rtl/>
          <w:lang w:bidi="ar-SY"/>
        </w:rPr>
        <w:t xml:space="preserve">قم بتشغيل </w:t>
      </w:r>
      <w:proofErr w:type="spellStart"/>
      <w:r w:rsidRPr="00872A79">
        <w:rPr>
          <w:rtl/>
          <w:lang w:bidi="ar-SY"/>
        </w:rPr>
        <w:t>الميقاتية</w:t>
      </w:r>
      <w:proofErr w:type="spellEnd"/>
      <w:r w:rsidRPr="00872A79">
        <w:rPr>
          <w:rtl/>
          <w:lang w:bidi="ar-SY"/>
        </w:rPr>
        <w:t xml:space="preserve"> حالما تصل الكرة المعدنية إلى النقطة الأولى (تدريجه محددة على الأنبوب)، لأنها تكون بذلك قد بلغت سرعتها الحدية.</w:t>
      </w:r>
    </w:p>
    <w:p w14:paraId="1ED0B5F8" w14:textId="77777777" w:rsidR="00872A79" w:rsidRPr="00872A79" w:rsidRDefault="00872A79" w:rsidP="00872A79">
      <w:pPr>
        <w:pStyle w:val="a6"/>
        <w:numPr>
          <w:ilvl w:val="0"/>
          <w:numId w:val="8"/>
        </w:numPr>
        <w:spacing w:after="0" w:line="240" w:lineRule="auto"/>
        <w:jc w:val="both"/>
        <w:rPr>
          <w:rtl/>
          <w:lang w:bidi="ar-SY"/>
        </w:rPr>
      </w:pPr>
      <w:r w:rsidRPr="00872A79">
        <w:rPr>
          <w:rtl/>
          <w:lang w:bidi="ar-SY"/>
        </w:rPr>
        <w:t xml:space="preserve">عندما تصل الكرة إلى النقطة الأخيرة (تدريجه محددة على الأنبوب) قم بإيقاف </w:t>
      </w:r>
      <w:proofErr w:type="spellStart"/>
      <w:r w:rsidRPr="00872A79">
        <w:rPr>
          <w:rtl/>
          <w:lang w:bidi="ar-SY"/>
        </w:rPr>
        <w:t>الميقاتية</w:t>
      </w:r>
      <w:proofErr w:type="spellEnd"/>
      <w:r w:rsidRPr="00872A79">
        <w:rPr>
          <w:rtl/>
          <w:lang w:bidi="ar-SY"/>
        </w:rPr>
        <w:t xml:space="preserve">. </w:t>
      </w:r>
    </w:p>
    <w:p w14:paraId="47E1A0E4" w14:textId="77777777" w:rsidR="00872A79" w:rsidRPr="00872A79" w:rsidRDefault="00872A79" w:rsidP="00872A79">
      <w:pPr>
        <w:pStyle w:val="a6"/>
        <w:numPr>
          <w:ilvl w:val="0"/>
          <w:numId w:val="8"/>
        </w:numPr>
        <w:spacing w:after="200" w:line="276" w:lineRule="auto"/>
        <w:jc w:val="both"/>
        <w:rPr>
          <w:rtl/>
          <w:lang w:bidi="ar-SY"/>
        </w:rPr>
      </w:pPr>
      <w:r w:rsidRPr="00872A79">
        <w:rPr>
          <w:rFonts w:hint="cs"/>
          <w:rtl/>
          <w:lang w:bidi="ar-SY"/>
        </w:rPr>
        <w:t>ا</w:t>
      </w:r>
      <w:r w:rsidRPr="00872A79">
        <w:rPr>
          <w:rtl/>
          <w:lang w:bidi="ar-SY"/>
        </w:rPr>
        <w:t xml:space="preserve">قرأ </w:t>
      </w:r>
      <w:proofErr w:type="gramStart"/>
      <w:r w:rsidRPr="00872A79">
        <w:rPr>
          <w:rtl/>
          <w:lang w:bidi="ar-SY"/>
        </w:rPr>
        <w:t xml:space="preserve">الزمن </w:t>
      </w:r>
      <m:oMath>
        <m:d>
          <m:dPr>
            <m:ctrlPr>
              <w:rPr>
                <w:rFonts w:ascii="Cambria Math" w:hAnsi="Cambria Math"/>
                <w:i/>
                <w:lang w:bidi="ar-SY"/>
              </w:rPr>
            </m:ctrlPr>
          </m:dPr>
          <m:e>
            <m:r>
              <w:rPr>
                <w:rFonts w:ascii="Cambria Math" w:hAnsi="Cambria Math"/>
                <w:lang w:bidi="ar-SY"/>
              </w:rPr>
              <m:t>t</m:t>
            </m:r>
          </m:e>
        </m:d>
      </m:oMath>
      <w:r w:rsidRPr="00872A79">
        <w:rPr>
          <w:rtl/>
          <w:lang w:bidi="ar-SY"/>
        </w:rPr>
        <w:t xml:space="preserve"> الذي</w:t>
      </w:r>
      <w:proofErr w:type="gramEnd"/>
      <w:r w:rsidRPr="00872A79">
        <w:rPr>
          <w:rtl/>
          <w:lang w:bidi="ar-SY"/>
        </w:rPr>
        <w:t xml:space="preserve"> احتاجته الكرة لتقطع المسافة </w:t>
      </w:r>
      <m:oMath>
        <m:d>
          <m:dPr>
            <m:ctrlPr>
              <w:rPr>
                <w:rFonts w:ascii="Cambria Math" w:hAnsi="Cambria Math"/>
                <w:i/>
                <w:lang w:bidi="ar-SY"/>
              </w:rPr>
            </m:ctrlPr>
          </m:dPr>
          <m:e>
            <m:r>
              <w:rPr>
                <w:rFonts w:ascii="Cambria Math" w:hAnsi="Cambria Math"/>
                <w:lang w:bidi="ar-SY"/>
              </w:rPr>
              <m:t>S</m:t>
            </m:r>
          </m:e>
        </m:d>
      </m:oMath>
      <w:r w:rsidRPr="00872A79">
        <w:rPr>
          <w:rtl/>
          <w:lang w:bidi="ar-SY"/>
        </w:rPr>
        <w:t xml:space="preserve"> ما بين النقطتين (التدريجتين) السابقتين وسجله في الجدول (</w:t>
      </w:r>
      <w:r w:rsidRPr="00872A79">
        <w:rPr>
          <w:lang w:bidi="ar-SY"/>
        </w:rPr>
        <w:t>1</w:t>
      </w:r>
      <w:r w:rsidRPr="00872A79">
        <w:rPr>
          <w:rtl/>
          <w:lang w:bidi="ar-SY"/>
        </w:rPr>
        <w:t>).</w:t>
      </w:r>
    </w:p>
    <w:p w14:paraId="35E634B4" w14:textId="77777777" w:rsidR="00872A79" w:rsidRPr="00872A79" w:rsidRDefault="00872A79" w:rsidP="00872A79">
      <w:pPr>
        <w:pStyle w:val="a6"/>
        <w:numPr>
          <w:ilvl w:val="0"/>
          <w:numId w:val="8"/>
        </w:numPr>
        <w:spacing w:after="200" w:line="276" w:lineRule="auto"/>
        <w:jc w:val="both"/>
        <w:rPr>
          <w:lang w:bidi="ar-SY"/>
        </w:rPr>
      </w:pPr>
      <w:r w:rsidRPr="00872A79">
        <w:rPr>
          <w:rtl/>
          <w:lang w:bidi="ar-SY"/>
        </w:rPr>
        <w:t>أعد الكرة المعدنية إلى نقطة التعليق وذلك باستخدام المغناطيس الأسطواني، كما هو مبين بالشكل التالي:</w:t>
      </w:r>
    </w:p>
    <w:p w14:paraId="5B80AA1E" w14:textId="77777777" w:rsidR="00872A79" w:rsidRPr="00872A79" w:rsidRDefault="00872A79" w:rsidP="00872A79">
      <w:pPr>
        <w:spacing w:line="276" w:lineRule="auto"/>
        <w:ind w:left="-113"/>
        <w:jc w:val="center"/>
        <w:rPr>
          <w:rtl/>
          <w:lang w:bidi="ar-SY"/>
        </w:rPr>
      </w:pPr>
      <w:r w:rsidRPr="00872A79">
        <w:rPr>
          <w:noProof/>
          <w:rtl/>
        </w:rPr>
        <w:drawing>
          <wp:inline distT="0" distB="0" distL="0" distR="0" wp14:anchorId="6D7A0AA2" wp14:editId="7DF6C9BB">
            <wp:extent cx="1963304" cy="1952625"/>
            <wp:effectExtent l="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تجارب5.jpg"/>
                    <pic:cNvPicPr/>
                  </pic:nvPicPr>
                  <pic:blipFill rotWithShape="1">
                    <a:blip r:embed="rId10">
                      <a:extLst>
                        <a:ext uri="{28A0092B-C50C-407E-A947-70E740481C1C}">
                          <a14:useLocalDpi xmlns:a14="http://schemas.microsoft.com/office/drawing/2010/main" val="0"/>
                        </a:ext>
                      </a:extLst>
                    </a:blip>
                    <a:srcRect l="69405" t="10950" r="9742" b="51333"/>
                    <a:stretch/>
                  </pic:blipFill>
                  <pic:spPr bwMode="auto">
                    <a:xfrm>
                      <a:off x="0" y="0"/>
                      <a:ext cx="1974198" cy="1963460"/>
                    </a:xfrm>
                    <a:prstGeom prst="rect">
                      <a:avLst/>
                    </a:prstGeom>
                    <a:ln>
                      <a:noFill/>
                    </a:ln>
                    <a:extLst>
                      <a:ext uri="{53640926-AAD7-44D8-BBD7-CCE9431645EC}">
                        <a14:shadowObscured xmlns:a14="http://schemas.microsoft.com/office/drawing/2010/main"/>
                      </a:ext>
                    </a:extLst>
                  </pic:spPr>
                </pic:pic>
              </a:graphicData>
            </a:graphic>
          </wp:inline>
        </w:drawing>
      </w:r>
    </w:p>
    <w:p w14:paraId="720B1ABC" w14:textId="77777777" w:rsidR="00872A79" w:rsidRPr="00872A79" w:rsidRDefault="00872A79" w:rsidP="00872A79">
      <w:pPr>
        <w:spacing w:after="100" w:afterAutospacing="1"/>
        <w:jc w:val="center"/>
        <w:rPr>
          <w:b/>
          <w:bCs/>
          <w:sz w:val="22"/>
          <w:szCs w:val="22"/>
          <w:rtl/>
          <w:lang w:bidi="ar-SY"/>
        </w:rPr>
      </w:pPr>
      <w:r w:rsidRPr="00872A79">
        <w:rPr>
          <w:b/>
          <w:bCs/>
          <w:sz w:val="22"/>
          <w:szCs w:val="22"/>
          <w:rtl/>
          <w:lang w:bidi="ar-SY"/>
        </w:rPr>
        <w:t>الشكل(2): إعادة الكرة المعدنية بواسطة المغناطيس إلى الموضع الابتدائي للتجربة.</w:t>
      </w:r>
    </w:p>
    <w:p w14:paraId="2F0D9655" w14:textId="77777777" w:rsidR="00872A79" w:rsidRPr="00872A79" w:rsidRDefault="00872A79" w:rsidP="00872A79">
      <w:pPr>
        <w:pStyle w:val="a6"/>
        <w:numPr>
          <w:ilvl w:val="0"/>
          <w:numId w:val="8"/>
        </w:numPr>
        <w:spacing w:after="100" w:afterAutospacing="1" w:line="276" w:lineRule="auto"/>
        <w:rPr>
          <w:b/>
          <w:bCs/>
          <w:lang w:bidi="ar-SY"/>
        </w:rPr>
      </w:pPr>
      <w:r w:rsidRPr="00872A79">
        <w:rPr>
          <w:rtl/>
          <w:lang w:bidi="ar-SY"/>
        </w:rPr>
        <w:t xml:space="preserve">أعد ضبط </w:t>
      </w:r>
      <w:proofErr w:type="spellStart"/>
      <w:r w:rsidRPr="00872A79">
        <w:rPr>
          <w:rtl/>
          <w:lang w:bidi="ar-SY"/>
        </w:rPr>
        <w:t>الميقاتية</w:t>
      </w:r>
      <w:proofErr w:type="spellEnd"/>
      <w:r w:rsidRPr="00872A79">
        <w:rPr>
          <w:rtl/>
          <w:lang w:bidi="ar-SY"/>
        </w:rPr>
        <w:t xml:space="preserve"> على الصفر مرةً أخرى.</w:t>
      </w:r>
    </w:p>
    <w:p w14:paraId="374D146B" w14:textId="77777777" w:rsidR="00872A79" w:rsidRPr="00872A79" w:rsidRDefault="00872A79" w:rsidP="00872A79">
      <w:pPr>
        <w:pStyle w:val="a6"/>
        <w:numPr>
          <w:ilvl w:val="0"/>
          <w:numId w:val="8"/>
        </w:numPr>
        <w:spacing w:after="100" w:afterAutospacing="1" w:line="276" w:lineRule="auto"/>
        <w:rPr>
          <w:b/>
          <w:bCs/>
          <w:lang w:bidi="ar-SY"/>
        </w:rPr>
      </w:pPr>
      <w:r w:rsidRPr="00872A79">
        <w:rPr>
          <w:rtl/>
          <w:lang w:bidi="ar-SY"/>
        </w:rPr>
        <w:t>أعد قياس الزمن</w:t>
      </w:r>
      <w:proofErr w:type="gramStart"/>
      <w:r w:rsidRPr="00872A79">
        <w:rPr>
          <w:rtl/>
          <w:lang w:bidi="ar-SY"/>
        </w:rPr>
        <w:t xml:space="preserve"> </w:t>
      </w:r>
      <m:oMath>
        <m:d>
          <m:dPr>
            <m:ctrlPr>
              <w:rPr>
                <w:rFonts w:ascii="Cambria Math" w:hAnsi="Cambria Math"/>
                <w:i/>
                <w:lang w:bidi="ar-SY"/>
              </w:rPr>
            </m:ctrlPr>
          </m:dPr>
          <m:e>
            <m:r>
              <w:rPr>
                <w:rFonts w:ascii="Cambria Math" w:hAnsi="Cambria Math"/>
                <w:lang w:bidi="ar-SY"/>
              </w:rPr>
              <m:t>t</m:t>
            </m:r>
          </m:e>
        </m:d>
      </m:oMath>
      <w:r w:rsidRPr="00872A79">
        <w:rPr>
          <w:rtl/>
          <w:lang w:bidi="ar-SY"/>
        </w:rPr>
        <w:t>,</w:t>
      </w:r>
      <w:proofErr w:type="gramEnd"/>
      <w:r w:rsidRPr="00872A79">
        <w:rPr>
          <w:rtl/>
          <w:lang w:bidi="ar-SY"/>
        </w:rPr>
        <w:t xml:space="preserve"> كما في المرحلة السابقة، ثلاثة مرات.</w:t>
      </w:r>
    </w:p>
    <w:p w14:paraId="23152909" w14:textId="77777777" w:rsidR="00872A79" w:rsidRPr="00872A79" w:rsidRDefault="00872A79" w:rsidP="00872A79">
      <w:pPr>
        <w:pStyle w:val="a6"/>
        <w:numPr>
          <w:ilvl w:val="0"/>
          <w:numId w:val="8"/>
        </w:numPr>
        <w:spacing w:after="100" w:afterAutospacing="1" w:line="276" w:lineRule="auto"/>
        <w:rPr>
          <w:b/>
          <w:bCs/>
          <w:lang w:bidi="ar-SY"/>
        </w:rPr>
      </w:pPr>
      <w:r w:rsidRPr="00872A79">
        <w:rPr>
          <w:rtl/>
          <w:lang w:bidi="ar-SY"/>
        </w:rPr>
        <w:t xml:space="preserve">سجل نتائج القياس ومن ثم أحسب القيمة المتوسطة </w:t>
      </w:r>
      <w:proofErr w:type="gramStart"/>
      <w:r w:rsidRPr="00872A79">
        <w:rPr>
          <w:rtl/>
          <w:lang w:bidi="ar-SY"/>
        </w:rPr>
        <w:t xml:space="preserve">للزمن </w:t>
      </w:r>
      <m:oMath>
        <m:d>
          <m:dPr>
            <m:ctrlPr>
              <w:rPr>
                <w:rFonts w:ascii="Cambria Math" w:hAnsi="Cambria Math"/>
                <w:lang w:bidi="ar-SY"/>
              </w:rPr>
            </m:ctrlPr>
          </m:dPr>
          <m:e>
            <m:bar>
              <m:barPr>
                <m:pos m:val="top"/>
                <m:ctrlPr>
                  <w:rPr>
                    <w:rFonts w:ascii="Cambria Math" w:hAnsi="Cambria Math"/>
                    <w:lang w:bidi="ar-SY"/>
                  </w:rPr>
                </m:ctrlPr>
              </m:barPr>
              <m:e>
                <m:r>
                  <w:rPr>
                    <w:rFonts w:ascii="Cambria Math" w:hAnsi="Cambria Math"/>
                    <w:lang w:bidi="ar-SY"/>
                  </w:rPr>
                  <m:t>t</m:t>
                </m:r>
              </m:e>
            </m:bar>
          </m:e>
        </m:d>
      </m:oMath>
      <w:r w:rsidRPr="00872A79">
        <w:rPr>
          <w:rtl/>
          <w:lang w:bidi="ar-SY"/>
        </w:rPr>
        <w:t>.</w:t>
      </w:r>
      <w:proofErr w:type="gramEnd"/>
    </w:p>
    <w:p w14:paraId="7DD401C7" w14:textId="77777777" w:rsidR="00872A79" w:rsidRPr="00872A79" w:rsidRDefault="00872A79" w:rsidP="00872A79">
      <w:pPr>
        <w:pStyle w:val="a6"/>
        <w:numPr>
          <w:ilvl w:val="0"/>
          <w:numId w:val="8"/>
        </w:numPr>
        <w:spacing w:after="100" w:afterAutospacing="1" w:line="276" w:lineRule="auto"/>
        <w:rPr>
          <w:b/>
          <w:bCs/>
          <w:lang w:bidi="ar-SY"/>
        </w:rPr>
      </w:pPr>
      <w:r w:rsidRPr="00872A79">
        <w:rPr>
          <w:rFonts w:hint="cs"/>
          <w:rtl/>
          <w:lang w:bidi="ar-SY"/>
        </w:rPr>
        <w:t>ا</w:t>
      </w:r>
      <w:r w:rsidRPr="00872A79">
        <w:rPr>
          <w:rtl/>
          <w:lang w:bidi="ar-SY"/>
        </w:rPr>
        <w:t xml:space="preserve">حسب السرعة </w:t>
      </w:r>
      <w:proofErr w:type="gramStart"/>
      <w:r w:rsidRPr="00872A79">
        <w:rPr>
          <w:rtl/>
          <w:lang w:bidi="ar-SY"/>
        </w:rPr>
        <w:t xml:space="preserve">الحدية </w:t>
      </w:r>
      <m:oMath>
        <m:r>
          <m:rPr>
            <m:sty m:val="p"/>
          </m:rPr>
          <w:rPr>
            <w:rFonts w:ascii="Cambria Math" w:hAnsi="Cambria Math"/>
            <w:lang w:bidi="ar-SY"/>
          </w:rPr>
          <m:t>v</m:t>
        </m:r>
      </m:oMath>
      <w:r w:rsidRPr="00872A79">
        <w:rPr>
          <w:rtl/>
          <w:lang w:bidi="ar-SY"/>
        </w:rPr>
        <w:t xml:space="preserve"> لسقوط</w:t>
      </w:r>
      <w:proofErr w:type="gramEnd"/>
      <w:r w:rsidRPr="00872A79">
        <w:rPr>
          <w:rtl/>
          <w:lang w:bidi="ar-SY"/>
        </w:rPr>
        <w:t xml:space="preserve"> الكرة، ثم أحسب </w:t>
      </w:r>
      <m:oMath>
        <m:bar>
          <m:barPr>
            <m:pos m:val="top"/>
            <m:ctrlPr>
              <w:rPr>
                <w:rFonts w:ascii="Cambria Math" w:hAnsi="Cambria Math"/>
                <w:lang w:bidi="ar-SY"/>
              </w:rPr>
            </m:ctrlPr>
          </m:barPr>
          <m:e>
            <m:r>
              <m:rPr>
                <m:sty m:val="p"/>
              </m:rPr>
              <w:rPr>
                <w:rFonts w:ascii="Cambria Math" w:hAnsi="Cambria Math"/>
                <w:lang w:bidi="ar-SY"/>
              </w:rPr>
              <m:t>v</m:t>
            </m:r>
          </m:e>
        </m:bar>
      </m:oMath>
      <w:r w:rsidRPr="00872A79">
        <w:rPr>
          <w:rtl/>
          <w:lang w:bidi="ar-SY"/>
        </w:rPr>
        <w:t>.</w:t>
      </w:r>
    </w:p>
    <w:p w14:paraId="49552262" w14:textId="77777777" w:rsidR="00872A79" w:rsidRPr="00872A79" w:rsidRDefault="00872A79" w:rsidP="00872A79">
      <w:pPr>
        <w:pStyle w:val="a6"/>
        <w:numPr>
          <w:ilvl w:val="0"/>
          <w:numId w:val="8"/>
        </w:numPr>
        <w:spacing w:after="100" w:afterAutospacing="1" w:line="276" w:lineRule="auto"/>
        <w:rPr>
          <w:b/>
          <w:bCs/>
          <w:lang w:bidi="ar-SY"/>
        </w:rPr>
      </w:pPr>
      <w:r w:rsidRPr="00872A79">
        <w:rPr>
          <w:rFonts w:hint="cs"/>
          <w:rtl/>
          <w:lang w:bidi="ar-SY"/>
        </w:rPr>
        <w:t>ا</w:t>
      </w:r>
      <w:r w:rsidRPr="00872A79">
        <w:rPr>
          <w:rtl/>
          <w:lang w:bidi="ar-SY"/>
        </w:rPr>
        <w:t>حسب عامل لزوجة سائل الغليسيرين المستخدم في التجربة، وذلك باستخدام العلاقة (</w:t>
      </w:r>
      <w:r w:rsidRPr="00872A79">
        <w:rPr>
          <w:lang w:bidi="ar-SY"/>
        </w:rPr>
        <w:t>7</w:t>
      </w:r>
      <w:r w:rsidRPr="00872A79">
        <w:rPr>
          <w:rtl/>
          <w:lang w:bidi="ar-SY"/>
        </w:rPr>
        <w:t>).</w:t>
      </w:r>
    </w:p>
    <w:p w14:paraId="6214E370" w14:textId="77777777" w:rsidR="00872A79" w:rsidRPr="00872A79" w:rsidRDefault="00872A79" w:rsidP="00872A79">
      <w:pPr>
        <w:pStyle w:val="a6"/>
        <w:numPr>
          <w:ilvl w:val="0"/>
          <w:numId w:val="8"/>
        </w:numPr>
        <w:spacing w:after="100" w:afterAutospacing="1" w:line="276" w:lineRule="auto"/>
        <w:rPr>
          <w:b/>
          <w:bCs/>
          <w:lang w:bidi="ar-SY"/>
        </w:rPr>
      </w:pPr>
      <w:r w:rsidRPr="00872A79">
        <w:rPr>
          <w:rtl/>
          <w:lang w:bidi="ar-SY"/>
        </w:rPr>
        <w:t>قارن القيمة التي حصلت عليها بالقيمة المرجعية</w:t>
      </w:r>
      <w:proofErr w:type="gramStart"/>
      <w:r w:rsidRPr="00872A79">
        <w:rPr>
          <w:rtl/>
          <w:lang w:bidi="ar-SY"/>
        </w:rPr>
        <w:t xml:space="preserve"> </w:t>
      </w:r>
      <m:oMath>
        <m:d>
          <m:dPr>
            <m:ctrlPr>
              <w:rPr>
                <w:rFonts w:ascii="Cambria Math" w:hAnsi="Cambria Math"/>
                <w:lang w:bidi="ar-SY"/>
              </w:rPr>
            </m:ctrlPr>
          </m:dPr>
          <m:e>
            <m:r>
              <m:rPr>
                <m:sty m:val="p"/>
              </m:rPr>
              <w:rPr>
                <w:rFonts w:ascii="Cambria Math" w:hAnsi="Cambria Math"/>
                <w:lang w:bidi="ar-SY"/>
              </w:rPr>
              <m:t>η</m:t>
            </m:r>
            <m:r>
              <m:rPr>
                <m:sty m:val="p"/>
              </m:rPr>
              <w:rPr>
                <w:rFonts w:ascii="Cambria Math" w:hAnsi="Cambria Math"/>
                <w:rtl/>
                <w:lang w:bidi="ar-SY"/>
              </w:rPr>
              <m:t>=</m:t>
            </m:r>
            <m:r>
              <m:rPr>
                <m:sty m:val="p"/>
              </m:rPr>
              <w:rPr>
                <w:rFonts w:ascii="Cambria Math" w:hAnsi="Cambria Math"/>
                <w:lang w:bidi="ar-SY"/>
              </w:rPr>
              <m:t>1</m:t>
            </m:r>
            <m:r>
              <w:rPr>
                <w:rFonts w:ascii="Cambria Math" w:hAnsi="Cambria Math"/>
                <w:lang w:bidi="ar-SY"/>
              </w:rPr>
              <m:t>.480 kg∙</m:t>
            </m:r>
            <m:sSup>
              <m:sSupPr>
                <m:ctrlPr>
                  <w:rPr>
                    <w:rFonts w:ascii="Cambria Math" w:hAnsi="Cambria Math"/>
                    <w:i/>
                    <w:lang w:bidi="ar-SY"/>
                  </w:rPr>
                </m:ctrlPr>
              </m:sSupPr>
              <m:e>
                <m:r>
                  <w:rPr>
                    <w:rFonts w:ascii="Cambria Math" w:hAnsi="Cambria Math"/>
                    <w:lang w:bidi="ar-SY"/>
                  </w:rPr>
                  <m:t>m</m:t>
                </m:r>
              </m:e>
              <m:sup>
                <m:r>
                  <w:rPr>
                    <w:rFonts w:ascii="Cambria Math" w:hAnsi="Cambria Math"/>
                    <w:lang w:bidi="ar-SY"/>
                  </w:rPr>
                  <m:t>-1</m:t>
                </m:r>
              </m:sup>
            </m:sSup>
            <m:r>
              <w:rPr>
                <w:rFonts w:ascii="Cambria Math" w:hAnsi="Cambria Math"/>
                <w:lang w:bidi="ar-SY"/>
              </w:rPr>
              <m:t>∙</m:t>
            </m:r>
            <m:sSup>
              <m:sSupPr>
                <m:ctrlPr>
                  <w:rPr>
                    <w:rFonts w:ascii="Cambria Math" w:hAnsi="Cambria Math"/>
                    <w:i/>
                    <w:lang w:bidi="ar-SY"/>
                  </w:rPr>
                </m:ctrlPr>
              </m:sSupPr>
              <m:e>
                <m:r>
                  <w:rPr>
                    <w:rFonts w:ascii="Cambria Math" w:hAnsi="Cambria Math"/>
                    <w:lang w:bidi="ar-SY"/>
                  </w:rPr>
                  <m:t>s</m:t>
                </m:r>
              </m:e>
              <m:sup>
                <m:r>
                  <w:rPr>
                    <w:rFonts w:ascii="Cambria Math" w:hAnsi="Cambria Math"/>
                    <w:lang w:bidi="ar-SY"/>
                  </w:rPr>
                  <m:t>-1</m:t>
                </m:r>
              </m:sup>
            </m:sSup>
          </m:e>
        </m:d>
      </m:oMath>
      <w:r w:rsidRPr="00872A79">
        <w:rPr>
          <w:rtl/>
          <w:lang w:bidi="ar-SY"/>
        </w:rPr>
        <w:t>,</w:t>
      </w:r>
      <w:proofErr w:type="gramEnd"/>
      <w:r w:rsidRPr="00872A79">
        <w:rPr>
          <w:rtl/>
          <w:lang w:bidi="ar-SY"/>
        </w:rPr>
        <w:t xml:space="preserve"> المقيسة في متوسط درجة حرارة يقدر بحوالي </w:t>
      </w:r>
      <w:r w:rsidRPr="00872A79">
        <w:rPr>
          <w:lang w:bidi="ar-SY"/>
        </w:rPr>
        <w:t>C</w:t>
      </w:r>
      <w:r w:rsidRPr="00872A79">
        <w:rPr>
          <w:rtl/>
          <w:lang w:bidi="ar-SY"/>
        </w:rPr>
        <w:t xml:space="preserve">° </w:t>
      </w:r>
      <m:oMath>
        <m:r>
          <w:rPr>
            <w:rFonts w:ascii="Cambria Math" w:hAnsi="Cambria Math"/>
            <w:lang w:bidi="ar-SY"/>
          </w:rPr>
          <m:t>T=20</m:t>
        </m:r>
      </m:oMath>
      <w:r w:rsidRPr="00872A79">
        <w:rPr>
          <w:rtl/>
          <w:lang w:bidi="ar-SY"/>
        </w:rPr>
        <w:t>. ماذا تستنتج؟</w:t>
      </w:r>
    </w:p>
    <w:p w14:paraId="566637B9" w14:textId="77777777" w:rsidR="00872A79" w:rsidRPr="00872A79" w:rsidRDefault="00872A79" w:rsidP="00872A79">
      <w:pPr>
        <w:pStyle w:val="a6"/>
        <w:numPr>
          <w:ilvl w:val="0"/>
          <w:numId w:val="8"/>
        </w:numPr>
        <w:spacing w:after="100" w:afterAutospacing="1" w:line="276" w:lineRule="auto"/>
        <w:rPr>
          <w:b/>
          <w:bCs/>
          <w:lang w:bidi="ar-SY"/>
        </w:rPr>
      </w:pPr>
      <w:r w:rsidRPr="00872A79">
        <w:rPr>
          <w:rFonts w:hint="cs"/>
          <w:rtl/>
          <w:lang w:bidi="ar-SY"/>
        </w:rPr>
        <w:t>ا</w:t>
      </w:r>
      <w:r w:rsidRPr="00872A79">
        <w:rPr>
          <w:rtl/>
          <w:lang w:bidi="ar-SY"/>
        </w:rPr>
        <w:t xml:space="preserve">حسب الخطأ المطلق والنسبي المرتكب في حساب قيمة عامل </w:t>
      </w:r>
      <w:proofErr w:type="gramStart"/>
      <w:r w:rsidRPr="00872A79">
        <w:rPr>
          <w:rtl/>
          <w:lang w:bidi="ar-SY"/>
        </w:rPr>
        <w:t>اللزوجة</w:t>
      </w:r>
      <w:r w:rsidRPr="00872A79">
        <w:rPr>
          <w:rFonts w:hint="cs"/>
          <w:b/>
          <w:bCs/>
          <w:rtl/>
          <w:lang w:bidi="ar-SY"/>
        </w:rPr>
        <w:t xml:space="preserve"> </w:t>
      </w:r>
      <m:oMath>
        <m:r>
          <m:rPr>
            <m:sty m:val="p"/>
          </m:rPr>
          <w:rPr>
            <w:rFonts w:ascii="Cambria Math" w:hAnsi="Cambria Math"/>
            <w:lang w:bidi="ar-SY"/>
          </w:rPr>
          <m:t>η</m:t>
        </m:r>
      </m:oMath>
      <w:r w:rsidRPr="00872A79">
        <w:rPr>
          <w:rFonts w:hint="cs"/>
          <w:b/>
          <w:bCs/>
          <w:rtl/>
          <w:lang w:bidi="ar-SY"/>
        </w:rPr>
        <w:t>.</w:t>
      </w:r>
      <w:proofErr w:type="gramEnd"/>
    </w:p>
    <w:p w14:paraId="2A748D99" w14:textId="77777777" w:rsidR="00872A79" w:rsidRPr="00872A79" w:rsidRDefault="00872A79" w:rsidP="00872A79">
      <w:pPr>
        <w:pStyle w:val="a6"/>
        <w:numPr>
          <w:ilvl w:val="0"/>
          <w:numId w:val="8"/>
        </w:numPr>
        <w:spacing w:after="100" w:afterAutospacing="1" w:line="276" w:lineRule="auto"/>
        <w:rPr>
          <w:b/>
          <w:bCs/>
          <w:lang w:bidi="ar-SY"/>
        </w:rPr>
      </w:pPr>
      <w:r w:rsidRPr="00872A79">
        <w:rPr>
          <w:rFonts w:hint="cs"/>
          <w:rtl/>
          <w:lang w:bidi="ar-SY"/>
        </w:rPr>
        <w:lastRenderedPageBreak/>
        <w:t>احسب</w:t>
      </w:r>
      <w:r w:rsidRPr="00872A79">
        <w:rPr>
          <w:rtl/>
          <w:lang w:bidi="ar-SY"/>
        </w:rPr>
        <w:t xml:space="preserve"> وبالطريقة اللوغاريتمية، الخطأ المرتكب في الحساب.</w:t>
      </w:r>
    </w:p>
    <w:p w14:paraId="5468F4CE" w14:textId="77777777" w:rsidR="00872A79" w:rsidRPr="00872A79" w:rsidRDefault="00872A79" w:rsidP="00872A79">
      <w:pPr>
        <w:pStyle w:val="a6"/>
        <w:numPr>
          <w:ilvl w:val="0"/>
          <w:numId w:val="8"/>
        </w:numPr>
        <w:spacing w:after="100" w:afterAutospacing="1" w:line="276" w:lineRule="auto"/>
        <w:rPr>
          <w:b/>
          <w:bCs/>
          <w:lang w:bidi="ar-SY"/>
        </w:rPr>
      </w:pPr>
      <w:r w:rsidRPr="00872A79">
        <w:rPr>
          <w:b/>
          <w:bCs/>
          <w:rtl/>
          <w:lang w:bidi="ar-SY"/>
        </w:rPr>
        <w:t>عند زيادة درجة حرارة سائل الغليسيرين، هل تنخفض أم تزداد اللزوجة؟ ولماذا؟</w:t>
      </w:r>
    </w:p>
    <w:p w14:paraId="598474F3" w14:textId="77777777" w:rsidR="00872A79" w:rsidRPr="00872A79" w:rsidRDefault="00872A79" w:rsidP="00872A79">
      <w:pPr>
        <w:pStyle w:val="a6"/>
        <w:numPr>
          <w:ilvl w:val="0"/>
          <w:numId w:val="8"/>
        </w:numPr>
        <w:spacing w:after="100" w:afterAutospacing="1" w:line="276" w:lineRule="auto"/>
        <w:rPr>
          <w:b/>
          <w:bCs/>
          <w:lang w:bidi="ar-SY"/>
        </w:rPr>
      </w:pPr>
      <w:r w:rsidRPr="00872A79">
        <w:rPr>
          <w:b/>
          <w:bCs/>
          <w:rtl/>
          <w:lang w:bidi="ar-SY"/>
        </w:rPr>
        <w:t xml:space="preserve">علل وفاة الإنسان عند انخفاض درجة الحرارة بشكل كبير </w:t>
      </w:r>
      <w:proofErr w:type="gramStart"/>
      <w:r w:rsidRPr="00872A79">
        <w:rPr>
          <w:b/>
          <w:bCs/>
          <w:rtl/>
          <w:lang w:bidi="ar-SY"/>
        </w:rPr>
        <w:t>جداً,</w:t>
      </w:r>
      <w:proofErr w:type="gramEnd"/>
      <w:r w:rsidRPr="00872A79">
        <w:rPr>
          <w:b/>
          <w:bCs/>
          <w:rtl/>
          <w:lang w:bidi="ar-SY"/>
        </w:rPr>
        <w:t xml:space="preserve"> ما هو المقصود بالموت بفعل التجمد؟</w:t>
      </w:r>
    </w:p>
    <w:p w14:paraId="4987809E" w14:textId="77777777" w:rsidR="00872A79" w:rsidRPr="00872A79" w:rsidRDefault="00872A79" w:rsidP="00872A79">
      <w:pPr>
        <w:spacing w:after="100" w:afterAutospacing="1"/>
        <w:jc w:val="center"/>
        <w:rPr>
          <w:b/>
          <w:bCs/>
          <w:rtl/>
          <w:lang w:bidi="ar-SY"/>
        </w:rPr>
      </w:pPr>
    </w:p>
    <w:tbl>
      <w:tblPr>
        <w:tblStyle w:val="a7"/>
        <w:bidiVisual/>
        <w:tblW w:w="7789" w:type="dxa"/>
        <w:jc w:val="center"/>
        <w:tblLayout w:type="fixed"/>
        <w:tblLook w:val="04A0" w:firstRow="1" w:lastRow="0" w:firstColumn="1" w:lastColumn="0" w:noHBand="0" w:noVBand="1"/>
      </w:tblPr>
      <w:tblGrid>
        <w:gridCol w:w="708"/>
        <w:gridCol w:w="567"/>
        <w:gridCol w:w="851"/>
        <w:gridCol w:w="992"/>
        <w:gridCol w:w="992"/>
        <w:gridCol w:w="993"/>
        <w:gridCol w:w="1417"/>
        <w:gridCol w:w="567"/>
        <w:gridCol w:w="702"/>
      </w:tblGrid>
      <w:tr w:rsidR="00872A79" w:rsidRPr="00872A79" w14:paraId="6CB59BA5" w14:textId="77777777" w:rsidTr="00514A29">
        <w:trPr>
          <w:trHeight w:val="665"/>
          <w:jc w:val="center"/>
        </w:trPr>
        <w:tc>
          <w:tcPr>
            <w:tcW w:w="708" w:type="dxa"/>
            <w:tcBorders>
              <w:bottom w:val="single" w:sz="4" w:space="0" w:color="auto"/>
            </w:tcBorders>
          </w:tcPr>
          <w:p w14:paraId="6E5E0E47" w14:textId="77777777" w:rsidR="00872A79" w:rsidRPr="00872A79" w:rsidRDefault="00872A79" w:rsidP="00514A29">
            <w:pPr>
              <w:jc w:val="center"/>
              <w:rPr>
                <w:rFonts w:eastAsia="Calibri"/>
                <w:iCs/>
                <w:rtl/>
                <w:lang w:bidi="ar-SY"/>
              </w:rPr>
            </w:pPr>
            <m:oMathPara>
              <m:oMathParaPr>
                <m:jc m:val="center"/>
              </m:oMathParaPr>
              <m:oMath>
                <m:f>
                  <m:fPr>
                    <m:ctrlPr>
                      <w:rPr>
                        <w:rFonts w:ascii="Cambria Math" w:hAnsi="Cambria Math"/>
                        <w:iCs/>
                        <w:lang w:bidi="ar-SY"/>
                      </w:rPr>
                    </m:ctrlPr>
                  </m:fPr>
                  <m:num>
                    <m:bar>
                      <m:barPr>
                        <m:pos m:val="top"/>
                        <m:ctrlPr>
                          <w:rPr>
                            <w:rFonts w:ascii="Cambria Math" w:hAnsi="Cambria Math"/>
                            <w:i/>
                            <w:iCs/>
                            <w:lang w:bidi="ar-SY"/>
                          </w:rPr>
                        </m:ctrlPr>
                      </m:barPr>
                      <m:e>
                        <m:r>
                          <w:rPr>
                            <w:rFonts w:ascii="Cambria Math" w:hAnsi="Cambria Math"/>
                            <w:lang w:bidi="ar-SY"/>
                          </w:rPr>
                          <m:t>Δ</m:t>
                        </m:r>
                        <m:r>
                          <m:rPr>
                            <m:sty m:val="p"/>
                          </m:rPr>
                          <w:rPr>
                            <w:rFonts w:ascii="Cambria Math" w:hAnsi="Cambria Math"/>
                            <w:lang w:bidi="ar-SY"/>
                          </w:rPr>
                          <m:t>η</m:t>
                        </m:r>
                      </m:e>
                    </m:bar>
                  </m:num>
                  <m:den>
                    <m:bar>
                      <m:barPr>
                        <m:pos m:val="top"/>
                        <m:ctrlPr>
                          <w:rPr>
                            <w:rFonts w:ascii="Cambria Math" w:hAnsi="Cambria Math"/>
                            <w:iCs/>
                            <w:lang w:bidi="ar-SY"/>
                          </w:rPr>
                        </m:ctrlPr>
                      </m:barPr>
                      <m:e>
                        <m:r>
                          <m:rPr>
                            <m:sty m:val="p"/>
                          </m:rPr>
                          <w:rPr>
                            <w:rFonts w:ascii="Cambria Math" w:hAnsi="Cambria Math"/>
                            <w:lang w:bidi="ar-SY"/>
                          </w:rPr>
                          <m:t>η</m:t>
                        </m:r>
                      </m:e>
                    </m:bar>
                  </m:den>
                </m:f>
                <m:r>
                  <w:rPr>
                    <w:rFonts w:ascii="Cambria Math" w:eastAsia="Calibri" w:hAnsi="Cambria Math"/>
                    <w:rtl/>
                    <w:lang w:bidi="ar-SY"/>
                  </w:rPr>
                  <m:t>%</m:t>
                </m:r>
              </m:oMath>
            </m:oMathPara>
          </w:p>
        </w:tc>
        <w:tc>
          <w:tcPr>
            <w:tcW w:w="567" w:type="dxa"/>
            <w:tcBorders>
              <w:bottom w:val="single" w:sz="4" w:space="0" w:color="auto"/>
            </w:tcBorders>
          </w:tcPr>
          <w:p w14:paraId="2956B4AD" w14:textId="77777777" w:rsidR="00872A79" w:rsidRPr="00872A79" w:rsidRDefault="00872A79" w:rsidP="00514A29">
            <w:pPr>
              <w:jc w:val="center"/>
              <w:rPr>
                <w:rFonts w:eastAsia="Calibri"/>
                <w:iCs/>
                <w:rtl/>
                <w:lang w:bidi="ar-SY"/>
              </w:rPr>
            </w:pPr>
            <m:oMathPara>
              <m:oMathParaPr>
                <m:jc m:val="center"/>
              </m:oMathParaPr>
              <m:oMath>
                <m:f>
                  <m:fPr>
                    <m:ctrlPr>
                      <w:rPr>
                        <w:rFonts w:ascii="Cambria Math" w:hAnsi="Cambria Math"/>
                        <w:iCs/>
                        <w:lang w:bidi="ar-SY"/>
                      </w:rPr>
                    </m:ctrlPr>
                  </m:fPr>
                  <m:num>
                    <m:bar>
                      <m:barPr>
                        <m:pos m:val="top"/>
                        <m:ctrlPr>
                          <w:rPr>
                            <w:rFonts w:ascii="Cambria Math" w:hAnsi="Cambria Math"/>
                            <w:i/>
                            <w:iCs/>
                            <w:lang w:bidi="ar-SY"/>
                          </w:rPr>
                        </m:ctrlPr>
                      </m:barPr>
                      <m:e>
                        <m:r>
                          <w:rPr>
                            <w:rFonts w:ascii="Cambria Math" w:hAnsi="Cambria Math"/>
                            <w:lang w:bidi="ar-SY"/>
                          </w:rPr>
                          <m:t>Δ</m:t>
                        </m:r>
                        <m:r>
                          <m:rPr>
                            <m:sty m:val="p"/>
                          </m:rPr>
                          <w:rPr>
                            <w:rFonts w:ascii="Cambria Math" w:hAnsi="Cambria Math"/>
                            <w:lang w:bidi="ar-SY"/>
                          </w:rPr>
                          <m:t>η</m:t>
                        </m:r>
                      </m:e>
                    </m:bar>
                  </m:num>
                  <m:den>
                    <m:bar>
                      <m:barPr>
                        <m:pos m:val="top"/>
                        <m:ctrlPr>
                          <w:rPr>
                            <w:rFonts w:ascii="Cambria Math" w:hAnsi="Cambria Math"/>
                            <w:iCs/>
                            <w:lang w:bidi="ar-SY"/>
                          </w:rPr>
                        </m:ctrlPr>
                      </m:barPr>
                      <m:e>
                        <m:r>
                          <m:rPr>
                            <m:sty m:val="p"/>
                          </m:rPr>
                          <w:rPr>
                            <w:rFonts w:ascii="Cambria Math" w:hAnsi="Cambria Math"/>
                            <w:lang w:bidi="ar-SY"/>
                          </w:rPr>
                          <m:t>η</m:t>
                        </m:r>
                      </m:e>
                    </m:bar>
                  </m:den>
                </m:f>
              </m:oMath>
            </m:oMathPara>
          </w:p>
        </w:tc>
        <w:tc>
          <w:tcPr>
            <w:tcW w:w="851" w:type="dxa"/>
            <w:tcBorders>
              <w:bottom w:val="single" w:sz="4" w:space="0" w:color="auto"/>
            </w:tcBorders>
          </w:tcPr>
          <w:p w14:paraId="7E5E267D" w14:textId="77777777" w:rsidR="00872A79" w:rsidRPr="00872A79" w:rsidRDefault="00872A79" w:rsidP="00514A29">
            <w:pPr>
              <w:jc w:val="center"/>
              <w:rPr>
                <w:rFonts w:eastAsia="Calibri"/>
                <w:iCs/>
                <w:rtl/>
                <w:lang w:bidi="ar-SY"/>
              </w:rPr>
            </w:pPr>
            <m:oMathPara>
              <m:oMathParaPr>
                <m:jc m:val="center"/>
              </m:oMathParaPr>
              <m:oMath>
                <m:f>
                  <m:fPr>
                    <m:ctrlPr>
                      <w:rPr>
                        <w:rFonts w:ascii="Cambria Math" w:hAnsi="Cambria Math"/>
                        <w:iCs/>
                        <w:lang w:bidi="ar-SY"/>
                      </w:rPr>
                    </m:ctrlPr>
                  </m:fPr>
                  <m:num>
                    <m:bar>
                      <m:barPr>
                        <m:pos m:val="top"/>
                        <m:ctrlPr>
                          <w:rPr>
                            <w:rFonts w:ascii="Cambria Math" w:hAnsi="Cambria Math"/>
                            <w:i/>
                            <w:iCs/>
                            <w:lang w:bidi="ar-SY"/>
                          </w:rPr>
                        </m:ctrlPr>
                      </m:barPr>
                      <m:e>
                        <m:r>
                          <w:rPr>
                            <w:rFonts w:ascii="Cambria Math" w:hAnsi="Cambria Math"/>
                            <w:lang w:bidi="ar-SY"/>
                          </w:rPr>
                          <m:t>Δ</m:t>
                        </m:r>
                        <m:r>
                          <m:rPr>
                            <m:sty m:val="p"/>
                          </m:rPr>
                          <w:rPr>
                            <w:rFonts w:ascii="Cambria Math" w:hAnsi="Cambria Math"/>
                            <w:lang w:bidi="ar-SY"/>
                          </w:rPr>
                          <m:t>η</m:t>
                        </m:r>
                      </m:e>
                    </m:bar>
                  </m:num>
                  <m:den>
                    <m:d>
                      <m:dPr>
                        <m:begChr m:val="["/>
                        <m:endChr m:val="]"/>
                        <m:ctrlPr>
                          <w:rPr>
                            <w:rFonts w:ascii="Cambria Math" w:hAnsi="Cambria Math"/>
                            <w:lang w:bidi="ar-SY"/>
                          </w:rPr>
                        </m:ctrlPr>
                      </m:dPr>
                      <m:e>
                        <m:r>
                          <w:rPr>
                            <w:rFonts w:ascii="Cambria Math" w:hAnsi="Cambria Math"/>
                            <w:lang w:bidi="ar-SY"/>
                          </w:rPr>
                          <m:t>Pa∙s</m:t>
                        </m:r>
                      </m:e>
                    </m:d>
                  </m:den>
                </m:f>
              </m:oMath>
            </m:oMathPara>
          </w:p>
        </w:tc>
        <w:tc>
          <w:tcPr>
            <w:tcW w:w="992" w:type="dxa"/>
            <w:tcBorders>
              <w:bottom w:val="single" w:sz="4" w:space="0" w:color="auto"/>
            </w:tcBorders>
          </w:tcPr>
          <w:p w14:paraId="7CF77AD9" w14:textId="77777777" w:rsidR="00872A79" w:rsidRPr="00872A79" w:rsidRDefault="00872A79" w:rsidP="00514A29">
            <w:pPr>
              <w:jc w:val="center"/>
              <w:rPr>
                <w:rFonts w:eastAsia="Calibri"/>
                <w:iCs/>
                <w:rtl/>
                <w:lang w:bidi="ar-SY"/>
              </w:rPr>
            </w:pPr>
            <m:oMathPara>
              <m:oMathParaPr>
                <m:jc m:val="center"/>
              </m:oMathParaPr>
              <m:oMath>
                <m:f>
                  <m:fPr>
                    <m:ctrlPr>
                      <w:rPr>
                        <w:rFonts w:ascii="Cambria Math" w:hAnsi="Cambria Math"/>
                        <w:iCs/>
                        <w:lang w:bidi="ar-SY"/>
                      </w:rPr>
                    </m:ctrlPr>
                  </m:fPr>
                  <m:num>
                    <m:r>
                      <w:rPr>
                        <w:rFonts w:ascii="Cambria Math" w:hAnsi="Cambria Math"/>
                        <w:lang w:bidi="ar-SY"/>
                      </w:rPr>
                      <m:t>Δ</m:t>
                    </m:r>
                    <m:r>
                      <m:rPr>
                        <m:sty m:val="p"/>
                      </m:rPr>
                      <w:rPr>
                        <w:rFonts w:ascii="Cambria Math" w:hAnsi="Cambria Math"/>
                        <w:lang w:bidi="ar-SY"/>
                      </w:rPr>
                      <m:t>η</m:t>
                    </m:r>
                  </m:num>
                  <m:den>
                    <m:d>
                      <m:dPr>
                        <m:begChr m:val="["/>
                        <m:endChr m:val="]"/>
                        <m:ctrlPr>
                          <w:rPr>
                            <w:rFonts w:ascii="Cambria Math" w:hAnsi="Cambria Math"/>
                            <w:lang w:bidi="ar-SY"/>
                          </w:rPr>
                        </m:ctrlPr>
                      </m:dPr>
                      <m:e>
                        <m:r>
                          <w:rPr>
                            <w:rFonts w:ascii="Cambria Math" w:hAnsi="Cambria Math"/>
                            <w:lang w:bidi="ar-SY"/>
                          </w:rPr>
                          <m:t>Pa∙s</m:t>
                        </m:r>
                      </m:e>
                    </m:d>
                  </m:den>
                </m:f>
              </m:oMath>
            </m:oMathPara>
          </w:p>
        </w:tc>
        <w:tc>
          <w:tcPr>
            <w:tcW w:w="992" w:type="dxa"/>
            <w:tcBorders>
              <w:bottom w:val="single" w:sz="4" w:space="0" w:color="auto"/>
            </w:tcBorders>
          </w:tcPr>
          <w:p w14:paraId="3D30D756" w14:textId="77777777" w:rsidR="00872A79" w:rsidRPr="00872A79" w:rsidRDefault="00872A79" w:rsidP="00514A29">
            <w:pPr>
              <w:jc w:val="center"/>
              <w:rPr>
                <w:rFonts w:eastAsia="Calibri"/>
                <w:iCs/>
                <w:rtl/>
                <w:lang w:bidi="ar-SY"/>
              </w:rPr>
            </w:pPr>
            <m:oMathPara>
              <m:oMathParaPr>
                <m:jc m:val="center"/>
              </m:oMathParaPr>
              <m:oMath>
                <m:f>
                  <m:fPr>
                    <m:ctrlPr>
                      <w:rPr>
                        <w:rFonts w:ascii="Cambria Math" w:hAnsi="Cambria Math"/>
                        <w:iCs/>
                        <w:lang w:bidi="ar-SY"/>
                      </w:rPr>
                    </m:ctrlPr>
                  </m:fPr>
                  <m:num>
                    <m:bar>
                      <m:barPr>
                        <m:pos m:val="top"/>
                        <m:ctrlPr>
                          <w:rPr>
                            <w:rFonts w:ascii="Cambria Math" w:hAnsi="Cambria Math"/>
                            <w:iCs/>
                            <w:lang w:bidi="ar-SY"/>
                          </w:rPr>
                        </m:ctrlPr>
                      </m:barPr>
                      <m:e>
                        <m:r>
                          <m:rPr>
                            <m:sty m:val="p"/>
                          </m:rPr>
                          <w:rPr>
                            <w:rFonts w:ascii="Cambria Math" w:hAnsi="Cambria Math"/>
                            <w:lang w:bidi="ar-SY"/>
                          </w:rPr>
                          <m:t>η</m:t>
                        </m:r>
                      </m:e>
                    </m:bar>
                  </m:num>
                  <m:den>
                    <m:d>
                      <m:dPr>
                        <m:begChr m:val="["/>
                        <m:endChr m:val="]"/>
                        <m:ctrlPr>
                          <w:rPr>
                            <w:rFonts w:ascii="Cambria Math" w:hAnsi="Cambria Math"/>
                            <w:lang w:bidi="ar-SY"/>
                          </w:rPr>
                        </m:ctrlPr>
                      </m:dPr>
                      <m:e>
                        <m:r>
                          <w:rPr>
                            <w:rFonts w:ascii="Cambria Math" w:hAnsi="Cambria Math"/>
                            <w:lang w:bidi="ar-SY"/>
                          </w:rPr>
                          <m:t>Pa∙s</m:t>
                        </m:r>
                      </m:e>
                    </m:d>
                  </m:den>
                </m:f>
              </m:oMath>
            </m:oMathPara>
          </w:p>
        </w:tc>
        <w:tc>
          <w:tcPr>
            <w:tcW w:w="993" w:type="dxa"/>
            <w:tcBorders>
              <w:bottom w:val="single" w:sz="4" w:space="0" w:color="auto"/>
            </w:tcBorders>
          </w:tcPr>
          <w:p w14:paraId="15C1C580" w14:textId="77777777" w:rsidR="00872A79" w:rsidRPr="00872A79" w:rsidRDefault="00872A79" w:rsidP="00514A29">
            <w:pPr>
              <w:jc w:val="center"/>
              <w:rPr>
                <w:rFonts w:eastAsia="Calibri"/>
                <w:iCs/>
                <w:rtl/>
                <w:lang w:bidi="ar-SY"/>
              </w:rPr>
            </w:pPr>
            <m:oMathPara>
              <m:oMathParaPr>
                <m:jc m:val="center"/>
              </m:oMathParaPr>
              <m:oMath>
                <m:f>
                  <m:fPr>
                    <m:ctrlPr>
                      <w:rPr>
                        <w:rFonts w:ascii="Cambria Math" w:hAnsi="Cambria Math"/>
                        <w:iCs/>
                        <w:lang w:bidi="ar-SY"/>
                      </w:rPr>
                    </m:ctrlPr>
                  </m:fPr>
                  <m:num>
                    <m:r>
                      <m:rPr>
                        <m:sty m:val="p"/>
                      </m:rPr>
                      <w:rPr>
                        <w:rFonts w:ascii="Cambria Math" w:hAnsi="Cambria Math"/>
                        <w:lang w:bidi="ar-SY"/>
                      </w:rPr>
                      <m:t>η</m:t>
                    </m:r>
                  </m:num>
                  <m:den>
                    <m:d>
                      <m:dPr>
                        <m:begChr m:val="["/>
                        <m:endChr m:val="]"/>
                        <m:ctrlPr>
                          <w:rPr>
                            <w:rFonts w:ascii="Cambria Math" w:hAnsi="Cambria Math"/>
                            <w:lang w:bidi="ar-SY"/>
                          </w:rPr>
                        </m:ctrlPr>
                      </m:dPr>
                      <m:e>
                        <m:r>
                          <w:rPr>
                            <w:rFonts w:ascii="Cambria Math" w:hAnsi="Cambria Math"/>
                            <w:lang w:bidi="ar-SY"/>
                          </w:rPr>
                          <m:t>Pa∙s</m:t>
                        </m:r>
                      </m:e>
                    </m:d>
                  </m:den>
                </m:f>
              </m:oMath>
            </m:oMathPara>
          </w:p>
        </w:tc>
        <w:tc>
          <w:tcPr>
            <w:tcW w:w="1417" w:type="dxa"/>
            <w:tcBorders>
              <w:bottom w:val="single" w:sz="4" w:space="0" w:color="auto"/>
            </w:tcBorders>
          </w:tcPr>
          <w:p w14:paraId="45C28F60" w14:textId="77777777" w:rsidR="00872A79" w:rsidRPr="00872A79" w:rsidRDefault="00872A79" w:rsidP="00514A29">
            <w:pPr>
              <w:jc w:val="center"/>
              <w:rPr>
                <w:rFonts w:eastAsia="Calibri"/>
                <w:iCs/>
                <w:lang w:bidi="ar-SY"/>
              </w:rPr>
            </w:pPr>
            <m:oMathPara>
              <m:oMath>
                <m:f>
                  <m:fPr>
                    <m:ctrlPr>
                      <w:rPr>
                        <w:rFonts w:ascii="Cambria Math" w:hAnsi="Cambria Math"/>
                        <w:iCs/>
                        <w:lang w:bidi="ar-SY"/>
                      </w:rPr>
                    </m:ctrlPr>
                  </m:fPr>
                  <m:num>
                    <m:r>
                      <m:rPr>
                        <m:sty m:val="p"/>
                      </m:rPr>
                      <w:rPr>
                        <w:rFonts w:ascii="Cambria Math" w:hAnsi="Cambria Math"/>
                        <w:lang w:bidi="ar-SY"/>
                      </w:rPr>
                      <m:t>V</m:t>
                    </m:r>
                  </m:num>
                  <m:den>
                    <m:d>
                      <m:dPr>
                        <m:begChr m:val="["/>
                        <m:endChr m:val="]"/>
                        <m:ctrlPr>
                          <w:rPr>
                            <w:rFonts w:ascii="Cambria Math" w:hAnsi="Cambria Math"/>
                            <w:lang w:bidi="ar-SY"/>
                          </w:rPr>
                        </m:ctrlPr>
                      </m:dPr>
                      <m:e>
                        <m:r>
                          <m:rPr>
                            <m:sty m:val="p"/>
                          </m:rPr>
                          <w:rPr>
                            <w:rFonts w:ascii="Cambria Math" w:hAnsi="Cambria Math"/>
                            <w:lang w:bidi="ar-SY"/>
                          </w:rPr>
                          <m:t>cm∙</m:t>
                        </m:r>
                        <m:sSup>
                          <m:sSupPr>
                            <m:ctrlPr>
                              <w:rPr>
                                <w:rFonts w:ascii="Cambria Math" w:hAnsi="Cambria Math"/>
                                <w:iCs/>
                                <w:lang w:bidi="ar-SY"/>
                              </w:rPr>
                            </m:ctrlPr>
                          </m:sSupPr>
                          <m:e>
                            <m:r>
                              <m:rPr>
                                <m:sty m:val="p"/>
                              </m:rPr>
                              <w:rPr>
                                <w:rFonts w:ascii="Cambria Math" w:hAnsi="Cambria Math"/>
                                <w:lang w:bidi="ar-SY"/>
                              </w:rPr>
                              <m:t>sec</m:t>
                            </m:r>
                          </m:e>
                          <m:sup>
                            <m:r>
                              <m:rPr>
                                <m:sty m:val="p"/>
                              </m:rPr>
                              <w:rPr>
                                <w:rFonts w:ascii="Cambria Math" w:hAnsi="Cambria Math"/>
                                <w:lang w:bidi="ar-SY"/>
                              </w:rPr>
                              <m:t>-1</m:t>
                            </m:r>
                          </m:sup>
                        </m:sSup>
                      </m:e>
                    </m:d>
                  </m:den>
                </m:f>
              </m:oMath>
            </m:oMathPara>
          </w:p>
        </w:tc>
        <w:tc>
          <w:tcPr>
            <w:tcW w:w="567" w:type="dxa"/>
          </w:tcPr>
          <w:p w14:paraId="5403217A" w14:textId="77777777" w:rsidR="00872A79" w:rsidRPr="00872A79" w:rsidRDefault="00872A79" w:rsidP="00514A29">
            <w:pPr>
              <w:jc w:val="center"/>
              <w:rPr>
                <w:iCs/>
                <w:rtl/>
                <w:lang w:bidi="ar-SY"/>
              </w:rPr>
            </w:pPr>
            <m:oMathPara>
              <m:oMathParaPr>
                <m:jc m:val="center"/>
              </m:oMathParaPr>
              <m:oMath>
                <m:f>
                  <m:fPr>
                    <m:ctrlPr>
                      <w:rPr>
                        <w:rFonts w:ascii="Cambria Math" w:hAnsi="Cambria Math"/>
                        <w:iCs/>
                        <w:lang w:bidi="ar-SY"/>
                      </w:rPr>
                    </m:ctrlPr>
                  </m:fPr>
                  <m:num>
                    <m:r>
                      <m:rPr>
                        <m:sty m:val="p"/>
                      </m:rPr>
                      <w:rPr>
                        <w:rFonts w:ascii="Cambria Math" w:hAnsi="Cambria Math"/>
                        <w:lang w:bidi="ar-SY"/>
                      </w:rPr>
                      <m:t>t</m:t>
                    </m:r>
                  </m:num>
                  <m:den>
                    <m:d>
                      <m:dPr>
                        <m:begChr m:val="["/>
                        <m:endChr m:val="]"/>
                        <m:ctrlPr>
                          <w:rPr>
                            <w:rFonts w:ascii="Cambria Math" w:hAnsi="Cambria Math"/>
                            <w:lang w:bidi="ar-SY"/>
                          </w:rPr>
                        </m:ctrlPr>
                      </m:dPr>
                      <m:e>
                        <m:r>
                          <m:rPr>
                            <m:sty m:val="p"/>
                          </m:rPr>
                          <w:rPr>
                            <w:rFonts w:ascii="Cambria Math" w:hAnsi="Cambria Math"/>
                            <w:lang w:bidi="ar-SY"/>
                          </w:rPr>
                          <m:t>ms</m:t>
                        </m:r>
                      </m:e>
                    </m:d>
                  </m:den>
                </m:f>
              </m:oMath>
            </m:oMathPara>
          </w:p>
        </w:tc>
        <w:tc>
          <w:tcPr>
            <w:tcW w:w="702" w:type="dxa"/>
            <w:tcBorders>
              <w:bottom w:val="single" w:sz="4" w:space="0" w:color="auto"/>
            </w:tcBorders>
          </w:tcPr>
          <w:p w14:paraId="172829BA" w14:textId="77777777" w:rsidR="00872A79" w:rsidRPr="00872A79" w:rsidRDefault="00872A79" w:rsidP="00514A29">
            <w:pPr>
              <w:jc w:val="center"/>
              <w:rPr>
                <w:iCs/>
                <w:rtl/>
                <w:lang w:bidi="ar-SY"/>
              </w:rPr>
            </w:pPr>
            <m:oMathPara>
              <m:oMathParaPr>
                <m:jc m:val="center"/>
              </m:oMathParaPr>
              <m:oMath>
                <m:f>
                  <m:fPr>
                    <m:ctrlPr>
                      <w:rPr>
                        <w:rFonts w:ascii="Cambria Math" w:hAnsi="Cambria Math"/>
                        <w:iCs/>
                        <w:lang w:bidi="ar-SY"/>
                      </w:rPr>
                    </m:ctrlPr>
                  </m:fPr>
                  <m:num>
                    <m:r>
                      <m:rPr>
                        <m:sty m:val="p"/>
                      </m:rPr>
                      <w:rPr>
                        <w:rFonts w:ascii="Cambria Math" w:hAnsi="Cambria Math"/>
                        <w:lang w:bidi="ar-SY"/>
                      </w:rPr>
                      <m:t>L</m:t>
                    </m:r>
                  </m:num>
                  <m:den>
                    <m:d>
                      <m:dPr>
                        <m:begChr m:val="["/>
                        <m:endChr m:val="]"/>
                        <m:ctrlPr>
                          <w:rPr>
                            <w:rFonts w:ascii="Cambria Math" w:hAnsi="Cambria Math"/>
                            <w:lang w:bidi="ar-SY"/>
                          </w:rPr>
                        </m:ctrlPr>
                      </m:dPr>
                      <m:e>
                        <m:r>
                          <m:rPr>
                            <m:sty m:val="p"/>
                          </m:rPr>
                          <w:rPr>
                            <w:rFonts w:ascii="Cambria Math" w:hAnsi="Cambria Math"/>
                            <w:lang w:bidi="ar-SY"/>
                          </w:rPr>
                          <m:t>cm</m:t>
                        </m:r>
                      </m:e>
                    </m:d>
                  </m:den>
                </m:f>
              </m:oMath>
            </m:oMathPara>
          </w:p>
          <w:p w14:paraId="7AD58754" w14:textId="77777777" w:rsidR="00872A79" w:rsidRPr="00872A79" w:rsidRDefault="00872A79" w:rsidP="00514A29">
            <w:pPr>
              <w:jc w:val="center"/>
              <w:rPr>
                <w:iCs/>
                <w:rtl/>
                <w:lang w:bidi="ar-SY"/>
              </w:rPr>
            </w:pPr>
          </w:p>
        </w:tc>
      </w:tr>
      <w:tr w:rsidR="00872A79" w:rsidRPr="00872A79" w14:paraId="61B99C8E" w14:textId="77777777" w:rsidTr="00514A29">
        <w:trPr>
          <w:jc w:val="center"/>
        </w:trPr>
        <w:tc>
          <w:tcPr>
            <w:tcW w:w="708" w:type="dxa"/>
            <w:tcBorders>
              <w:bottom w:val="nil"/>
            </w:tcBorders>
          </w:tcPr>
          <w:p w14:paraId="0E210C25" w14:textId="77777777" w:rsidR="00872A79" w:rsidRPr="00872A79" w:rsidRDefault="00872A79" w:rsidP="00514A29">
            <w:pPr>
              <w:jc w:val="center"/>
              <w:rPr>
                <w:lang w:bidi="ar-SY"/>
              </w:rPr>
            </w:pPr>
          </w:p>
        </w:tc>
        <w:tc>
          <w:tcPr>
            <w:tcW w:w="567" w:type="dxa"/>
            <w:tcBorders>
              <w:bottom w:val="nil"/>
            </w:tcBorders>
          </w:tcPr>
          <w:p w14:paraId="24DB9D04" w14:textId="77777777" w:rsidR="00872A79" w:rsidRPr="00872A79" w:rsidRDefault="00872A79" w:rsidP="00514A29">
            <w:pPr>
              <w:jc w:val="center"/>
              <w:rPr>
                <w:lang w:bidi="ar-SY"/>
              </w:rPr>
            </w:pPr>
          </w:p>
        </w:tc>
        <w:tc>
          <w:tcPr>
            <w:tcW w:w="851" w:type="dxa"/>
            <w:tcBorders>
              <w:bottom w:val="nil"/>
            </w:tcBorders>
          </w:tcPr>
          <w:p w14:paraId="1823776D" w14:textId="77777777" w:rsidR="00872A79" w:rsidRPr="00872A79" w:rsidRDefault="00872A79" w:rsidP="00514A29">
            <w:pPr>
              <w:jc w:val="center"/>
              <w:rPr>
                <w:lang w:bidi="ar-SY"/>
              </w:rPr>
            </w:pPr>
          </w:p>
        </w:tc>
        <w:tc>
          <w:tcPr>
            <w:tcW w:w="992" w:type="dxa"/>
            <w:tcBorders>
              <w:bottom w:val="single" w:sz="4" w:space="0" w:color="auto"/>
            </w:tcBorders>
          </w:tcPr>
          <w:p w14:paraId="23A94353" w14:textId="77777777" w:rsidR="00872A79" w:rsidRPr="00872A79" w:rsidRDefault="00872A79" w:rsidP="00514A29">
            <w:pPr>
              <w:jc w:val="center"/>
              <w:rPr>
                <w:lang w:bidi="ar-SY"/>
              </w:rPr>
            </w:pPr>
          </w:p>
        </w:tc>
        <w:tc>
          <w:tcPr>
            <w:tcW w:w="992" w:type="dxa"/>
            <w:tcBorders>
              <w:bottom w:val="nil"/>
            </w:tcBorders>
          </w:tcPr>
          <w:p w14:paraId="2F889FDE" w14:textId="77777777" w:rsidR="00872A79" w:rsidRPr="00872A79" w:rsidRDefault="00872A79" w:rsidP="00514A29">
            <w:pPr>
              <w:jc w:val="center"/>
              <w:rPr>
                <w:lang w:bidi="ar-SY"/>
              </w:rPr>
            </w:pPr>
          </w:p>
        </w:tc>
        <w:tc>
          <w:tcPr>
            <w:tcW w:w="993" w:type="dxa"/>
            <w:tcBorders>
              <w:bottom w:val="single" w:sz="4" w:space="0" w:color="auto"/>
            </w:tcBorders>
          </w:tcPr>
          <w:p w14:paraId="2769E3E3" w14:textId="77777777" w:rsidR="00872A79" w:rsidRPr="00872A79" w:rsidRDefault="00872A79" w:rsidP="00514A29">
            <w:pPr>
              <w:jc w:val="center"/>
              <w:rPr>
                <w:lang w:bidi="ar-SY"/>
              </w:rPr>
            </w:pPr>
          </w:p>
        </w:tc>
        <w:tc>
          <w:tcPr>
            <w:tcW w:w="1417" w:type="dxa"/>
            <w:tcBorders>
              <w:bottom w:val="single" w:sz="4" w:space="0" w:color="auto"/>
            </w:tcBorders>
          </w:tcPr>
          <w:p w14:paraId="245845F2" w14:textId="77777777" w:rsidR="00872A79" w:rsidRPr="00872A79" w:rsidRDefault="00872A79" w:rsidP="00514A29">
            <w:pPr>
              <w:jc w:val="center"/>
            </w:pPr>
          </w:p>
        </w:tc>
        <w:tc>
          <w:tcPr>
            <w:tcW w:w="567" w:type="dxa"/>
            <w:tcBorders>
              <w:left w:val="single" w:sz="4" w:space="0" w:color="auto"/>
            </w:tcBorders>
          </w:tcPr>
          <w:p w14:paraId="69801D84" w14:textId="77777777" w:rsidR="00872A79" w:rsidRPr="00872A79" w:rsidRDefault="00872A79" w:rsidP="00514A29">
            <w:pPr>
              <w:jc w:val="center"/>
              <w:rPr>
                <w:lang w:bidi="ar-SY"/>
              </w:rPr>
            </w:pPr>
          </w:p>
        </w:tc>
        <w:tc>
          <w:tcPr>
            <w:tcW w:w="702" w:type="dxa"/>
            <w:tcBorders>
              <w:bottom w:val="nil"/>
            </w:tcBorders>
          </w:tcPr>
          <w:p w14:paraId="72F95187" w14:textId="77777777" w:rsidR="00872A79" w:rsidRPr="00872A79" w:rsidRDefault="00872A79" w:rsidP="00514A29">
            <w:pPr>
              <w:jc w:val="center"/>
              <w:rPr>
                <w:rtl/>
                <w:lang w:bidi="ar-SY"/>
              </w:rPr>
            </w:pPr>
          </w:p>
        </w:tc>
      </w:tr>
      <w:tr w:rsidR="00872A79" w:rsidRPr="00872A79" w14:paraId="5055B37D" w14:textId="77777777" w:rsidTr="00514A29">
        <w:trPr>
          <w:jc w:val="center"/>
        </w:trPr>
        <w:tc>
          <w:tcPr>
            <w:tcW w:w="708" w:type="dxa"/>
            <w:tcBorders>
              <w:top w:val="nil"/>
              <w:bottom w:val="nil"/>
            </w:tcBorders>
          </w:tcPr>
          <w:p w14:paraId="28B7DECF" w14:textId="77777777" w:rsidR="00872A79" w:rsidRPr="00872A79" w:rsidRDefault="00872A79" w:rsidP="00514A29">
            <w:pPr>
              <w:jc w:val="center"/>
              <w:rPr>
                <w:rtl/>
                <w:lang w:bidi="ar-SY"/>
              </w:rPr>
            </w:pPr>
          </w:p>
        </w:tc>
        <w:tc>
          <w:tcPr>
            <w:tcW w:w="567" w:type="dxa"/>
            <w:tcBorders>
              <w:top w:val="nil"/>
              <w:bottom w:val="nil"/>
            </w:tcBorders>
          </w:tcPr>
          <w:p w14:paraId="30EB8244" w14:textId="77777777" w:rsidR="00872A79" w:rsidRPr="00872A79" w:rsidRDefault="00872A79" w:rsidP="00514A29">
            <w:pPr>
              <w:jc w:val="center"/>
              <w:rPr>
                <w:rtl/>
                <w:lang w:bidi="ar-SY"/>
              </w:rPr>
            </w:pPr>
          </w:p>
        </w:tc>
        <w:tc>
          <w:tcPr>
            <w:tcW w:w="851" w:type="dxa"/>
            <w:tcBorders>
              <w:top w:val="nil"/>
              <w:bottom w:val="nil"/>
            </w:tcBorders>
          </w:tcPr>
          <w:p w14:paraId="55F14717" w14:textId="77777777" w:rsidR="00872A79" w:rsidRPr="00872A79" w:rsidRDefault="00872A79" w:rsidP="00514A29">
            <w:pPr>
              <w:jc w:val="center"/>
              <w:rPr>
                <w:rtl/>
                <w:lang w:bidi="ar-SY"/>
              </w:rPr>
            </w:pPr>
          </w:p>
        </w:tc>
        <w:tc>
          <w:tcPr>
            <w:tcW w:w="992" w:type="dxa"/>
            <w:tcBorders>
              <w:top w:val="single" w:sz="4" w:space="0" w:color="auto"/>
              <w:bottom w:val="single" w:sz="4" w:space="0" w:color="auto"/>
            </w:tcBorders>
          </w:tcPr>
          <w:p w14:paraId="244115C6" w14:textId="77777777" w:rsidR="00872A79" w:rsidRPr="00872A79" w:rsidRDefault="00872A79" w:rsidP="00514A29">
            <w:pPr>
              <w:jc w:val="center"/>
              <w:rPr>
                <w:rtl/>
                <w:lang w:bidi="ar-SY"/>
              </w:rPr>
            </w:pPr>
          </w:p>
        </w:tc>
        <w:tc>
          <w:tcPr>
            <w:tcW w:w="992" w:type="dxa"/>
            <w:tcBorders>
              <w:top w:val="nil"/>
              <w:bottom w:val="nil"/>
            </w:tcBorders>
          </w:tcPr>
          <w:p w14:paraId="6FED0D4A" w14:textId="77777777" w:rsidR="00872A79" w:rsidRPr="00872A79" w:rsidRDefault="00872A79" w:rsidP="00514A29">
            <w:pPr>
              <w:jc w:val="center"/>
              <w:rPr>
                <w:rtl/>
                <w:lang w:bidi="ar-SY"/>
              </w:rPr>
            </w:pPr>
          </w:p>
        </w:tc>
        <w:tc>
          <w:tcPr>
            <w:tcW w:w="993" w:type="dxa"/>
            <w:tcBorders>
              <w:top w:val="single" w:sz="4" w:space="0" w:color="auto"/>
              <w:bottom w:val="single" w:sz="4" w:space="0" w:color="auto"/>
            </w:tcBorders>
          </w:tcPr>
          <w:p w14:paraId="7423D135" w14:textId="77777777" w:rsidR="00872A79" w:rsidRPr="00872A79" w:rsidRDefault="00872A79" w:rsidP="00514A29">
            <w:pPr>
              <w:jc w:val="center"/>
              <w:rPr>
                <w:rtl/>
                <w:lang w:bidi="ar-SY"/>
              </w:rPr>
            </w:pPr>
          </w:p>
        </w:tc>
        <w:tc>
          <w:tcPr>
            <w:tcW w:w="1417" w:type="dxa"/>
            <w:tcBorders>
              <w:top w:val="single" w:sz="4" w:space="0" w:color="auto"/>
              <w:bottom w:val="single" w:sz="4" w:space="0" w:color="auto"/>
            </w:tcBorders>
          </w:tcPr>
          <w:p w14:paraId="1D1DCBE0" w14:textId="77777777" w:rsidR="00872A79" w:rsidRPr="00872A79" w:rsidRDefault="00872A79" w:rsidP="00514A29">
            <w:pPr>
              <w:jc w:val="center"/>
              <w:rPr>
                <w:rtl/>
                <w:lang w:bidi="ar-SY"/>
              </w:rPr>
            </w:pPr>
          </w:p>
        </w:tc>
        <w:tc>
          <w:tcPr>
            <w:tcW w:w="567" w:type="dxa"/>
            <w:tcBorders>
              <w:left w:val="single" w:sz="4" w:space="0" w:color="auto"/>
            </w:tcBorders>
          </w:tcPr>
          <w:p w14:paraId="1B232053" w14:textId="77777777" w:rsidR="00872A79" w:rsidRPr="00872A79" w:rsidRDefault="00872A79" w:rsidP="00514A29">
            <w:pPr>
              <w:jc w:val="center"/>
              <w:rPr>
                <w:rtl/>
                <w:lang w:bidi="ar-SY"/>
              </w:rPr>
            </w:pPr>
          </w:p>
        </w:tc>
        <w:tc>
          <w:tcPr>
            <w:tcW w:w="702" w:type="dxa"/>
            <w:tcBorders>
              <w:top w:val="nil"/>
              <w:bottom w:val="nil"/>
            </w:tcBorders>
          </w:tcPr>
          <w:p w14:paraId="2D9BE2BA" w14:textId="77777777" w:rsidR="00872A79" w:rsidRPr="00872A79" w:rsidRDefault="00872A79" w:rsidP="00514A29">
            <w:pPr>
              <w:jc w:val="center"/>
              <w:rPr>
                <w:b/>
                <w:bCs/>
                <w:lang w:bidi="ar-SY"/>
              </w:rPr>
            </w:pPr>
            <w:r w:rsidRPr="00872A79">
              <w:rPr>
                <w:b/>
                <w:bCs/>
                <w:lang w:bidi="ar-SY"/>
              </w:rPr>
              <w:t>50</w:t>
            </w:r>
          </w:p>
        </w:tc>
      </w:tr>
      <w:tr w:rsidR="00872A79" w:rsidRPr="00872A79" w14:paraId="3B4BFEC8" w14:textId="77777777" w:rsidTr="00514A29">
        <w:trPr>
          <w:jc w:val="center"/>
        </w:trPr>
        <w:tc>
          <w:tcPr>
            <w:tcW w:w="708" w:type="dxa"/>
            <w:tcBorders>
              <w:top w:val="nil"/>
              <w:bottom w:val="single" w:sz="4" w:space="0" w:color="auto"/>
            </w:tcBorders>
          </w:tcPr>
          <w:p w14:paraId="02D3ABEA" w14:textId="77777777" w:rsidR="00872A79" w:rsidRPr="00872A79" w:rsidRDefault="00872A79" w:rsidP="00514A29">
            <w:pPr>
              <w:jc w:val="center"/>
              <w:rPr>
                <w:rtl/>
                <w:lang w:bidi="ar-SY"/>
              </w:rPr>
            </w:pPr>
          </w:p>
        </w:tc>
        <w:tc>
          <w:tcPr>
            <w:tcW w:w="567" w:type="dxa"/>
            <w:tcBorders>
              <w:top w:val="nil"/>
              <w:bottom w:val="single" w:sz="4" w:space="0" w:color="auto"/>
            </w:tcBorders>
          </w:tcPr>
          <w:p w14:paraId="0D76D9E5" w14:textId="77777777" w:rsidR="00872A79" w:rsidRPr="00872A79" w:rsidRDefault="00872A79" w:rsidP="00514A29">
            <w:pPr>
              <w:jc w:val="center"/>
              <w:rPr>
                <w:rtl/>
                <w:lang w:bidi="ar-SY"/>
              </w:rPr>
            </w:pPr>
          </w:p>
        </w:tc>
        <w:tc>
          <w:tcPr>
            <w:tcW w:w="851" w:type="dxa"/>
            <w:tcBorders>
              <w:top w:val="nil"/>
              <w:bottom w:val="single" w:sz="4" w:space="0" w:color="auto"/>
            </w:tcBorders>
          </w:tcPr>
          <w:p w14:paraId="2391EE47" w14:textId="77777777" w:rsidR="00872A79" w:rsidRPr="00872A79" w:rsidRDefault="00872A79" w:rsidP="00514A29">
            <w:pPr>
              <w:jc w:val="center"/>
              <w:rPr>
                <w:rtl/>
                <w:lang w:bidi="ar-SY"/>
              </w:rPr>
            </w:pPr>
          </w:p>
        </w:tc>
        <w:tc>
          <w:tcPr>
            <w:tcW w:w="992" w:type="dxa"/>
            <w:tcBorders>
              <w:top w:val="single" w:sz="4" w:space="0" w:color="auto"/>
              <w:bottom w:val="single" w:sz="4" w:space="0" w:color="auto"/>
            </w:tcBorders>
          </w:tcPr>
          <w:p w14:paraId="306EDA3C" w14:textId="77777777" w:rsidR="00872A79" w:rsidRPr="00872A79" w:rsidRDefault="00872A79" w:rsidP="00514A29">
            <w:pPr>
              <w:jc w:val="center"/>
              <w:rPr>
                <w:rtl/>
                <w:lang w:bidi="ar-SY"/>
              </w:rPr>
            </w:pPr>
          </w:p>
        </w:tc>
        <w:tc>
          <w:tcPr>
            <w:tcW w:w="992" w:type="dxa"/>
            <w:tcBorders>
              <w:top w:val="nil"/>
              <w:bottom w:val="single" w:sz="4" w:space="0" w:color="auto"/>
            </w:tcBorders>
          </w:tcPr>
          <w:p w14:paraId="27B6EB5E" w14:textId="77777777" w:rsidR="00872A79" w:rsidRPr="00872A79" w:rsidRDefault="00872A79" w:rsidP="00514A29">
            <w:pPr>
              <w:jc w:val="center"/>
              <w:rPr>
                <w:rtl/>
                <w:lang w:bidi="ar-SY"/>
              </w:rPr>
            </w:pPr>
          </w:p>
        </w:tc>
        <w:tc>
          <w:tcPr>
            <w:tcW w:w="993" w:type="dxa"/>
            <w:tcBorders>
              <w:top w:val="single" w:sz="4" w:space="0" w:color="auto"/>
              <w:bottom w:val="single" w:sz="4" w:space="0" w:color="auto"/>
            </w:tcBorders>
          </w:tcPr>
          <w:p w14:paraId="2F703823" w14:textId="77777777" w:rsidR="00872A79" w:rsidRPr="00872A79" w:rsidRDefault="00872A79" w:rsidP="00514A29">
            <w:pPr>
              <w:jc w:val="center"/>
              <w:rPr>
                <w:rtl/>
                <w:lang w:bidi="ar-SY"/>
              </w:rPr>
            </w:pPr>
          </w:p>
        </w:tc>
        <w:tc>
          <w:tcPr>
            <w:tcW w:w="1417" w:type="dxa"/>
            <w:tcBorders>
              <w:top w:val="single" w:sz="4" w:space="0" w:color="auto"/>
              <w:bottom w:val="single" w:sz="4" w:space="0" w:color="auto"/>
            </w:tcBorders>
          </w:tcPr>
          <w:p w14:paraId="7F265906" w14:textId="77777777" w:rsidR="00872A79" w:rsidRPr="00872A79" w:rsidRDefault="00872A79" w:rsidP="00514A29">
            <w:pPr>
              <w:jc w:val="center"/>
              <w:rPr>
                <w:rtl/>
                <w:lang w:bidi="ar-SY"/>
              </w:rPr>
            </w:pPr>
          </w:p>
        </w:tc>
        <w:tc>
          <w:tcPr>
            <w:tcW w:w="567" w:type="dxa"/>
            <w:tcBorders>
              <w:left w:val="single" w:sz="4" w:space="0" w:color="auto"/>
            </w:tcBorders>
          </w:tcPr>
          <w:p w14:paraId="7D3231DD" w14:textId="77777777" w:rsidR="00872A79" w:rsidRPr="00872A79" w:rsidRDefault="00872A79" w:rsidP="00514A29">
            <w:pPr>
              <w:jc w:val="center"/>
              <w:rPr>
                <w:rtl/>
                <w:lang w:bidi="ar-SY"/>
              </w:rPr>
            </w:pPr>
          </w:p>
        </w:tc>
        <w:tc>
          <w:tcPr>
            <w:tcW w:w="702" w:type="dxa"/>
            <w:tcBorders>
              <w:top w:val="nil"/>
            </w:tcBorders>
          </w:tcPr>
          <w:p w14:paraId="09AFE0B4" w14:textId="77777777" w:rsidR="00872A79" w:rsidRPr="00872A79" w:rsidRDefault="00872A79" w:rsidP="00514A29">
            <w:pPr>
              <w:jc w:val="center"/>
              <w:rPr>
                <w:rtl/>
                <w:lang w:bidi="ar-SY"/>
              </w:rPr>
            </w:pPr>
          </w:p>
        </w:tc>
      </w:tr>
    </w:tbl>
    <w:p w14:paraId="6E5DC6A1" w14:textId="77777777" w:rsidR="00D2487F" w:rsidRDefault="00D2487F" w:rsidP="00D2487F">
      <w:pPr>
        <w:pStyle w:val="a6"/>
        <w:ind w:left="360"/>
        <w:jc w:val="both"/>
        <w:rPr>
          <w:rtl/>
        </w:rPr>
      </w:pPr>
    </w:p>
    <w:p w14:paraId="46C62AF5" w14:textId="77777777" w:rsidR="00D2487F" w:rsidRDefault="00D2487F" w:rsidP="00D2487F">
      <w:pPr>
        <w:pStyle w:val="a6"/>
        <w:ind w:left="360"/>
        <w:jc w:val="both"/>
        <w:rPr>
          <w:rtl/>
        </w:rPr>
      </w:pPr>
    </w:p>
    <w:p w14:paraId="7C4B0DF3" w14:textId="77777777" w:rsidR="00872A79" w:rsidRDefault="00872A79" w:rsidP="00D2487F">
      <w:pPr>
        <w:pStyle w:val="a6"/>
        <w:ind w:left="360"/>
        <w:jc w:val="both"/>
        <w:rPr>
          <w:rtl/>
        </w:rPr>
      </w:pPr>
    </w:p>
    <w:p w14:paraId="666326D9" w14:textId="77777777" w:rsidR="00872A79" w:rsidRDefault="00872A79" w:rsidP="00D2487F">
      <w:pPr>
        <w:pStyle w:val="a6"/>
        <w:ind w:left="360"/>
        <w:jc w:val="both"/>
        <w:rPr>
          <w:rtl/>
        </w:rPr>
      </w:pPr>
    </w:p>
    <w:p w14:paraId="04D6518A" w14:textId="77777777" w:rsidR="00872A79" w:rsidRDefault="00872A79" w:rsidP="00D2487F">
      <w:pPr>
        <w:pStyle w:val="a6"/>
        <w:ind w:left="360"/>
        <w:jc w:val="both"/>
        <w:rPr>
          <w:rtl/>
        </w:rPr>
      </w:pPr>
    </w:p>
    <w:p w14:paraId="2D02D488" w14:textId="77777777" w:rsidR="00872A79" w:rsidRDefault="00872A79" w:rsidP="00D2487F">
      <w:pPr>
        <w:pStyle w:val="a6"/>
        <w:ind w:left="360"/>
        <w:jc w:val="both"/>
        <w:rPr>
          <w:rtl/>
        </w:rPr>
      </w:pPr>
    </w:p>
    <w:p w14:paraId="60A01E20" w14:textId="77777777" w:rsidR="00872A79" w:rsidRDefault="00872A79" w:rsidP="00D2487F">
      <w:pPr>
        <w:pStyle w:val="a6"/>
        <w:ind w:left="360"/>
        <w:jc w:val="both"/>
        <w:rPr>
          <w:rtl/>
        </w:rPr>
      </w:pPr>
    </w:p>
    <w:p w14:paraId="79B09EB8" w14:textId="77777777" w:rsidR="00872A79" w:rsidRDefault="00872A79" w:rsidP="00D2487F">
      <w:pPr>
        <w:pStyle w:val="a6"/>
        <w:ind w:left="360"/>
        <w:jc w:val="both"/>
        <w:rPr>
          <w:rtl/>
        </w:rPr>
      </w:pPr>
    </w:p>
    <w:p w14:paraId="07C5E4AB" w14:textId="77777777" w:rsidR="00872A79" w:rsidRDefault="00872A79" w:rsidP="00D2487F">
      <w:pPr>
        <w:pStyle w:val="a6"/>
        <w:ind w:left="360"/>
        <w:jc w:val="both"/>
        <w:rPr>
          <w:rtl/>
        </w:rPr>
      </w:pPr>
    </w:p>
    <w:p w14:paraId="4DE23648" w14:textId="77777777" w:rsidR="00872A79" w:rsidRDefault="00872A79" w:rsidP="00D2487F">
      <w:pPr>
        <w:pStyle w:val="a6"/>
        <w:ind w:left="360"/>
        <w:jc w:val="both"/>
        <w:rPr>
          <w:rtl/>
        </w:rPr>
      </w:pPr>
    </w:p>
    <w:p w14:paraId="7A4950E7" w14:textId="77777777" w:rsidR="00872A79" w:rsidRDefault="00872A79" w:rsidP="00D2487F">
      <w:pPr>
        <w:pStyle w:val="a6"/>
        <w:ind w:left="360"/>
        <w:jc w:val="both"/>
        <w:rPr>
          <w:rtl/>
        </w:rPr>
      </w:pPr>
    </w:p>
    <w:p w14:paraId="69B1AB92" w14:textId="77777777" w:rsidR="00872A79" w:rsidRDefault="00872A79" w:rsidP="00D2487F">
      <w:pPr>
        <w:pStyle w:val="a6"/>
        <w:ind w:left="360"/>
        <w:jc w:val="both"/>
        <w:rPr>
          <w:rFonts w:hint="cs"/>
          <w:rtl/>
        </w:rPr>
      </w:pPr>
    </w:p>
    <w:p w14:paraId="3B6ADFBB" w14:textId="77777777" w:rsidR="00D2487F" w:rsidRDefault="00D2487F" w:rsidP="00D2487F">
      <w:pPr>
        <w:pStyle w:val="a6"/>
        <w:ind w:left="360"/>
        <w:jc w:val="both"/>
        <w:rPr>
          <w:rtl/>
        </w:rPr>
      </w:pPr>
    </w:p>
    <w:p w14:paraId="156B64E6" w14:textId="77777777" w:rsidR="00D2487F" w:rsidRPr="001D6FD9" w:rsidRDefault="00D2487F" w:rsidP="00D2487F">
      <w:pPr>
        <w:spacing w:after="120"/>
        <w:rPr>
          <w:color w:val="002060"/>
          <w:sz w:val="26"/>
          <w:szCs w:val="26"/>
          <w:rtl/>
          <w:lang w:bidi="ar-SY"/>
        </w:rPr>
      </w:pPr>
      <w:r w:rsidRPr="001D6FD9">
        <w:rPr>
          <w:b/>
          <w:bCs/>
          <w:color w:val="002060"/>
          <w:sz w:val="26"/>
          <w:szCs w:val="26"/>
          <w:rtl/>
          <w:lang w:bidi="ar-SY"/>
        </w:rPr>
        <w:t>المراجع (</w:t>
      </w:r>
      <w:r w:rsidRPr="001D6FD9">
        <w:rPr>
          <w:b/>
          <w:bCs/>
          <w:color w:val="002060"/>
          <w:sz w:val="26"/>
          <w:szCs w:val="26"/>
        </w:rPr>
        <w:t>References</w:t>
      </w:r>
      <w:r w:rsidRPr="001D6FD9">
        <w:rPr>
          <w:b/>
          <w:bCs/>
          <w:color w:val="002060"/>
          <w:sz w:val="26"/>
          <w:szCs w:val="26"/>
          <w:rtl/>
          <w:lang w:bidi="ar-SY"/>
        </w:rPr>
        <w:t>):</w:t>
      </w:r>
    </w:p>
    <w:p w14:paraId="5EACF5CD" w14:textId="77777777" w:rsidR="00872A79" w:rsidRPr="00872A79" w:rsidRDefault="00872A79" w:rsidP="00872A79">
      <w:pPr>
        <w:pStyle w:val="a6"/>
        <w:numPr>
          <w:ilvl w:val="0"/>
          <w:numId w:val="9"/>
        </w:numPr>
        <w:bidi w:val="0"/>
        <w:spacing w:after="0"/>
        <w:ind w:left="360"/>
        <w:jc w:val="both"/>
        <w:rPr>
          <w:sz w:val="28"/>
          <w:szCs w:val="28"/>
          <w:lang w:bidi="ar-SY"/>
        </w:rPr>
      </w:pPr>
      <w:bookmarkStart w:id="2" w:name="_GoBack"/>
      <w:proofErr w:type="spellStart"/>
      <w:r w:rsidRPr="00872A79">
        <w:rPr>
          <w:lang w:bidi="ar-SY"/>
        </w:rPr>
        <w:t>Leybold</w:t>
      </w:r>
      <w:proofErr w:type="spellEnd"/>
      <w:r w:rsidRPr="00872A79">
        <w:rPr>
          <w:lang w:bidi="ar-SY"/>
        </w:rPr>
        <w:t>, LD Physics Leaflets-</w:t>
      </w:r>
      <w:r w:rsidRPr="00872A79">
        <w:rPr>
          <w:b/>
          <w:bCs/>
          <w:lang w:bidi="ar-SY"/>
        </w:rPr>
        <w:t>P1.8.3.1</w:t>
      </w:r>
      <w:r w:rsidRPr="00872A79">
        <w:rPr>
          <w:lang w:bidi="ar-SY"/>
        </w:rPr>
        <w:t xml:space="preserve"> (Assembling a falling-ball </w:t>
      </w:r>
      <w:proofErr w:type="spellStart"/>
      <w:r w:rsidRPr="00872A79">
        <w:rPr>
          <w:lang w:bidi="ar-SY"/>
        </w:rPr>
        <w:t>viscosimeter</w:t>
      </w:r>
      <w:proofErr w:type="spellEnd"/>
      <w:r w:rsidRPr="00872A79">
        <w:rPr>
          <w:lang w:bidi="ar-SY"/>
        </w:rPr>
        <w:t xml:space="preserve"> to determine the viscosity of viscous fluids).</w:t>
      </w:r>
    </w:p>
    <w:bookmarkEnd w:id="2"/>
    <w:p w14:paraId="0E15E3E6" w14:textId="77777777" w:rsidR="00D2487F" w:rsidRPr="00872A79" w:rsidRDefault="00D2487F" w:rsidP="00D2487F">
      <w:pPr>
        <w:pStyle w:val="a6"/>
        <w:ind w:left="360"/>
        <w:jc w:val="both"/>
      </w:pPr>
    </w:p>
    <w:sectPr w:rsidR="00D2487F" w:rsidRPr="00872A79" w:rsidSect="009C0A33">
      <w:headerReference w:type="default" r:id="rId11"/>
      <w:footerReference w:type="default" r:id="rId12"/>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09267" w14:textId="77777777" w:rsidR="00300C7F" w:rsidRDefault="00300C7F" w:rsidP="00D05624">
      <w:r>
        <w:separator/>
      </w:r>
    </w:p>
  </w:endnote>
  <w:endnote w:type="continuationSeparator" w:id="0">
    <w:p w14:paraId="48AFBB8A" w14:textId="77777777" w:rsidR="00300C7F" w:rsidRDefault="00300C7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D67565">
            <w:rPr>
              <w:noProof/>
              <w:color w:val="000000"/>
              <w:sz w:val="22"/>
              <w:szCs w:val="22"/>
            </w:rPr>
            <w:t>6</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D67565">
            <w:rPr>
              <w:noProof/>
              <w:color w:val="000000"/>
              <w:sz w:val="22"/>
              <w:szCs w:val="22"/>
            </w:rPr>
            <w:t>6</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CB76D" w14:textId="77777777" w:rsidR="00300C7F" w:rsidRDefault="00300C7F" w:rsidP="00D05624">
      <w:r>
        <w:separator/>
      </w:r>
    </w:p>
  </w:footnote>
  <w:footnote w:type="continuationSeparator" w:id="0">
    <w:p w14:paraId="22D12DA2" w14:textId="77777777" w:rsidR="00300C7F" w:rsidRDefault="00300C7F"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D67565">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508"/>
    <w:multiLevelType w:val="hybridMultilevel"/>
    <w:tmpl w:val="09B47EEA"/>
    <w:lvl w:ilvl="0" w:tplc="7734A55A">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D1413"/>
    <w:multiLevelType w:val="hybridMultilevel"/>
    <w:tmpl w:val="B50AB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902A91"/>
    <w:multiLevelType w:val="hybridMultilevel"/>
    <w:tmpl w:val="5F024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A18A8"/>
    <w:multiLevelType w:val="hybridMultilevel"/>
    <w:tmpl w:val="1FEC221E"/>
    <w:lvl w:ilvl="0" w:tplc="22FA2B2C">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F6397"/>
    <w:multiLevelType w:val="hybridMultilevel"/>
    <w:tmpl w:val="7B981492"/>
    <w:lvl w:ilvl="0" w:tplc="9B5470F4">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E1494"/>
    <w:multiLevelType w:val="hybridMultilevel"/>
    <w:tmpl w:val="50A4F6A8"/>
    <w:lvl w:ilvl="0" w:tplc="1A9E8FA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E0FCA"/>
    <w:multiLevelType w:val="hybridMultilevel"/>
    <w:tmpl w:val="E3BE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F01EC"/>
    <w:multiLevelType w:val="hybridMultilevel"/>
    <w:tmpl w:val="204E989E"/>
    <w:lvl w:ilvl="0" w:tplc="6D2E1E02">
      <w:start w:val="1"/>
      <w:numFmt w:val="decimal"/>
      <w:lvlText w:val="%1."/>
      <w:lvlJc w:val="left"/>
      <w:pPr>
        <w:ind w:left="36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685004"/>
    <w:multiLevelType w:val="hybridMultilevel"/>
    <w:tmpl w:val="27D69C0E"/>
    <w:lvl w:ilvl="0" w:tplc="30EA0FA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8"/>
  </w:num>
  <w:num w:numId="6">
    <w:abstractNumId w:val="5"/>
  </w:num>
  <w:num w:numId="7">
    <w:abstractNumId w:val="6"/>
  </w:num>
  <w:num w:numId="8">
    <w:abstractNumId w:val="7"/>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47F26"/>
    <w:rsid w:val="000A004A"/>
    <w:rsid w:val="000A7696"/>
    <w:rsid w:val="0012159A"/>
    <w:rsid w:val="00137DC0"/>
    <w:rsid w:val="001579D9"/>
    <w:rsid w:val="00167CE4"/>
    <w:rsid w:val="0017222F"/>
    <w:rsid w:val="00187BB0"/>
    <w:rsid w:val="001A576A"/>
    <w:rsid w:val="001D6FD9"/>
    <w:rsid w:val="00300C7F"/>
    <w:rsid w:val="003E1627"/>
    <w:rsid w:val="00446A4B"/>
    <w:rsid w:val="0049227E"/>
    <w:rsid w:val="00516CDC"/>
    <w:rsid w:val="005B4EF4"/>
    <w:rsid w:val="005F696B"/>
    <w:rsid w:val="0065239D"/>
    <w:rsid w:val="00664A51"/>
    <w:rsid w:val="006E55D8"/>
    <w:rsid w:val="00701B29"/>
    <w:rsid w:val="00727C27"/>
    <w:rsid w:val="007924A8"/>
    <w:rsid w:val="0083168D"/>
    <w:rsid w:val="00847301"/>
    <w:rsid w:val="00855B13"/>
    <w:rsid w:val="00872A79"/>
    <w:rsid w:val="008F7784"/>
    <w:rsid w:val="00913659"/>
    <w:rsid w:val="009C0A33"/>
    <w:rsid w:val="00A6175F"/>
    <w:rsid w:val="00AC0DE1"/>
    <w:rsid w:val="00BB2074"/>
    <w:rsid w:val="00BE2D93"/>
    <w:rsid w:val="00C12D31"/>
    <w:rsid w:val="00C451AF"/>
    <w:rsid w:val="00C91022"/>
    <w:rsid w:val="00D05624"/>
    <w:rsid w:val="00D2487F"/>
    <w:rsid w:val="00D62DD4"/>
    <w:rsid w:val="00D67565"/>
    <w:rsid w:val="00D82B8C"/>
    <w:rsid w:val="00D8744D"/>
    <w:rsid w:val="00DA5A58"/>
    <w:rsid w:val="00DA5EDB"/>
    <w:rsid w:val="00DC2F28"/>
    <w:rsid w:val="00DD4385"/>
    <w:rsid w:val="00E03332"/>
    <w:rsid w:val="00E8027F"/>
    <w:rsid w:val="00E926F6"/>
    <w:rsid w:val="00EE29E3"/>
    <w:rsid w:val="00F17418"/>
    <w:rsid w:val="00F42BF2"/>
    <w:rsid w:val="00F62DFA"/>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3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customStyle="1" w:styleId="Style">
    <w:name w:val="Style"/>
    <w:rsid w:val="00DD4385"/>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Balloon Text"/>
    <w:basedOn w:val="a"/>
    <w:link w:val="Char2"/>
    <w:uiPriority w:val="99"/>
    <w:unhideWhenUsed/>
    <w:rsid w:val="00C91022"/>
    <w:pPr>
      <w:spacing w:after="0" w:line="240" w:lineRule="auto"/>
    </w:pPr>
    <w:rPr>
      <w:rFonts w:ascii="Segoe UI" w:eastAsia="Times New Roman" w:hAnsi="Segoe UI" w:cs="Segoe UI"/>
      <w:sz w:val="18"/>
      <w:szCs w:val="18"/>
    </w:rPr>
  </w:style>
  <w:style w:type="character" w:customStyle="1" w:styleId="Char2">
    <w:name w:val="نص في بالون Char"/>
    <w:basedOn w:val="a0"/>
    <w:link w:val="aa"/>
    <w:uiPriority w:val="99"/>
    <w:rsid w:val="00C91022"/>
    <w:rPr>
      <w:rFonts w:ascii="Segoe UI" w:eastAsia="Times New Roman" w:hAnsi="Segoe UI" w:cs="Segoe UI"/>
      <w:sz w:val="18"/>
      <w:szCs w:val="18"/>
    </w:rPr>
  </w:style>
  <w:style w:type="character" w:styleId="ab">
    <w:name w:val="page number"/>
    <w:basedOn w:val="a0"/>
    <w:rsid w:val="00C91022"/>
  </w:style>
  <w:style w:type="paragraph" w:styleId="ac">
    <w:name w:val="No Spacing"/>
    <w:uiPriority w:val="1"/>
    <w:qFormat/>
    <w:rsid w:val="00C91022"/>
    <w:pPr>
      <w:bidi/>
      <w:spacing w:after="0" w:line="240" w:lineRule="auto"/>
    </w:pPr>
    <w:rPr>
      <w:rFonts w:eastAsiaTheme="minorEastAsia"/>
    </w:rPr>
  </w:style>
  <w:style w:type="paragraph" w:styleId="ad">
    <w:name w:val="caption"/>
    <w:basedOn w:val="a"/>
    <w:next w:val="a"/>
    <w:uiPriority w:val="35"/>
    <w:unhideWhenUsed/>
    <w:qFormat/>
    <w:rsid w:val="00C91022"/>
    <w:pPr>
      <w:spacing w:after="200" w:line="240" w:lineRule="auto"/>
    </w:pPr>
    <w:rPr>
      <w:rFonts w:ascii="Times New Roman" w:eastAsiaTheme="minorEastAsia" w:hAnsi="Times New Roman" w:cs="Times New Roman"/>
      <w:b/>
      <w:bCs/>
      <w:color w:val="4472C4" w:themeColor="accent1"/>
      <w:sz w:val="18"/>
      <w:szCs w:val="18"/>
    </w:rPr>
  </w:style>
  <w:style w:type="character" w:customStyle="1" w:styleId="hps">
    <w:name w:val="hps"/>
    <w:basedOn w:val="a0"/>
    <w:rsid w:val="00C91022"/>
  </w:style>
  <w:style w:type="paragraph" w:styleId="ae">
    <w:name w:val="Normal (Web)"/>
    <w:basedOn w:val="a"/>
    <w:uiPriority w:val="99"/>
    <w:unhideWhenUsed/>
    <w:rsid w:val="00C91022"/>
    <w:pPr>
      <w:spacing w:before="100" w:beforeAutospacing="1" w:after="100" w:afterAutospacing="1" w:line="240" w:lineRule="auto"/>
    </w:pPr>
    <w:rPr>
      <w:rFonts w:ascii="Times New Roman" w:eastAsia="Times New Roman" w:hAnsi="Times New Roman" w:cs="Times New Roman"/>
      <w:lang w:val="fr-FR" w:eastAsia="fr-FR"/>
    </w:rPr>
  </w:style>
  <w:style w:type="character" w:customStyle="1" w:styleId="shorttext">
    <w:name w:val="short_text"/>
    <w:basedOn w:val="a0"/>
    <w:rsid w:val="00C91022"/>
  </w:style>
  <w:style w:type="paragraph" w:customStyle="1" w:styleId="Default">
    <w:name w:val="Default"/>
    <w:rsid w:val="00C9102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Default"/>
    <w:next w:val="Default"/>
    <w:uiPriority w:val="99"/>
    <w:rsid w:val="00C91022"/>
    <w:rPr>
      <w:color w:val="auto"/>
    </w:rPr>
  </w:style>
  <w:style w:type="paragraph" w:customStyle="1" w:styleId="Tabellenberschrift1">
    <w:name w:val="Tabellenüberschrift 1"/>
    <w:basedOn w:val="Default"/>
    <w:next w:val="Default"/>
    <w:uiPriority w:val="99"/>
    <w:rsid w:val="00C91022"/>
    <w:rPr>
      <w:color w:val="auto"/>
    </w:rPr>
  </w:style>
  <w:style w:type="character" w:customStyle="1" w:styleId="Char3">
    <w:name w:val="أعلى النموذج Char"/>
    <w:basedOn w:val="a0"/>
    <w:link w:val="af"/>
    <w:uiPriority w:val="99"/>
    <w:semiHidden/>
    <w:rsid w:val="00C91022"/>
    <w:rPr>
      <w:rFonts w:ascii="Arial" w:eastAsia="Times New Roman" w:hAnsi="Arial" w:cs="Arial"/>
      <w:vanish/>
      <w:sz w:val="16"/>
      <w:szCs w:val="16"/>
    </w:rPr>
  </w:style>
  <w:style w:type="paragraph" w:styleId="af">
    <w:name w:val="HTML Top of Form"/>
    <w:basedOn w:val="a"/>
    <w:next w:val="a"/>
    <w:link w:val="Char3"/>
    <w:hidden/>
    <w:uiPriority w:val="99"/>
    <w:semiHidden/>
    <w:unhideWhenUsed/>
    <w:rsid w:val="00C910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10">
    <w:name w:val="أعلى النموذج Char1"/>
    <w:basedOn w:val="a0"/>
    <w:uiPriority w:val="99"/>
    <w:semiHidden/>
    <w:rsid w:val="00C91022"/>
    <w:rPr>
      <w:rFonts w:ascii="Arial" w:hAnsi="Arial" w:cs="Arial"/>
      <w:vanish/>
      <w:sz w:val="16"/>
      <w:szCs w:val="16"/>
    </w:rPr>
  </w:style>
  <w:style w:type="character" w:customStyle="1" w:styleId="Char4">
    <w:name w:val="أسفل النموذج Char"/>
    <w:basedOn w:val="a0"/>
    <w:link w:val="af0"/>
    <w:uiPriority w:val="99"/>
    <w:semiHidden/>
    <w:rsid w:val="00C91022"/>
    <w:rPr>
      <w:rFonts w:ascii="Arial" w:eastAsia="Times New Roman" w:hAnsi="Arial" w:cs="Arial"/>
      <w:vanish/>
      <w:sz w:val="16"/>
      <w:szCs w:val="16"/>
    </w:rPr>
  </w:style>
  <w:style w:type="paragraph" w:styleId="af0">
    <w:name w:val="HTML Bottom of Form"/>
    <w:basedOn w:val="a"/>
    <w:next w:val="a"/>
    <w:link w:val="Char4"/>
    <w:hidden/>
    <w:uiPriority w:val="99"/>
    <w:semiHidden/>
    <w:unhideWhenUsed/>
    <w:rsid w:val="00C91022"/>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11">
    <w:name w:val="أسفل النموذج Char1"/>
    <w:basedOn w:val="a0"/>
    <w:uiPriority w:val="99"/>
    <w:semiHidden/>
    <w:rsid w:val="00C91022"/>
    <w:rPr>
      <w:rFonts w:ascii="Arial" w:hAnsi="Arial" w:cs="Arial"/>
      <w:vanish/>
      <w:sz w:val="16"/>
      <w:szCs w:val="16"/>
    </w:rPr>
  </w:style>
  <w:style w:type="character" w:customStyle="1" w:styleId="fieldset-legend-prefix">
    <w:name w:val="fieldset-legend-prefix"/>
    <w:basedOn w:val="a0"/>
    <w:rsid w:val="00C91022"/>
  </w:style>
  <w:style w:type="character" w:customStyle="1" w:styleId="nowrap">
    <w:name w:val="nowrap"/>
    <w:basedOn w:val="a0"/>
    <w:rsid w:val="00C91022"/>
  </w:style>
  <w:style w:type="character" w:customStyle="1" w:styleId="mwe-math-mathml-inline">
    <w:name w:val="mwe-math-mathml-inline"/>
    <w:basedOn w:val="a0"/>
    <w:rsid w:val="00C91022"/>
  </w:style>
  <w:style w:type="character" w:customStyle="1" w:styleId="tgc">
    <w:name w:val="_tgc"/>
    <w:basedOn w:val="a0"/>
    <w:rsid w:val="00C91022"/>
  </w:style>
  <w:style w:type="character" w:customStyle="1" w:styleId="gt-baf-word-clickable">
    <w:name w:val="gt-baf-word-clickable"/>
    <w:basedOn w:val="a0"/>
    <w:rsid w:val="00C91022"/>
  </w:style>
  <w:style w:type="character" w:customStyle="1" w:styleId="alt-edited">
    <w:name w:val="alt-edited"/>
    <w:basedOn w:val="a0"/>
    <w:rsid w:val="00C9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6EBBC-624C-4E2F-A502-C32FADB8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Samer Mualla</cp:lastModifiedBy>
  <cp:revision>33</cp:revision>
  <cp:lastPrinted>2023-05-02T06:37:00Z</cp:lastPrinted>
  <dcterms:created xsi:type="dcterms:W3CDTF">2023-05-01T12:04:00Z</dcterms:created>
  <dcterms:modified xsi:type="dcterms:W3CDTF">2023-09-10T15:57:00Z</dcterms:modified>
</cp:coreProperties>
</file>