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3A8B96CF" w:rsidR="00446A4B" w:rsidRPr="00446A4B" w:rsidRDefault="00446A4B" w:rsidP="00446A4B">
      <w:pPr>
        <w:pStyle w:val="1"/>
        <w:rPr>
          <w:rFonts w:ascii="Sakkal Majalla" w:hAnsi="Sakkal Majalla" w:cs="Sakkal Majalla"/>
          <w:rtl/>
        </w:rPr>
      </w:pPr>
      <w:r w:rsidRPr="00446A4B">
        <w:rPr>
          <w:rFonts w:ascii="Sakkal Majalla" w:hAnsi="Sakkal Majalla" w:cs="Sakkal Majalla"/>
          <w:rtl/>
        </w:rPr>
        <w:t xml:space="preserve">كلية: </w:t>
      </w:r>
      <w:r w:rsidR="00DD4385">
        <w:rPr>
          <w:rFonts w:ascii="Sakkal Majalla" w:hAnsi="Sakkal Majalla" w:cs="Sakkal Majalla" w:hint="cs"/>
          <w:rtl/>
        </w:rPr>
        <w:t>الصيدلة</w:t>
      </w:r>
    </w:p>
    <w:p w14:paraId="2E6F761C" w14:textId="0795730A" w:rsidR="009C0A33" w:rsidRPr="00446A4B" w:rsidRDefault="005B4EF4" w:rsidP="009C0A33">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DD4385">
        <w:rPr>
          <w:rFonts w:ascii="Sakkal Majalla" w:hAnsi="Sakkal Majalla" w:cs="Sakkal Majalla" w:hint="cs"/>
          <w:rtl/>
        </w:rPr>
        <w:t>فيزياء طبية</w:t>
      </w:r>
    </w:p>
    <w:p w14:paraId="7B8DC8B7" w14:textId="67D71E01" w:rsidR="00446A4B" w:rsidRPr="00446A4B" w:rsidRDefault="009C0A33" w:rsidP="004E3EAC">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4E3EAC">
        <w:rPr>
          <w:rFonts w:ascii="Sakkal Majalla" w:hAnsi="Sakkal Majalla" w:cs="Sakkal Majalla" w:hint="cs"/>
          <w:rtl/>
        </w:rPr>
        <w:t>6</w:t>
      </w:r>
      <w:r w:rsidRPr="00446A4B">
        <w:rPr>
          <w:rFonts w:ascii="Sakkal Majalla" w:hAnsi="Sakkal Majalla" w:cs="Sakkal Majalla"/>
          <w:rtl/>
        </w:rPr>
        <w:t>)</w:t>
      </w:r>
    </w:p>
    <w:p w14:paraId="57F6E073" w14:textId="583BB6E4" w:rsidR="007924A8" w:rsidRDefault="00446A4B" w:rsidP="009C0A33">
      <w:pPr>
        <w:pStyle w:val="1"/>
        <w:rPr>
          <w:rFonts w:ascii="Sakkal Majalla" w:hAnsi="Sakkal Majalla" w:cs="Sakkal Majalla"/>
          <w:rtl/>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r w:rsidR="00C91022">
        <w:rPr>
          <w:rFonts w:ascii="Sakkal Majalla" w:hAnsi="Sakkal Majalla" w:cs="Sakkal Majalla" w:hint="cs"/>
          <w:rtl/>
        </w:rPr>
        <w:t xml:space="preserve"> </w:t>
      </w:r>
    </w:p>
    <w:p w14:paraId="5C5A4CC0" w14:textId="5C11C363" w:rsidR="00446A4B" w:rsidRDefault="004E3EAC" w:rsidP="009C0A33">
      <w:pPr>
        <w:pStyle w:val="1"/>
        <w:rPr>
          <w:rFonts w:ascii="Sakkal Majalla" w:hAnsi="Sakkal Majalla" w:cs="Sakkal Majalla"/>
          <w:rtl/>
        </w:rPr>
      </w:pPr>
      <w:r>
        <w:rPr>
          <w:rFonts w:ascii="Sakkal Majalla" w:hAnsi="Sakkal Majalla" w:cs="Sakkal Majalla" w:hint="cs"/>
          <w:rtl/>
        </w:rPr>
        <w:t>الكثافة النسبية للسوائل</w:t>
      </w:r>
    </w:p>
    <w:p w14:paraId="3C08C5F2" w14:textId="7BC1EE02" w:rsidR="007924A8" w:rsidRPr="007924A8" w:rsidRDefault="007924A8" w:rsidP="007924A8">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83AE5F0" w:rsidR="00EE29E3" w:rsidRPr="00EE29E3" w:rsidRDefault="00EE29E3" w:rsidP="00EE29E3">
      <w:pPr>
        <w:rPr>
          <w:b/>
          <w:bCs/>
        </w:rPr>
      </w:pPr>
      <w:r w:rsidRPr="00EE29E3">
        <w:rPr>
          <w:rFonts w:hint="cs"/>
          <w:b/>
          <w:bCs/>
          <w:rtl/>
        </w:rPr>
        <w:t xml:space="preserve">الفصل الدراسي  </w:t>
      </w:r>
      <w:r w:rsidR="00D82B8C">
        <w:rPr>
          <w:rFonts w:hint="cs"/>
          <w:b/>
          <w:bCs/>
          <w:rtl/>
        </w:rPr>
        <w:t>الصيفي</w:t>
      </w:r>
      <w:r w:rsidRPr="00EE29E3">
        <w:rPr>
          <w:rFonts w:hint="cs"/>
          <w:b/>
          <w:bCs/>
          <w:rtl/>
        </w:rPr>
        <w:t xml:space="preserve">                                                                                                                                                     العام الدراسي</w:t>
      </w:r>
      <w:r w:rsidR="00D82B8C">
        <w:rPr>
          <w:rFonts w:hint="cs"/>
          <w:b/>
          <w:bCs/>
          <w:rtl/>
        </w:rPr>
        <w:t xml:space="preserve"> 2022-2023</w:t>
      </w:r>
    </w:p>
    <w:p w14:paraId="191C8F9B" w14:textId="77777777" w:rsidR="00DD4385" w:rsidRDefault="00DD4385" w:rsidP="00BB2074">
      <w:pPr>
        <w:pStyle w:val="a5"/>
        <w:rPr>
          <w:rFonts w:ascii="Sakkal Majalla" w:hAnsi="Sakkal Majalla" w:cs="Sakkal Majalla"/>
          <w:rtl/>
        </w:rPr>
      </w:pPr>
    </w:p>
    <w:p w14:paraId="61BA6A3D" w14:textId="175E562C"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7021725C" w:rsidR="00855B13" w:rsidRPr="00DD4385" w:rsidRDefault="001A576A" w:rsidP="00D05624">
            <w:pPr>
              <w:pStyle w:val="a5"/>
              <w:rPr>
                <w:rFonts w:ascii="Sakkal Majalla" w:hAnsi="Sakkal Majalla" w:cs="Sakkal Majalla"/>
                <w:sz w:val="28"/>
                <w:szCs w:val="28"/>
                <w:rtl/>
              </w:rPr>
            </w:pPr>
            <w:r w:rsidRPr="00DD4385">
              <w:rPr>
                <w:rFonts w:ascii="Sakkal Majalla" w:hAnsi="Sakkal Majalla" w:cs="Sakkal Majalla"/>
                <w:sz w:val="28"/>
                <w:szCs w:val="28"/>
                <w:rtl/>
              </w:rPr>
              <w:t>العنوان</w:t>
            </w:r>
          </w:p>
        </w:tc>
        <w:tc>
          <w:tcPr>
            <w:tcW w:w="1553" w:type="dxa"/>
          </w:tcPr>
          <w:p w14:paraId="074243D0" w14:textId="120401DF" w:rsidR="00855B13" w:rsidRPr="00DD4385" w:rsidRDefault="00855B13" w:rsidP="00D05624">
            <w:pPr>
              <w:pStyle w:val="a5"/>
              <w:rPr>
                <w:rFonts w:ascii="Sakkal Majalla" w:hAnsi="Sakkal Majalla" w:cs="Sakkal Majalla"/>
                <w:sz w:val="28"/>
                <w:szCs w:val="28"/>
                <w:rtl/>
              </w:rPr>
            </w:pPr>
            <w:r w:rsidRPr="00DD4385">
              <w:rPr>
                <w:rFonts w:ascii="Sakkal Majalla" w:hAnsi="Sakkal Majalla" w:cs="Sakkal Majalla"/>
                <w:sz w:val="28"/>
                <w:szCs w:val="28"/>
                <w:rtl/>
              </w:rPr>
              <w:t>رقم الصفحة</w:t>
            </w:r>
          </w:p>
        </w:tc>
      </w:tr>
      <w:tr w:rsidR="000A7696" w:rsidRPr="00446A4B" w14:paraId="1E11AA92" w14:textId="77777777" w:rsidTr="00737CFA">
        <w:tc>
          <w:tcPr>
            <w:tcW w:w="7463" w:type="dxa"/>
            <w:vAlign w:val="center"/>
          </w:tcPr>
          <w:p w14:paraId="24AD83A3" w14:textId="24A9BC15" w:rsidR="000A7696" w:rsidRPr="00DD4385" w:rsidRDefault="000A7696" w:rsidP="001D6FD9">
            <w:pPr>
              <w:pStyle w:val="a5"/>
              <w:rPr>
                <w:rFonts w:ascii="Sakkal Majalla" w:hAnsi="Sakkal Majalla" w:cs="Sakkal Majalla"/>
                <w:sz w:val="28"/>
                <w:szCs w:val="28"/>
                <w:rtl/>
              </w:rPr>
            </w:pPr>
            <w:r>
              <w:rPr>
                <w:rFonts w:ascii="Sakkal Majalla" w:hAnsi="Sakkal Majalla" w:cs="Sakkal Majalla" w:hint="cs"/>
                <w:sz w:val="28"/>
                <w:szCs w:val="28"/>
                <w:rtl/>
              </w:rPr>
              <w:t xml:space="preserve">الغاية من </w:t>
            </w:r>
            <w:r w:rsidR="001D6FD9">
              <w:rPr>
                <w:rFonts w:ascii="Sakkal Majalla" w:hAnsi="Sakkal Majalla" w:cs="Sakkal Majalla" w:hint="cs"/>
                <w:sz w:val="28"/>
                <w:szCs w:val="28"/>
                <w:rtl/>
              </w:rPr>
              <w:t>الجلسة</w:t>
            </w:r>
          </w:p>
        </w:tc>
        <w:tc>
          <w:tcPr>
            <w:tcW w:w="1553" w:type="dxa"/>
            <w:vAlign w:val="center"/>
          </w:tcPr>
          <w:p w14:paraId="2F9FBC90" w14:textId="4E2D34BF" w:rsidR="000A7696" w:rsidRPr="00DD4385" w:rsidRDefault="001A576A"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5A182C2F" w14:textId="77777777" w:rsidTr="00737CFA">
        <w:tc>
          <w:tcPr>
            <w:tcW w:w="7463" w:type="dxa"/>
            <w:vAlign w:val="center"/>
          </w:tcPr>
          <w:p w14:paraId="26C956BE" w14:textId="587A3EC8" w:rsidR="000A7696" w:rsidRPr="00DD4385" w:rsidRDefault="001D6FD9" w:rsidP="000A7696">
            <w:pPr>
              <w:pStyle w:val="a5"/>
              <w:rPr>
                <w:rFonts w:ascii="Sakkal Majalla" w:hAnsi="Sakkal Majalla" w:cs="Sakkal Majalla"/>
                <w:sz w:val="28"/>
                <w:szCs w:val="28"/>
                <w:rtl/>
              </w:rPr>
            </w:pPr>
            <w:r>
              <w:rPr>
                <w:rFonts w:ascii="Sakkal Majalla" w:hAnsi="Sakkal Majalla" w:cs="Sakkal Majalla" w:hint="cs"/>
                <w:sz w:val="28"/>
                <w:szCs w:val="28"/>
                <w:rtl/>
              </w:rPr>
              <w:t>م</w:t>
            </w:r>
            <w:r w:rsidR="000A7696">
              <w:rPr>
                <w:rFonts w:ascii="Sakkal Majalla" w:hAnsi="Sakkal Majalla" w:cs="Sakkal Majalla" w:hint="cs"/>
                <w:sz w:val="28"/>
                <w:szCs w:val="28"/>
                <w:rtl/>
              </w:rPr>
              <w:t>قدمة</w:t>
            </w:r>
          </w:p>
        </w:tc>
        <w:tc>
          <w:tcPr>
            <w:tcW w:w="1553" w:type="dxa"/>
            <w:vAlign w:val="center"/>
          </w:tcPr>
          <w:p w14:paraId="1511773D" w14:textId="069430A3" w:rsidR="000A7696" w:rsidRPr="00DD4385" w:rsidRDefault="00D82B8C" w:rsidP="000A7696">
            <w:pPr>
              <w:pStyle w:val="a5"/>
              <w:rPr>
                <w:rFonts w:ascii="Sakkal Majalla" w:hAnsi="Sakkal Majalla" w:cs="Sakkal Majalla"/>
                <w:sz w:val="28"/>
                <w:szCs w:val="28"/>
                <w:rtl/>
              </w:rPr>
            </w:pPr>
            <w:r>
              <w:rPr>
                <w:rFonts w:ascii="Sakkal Majalla" w:hAnsi="Sakkal Majalla" w:cs="Sakkal Majalla" w:hint="cs"/>
                <w:sz w:val="28"/>
                <w:szCs w:val="28"/>
                <w:rtl/>
              </w:rPr>
              <w:t>3</w:t>
            </w:r>
          </w:p>
        </w:tc>
      </w:tr>
      <w:tr w:rsidR="000A7696" w:rsidRPr="00446A4B" w14:paraId="4C34C614" w14:textId="77777777" w:rsidTr="00737CFA">
        <w:tc>
          <w:tcPr>
            <w:tcW w:w="7463" w:type="dxa"/>
            <w:vAlign w:val="center"/>
          </w:tcPr>
          <w:p w14:paraId="6C63FCC9" w14:textId="79A8210F" w:rsidR="000A7696" w:rsidRPr="00DD4385"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الأجهزة والأدوات</w:t>
            </w:r>
          </w:p>
        </w:tc>
        <w:tc>
          <w:tcPr>
            <w:tcW w:w="1553" w:type="dxa"/>
            <w:vAlign w:val="center"/>
          </w:tcPr>
          <w:p w14:paraId="52E59292" w14:textId="72780FE1" w:rsidR="000A7696" w:rsidRPr="00DD4385" w:rsidRDefault="00C91022" w:rsidP="000A7696">
            <w:pPr>
              <w:pStyle w:val="a5"/>
              <w:rPr>
                <w:rFonts w:ascii="Sakkal Majalla" w:hAnsi="Sakkal Majalla" w:cs="Sakkal Majalla"/>
                <w:sz w:val="28"/>
                <w:szCs w:val="28"/>
                <w:rtl/>
              </w:rPr>
            </w:pPr>
            <w:r>
              <w:rPr>
                <w:rFonts w:ascii="Sakkal Majalla" w:hAnsi="Sakkal Majalla" w:cs="Sakkal Majalla" w:hint="cs"/>
                <w:sz w:val="28"/>
                <w:szCs w:val="28"/>
                <w:rtl/>
              </w:rPr>
              <w:t>4</w:t>
            </w:r>
          </w:p>
        </w:tc>
      </w:tr>
      <w:tr w:rsidR="000A7696" w:rsidRPr="00446A4B" w14:paraId="753F702B" w14:textId="77777777" w:rsidTr="00737CFA">
        <w:tc>
          <w:tcPr>
            <w:tcW w:w="7463" w:type="dxa"/>
            <w:vAlign w:val="center"/>
          </w:tcPr>
          <w:p w14:paraId="5DFFA462" w14:textId="42093409" w:rsidR="000A7696" w:rsidRDefault="000A7696" w:rsidP="000A7696">
            <w:pPr>
              <w:pStyle w:val="a5"/>
              <w:rPr>
                <w:rFonts w:ascii="Sakkal Majalla" w:hAnsi="Sakkal Majalla" w:cs="Sakkal Majalla"/>
                <w:sz w:val="28"/>
                <w:szCs w:val="28"/>
                <w:rtl/>
              </w:rPr>
            </w:pPr>
            <w:r>
              <w:rPr>
                <w:rFonts w:ascii="Sakkal Majalla" w:hAnsi="Sakkal Majalla" w:cs="Sakkal Majalla" w:hint="cs"/>
                <w:sz w:val="28"/>
                <w:szCs w:val="28"/>
                <w:rtl/>
              </w:rPr>
              <w:t>تنفيذ التجربة</w:t>
            </w:r>
          </w:p>
        </w:tc>
        <w:tc>
          <w:tcPr>
            <w:tcW w:w="1553" w:type="dxa"/>
            <w:vAlign w:val="center"/>
          </w:tcPr>
          <w:p w14:paraId="33523EC9" w14:textId="4508B1D8" w:rsidR="000A7696" w:rsidRPr="00DD4385" w:rsidRDefault="004C3FBD" w:rsidP="000A7696">
            <w:pPr>
              <w:pStyle w:val="a5"/>
              <w:rPr>
                <w:rFonts w:ascii="Sakkal Majalla" w:hAnsi="Sakkal Majalla" w:cs="Sakkal Majalla"/>
                <w:sz w:val="28"/>
                <w:szCs w:val="28"/>
                <w:rtl/>
              </w:rPr>
            </w:pPr>
            <w:r>
              <w:rPr>
                <w:rFonts w:ascii="Sakkal Majalla" w:hAnsi="Sakkal Majalla" w:cs="Sakkal Majalla"/>
                <w:sz w:val="28"/>
                <w:szCs w:val="28"/>
              </w:rPr>
              <w:t>4</w:t>
            </w:r>
          </w:p>
        </w:tc>
      </w:tr>
      <w:tr w:rsidR="00DD4385" w:rsidRPr="00446A4B" w14:paraId="133CDF3E" w14:textId="77777777" w:rsidTr="00737CFA">
        <w:tc>
          <w:tcPr>
            <w:tcW w:w="7463" w:type="dxa"/>
            <w:vAlign w:val="center"/>
          </w:tcPr>
          <w:p w14:paraId="1F9FBB58" w14:textId="422F007D" w:rsidR="00DD4385" w:rsidRPr="00DD4385" w:rsidRDefault="00BE2D93" w:rsidP="00DD4385">
            <w:pPr>
              <w:pStyle w:val="a5"/>
              <w:rPr>
                <w:rFonts w:ascii="Sakkal Majalla" w:hAnsi="Sakkal Majalla" w:cs="Sakkal Majalla"/>
                <w:sz w:val="28"/>
                <w:szCs w:val="28"/>
                <w:rtl/>
              </w:rPr>
            </w:pPr>
            <w:r>
              <w:rPr>
                <w:rFonts w:ascii="Sakkal Majalla" w:hAnsi="Sakkal Majalla" w:cs="Sakkal Majalla" w:hint="cs"/>
                <w:sz w:val="28"/>
                <w:szCs w:val="28"/>
                <w:rtl/>
              </w:rPr>
              <w:t>المراجع</w:t>
            </w:r>
          </w:p>
        </w:tc>
        <w:tc>
          <w:tcPr>
            <w:tcW w:w="1553" w:type="dxa"/>
            <w:vAlign w:val="center"/>
          </w:tcPr>
          <w:p w14:paraId="4DE2DCC9" w14:textId="603323E7" w:rsidR="00DD4385" w:rsidRPr="00DD4385" w:rsidRDefault="004C3FBD" w:rsidP="00DD4385">
            <w:pPr>
              <w:pStyle w:val="a5"/>
              <w:rPr>
                <w:rFonts w:ascii="Sakkal Majalla" w:hAnsi="Sakkal Majalla" w:cs="Sakkal Majalla"/>
                <w:sz w:val="28"/>
                <w:szCs w:val="28"/>
                <w:rtl/>
              </w:rPr>
            </w:pPr>
            <w:r>
              <w:rPr>
                <w:rFonts w:ascii="Sakkal Majalla" w:hAnsi="Sakkal Majalla" w:cs="Sakkal Majalla"/>
                <w:sz w:val="28"/>
                <w:szCs w:val="28"/>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hint="cs"/>
          <w:color w:val="44546A" w:themeColor="text2"/>
          <w:sz w:val="72"/>
          <w:szCs w:val="52"/>
          <w:rtl/>
        </w:rPr>
      </w:pPr>
      <w:r w:rsidRPr="00446A4B">
        <w:rPr>
          <w:rtl/>
        </w:rPr>
        <w:br w:type="page"/>
      </w:r>
      <w:bookmarkStart w:id="0" w:name="_GoBack"/>
      <w:bookmarkEnd w:id="0"/>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76DABEF3" w14:textId="77777777" w:rsidR="004E3EAC" w:rsidRPr="004E3EAC" w:rsidRDefault="004E3EAC" w:rsidP="004E3EAC">
      <w:pPr>
        <w:rPr>
          <w:rtl/>
          <w:lang w:bidi="ar-SY"/>
        </w:rPr>
      </w:pPr>
      <w:bookmarkStart w:id="2" w:name="_Toc133308113"/>
      <w:r w:rsidRPr="004E3EAC">
        <w:rPr>
          <w:rtl/>
          <w:lang w:bidi="ar-SY"/>
        </w:rPr>
        <w:t>قياس الكثافة النسبية لسائل.</w:t>
      </w:r>
    </w:p>
    <w:p w14:paraId="698FEA29" w14:textId="3F9E4CC8" w:rsidR="00847301" w:rsidRDefault="00847301" w:rsidP="00D05624">
      <w:pPr>
        <w:pStyle w:val="2"/>
        <w:rPr>
          <w:rFonts w:ascii="Sakkal Majalla" w:hAnsi="Sakkal Majalla" w:cs="Sakkal Majalla"/>
          <w:rtl/>
        </w:rPr>
      </w:pPr>
      <w:r w:rsidRPr="00446A4B">
        <w:rPr>
          <w:rFonts w:ascii="Sakkal Majalla" w:hAnsi="Sakkal Majalla" w:cs="Sakkal Majalla"/>
          <w:rtl/>
        </w:rPr>
        <w:t>مقدمة:</w:t>
      </w:r>
      <w:bookmarkEnd w:id="2"/>
    </w:p>
    <w:p w14:paraId="51A13F19" w14:textId="62917664" w:rsidR="004E3EAC" w:rsidRPr="004E3EAC" w:rsidRDefault="004E3EAC" w:rsidP="004E3EAC">
      <w:pPr>
        <w:spacing w:after="100" w:afterAutospacing="1"/>
        <w:jc w:val="both"/>
        <w:rPr>
          <w:rtl/>
          <w:lang w:bidi="ar-SY"/>
        </w:rPr>
      </w:pPr>
      <w:r w:rsidRPr="004E3EAC">
        <w:rPr>
          <w:rtl/>
          <w:lang w:bidi="ar-SY"/>
        </w:rPr>
        <w:t xml:space="preserve">تعرف الكثافة المطلقة، أو ما يعرف بالكتلة الحجمية، بأنها كتلة واحدة الحجم من هذا الجسم الصلب مقيسه في درجة حرارة </w:t>
      </w:r>
      <w:r w:rsidRPr="004E3EAC">
        <w:rPr>
          <w:lang w:bidi="ar-SY"/>
        </w:rPr>
        <w:t>T</w:t>
      </w:r>
      <w:r w:rsidRPr="004E3EAC">
        <w:rPr>
          <w:rtl/>
          <w:lang w:bidi="ar-SY"/>
        </w:rPr>
        <w:t xml:space="preserve">. يرمز لها بالرمز </w:t>
      </w:r>
      <m:oMath>
        <m:r>
          <m:rPr>
            <m:sty m:val="p"/>
          </m:rPr>
          <w:rPr>
            <w:rFonts w:ascii="Cambria Math" w:hAnsi="Cambria Math" w:cs="Cambria" w:hint="cs"/>
            <w:rtl/>
            <w:lang w:bidi="ar-SY"/>
          </w:rPr>
          <m:t>ρ</m:t>
        </m:r>
      </m:oMath>
      <w:r w:rsidRPr="004E3EAC">
        <w:rPr>
          <w:rtl/>
          <w:lang w:bidi="ar-SY"/>
        </w:rPr>
        <w:t xml:space="preserve"> </w:t>
      </w:r>
      <w:r>
        <w:rPr>
          <w:rFonts w:hint="cs"/>
          <w:rtl/>
          <w:lang w:bidi="ar-SY"/>
        </w:rPr>
        <w:t xml:space="preserve"> </w:t>
      </w:r>
      <w:r w:rsidRPr="004E3EAC">
        <w:rPr>
          <w:rtl/>
          <w:lang w:bidi="ar-SY"/>
        </w:rPr>
        <w:t>وتقدر بالجملة الدولية بالواحدة</w:t>
      </w:r>
      <w:proofErr w:type="gramStart"/>
      <w:r w:rsidRPr="004E3EAC">
        <w:rPr>
          <w:rtl/>
          <w:lang w:bidi="ar-SY"/>
        </w:rPr>
        <w:t xml:space="preserve"> </w:t>
      </w:r>
      <m:oMath>
        <m:f>
          <m:fPr>
            <m:type m:val="lin"/>
            <m:ctrlPr>
              <w:rPr>
                <w:rFonts w:ascii="Cambria Math" w:hAnsi="Cambria Math"/>
                <w:lang w:bidi="ar-SY"/>
              </w:rPr>
            </m:ctrlPr>
          </m:fPr>
          <m:num>
            <m:r>
              <w:rPr>
                <w:rFonts w:ascii="Cambria Math" w:hAnsi="Cambria Math"/>
                <w:lang w:bidi="ar-SY"/>
              </w:rPr>
              <m:t>kg</m:t>
            </m:r>
          </m:num>
          <m:den>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3</m:t>
                </m:r>
              </m:sup>
            </m:sSup>
          </m:den>
        </m:f>
      </m:oMath>
      <w:r w:rsidRPr="004E3EAC">
        <w:rPr>
          <w:rtl/>
          <w:lang w:bidi="ar-SY"/>
        </w:rPr>
        <w:t>,</w:t>
      </w:r>
      <w:proofErr w:type="gramEnd"/>
      <w:r w:rsidRPr="004E3EAC">
        <w:rPr>
          <w:rtl/>
          <w:lang w:bidi="ar-SY"/>
        </w:rPr>
        <w:t xml:space="preserve"> وتعطى بالعلاقة الرياضية التالية:</w:t>
      </w:r>
    </w:p>
    <w:p w14:paraId="31FE7CF9" w14:textId="77777777" w:rsidR="004E3EAC" w:rsidRPr="004E3EAC" w:rsidRDefault="004E3EAC" w:rsidP="004E3EAC">
      <w:pPr>
        <w:spacing w:after="100" w:afterAutospacing="1"/>
        <w:jc w:val="center"/>
        <w:rPr>
          <w:rtl/>
          <w:lang w:bidi="ar-SY"/>
        </w:rPr>
      </w:pPr>
      <m:oMathPara>
        <m:oMath>
          <m:sSub>
            <m:sSubPr>
              <m:ctrlPr>
                <w:rPr>
                  <w:rFonts w:ascii="Cambria Math" w:hAnsi="Cambria Math"/>
                  <w:lang w:bidi="ar-SY"/>
                </w:rPr>
              </m:ctrlPr>
            </m:sSubPr>
            <m:e>
              <m:r>
                <w:rPr>
                  <w:rFonts w:ascii="Cambria Math" w:hAnsi="Cambria Math"/>
                  <w:lang w:bidi="ar-SY"/>
                </w:rPr>
                <m:t>ρ</m:t>
              </m:r>
            </m:e>
            <m:sub>
              <m:r>
                <w:rPr>
                  <w:rFonts w:ascii="Cambria Math" w:hAnsi="Cambria Math"/>
                  <w:lang w:bidi="ar-SY"/>
                </w:rPr>
                <m:t>T</m:t>
              </m:r>
            </m:sub>
          </m:sSub>
          <m:r>
            <m:rPr>
              <m:sty m:val="p"/>
            </m:rPr>
            <w:rPr>
              <w:rFonts w:ascii="Cambria Math" w:hAnsi="Cambria Math"/>
              <w:rtl/>
              <w:lang w:bidi="ar-SY"/>
            </w:rPr>
            <m:t>=</m:t>
          </m:r>
          <m:f>
            <m:fPr>
              <m:ctrlPr>
                <w:rPr>
                  <w:rFonts w:ascii="Cambria Math" w:hAnsi="Cambria Math"/>
                  <w:lang w:bidi="ar-SY"/>
                </w:rPr>
              </m:ctrlPr>
            </m:fPr>
            <m:num>
              <m:r>
                <w:rPr>
                  <w:rFonts w:ascii="Cambria Math" w:hAnsi="Cambria Math"/>
                  <w:lang w:bidi="ar-SY"/>
                </w:rPr>
                <m:t>M</m:t>
              </m:r>
            </m:num>
            <m:den>
              <m:r>
                <w:rPr>
                  <w:rFonts w:ascii="Cambria Math" w:hAnsi="Cambria Math"/>
                  <w:lang w:bidi="ar-SY"/>
                </w:rPr>
                <m:t>V</m:t>
              </m:r>
            </m:den>
          </m:f>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1</m:t>
              </m:r>
            </m:e>
          </m:d>
        </m:oMath>
      </m:oMathPara>
    </w:p>
    <w:p w14:paraId="0B0D1C99" w14:textId="0177B838" w:rsidR="004E3EAC" w:rsidRPr="004E3EAC" w:rsidRDefault="004E3EAC" w:rsidP="004E3EAC">
      <w:pPr>
        <w:jc w:val="both"/>
        <w:rPr>
          <w:rtl/>
          <w:lang w:bidi="ar-SY"/>
        </w:rPr>
      </w:pPr>
      <w:r w:rsidRPr="004E3EAC">
        <w:rPr>
          <w:rtl/>
          <w:lang w:bidi="ar-SY"/>
        </w:rPr>
        <w:t xml:space="preserve">حيث أن </w:t>
      </w:r>
      <m:oMath>
        <m:sSub>
          <m:sSubPr>
            <m:ctrlPr>
              <w:rPr>
                <w:rFonts w:ascii="Cambria Math" w:hAnsi="Cambria Math"/>
                <w:lang w:bidi="ar-SY"/>
              </w:rPr>
            </m:ctrlPr>
          </m:sSubPr>
          <m:e>
            <m:r>
              <w:rPr>
                <w:rFonts w:ascii="Cambria Math" w:hAnsi="Cambria Math"/>
                <w:lang w:bidi="ar-SY"/>
              </w:rPr>
              <m:t>ρ</m:t>
            </m:r>
          </m:e>
          <m:sub>
            <m:r>
              <w:rPr>
                <w:rFonts w:ascii="Cambria Math" w:hAnsi="Cambria Math"/>
                <w:lang w:bidi="ar-SY"/>
              </w:rPr>
              <m:t>T</m:t>
            </m:r>
          </m:sub>
        </m:sSub>
      </m:oMath>
      <w:r w:rsidRPr="004E3EAC">
        <w:rPr>
          <w:rtl/>
          <w:lang w:bidi="ar-SY"/>
        </w:rPr>
        <w:t xml:space="preserve"> </w:t>
      </w:r>
      <w:r>
        <w:rPr>
          <w:rFonts w:hint="cs"/>
          <w:rtl/>
          <w:lang w:bidi="ar-SY"/>
        </w:rPr>
        <w:t xml:space="preserve"> </w:t>
      </w:r>
      <w:r w:rsidRPr="004E3EAC">
        <w:rPr>
          <w:rtl/>
          <w:lang w:bidi="ar-SY"/>
        </w:rPr>
        <w:t xml:space="preserve">هي الكتلة الحجمية للجسم في درجة الحرارة </w:t>
      </w:r>
      <w:proofErr w:type="gramStart"/>
      <w:r w:rsidRPr="004E3EAC">
        <w:rPr>
          <w:lang w:bidi="ar-SY"/>
        </w:rPr>
        <w:t>T</w:t>
      </w:r>
      <w:r w:rsidRPr="004E3EAC">
        <w:rPr>
          <w:rtl/>
          <w:lang w:bidi="ar-SY"/>
        </w:rPr>
        <w:t>,</w:t>
      </w:r>
      <w:proofErr w:type="gramEnd"/>
      <w:r w:rsidRPr="004E3EAC">
        <w:rPr>
          <w:rtl/>
          <w:lang w:bidi="ar-SY"/>
        </w:rPr>
        <w:t xml:space="preserve"> و </w:t>
      </w:r>
      <m:oMath>
        <m:r>
          <w:rPr>
            <w:rFonts w:ascii="Cambria Math" w:hAnsi="Cambria Math"/>
            <w:lang w:bidi="ar-SY"/>
          </w:rPr>
          <m:t>M</m:t>
        </m:r>
      </m:oMath>
      <w:r w:rsidRPr="004E3EAC">
        <w:rPr>
          <w:rtl/>
          <w:lang w:bidi="ar-SY"/>
        </w:rPr>
        <w:t xml:space="preserve"> هي كتلة هذا الجسم و </w:t>
      </w:r>
      <m:oMath>
        <m:r>
          <w:rPr>
            <w:rFonts w:ascii="Cambria Math" w:hAnsi="Cambria Math"/>
            <w:lang w:bidi="ar-SY"/>
          </w:rPr>
          <m:t>V</m:t>
        </m:r>
      </m:oMath>
      <w:r w:rsidRPr="004E3EAC">
        <w:rPr>
          <w:rtl/>
          <w:lang w:bidi="ar-SY"/>
        </w:rPr>
        <w:t xml:space="preserve"> هي حجمه. </w:t>
      </w:r>
    </w:p>
    <w:p w14:paraId="110EDFA5" w14:textId="77777777" w:rsidR="004E3EAC" w:rsidRPr="004E3EAC" w:rsidRDefault="004E3EAC" w:rsidP="004E3EAC">
      <w:pPr>
        <w:spacing w:after="100" w:afterAutospacing="1"/>
        <w:jc w:val="both"/>
        <w:rPr>
          <w:rtl/>
          <w:lang w:bidi="ar-SY"/>
        </w:rPr>
      </w:pPr>
      <w:r w:rsidRPr="004E3EAC">
        <w:rPr>
          <w:rtl/>
          <w:lang w:bidi="ar-SY"/>
        </w:rPr>
        <w:t xml:space="preserve">من أجل قياس الكثافة المطلقة لجسم ما تأخذ كتلة حجم من الماء مساوٍ لحجم هذا الجسم في نفس درجة الحرارة </w:t>
      </w:r>
      <w:proofErr w:type="gramStart"/>
      <w:r w:rsidRPr="004E3EAC">
        <w:rPr>
          <w:lang w:bidi="ar-SY"/>
        </w:rPr>
        <w:t>T</w:t>
      </w:r>
      <w:r w:rsidRPr="004E3EAC">
        <w:rPr>
          <w:rtl/>
          <w:lang w:bidi="ar-SY"/>
        </w:rPr>
        <w:t>,</w:t>
      </w:r>
      <w:proofErr w:type="gramEnd"/>
      <w:r w:rsidRPr="004E3EAC">
        <w:rPr>
          <w:rtl/>
          <w:lang w:bidi="ar-SY"/>
        </w:rPr>
        <w:t xml:space="preserve"> فتكون الكثافة المطلقة للماء المقطر في الدرجة </w:t>
      </w:r>
      <w:r w:rsidRPr="004E3EAC">
        <w:rPr>
          <w:lang w:bidi="ar-SY"/>
        </w:rPr>
        <w:t>T</w:t>
      </w:r>
      <w:r w:rsidRPr="004E3EAC">
        <w:rPr>
          <w:rtl/>
          <w:lang w:bidi="ar-SY"/>
        </w:rPr>
        <w:t xml:space="preserve"> هي:</w:t>
      </w:r>
    </w:p>
    <w:p w14:paraId="02A66A0D" w14:textId="77777777" w:rsidR="004E3EAC" w:rsidRPr="004E3EAC" w:rsidRDefault="004E3EAC" w:rsidP="004E3EAC">
      <w:pPr>
        <w:spacing w:after="100" w:afterAutospacing="1"/>
        <w:jc w:val="center"/>
        <w:rPr>
          <w:rtl/>
          <w:lang w:bidi="ar-SY"/>
        </w:rPr>
      </w:pPr>
      <m:oMathPara>
        <m:oMath>
          <m:sSubSup>
            <m:sSubSupPr>
              <m:ctrlPr>
                <w:rPr>
                  <w:rFonts w:ascii="Cambria Math" w:hAnsi="Cambria Math"/>
                  <w:lang w:bidi="ar-SY"/>
                </w:rPr>
              </m:ctrlPr>
            </m:sSubSupPr>
            <m:e>
              <m:r>
                <w:rPr>
                  <w:rFonts w:ascii="Cambria Math" w:hAnsi="Cambria Math"/>
                  <w:lang w:bidi="ar-SY"/>
                </w:rPr>
                <m:t>ρ</m:t>
              </m:r>
            </m:e>
            <m:sub>
              <m:r>
                <w:rPr>
                  <w:rFonts w:ascii="Cambria Math" w:hAnsi="Cambria Math"/>
                  <w:lang w:bidi="ar-SY"/>
                </w:rPr>
                <m:t>T</m:t>
              </m:r>
            </m:sub>
            <m:sup>
              <m:r>
                <w:rPr>
                  <w:rFonts w:ascii="Cambria Math" w:hAnsi="Cambria Math"/>
                  <w:lang w:bidi="ar-SY"/>
                </w:rPr>
                <m:t>`</m:t>
              </m:r>
            </m:sup>
          </m:sSubSup>
          <m:r>
            <m:rPr>
              <m:sty m:val="p"/>
            </m:rPr>
            <w:rPr>
              <w:rFonts w:ascii="Cambria Math" w:hAnsi="Cambria Math"/>
              <w:rtl/>
              <w:lang w:bidi="ar-SY"/>
            </w:rPr>
            <m:t>=</m:t>
          </m:r>
          <m:f>
            <m:fPr>
              <m:ctrlPr>
                <w:rPr>
                  <w:rFonts w:ascii="Cambria Math" w:hAnsi="Cambria Math"/>
                  <w:lang w:bidi="ar-SY"/>
                </w:rPr>
              </m:ctrlPr>
            </m:fPr>
            <m:num>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m:t>
                  </m:r>
                </m:sup>
              </m:sSup>
            </m:num>
            <m:den>
              <m:r>
                <w:rPr>
                  <w:rFonts w:ascii="Cambria Math" w:hAnsi="Cambria Math"/>
                  <w:lang w:bidi="ar-SY"/>
                </w:rPr>
                <m:t>V</m:t>
              </m:r>
            </m:den>
          </m:f>
          <m:r>
            <m:rPr>
              <m:sty m:val="p"/>
            </m:rPr>
            <w:rPr>
              <w:rFonts w:ascii="Cambria Math" w:hAnsi="Cambria Math"/>
              <w:lang w:bidi="ar-SY"/>
            </w:rPr>
            <m:t xml:space="preserve">                                                           </m:t>
          </m:r>
          <m:d>
            <m:dPr>
              <m:ctrlPr>
                <w:rPr>
                  <w:rFonts w:ascii="Cambria Math" w:hAnsi="Cambria Math"/>
                  <w:lang w:bidi="ar-SY"/>
                </w:rPr>
              </m:ctrlPr>
            </m:dPr>
            <m:e>
              <m:r>
                <w:rPr>
                  <w:rFonts w:ascii="Cambria Math" w:hAnsi="Cambria Math"/>
                  <w:lang w:bidi="ar-SY"/>
                </w:rPr>
                <m:t>2</m:t>
              </m:r>
            </m:e>
          </m:d>
        </m:oMath>
      </m:oMathPara>
    </w:p>
    <w:p w14:paraId="453F3589" w14:textId="77777777" w:rsidR="004E3EAC" w:rsidRPr="004E3EAC" w:rsidRDefault="004E3EAC" w:rsidP="004E3EAC">
      <w:pPr>
        <w:spacing w:after="120"/>
        <w:rPr>
          <w:rtl/>
          <w:lang w:bidi="ar-SY"/>
        </w:rPr>
      </w:pPr>
      <w:r w:rsidRPr="004E3EAC">
        <w:rPr>
          <w:rtl/>
          <w:lang w:bidi="ar-SY"/>
        </w:rPr>
        <w:t xml:space="preserve">حيث </w:t>
      </w:r>
      <w:proofErr w:type="gramStart"/>
      <w:r w:rsidRPr="004E3EAC">
        <w:rPr>
          <w:rtl/>
          <w:lang w:bidi="ar-SY"/>
        </w:rPr>
        <w:t xml:space="preserve">أن </w:t>
      </w:r>
      <m:oMath>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m:t>
            </m:r>
          </m:sup>
        </m:sSup>
      </m:oMath>
      <w:r w:rsidRPr="004E3EAC">
        <w:rPr>
          <w:rtl/>
          <w:lang w:bidi="ar-SY"/>
        </w:rPr>
        <w:t xml:space="preserve"> هي</w:t>
      </w:r>
      <w:proofErr w:type="gramEnd"/>
      <w:r w:rsidRPr="004E3EAC">
        <w:rPr>
          <w:rtl/>
          <w:lang w:bidi="ar-SY"/>
        </w:rPr>
        <w:t xml:space="preserve"> كتلة حجم من الماء مساوٍ لحجم الجسم المدروس.</w:t>
      </w:r>
    </w:p>
    <w:p w14:paraId="24F5A72F" w14:textId="77777777" w:rsidR="004E3EAC" w:rsidRPr="004E3EAC" w:rsidRDefault="004E3EAC" w:rsidP="004E3EAC">
      <w:pPr>
        <w:spacing w:after="100" w:afterAutospacing="1"/>
        <w:jc w:val="both"/>
        <w:rPr>
          <w:rtl/>
          <w:lang w:bidi="ar-SY"/>
        </w:rPr>
      </w:pPr>
      <w:r w:rsidRPr="004E3EAC">
        <w:rPr>
          <w:rtl/>
          <w:lang w:bidi="ar-SY"/>
        </w:rPr>
        <w:t>بتقسيم العلاقة (1) على العلاقة (2) نحصل على العلاقة التالية:</w:t>
      </w:r>
    </w:p>
    <w:p w14:paraId="7F1B7B74" w14:textId="77777777" w:rsidR="004E3EAC" w:rsidRPr="004E3EAC" w:rsidRDefault="004E3EAC" w:rsidP="004E3EAC">
      <w:pPr>
        <w:spacing w:after="100" w:afterAutospacing="1"/>
        <w:rPr>
          <w:rtl/>
          <w:lang w:bidi="ar-SY"/>
        </w:rPr>
      </w:pPr>
      <m:oMathPara>
        <m:oMath>
          <m:f>
            <m:fPr>
              <m:ctrlPr>
                <w:rPr>
                  <w:rFonts w:ascii="Cambria Math" w:hAnsi="Cambria Math"/>
                  <w:lang w:bidi="ar-SY"/>
                </w:rPr>
              </m:ctrlPr>
            </m:fPr>
            <m:num>
              <m:sSub>
                <m:sSubPr>
                  <m:ctrlPr>
                    <w:rPr>
                      <w:rFonts w:ascii="Cambria Math" w:hAnsi="Cambria Math"/>
                      <w:i/>
                      <w:lang w:bidi="ar-SY"/>
                    </w:rPr>
                  </m:ctrlPr>
                </m:sSubPr>
                <m:e>
                  <m:r>
                    <w:rPr>
                      <w:rFonts w:ascii="Cambria Math" w:hAnsi="Cambria Math"/>
                      <w:lang w:bidi="ar-SY"/>
                    </w:rPr>
                    <m:t>ρ</m:t>
                  </m:r>
                </m:e>
                <m:sub>
                  <m:r>
                    <w:rPr>
                      <w:rFonts w:ascii="Cambria Math" w:hAnsi="Cambria Math"/>
                      <w:lang w:bidi="ar-SY"/>
                    </w:rPr>
                    <m:t>T</m:t>
                  </m:r>
                </m:sub>
              </m:sSub>
            </m:num>
            <m:den>
              <m:sSubSup>
                <m:sSubSupPr>
                  <m:ctrlPr>
                    <w:rPr>
                      <w:rFonts w:ascii="Cambria Math" w:hAnsi="Cambria Math"/>
                      <w:i/>
                      <w:lang w:bidi="ar-SY"/>
                    </w:rPr>
                  </m:ctrlPr>
                </m:sSubSupPr>
                <m:e>
                  <m:r>
                    <w:rPr>
                      <w:rFonts w:ascii="Cambria Math" w:hAnsi="Cambria Math"/>
                      <w:lang w:bidi="ar-SY"/>
                    </w:rPr>
                    <m:t>ρ</m:t>
                  </m:r>
                </m:e>
                <m:sub>
                  <m:r>
                    <w:rPr>
                      <w:rFonts w:ascii="Cambria Math" w:hAnsi="Cambria Math"/>
                      <w:lang w:bidi="ar-SY"/>
                    </w:rPr>
                    <m:t>T</m:t>
                  </m:r>
                </m:sub>
                <m:sup>
                  <m:r>
                    <w:rPr>
                      <w:rFonts w:ascii="Cambria Math" w:hAnsi="Cambria Math"/>
                      <w:lang w:bidi="ar-SY"/>
                    </w:rPr>
                    <m:t>`</m:t>
                  </m:r>
                </m:sup>
              </m:sSubSup>
            </m:den>
          </m:f>
          <m:r>
            <m:rPr>
              <m:sty m:val="p"/>
            </m:rPr>
            <w:rPr>
              <w:rFonts w:ascii="Cambria Math" w:hAnsi="Cambria Math"/>
              <w:rtl/>
              <w:lang w:bidi="ar-SY"/>
            </w:rPr>
            <m:t>=</m:t>
          </m:r>
          <m:f>
            <m:fPr>
              <m:ctrlPr>
                <w:rPr>
                  <w:rFonts w:ascii="Cambria Math" w:hAnsi="Cambria Math"/>
                  <w:lang w:bidi="ar-SY"/>
                </w:rPr>
              </m:ctrlPr>
            </m:fPr>
            <m:num>
              <m:r>
                <w:rPr>
                  <w:rFonts w:ascii="Cambria Math" w:hAnsi="Cambria Math"/>
                  <w:lang w:bidi="ar-SY"/>
                </w:rPr>
                <m:t>M</m:t>
              </m:r>
            </m:num>
            <m:den>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m:t>
                  </m:r>
                </m:sup>
              </m:sSup>
            </m:den>
          </m:f>
          <m:r>
            <m:rPr>
              <m:sty m:val="p"/>
            </m:rPr>
            <w:rPr>
              <w:rFonts w:ascii="Cambria Math" w:hAnsi="Cambria Math" w:cs="Cambria Math" w:hint="cs"/>
              <w:rtl/>
              <w:lang w:bidi="ar-SY"/>
            </w:rPr>
            <m:t>⟹</m:t>
          </m:r>
          <m:borderBox>
            <m:borderBoxPr>
              <m:ctrlPr>
                <w:rPr>
                  <w:rFonts w:ascii="Cambria Math" w:hAnsi="Cambria Math"/>
                  <w:lang w:bidi="ar-SY"/>
                </w:rPr>
              </m:ctrlPr>
            </m:borderBoxPr>
            <m:e>
              <m:sSub>
                <m:sSubPr>
                  <m:ctrlPr>
                    <w:rPr>
                      <w:rFonts w:ascii="Cambria Math" w:hAnsi="Cambria Math"/>
                      <w:lang w:bidi="ar-SY"/>
                    </w:rPr>
                  </m:ctrlPr>
                </m:sSubPr>
                <m:e>
                  <m:r>
                    <w:rPr>
                      <w:rFonts w:ascii="Cambria Math" w:hAnsi="Cambria Math"/>
                      <w:lang w:bidi="ar-SY"/>
                    </w:rPr>
                    <m:t>ρ</m:t>
                  </m:r>
                </m:e>
                <m:sub>
                  <m:r>
                    <w:rPr>
                      <w:rFonts w:ascii="Cambria Math" w:hAnsi="Cambria Math"/>
                      <w:lang w:bidi="ar-SY"/>
                    </w:rPr>
                    <m:t>T</m:t>
                  </m:r>
                </m:sub>
              </m:sSub>
              <m:r>
                <m:rPr>
                  <m:sty m:val="p"/>
                </m:rPr>
                <w:rPr>
                  <w:rFonts w:ascii="Cambria Math" w:hAnsi="Cambria Math"/>
                  <w:rtl/>
                  <w:lang w:bidi="ar-SY"/>
                </w:rPr>
                <m:t>=</m:t>
              </m:r>
              <m:f>
                <m:fPr>
                  <m:ctrlPr>
                    <w:rPr>
                      <w:rFonts w:ascii="Cambria Math" w:hAnsi="Cambria Math"/>
                      <w:lang w:bidi="ar-SY"/>
                    </w:rPr>
                  </m:ctrlPr>
                </m:fPr>
                <m:num>
                  <m:r>
                    <w:rPr>
                      <w:rFonts w:ascii="Cambria Math" w:hAnsi="Cambria Math"/>
                      <w:lang w:bidi="ar-SY"/>
                    </w:rPr>
                    <m:t>M</m:t>
                  </m:r>
                </m:num>
                <m:den>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m:t>
                      </m:r>
                    </m:sup>
                  </m:sSup>
                </m:den>
              </m:f>
              <m:r>
                <m:rPr>
                  <m:sty m:val="p"/>
                </m:rPr>
                <w:rPr>
                  <w:rFonts w:ascii="Cambria Math" w:hAnsi="Cambria Math" w:hint="cs"/>
                  <w:rtl/>
                  <w:lang w:bidi="ar-SY"/>
                </w:rPr>
                <m:t>∙</m:t>
              </m:r>
              <m:sSubSup>
                <m:sSubSupPr>
                  <m:ctrlPr>
                    <w:rPr>
                      <w:rFonts w:ascii="Cambria Math" w:hAnsi="Cambria Math"/>
                      <w:lang w:bidi="ar-SY"/>
                    </w:rPr>
                  </m:ctrlPr>
                </m:sSubSupPr>
                <m:e>
                  <m:r>
                    <w:rPr>
                      <w:rFonts w:ascii="Cambria Math" w:hAnsi="Cambria Math"/>
                      <w:lang w:bidi="ar-SY"/>
                    </w:rPr>
                    <m:t>ρ</m:t>
                  </m:r>
                </m:e>
                <m:sub>
                  <m:r>
                    <w:rPr>
                      <w:rFonts w:ascii="Cambria Math" w:hAnsi="Cambria Math"/>
                      <w:lang w:bidi="ar-SY"/>
                    </w:rPr>
                    <m:t>T</m:t>
                  </m:r>
                </m:sub>
                <m:sup>
                  <m:r>
                    <w:rPr>
                      <w:rFonts w:ascii="Cambria Math" w:hAnsi="Cambria Math"/>
                      <w:lang w:bidi="ar-SY"/>
                    </w:rPr>
                    <m:t>`</m:t>
                  </m:r>
                </m:sup>
              </m:sSubSup>
            </m:e>
          </m:borderBox>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3</m:t>
              </m:r>
            </m:e>
          </m:d>
        </m:oMath>
      </m:oMathPara>
    </w:p>
    <w:p w14:paraId="5C5C18FC" w14:textId="77777777" w:rsidR="004E3EAC" w:rsidRPr="004E3EAC" w:rsidRDefault="004E3EAC" w:rsidP="004E3EAC">
      <w:pPr>
        <w:spacing w:after="120"/>
        <w:jc w:val="both"/>
        <w:rPr>
          <w:rtl/>
          <w:lang w:bidi="ar-SY"/>
        </w:rPr>
      </w:pPr>
      <w:r w:rsidRPr="004E3EAC">
        <w:rPr>
          <w:rtl/>
          <w:lang w:bidi="ar-SY"/>
        </w:rPr>
        <w:t xml:space="preserve">إذاً لتعيين الكتلة الحجمية لجسم ما في درجة حرارة معينة </w:t>
      </w:r>
      <w:r w:rsidRPr="004E3EAC">
        <w:rPr>
          <w:lang w:bidi="ar-SY"/>
        </w:rPr>
        <w:t>T</w:t>
      </w:r>
      <w:r w:rsidRPr="004E3EAC">
        <w:rPr>
          <w:rtl/>
        </w:rPr>
        <w:t xml:space="preserve">، </w:t>
      </w:r>
      <w:r w:rsidRPr="004E3EAC">
        <w:rPr>
          <w:rtl/>
          <w:lang w:bidi="ar-SY"/>
        </w:rPr>
        <w:t xml:space="preserve">يجب تعيين نسبة كتلة هذا الجسم إلى كتلة مثل حجمه من الماء المقطر، مأخوذة في نفس درجة الحرارة </w:t>
      </w:r>
      <w:r w:rsidRPr="004E3EAC">
        <w:rPr>
          <w:lang w:bidi="ar-SY"/>
        </w:rPr>
        <w:t>T</w:t>
      </w:r>
      <w:r w:rsidRPr="004E3EAC">
        <w:rPr>
          <w:rtl/>
        </w:rPr>
        <w:t xml:space="preserve">، </w:t>
      </w:r>
      <w:r w:rsidRPr="004E3EAC">
        <w:rPr>
          <w:rtl/>
          <w:lang w:bidi="ar-SY"/>
        </w:rPr>
        <w:t xml:space="preserve">ثم نضرب هذه النسبة بالكتلة الحجمية للماء المقطر، مأخوذة في نفس درجة الحرارة </w:t>
      </w:r>
      <w:r w:rsidRPr="004E3EAC">
        <w:rPr>
          <w:lang w:bidi="ar-SY"/>
        </w:rPr>
        <w:t>T</w:t>
      </w:r>
      <w:r w:rsidRPr="004E3EAC">
        <w:rPr>
          <w:rtl/>
          <w:lang w:bidi="ar-SY"/>
        </w:rPr>
        <w:t xml:space="preserve"> أيضاً.</w:t>
      </w:r>
    </w:p>
    <w:p w14:paraId="54376186" w14:textId="77777777" w:rsidR="004E3EAC" w:rsidRPr="004E3EAC" w:rsidRDefault="004E3EAC" w:rsidP="00CF0710">
      <w:pPr>
        <w:spacing w:after="100" w:afterAutospacing="1"/>
        <w:jc w:val="both"/>
        <w:rPr>
          <w:rtl/>
          <w:lang w:bidi="ar-SY"/>
        </w:rPr>
      </w:pPr>
      <w:r w:rsidRPr="004E3EAC">
        <w:rPr>
          <w:rtl/>
          <w:lang w:bidi="ar-SY"/>
        </w:rPr>
        <w:t xml:space="preserve">أما بالنسبة </w:t>
      </w:r>
      <w:r w:rsidRPr="00CF0710">
        <w:rPr>
          <w:b/>
          <w:bCs/>
          <w:rtl/>
          <w:lang w:bidi="ar-SY"/>
        </w:rPr>
        <w:t>للكثافة النسبية</w:t>
      </w:r>
      <w:r w:rsidRPr="004E3EAC">
        <w:rPr>
          <w:rtl/>
          <w:lang w:bidi="ar-SY"/>
        </w:rPr>
        <w:t xml:space="preserve"> لجسم ما، فتعرف بأنها حاصل قسمة كتلة حجم معين من هذا الجسم في درجة الحرارة </w:t>
      </w:r>
      <w:r w:rsidRPr="004E3EAC">
        <w:rPr>
          <w:lang w:bidi="ar-SY"/>
        </w:rPr>
        <w:t>T</w:t>
      </w:r>
      <w:r w:rsidRPr="004E3EAC">
        <w:rPr>
          <w:rtl/>
          <w:lang w:bidi="ar-SY"/>
        </w:rPr>
        <w:t xml:space="preserve"> على كتلة حجم مساوٍ له من الماء المقطر</w:t>
      </w:r>
      <w:r w:rsidRPr="004E3EAC">
        <w:rPr>
          <w:lang w:bidi="ar-SY"/>
        </w:rPr>
        <w:t xml:space="preserve"> </w:t>
      </w:r>
      <w:r w:rsidRPr="004E3EAC">
        <w:rPr>
          <w:rtl/>
          <w:lang w:bidi="ar-SY"/>
        </w:rPr>
        <w:t xml:space="preserve">مأخوذاً في درجة </w:t>
      </w:r>
      <w:proofErr w:type="gramStart"/>
      <w:r w:rsidRPr="004E3EAC">
        <w:rPr>
          <w:rtl/>
          <w:lang w:bidi="ar-SY"/>
        </w:rPr>
        <w:t xml:space="preserve">الحرارة </w:t>
      </w:r>
      <m:oMath>
        <m:r>
          <m:rPr>
            <m:sty m:val="p"/>
          </m:rPr>
          <w:rPr>
            <w:rFonts w:ascii="Cambria Math" w:hAnsi="Cambria Math"/>
            <w:lang w:bidi="ar-SY"/>
          </w:rPr>
          <m:t>T=+</m:t>
        </m:r>
        <m:sSup>
          <m:sSupPr>
            <m:ctrlPr>
              <w:rPr>
                <w:rFonts w:ascii="Cambria Math" w:hAnsi="Cambria Math"/>
                <w:lang w:bidi="ar-SY"/>
              </w:rPr>
            </m:ctrlPr>
          </m:sSupPr>
          <m:e>
            <m:r>
              <m:rPr>
                <m:sty m:val="p"/>
              </m:rPr>
              <w:rPr>
                <w:rFonts w:ascii="Cambria Math" w:hAnsi="Cambria Math"/>
                <w:lang w:bidi="ar-SY"/>
              </w:rPr>
              <m:t>4</m:t>
            </m:r>
          </m:e>
          <m:sup>
            <m:r>
              <w:rPr>
                <w:rFonts w:ascii="Cambria Math" w:hAnsi="Cambria Math"/>
                <w:lang w:bidi="ar-SY"/>
              </w:rPr>
              <m:t>°</m:t>
            </m:r>
          </m:sup>
        </m:sSup>
      </m:oMath>
      <w:r w:rsidRPr="004E3EAC">
        <w:rPr>
          <w:rtl/>
          <w:lang w:bidi="ar-SY"/>
        </w:rPr>
        <w:t xml:space="preserve"> وتعطى</w:t>
      </w:r>
      <w:proofErr w:type="gramEnd"/>
      <w:r w:rsidRPr="004E3EAC">
        <w:rPr>
          <w:rtl/>
          <w:lang w:bidi="ar-SY"/>
        </w:rPr>
        <w:t xml:space="preserve"> بالعلاقة التالية:</w:t>
      </w:r>
    </w:p>
    <w:p w14:paraId="6BA533AF" w14:textId="77777777" w:rsidR="004E3EAC" w:rsidRPr="004E3EAC" w:rsidRDefault="004E3EAC" w:rsidP="004E3EAC">
      <w:pPr>
        <w:spacing w:after="100" w:afterAutospacing="1"/>
        <w:jc w:val="both"/>
        <w:rPr>
          <w:i/>
          <w:rtl/>
          <w:lang w:bidi="ar-SY"/>
        </w:rPr>
      </w:pPr>
      <m:oMathPara>
        <m:oMath>
          <m:borderBox>
            <m:borderBoxPr>
              <m:ctrlPr>
                <w:rPr>
                  <w:rFonts w:ascii="Cambria Math" w:hAnsi="Cambria Math"/>
                  <w:lang w:bidi="ar-SY"/>
                </w:rPr>
              </m:ctrlPr>
            </m:borderBoxPr>
            <m:e>
              <m:sSub>
                <m:sSubPr>
                  <m:ctrlPr>
                    <w:rPr>
                      <w:rFonts w:ascii="Cambria Math" w:hAnsi="Cambria Math"/>
                      <w:lang w:bidi="ar-SY"/>
                    </w:rPr>
                  </m:ctrlPr>
                </m:sSubPr>
                <m:e>
                  <m:r>
                    <w:rPr>
                      <w:rFonts w:ascii="Cambria Math" w:hAnsi="Cambria Math"/>
                      <w:lang w:bidi="ar-SY"/>
                    </w:rPr>
                    <m:t>d</m:t>
                  </m:r>
                </m:e>
                <m:sub>
                  <m:r>
                    <w:rPr>
                      <w:rFonts w:ascii="Cambria Math" w:hAnsi="Cambria Math"/>
                      <w:lang w:bidi="ar-SY"/>
                    </w:rPr>
                    <m:t>T</m:t>
                  </m:r>
                </m:sub>
              </m:sSub>
              <m:r>
                <m:rPr>
                  <m:sty m:val="p"/>
                </m:rPr>
                <w:rPr>
                  <w:rFonts w:ascii="Cambria Math" w:hAnsi="Cambria Math"/>
                  <w:rtl/>
                  <w:lang w:bidi="ar-SY"/>
                </w:rPr>
                <m:t>=</m:t>
              </m:r>
              <m:f>
                <m:fPr>
                  <m:ctrlPr>
                    <w:rPr>
                      <w:rFonts w:ascii="Cambria Math" w:hAnsi="Cambria Math"/>
                      <w:lang w:bidi="ar-SY"/>
                    </w:rPr>
                  </m:ctrlPr>
                </m:fPr>
                <m:num>
                  <m:r>
                    <w:rPr>
                      <w:rFonts w:ascii="Cambria Math" w:hAnsi="Cambria Math"/>
                      <w:lang w:bidi="ar-SY"/>
                    </w:rPr>
                    <m:t>M</m:t>
                  </m:r>
                </m:num>
                <m:den>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m:t>
                      </m:r>
                    </m:sup>
                  </m:sSup>
                </m:den>
              </m:f>
            </m:e>
          </m:borderBox>
          <m:r>
            <w:rPr>
              <w:rFonts w:ascii="Cambria Math" w:hAnsi="Cambria Math"/>
              <w:lang w:bidi="ar-SY"/>
            </w:rPr>
            <m:t xml:space="preserve">                                                  </m:t>
          </m:r>
          <m:d>
            <m:dPr>
              <m:ctrlPr>
                <w:rPr>
                  <w:rFonts w:ascii="Cambria Math" w:hAnsi="Cambria Math"/>
                  <w:i/>
                  <w:lang w:bidi="ar-SY"/>
                </w:rPr>
              </m:ctrlPr>
            </m:dPr>
            <m:e>
              <m:r>
                <w:rPr>
                  <w:rFonts w:ascii="Cambria Math" w:hAnsi="Cambria Math"/>
                  <w:lang w:bidi="ar-SY"/>
                </w:rPr>
                <m:t>4</m:t>
              </m:r>
            </m:e>
          </m:d>
        </m:oMath>
      </m:oMathPara>
    </w:p>
    <w:p w14:paraId="3BBCB0E4" w14:textId="77777777" w:rsidR="004E3EAC" w:rsidRPr="004E3EAC" w:rsidRDefault="004E3EAC" w:rsidP="004E3EAC">
      <w:pPr>
        <w:spacing w:after="100" w:afterAutospacing="1"/>
        <w:jc w:val="both"/>
        <w:rPr>
          <w:rFonts w:eastAsiaTheme="minorEastAsia"/>
          <w:rtl/>
          <w:lang w:bidi="ar-SY"/>
        </w:rPr>
      </w:pPr>
      <w:r w:rsidRPr="004E3EAC">
        <w:rPr>
          <w:rFonts w:eastAsiaTheme="minorEastAsia"/>
          <w:rtl/>
          <w:lang w:bidi="ar-SY"/>
        </w:rPr>
        <w:t xml:space="preserve">بتطبيق هذا التعريف على الماء في درجة الحرارة </w:t>
      </w:r>
      <w:proofErr w:type="gramStart"/>
      <w:r w:rsidRPr="004E3EAC">
        <w:rPr>
          <w:lang w:bidi="ar-SY"/>
        </w:rPr>
        <w:t>T</w:t>
      </w:r>
      <w:r w:rsidRPr="004E3EAC">
        <w:rPr>
          <w:rFonts w:eastAsiaTheme="minorEastAsia"/>
          <w:rtl/>
          <w:lang w:bidi="ar-SY"/>
        </w:rPr>
        <w:t>,</w:t>
      </w:r>
      <w:proofErr w:type="gramEnd"/>
      <w:r w:rsidRPr="004E3EAC">
        <w:rPr>
          <w:rFonts w:eastAsiaTheme="minorEastAsia"/>
          <w:rtl/>
          <w:lang w:bidi="ar-SY"/>
        </w:rPr>
        <w:t xml:space="preserve"> نحصل على العلاقة التالية:</w:t>
      </w:r>
    </w:p>
    <w:p w14:paraId="50DAFF75" w14:textId="77777777" w:rsidR="004E3EAC" w:rsidRPr="004E3EAC" w:rsidRDefault="004E3EAC" w:rsidP="004E3EAC">
      <w:pPr>
        <w:spacing w:after="100" w:afterAutospacing="1"/>
        <w:jc w:val="both"/>
        <w:rPr>
          <w:rFonts w:eastAsiaTheme="minorEastAsia"/>
          <w:rtl/>
          <w:lang w:bidi="ar-SY"/>
        </w:rPr>
      </w:pPr>
      <m:oMathPara>
        <m:oMath>
          <m:sSubSup>
            <m:sSubSupPr>
              <m:ctrlPr>
                <w:rPr>
                  <w:rFonts w:ascii="Cambria Math" w:eastAsiaTheme="minorEastAsia" w:hAnsi="Cambria Math"/>
                  <w:lang w:bidi="ar-SY"/>
                </w:rPr>
              </m:ctrlPr>
            </m:sSubSupPr>
            <m:e>
              <m:r>
                <w:rPr>
                  <w:rFonts w:ascii="Cambria Math" w:eastAsiaTheme="minorEastAsia" w:hAnsi="Cambria Math"/>
                  <w:lang w:bidi="ar-SY"/>
                </w:rPr>
                <m:t>d</m:t>
              </m:r>
            </m:e>
            <m:sub>
              <m:r>
                <w:rPr>
                  <w:rFonts w:ascii="Cambria Math" w:eastAsiaTheme="minorEastAsia" w:hAnsi="Cambria Math"/>
                  <w:lang w:bidi="ar-SY"/>
                </w:rPr>
                <m:t>t</m:t>
              </m:r>
            </m:sub>
            <m:sup>
              <m:r>
                <w:rPr>
                  <w:rFonts w:ascii="Cambria Math" w:eastAsiaTheme="minorEastAsia" w:hAnsi="Cambria Math"/>
                  <w:lang w:bidi="ar-SY"/>
                </w:rPr>
                <m:t>`</m:t>
              </m:r>
            </m:sup>
          </m:sSubSup>
          <m:r>
            <m:rPr>
              <m:sty m:val="p"/>
            </m:rPr>
            <w:rPr>
              <w:rFonts w:ascii="Cambria Math" w:eastAsiaTheme="minorEastAsia" w:hAnsi="Cambria Math"/>
              <w:rtl/>
              <w:lang w:bidi="ar-SY"/>
            </w:rPr>
            <m:t>=</m:t>
          </m:r>
          <m:f>
            <m:fPr>
              <m:ctrlPr>
                <w:rPr>
                  <w:rFonts w:ascii="Cambria Math" w:eastAsiaTheme="minorEastAsia" w:hAnsi="Cambria Math"/>
                  <w:lang w:bidi="ar-SY"/>
                </w:rPr>
              </m:ctrlPr>
            </m:fPr>
            <m:num>
              <m:sSup>
                <m:sSupPr>
                  <m:ctrlPr>
                    <w:rPr>
                      <w:rFonts w:ascii="Cambria Math" w:eastAsiaTheme="minorEastAsia" w:hAnsi="Cambria Math"/>
                      <w:i/>
                      <w:lang w:bidi="ar-SY"/>
                    </w:rPr>
                  </m:ctrlPr>
                </m:sSupPr>
                <m:e>
                  <m:r>
                    <w:rPr>
                      <w:rFonts w:ascii="Cambria Math" w:eastAsiaTheme="minorEastAsia" w:hAnsi="Cambria Math"/>
                      <w:lang w:bidi="ar-SY"/>
                    </w:rPr>
                    <m:t>M</m:t>
                  </m:r>
                </m:e>
                <m:sup>
                  <m:r>
                    <w:rPr>
                      <w:rFonts w:ascii="Cambria Math" w:eastAsiaTheme="minorEastAsia" w:hAnsi="Cambria Math"/>
                      <w:lang w:bidi="ar-SY"/>
                    </w:rPr>
                    <m:t>`</m:t>
                  </m:r>
                </m:sup>
              </m:sSup>
            </m:num>
            <m:den>
              <m:sSubSup>
                <m:sSubSupPr>
                  <m:ctrlPr>
                    <w:rPr>
                      <w:rFonts w:ascii="Cambria Math" w:eastAsiaTheme="minorEastAsia" w:hAnsi="Cambria Math"/>
                      <w:i/>
                      <w:lang w:bidi="ar-SY"/>
                    </w:rPr>
                  </m:ctrlPr>
                </m:sSubSupPr>
                <m:e>
                  <m:r>
                    <w:rPr>
                      <w:rFonts w:ascii="Cambria Math" w:eastAsiaTheme="minorEastAsia" w:hAnsi="Cambria Math"/>
                      <w:lang w:bidi="ar-SY"/>
                    </w:rPr>
                    <m:t>M</m:t>
                  </m:r>
                </m:e>
                <m:sub>
                  <m:r>
                    <w:rPr>
                      <w:rFonts w:ascii="Cambria Math" w:eastAsiaTheme="minorEastAsia" w:hAnsi="Cambria Math"/>
                      <w:lang w:bidi="ar-SY"/>
                    </w:rPr>
                    <m:t>+4</m:t>
                  </m:r>
                </m:sub>
                <m:sup>
                  <m:r>
                    <w:rPr>
                      <w:rFonts w:ascii="Cambria Math" w:eastAsiaTheme="minorEastAsia" w:hAnsi="Cambria Math"/>
                      <w:lang w:bidi="ar-SY"/>
                    </w:rPr>
                    <m:t>`</m:t>
                  </m:r>
                </m:sup>
              </m:sSubSup>
            </m:den>
          </m:f>
          <m:r>
            <w:rPr>
              <w:rFonts w:ascii="Cambria Math" w:eastAsiaTheme="minorEastAsia" w:hAnsi="Cambria Math"/>
              <w:lang w:bidi="ar-SY"/>
            </w:rPr>
            <m:t xml:space="preserve"> ⟹   </m:t>
          </m:r>
          <m:sSubSup>
            <m:sSubSupPr>
              <m:ctrlPr>
                <w:rPr>
                  <w:rFonts w:ascii="Cambria Math" w:eastAsiaTheme="minorEastAsia" w:hAnsi="Cambria Math"/>
                  <w:i/>
                  <w:lang w:bidi="ar-SY"/>
                </w:rPr>
              </m:ctrlPr>
            </m:sSubSupPr>
            <m:e>
              <m:r>
                <w:rPr>
                  <w:rFonts w:ascii="Cambria Math" w:eastAsiaTheme="minorEastAsia" w:hAnsi="Cambria Math"/>
                  <w:lang w:bidi="ar-SY"/>
                </w:rPr>
                <m:t>M</m:t>
              </m:r>
            </m:e>
            <m:sub>
              <m:r>
                <w:rPr>
                  <w:rFonts w:ascii="Cambria Math" w:eastAsiaTheme="minorEastAsia" w:hAnsi="Cambria Math"/>
                  <w:lang w:bidi="ar-SY"/>
                </w:rPr>
                <m:t>+4</m:t>
              </m:r>
            </m:sub>
            <m:sup>
              <m:r>
                <w:rPr>
                  <w:rFonts w:ascii="Cambria Math" w:eastAsiaTheme="minorEastAsia" w:hAnsi="Cambria Math"/>
                  <w:lang w:bidi="ar-SY"/>
                </w:rPr>
                <m:t>`</m:t>
              </m:r>
            </m:sup>
          </m:sSubSup>
          <m:r>
            <w:rPr>
              <w:rFonts w:ascii="Cambria Math" w:eastAsiaTheme="minorEastAsia" w:hAnsi="Cambria Math"/>
              <w:lang w:bidi="ar-SY"/>
            </w:rPr>
            <m:t>=</m:t>
          </m:r>
          <m:f>
            <m:fPr>
              <m:ctrlPr>
                <w:rPr>
                  <w:rFonts w:ascii="Cambria Math" w:eastAsiaTheme="minorEastAsia" w:hAnsi="Cambria Math"/>
                  <w:i/>
                  <w:lang w:bidi="ar-SY"/>
                </w:rPr>
              </m:ctrlPr>
            </m:fPr>
            <m:num>
              <m:sSup>
                <m:sSupPr>
                  <m:ctrlPr>
                    <w:rPr>
                      <w:rFonts w:ascii="Cambria Math" w:eastAsiaTheme="minorEastAsia" w:hAnsi="Cambria Math"/>
                      <w:i/>
                      <w:lang w:bidi="ar-SY"/>
                    </w:rPr>
                  </m:ctrlPr>
                </m:sSupPr>
                <m:e>
                  <m:r>
                    <w:rPr>
                      <w:rFonts w:ascii="Cambria Math" w:eastAsiaTheme="minorEastAsia" w:hAnsi="Cambria Math"/>
                      <w:lang w:bidi="ar-SY"/>
                    </w:rPr>
                    <m:t>M</m:t>
                  </m:r>
                </m:e>
                <m:sup>
                  <m:r>
                    <w:rPr>
                      <w:rFonts w:ascii="Cambria Math" w:eastAsiaTheme="minorEastAsia" w:hAnsi="Cambria Math"/>
                      <w:lang w:bidi="ar-SY"/>
                    </w:rPr>
                    <m:t>`</m:t>
                  </m:r>
                </m:sup>
              </m:sSup>
            </m:num>
            <m:den>
              <m:sSubSup>
                <m:sSubSupPr>
                  <m:ctrlPr>
                    <w:rPr>
                      <w:rFonts w:ascii="Cambria Math" w:eastAsiaTheme="minorEastAsia" w:hAnsi="Cambria Math"/>
                      <w:i/>
                      <w:lang w:bidi="ar-SY"/>
                    </w:rPr>
                  </m:ctrlPr>
                </m:sSubSupPr>
                <m:e>
                  <m:r>
                    <w:rPr>
                      <w:rFonts w:ascii="Cambria Math" w:eastAsiaTheme="minorEastAsia" w:hAnsi="Cambria Math"/>
                      <w:lang w:bidi="ar-SY"/>
                    </w:rPr>
                    <m:t>d</m:t>
                  </m:r>
                </m:e>
                <m:sub>
                  <m:r>
                    <w:rPr>
                      <w:rFonts w:ascii="Cambria Math" w:eastAsiaTheme="minorEastAsia" w:hAnsi="Cambria Math"/>
                      <w:lang w:bidi="ar-SY"/>
                    </w:rPr>
                    <m:t>t</m:t>
                  </m:r>
                </m:sub>
                <m:sup>
                  <m:r>
                    <w:rPr>
                      <w:rFonts w:ascii="Cambria Math" w:eastAsiaTheme="minorEastAsia" w:hAnsi="Cambria Math"/>
                      <w:lang w:bidi="ar-SY"/>
                    </w:rPr>
                    <m:t>`</m:t>
                  </m:r>
                </m:sup>
              </m:sSubSup>
            </m:den>
          </m:f>
          <m:r>
            <w:rPr>
              <w:rFonts w:ascii="Cambria Math" w:eastAsiaTheme="minorEastAsia" w:hAnsi="Cambria Math"/>
              <w:lang w:bidi="ar-SY"/>
            </w:rPr>
            <m:t xml:space="preserve">                 </m:t>
          </m:r>
          <m:d>
            <m:dPr>
              <m:ctrlPr>
                <w:rPr>
                  <w:rFonts w:ascii="Cambria Math" w:eastAsiaTheme="minorEastAsia" w:hAnsi="Cambria Math"/>
                  <w:i/>
                  <w:lang w:bidi="ar-SY"/>
                </w:rPr>
              </m:ctrlPr>
            </m:dPr>
            <m:e>
              <m:r>
                <w:rPr>
                  <w:rFonts w:ascii="Cambria Math" w:eastAsiaTheme="minorEastAsia" w:hAnsi="Cambria Math"/>
                  <w:lang w:bidi="ar-SY"/>
                </w:rPr>
                <m:t>5</m:t>
              </m:r>
            </m:e>
          </m:d>
        </m:oMath>
      </m:oMathPara>
    </w:p>
    <w:p w14:paraId="7C87032B" w14:textId="77777777" w:rsidR="004E3EAC" w:rsidRPr="008915D7" w:rsidRDefault="004E3EAC" w:rsidP="004E3EAC">
      <w:pPr>
        <w:jc w:val="both"/>
        <w:rPr>
          <w:rFonts w:eastAsiaTheme="minorEastAsia"/>
          <w:sz w:val="28"/>
          <w:szCs w:val="28"/>
          <w:rtl/>
          <w:lang w:bidi="ar-SY"/>
        </w:rPr>
      </w:pPr>
      <w:r w:rsidRPr="008915D7">
        <w:rPr>
          <w:rFonts w:eastAsiaTheme="minorEastAsia"/>
          <w:sz w:val="28"/>
          <w:szCs w:val="28"/>
          <w:rtl/>
          <w:lang w:bidi="ar-SY"/>
        </w:rPr>
        <w:t xml:space="preserve">حيث </w:t>
      </w:r>
      <w:proofErr w:type="gramStart"/>
      <w:r w:rsidRPr="008915D7">
        <w:rPr>
          <w:rFonts w:eastAsiaTheme="minorEastAsia"/>
          <w:sz w:val="28"/>
          <w:szCs w:val="28"/>
          <w:rtl/>
          <w:lang w:bidi="ar-SY"/>
        </w:rPr>
        <w:t xml:space="preserve">تشير </w:t>
      </w:r>
      <m:oMath>
        <m:sSubSup>
          <m:sSubSupPr>
            <m:ctrlPr>
              <w:rPr>
                <w:rFonts w:ascii="Cambria Math" w:eastAsiaTheme="minorEastAsia" w:hAnsi="Cambria Math"/>
                <w:i/>
                <w:sz w:val="28"/>
                <w:szCs w:val="28"/>
                <w:lang w:bidi="ar-SY"/>
              </w:rPr>
            </m:ctrlPr>
          </m:sSubSupPr>
          <m:e>
            <m:r>
              <w:rPr>
                <w:rFonts w:ascii="Cambria Math" w:eastAsiaTheme="minorEastAsia" w:hAnsi="Cambria Math"/>
                <w:sz w:val="28"/>
                <w:szCs w:val="28"/>
                <w:lang w:bidi="ar-SY"/>
              </w:rPr>
              <m:t>d</m:t>
            </m:r>
          </m:e>
          <m:sub>
            <m:r>
              <w:rPr>
                <w:rFonts w:ascii="Cambria Math" w:eastAsiaTheme="minorEastAsia" w:hAnsi="Cambria Math"/>
                <w:sz w:val="28"/>
                <w:szCs w:val="28"/>
                <w:lang w:bidi="ar-SY"/>
              </w:rPr>
              <m:t>t</m:t>
            </m:r>
          </m:sub>
          <m:sup>
            <m:r>
              <w:rPr>
                <w:rFonts w:ascii="Cambria Math" w:eastAsiaTheme="minorEastAsia" w:hAnsi="Cambria Math"/>
                <w:sz w:val="28"/>
                <w:szCs w:val="28"/>
                <w:lang w:bidi="ar-SY"/>
              </w:rPr>
              <m:t>`</m:t>
            </m:r>
          </m:sup>
        </m:sSubSup>
      </m:oMath>
      <w:r w:rsidRPr="008915D7">
        <w:rPr>
          <w:rFonts w:eastAsiaTheme="minorEastAsia"/>
          <w:sz w:val="28"/>
          <w:szCs w:val="28"/>
          <w:rtl/>
          <w:lang w:bidi="ar-SY"/>
        </w:rPr>
        <w:t xml:space="preserve"> إلى</w:t>
      </w:r>
      <w:proofErr w:type="gramEnd"/>
      <w:r w:rsidRPr="008915D7">
        <w:rPr>
          <w:rFonts w:eastAsiaTheme="minorEastAsia"/>
          <w:sz w:val="28"/>
          <w:szCs w:val="28"/>
          <w:rtl/>
          <w:lang w:bidi="ar-SY"/>
        </w:rPr>
        <w:t xml:space="preserve"> الكثافة النسبية للماء في درجة الحرارة </w:t>
      </w:r>
      <w:r w:rsidRPr="008915D7">
        <w:rPr>
          <w:sz w:val="28"/>
          <w:szCs w:val="28"/>
          <w:lang w:bidi="ar-SY"/>
        </w:rPr>
        <w:t>T</w:t>
      </w:r>
      <w:r w:rsidRPr="008915D7">
        <w:rPr>
          <w:rFonts w:eastAsiaTheme="minorEastAsia"/>
          <w:sz w:val="28"/>
          <w:szCs w:val="28"/>
          <w:rtl/>
          <w:lang w:bidi="ar-SY"/>
        </w:rPr>
        <w:t>, و</w:t>
      </w:r>
      <m:oMath>
        <m:sSup>
          <m:sSupPr>
            <m:ctrlPr>
              <w:rPr>
                <w:rFonts w:ascii="Cambria Math" w:eastAsiaTheme="minorEastAsia" w:hAnsi="Cambria Math"/>
                <w:i/>
                <w:sz w:val="28"/>
                <w:szCs w:val="28"/>
                <w:lang w:bidi="ar-SY"/>
              </w:rPr>
            </m:ctrlPr>
          </m:sSupPr>
          <m:e>
            <m:r>
              <w:rPr>
                <w:rFonts w:ascii="Cambria Math" w:eastAsiaTheme="minorEastAsia" w:hAnsi="Cambria Math"/>
                <w:sz w:val="28"/>
                <w:szCs w:val="28"/>
                <w:lang w:bidi="ar-SY"/>
              </w:rPr>
              <m:t>M</m:t>
            </m:r>
          </m:e>
          <m:sup>
            <m:r>
              <w:rPr>
                <w:rFonts w:ascii="Cambria Math" w:eastAsiaTheme="minorEastAsia" w:hAnsi="Cambria Math"/>
                <w:sz w:val="28"/>
                <w:szCs w:val="28"/>
                <w:lang w:bidi="ar-SY"/>
              </w:rPr>
              <m:t>`</m:t>
            </m:r>
          </m:sup>
        </m:sSup>
      </m:oMath>
      <w:r w:rsidRPr="008915D7">
        <w:rPr>
          <w:rFonts w:eastAsiaTheme="minorEastAsia"/>
          <w:sz w:val="28"/>
          <w:szCs w:val="28"/>
          <w:rtl/>
          <w:lang w:bidi="ar-SY"/>
        </w:rPr>
        <w:t xml:space="preserve"> إلى كتلته في نفس درجة الحرارة. </w:t>
      </w:r>
    </w:p>
    <w:p w14:paraId="0CC358D9" w14:textId="4849C48C" w:rsidR="000A7696" w:rsidRPr="00F62DFA" w:rsidRDefault="000A7696" w:rsidP="000A7696">
      <w:pPr>
        <w:rPr>
          <w:b/>
          <w:bCs/>
          <w:color w:val="002060"/>
          <w:sz w:val="26"/>
          <w:szCs w:val="26"/>
          <w:rtl/>
          <w:lang w:bidi="ar-SY"/>
        </w:rPr>
      </w:pPr>
      <w:r w:rsidRPr="00F62DFA">
        <w:rPr>
          <w:b/>
          <w:bCs/>
          <w:color w:val="002060"/>
          <w:sz w:val="26"/>
          <w:szCs w:val="26"/>
          <w:rtl/>
          <w:lang w:bidi="ar-SY"/>
        </w:rPr>
        <w:lastRenderedPageBreak/>
        <w:t>الأجهزة والأدوات (</w:t>
      </w:r>
      <w:r w:rsidRPr="00F62DFA">
        <w:rPr>
          <w:b/>
          <w:bCs/>
          <w:color w:val="002060"/>
          <w:sz w:val="26"/>
          <w:szCs w:val="26"/>
          <w:lang w:bidi="ar-SY"/>
        </w:rPr>
        <w:t>Apparatus</w:t>
      </w:r>
      <w:r w:rsidRPr="00F62DFA">
        <w:rPr>
          <w:b/>
          <w:bCs/>
          <w:color w:val="002060"/>
          <w:sz w:val="26"/>
          <w:szCs w:val="26"/>
          <w:rtl/>
          <w:lang w:bidi="ar-SY"/>
        </w:rPr>
        <w:t>):</w:t>
      </w:r>
    </w:p>
    <w:p w14:paraId="4FE491AE" w14:textId="77777777" w:rsidR="00CF0710" w:rsidRPr="00CF0710" w:rsidRDefault="00CF0710" w:rsidP="00CF0710">
      <w:pPr>
        <w:pStyle w:val="a6"/>
        <w:numPr>
          <w:ilvl w:val="0"/>
          <w:numId w:val="11"/>
        </w:numPr>
        <w:ind w:left="587"/>
        <w:jc w:val="both"/>
        <w:rPr>
          <w:rFonts w:eastAsiaTheme="minorEastAsia"/>
          <w:lang w:bidi="ar-SY"/>
        </w:rPr>
      </w:pPr>
      <w:r w:rsidRPr="00CF0710">
        <w:rPr>
          <w:rFonts w:eastAsiaTheme="minorEastAsia"/>
          <w:rtl/>
          <w:lang w:bidi="ar-SY"/>
        </w:rPr>
        <w:t>ميزان حساس.</w:t>
      </w:r>
    </w:p>
    <w:p w14:paraId="0EB5AA8A" w14:textId="77777777" w:rsidR="00CF0710" w:rsidRPr="00CF0710" w:rsidRDefault="00CF0710" w:rsidP="00CF0710">
      <w:pPr>
        <w:pStyle w:val="a6"/>
        <w:numPr>
          <w:ilvl w:val="0"/>
          <w:numId w:val="11"/>
        </w:numPr>
        <w:ind w:left="587"/>
        <w:jc w:val="both"/>
        <w:rPr>
          <w:rFonts w:eastAsiaTheme="minorEastAsia"/>
          <w:lang w:bidi="ar-SY"/>
        </w:rPr>
      </w:pPr>
      <w:r w:rsidRPr="00CF0710">
        <w:rPr>
          <w:rFonts w:eastAsiaTheme="minorEastAsia"/>
          <w:rtl/>
          <w:lang w:bidi="ar-SY"/>
        </w:rPr>
        <w:t>حوض زجاجي.</w:t>
      </w:r>
    </w:p>
    <w:p w14:paraId="6A5C19F1" w14:textId="77777777" w:rsidR="00CF0710" w:rsidRPr="00CF0710" w:rsidRDefault="00CF0710" w:rsidP="00CF0710">
      <w:pPr>
        <w:pStyle w:val="a6"/>
        <w:numPr>
          <w:ilvl w:val="0"/>
          <w:numId w:val="11"/>
        </w:numPr>
        <w:ind w:left="587"/>
        <w:jc w:val="both"/>
        <w:rPr>
          <w:rFonts w:eastAsiaTheme="minorEastAsia"/>
          <w:lang w:bidi="ar-SY"/>
        </w:rPr>
      </w:pPr>
      <w:r w:rsidRPr="00CF0710">
        <w:rPr>
          <w:rFonts w:eastAsiaTheme="minorEastAsia"/>
          <w:rtl/>
          <w:lang w:bidi="ar-SY"/>
        </w:rPr>
        <w:t>ماء مقطر.</w:t>
      </w:r>
    </w:p>
    <w:p w14:paraId="6A5C1A06" w14:textId="77777777" w:rsidR="00CF0710" w:rsidRPr="00CF0710" w:rsidRDefault="00CF0710" w:rsidP="00CF0710">
      <w:pPr>
        <w:pStyle w:val="a6"/>
        <w:numPr>
          <w:ilvl w:val="0"/>
          <w:numId w:val="11"/>
        </w:numPr>
        <w:ind w:left="587"/>
        <w:jc w:val="both"/>
        <w:rPr>
          <w:rFonts w:eastAsiaTheme="minorEastAsia"/>
          <w:lang w:bidi="ar-SY"/>
        </w:rPr>
      </w:pPr>
      <w:r w:rsidRPr="00CF0710">
        <w:rPr>
          <w:rFonts w:eastAsiaTheme="minorEastAsia"/>
          <w:rtl/>
          <w:lang w:bidi="ar-SY"/>
        </w:rPr>
        <w:t>ماء مالح أو ماء حلو.</w:t>
      </w:r>
    </w:p>
    <w:p w14:paraId="6A5F5276" w14:textId="77777777" w:rsidR="00CF0710" w:rsidRDefault="00CF0710" w:rsidP="00CF0710">
      <w:pPr>
        <w:pStyle w:val="a6"/>
        <w:numPr>
          <w:ilvl w:val="0"/>
          <w:numId w:val="11"/>
        </w:numPr>
        <w:ind w:left="587"/>
        <w:jc w:val="both"/>
        <w:rPr>
          <w:rFonts w:eastAsiaTheme="minorEastAsia"/>
          <w:lang w:bidi="ar-SY"/>
        </w:rPr>
      </w:pPr>
      <w:r w:rsidRPr="00CF0710">
        <w:rPr>
          <w:rFonts w:eastAsiaTheme="minorEastAsia"/>
          <w:rtl/>
          <w:lang w:bidi="ar-SY"/>
        </w:rPr>
        <w:t>دورق كثافة.</w:t>
      </w:r>
    </w:p>
    <w:p w14:paraId="7493B9F3" w14:textId="77777777" w:rsidR="004F3658" w:rsidRPr="004F3658" w:rsidRDefault="004F3658" w:rsidP="004F3658">
      <w:pPr>
        <w:pStyle w:val="a6"/>
        <w:bidi w:val="0"/>
        <w:spacing w:after="120"/>
        <w:ind w:left="0"/>
        <w:jc w:val="center"/>
        <w:rPr>
          <w:rFonts w:eastAsiaTheme="minorEastAsia"/>
          <w:sz w:val="32"/>
          <w:szCs w:val="32"/>
          <w:rtl/>
          <w:lang w:val="en" w:bidi="ar-SY"/>
        </w:rPr>
      </w:pPr>
      <w:r w:rsidRPr="008915D7">
        <w:rPr>
          <w:noProof/>
          <w:rtl/>
        </w:rPr>
        <w:drawing>
          <wp:inline distT="0" distB="0" distL="0" distR="0" wp14:anchorId="6EFB9377" wp14:editId="445528E0">
            <wp:extent cx="2924175" cy="3112299"/>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118"/>
                    <a:stretch/>
                  </pic:blipFill>
                  <pic:spPr bwMode="auto">
                    <a:xfrm>
                      <a:off x="0" y="0"/>
                      <a:ext cx="2936542" cy="3125462"/>
                    </a:xfrm>
                    <a:prstGeom prst="rect">
                      <a:avLst/>
                    </a:prstGeom>
                    <a:noFill/>
                    <a:ln>
                      <a:noFill/>
                    </a:ln>
                    <a:extLst>
                      <a:ext uri="{53640926-AAD7-44D8-BBD7-CCE9431645EC}">
                        <a14:shadowObscured xmlns:a14="http://schemas.microsoft.com/office/drawing/2010/main"/>
                      </a:ext>
                    </a:extLst>
                  </pic:spPr>
                </pic:pic>
              </a:graphicData>
            </a:graphic>
          </wp:inline>
        </w:drawing>
      </w:r>
    </w:p>
    <w:p w14:paraId="62519630" w14:textId="77777777" w:rsidR="004F3658" w:rsidRPr="004F3658" w:rsidRDefault="004F3658" w:rsidP="004F3658">
      <w:pPr>
        <w:pStyle w:val="a6"/>
        <w:spacing w:after="100" w:afterAutospacing="1"/>
        <w:ind w:left="0"/>
        <w:jc w:val="center"/>
        <w:rPr>
          <w:rFonts w:eastAsiaTheme="minorEastAsia"/>
          <w:b/>
          <w:bCs/>
          <w:sz w:val="22"/>
          <w:szCs w:val="22"/>
          <w:rtl/>
          <w:lang w:bidi="ar-SY"/>
        </w:rPr>
      </w:pPr>
      <w:r w:rsidRPr="004F3658">
        <w:rPr>
          <w:rFonts w:eastAsiaTheme="minorEastAsia"/>
          <w:b/>
          <w:bCs/>
          <w:sz w:val="22"/>
          <w:szCs w:val="22"/>
          <w:rtl/>
          <w:lang w:bidi="ar-SY"/>
        </w:rPr>
        <w:t>الشكل(1): الدورق الزجاجي (</w:t>
      </w:r>
      <w:r w:rsidRPr="004F3658">
        <w:rPr>
          <w:rFonts w:eastAsiaTheme="minorEastAsia"/>
          <w:b/>
          <w:bCs/>
          <w:sz w:val="22"/>
          <w:szCs w:val="22"/>
          <w:lang w:bidi="ar-SY"/>
        </w:rPr>
        <w:t>a</w:t>
      </w:r>
      <w:r w:rsidRPr="004F3658">
        <w:rPr>
          <w:rFonts w:eastAsiaTheme="minorEastAsia"/>
          <w:b/>
          <w:bCs/>
          <w:sz w:val="22"/>
          <w:szCs w:val="22"/>
          <w:rtl/>
          <w:lang w:bidi="ar-SY"/>
        </w:rPr>
        <w:t>) مع السدادة (</w:t>
      </w:r>
      <w:r w:rsidRPr="004F3658">
        <w:rPr>
          <w:rFonts w:eastAsiaTheme="minorEastAsia"/>
          <w:b/>
          <w:bCs/>
          <w:sz w:val="22"/>
          <w:szCs w:val="22"/>
          <w:lang w:bidi="ar-SY"/>
        </w:rPr>
        <w:t>b</w:t>
      </w:r>
      <w:r w:rsidRPr="004F3658">
        <w:rPr>
          <w:rFonts w:eastAsiaTheme="minorEastAsia"/>
          <w:b/>
          <w:bCs/>
          <w:sz w:val="22"/>
          <w:szCs w:val="22"/>
          <w:rtl/>
          <w:lang w:bidi="ar-SY"/>
        </w:rPr>
        <w:t>).</w:t>
      </w:r>
    </w:p>
    <w:p w14:paraId="6E9566C0" w14:textId="77777777" w:rsidR="004F3658" w:rsidRPr="00CF0710" w:rsidRDefault="004F3658" w:rsidP="004F3658">
      <w:pPr>
        <w:pStyle w:val="a6"/>
        <w:ind w:left="587"/>
        <w:jc w:val="center"/>
        <w:rPr>
          <w:rFonts w:eastAsiaTheme="minorEastAsia"/>
          <w:lang w:bidi="ar-SY"/>
        </w:rPr>
      </w:pPr>
    </w:p>
    <w:p w14:paraId="6EB1E004" w14:textId="470F145E" w:rsidR="000A7696" w:rsidRPr="00F62DFA" w:rsidRDefault="000A7696" w:rsidP="000A7696">
      <w:pPr>
        <w:rPr>
          <w:b/>
          <w:bCs/>
          <w:color w:val="002060"/>
          <w:sz w:val="26"/>
          <w:szCs w:val="26"/>
          <w:rtl/>
          <w:lang w:bidi="ar-SY"/>
        </w:rPr>
      </w:pPr>
      <w:r w:rsidRPr="00F62DFA">
        <w:rPr>
          <w:b/>
          <w:bCs/>
          <w:color w:val="002060"/>
          <w:sz w:val="26"/>
          <w:szCs w:val="26"/>
          <w:rtl/>
          <w:lang w:bidi="ar-SY"/>
        </w:rPr>
        <w:t>تنفيذ التجربة (</w:t>
      </w:r>
      <w:r w:rsidRPr="00F62DFA">
        <w:rPr>
          <w:b/>
          <w:bCs/>
          <w:color w:val="002060"/>
          <w:sz w:val="26"/>
          <w:szCs w:val="26"/>
          <w:lang w:bidi="ar-SY"/>
        </w:rPr>
        <w:t>Carrying out the experiment</w:t>
      </w:r>
      <w:r w:rsidRPr="00F62DFA">
        <w:rPr>
          <w:b/>
          <w:bCs/>
          <w:color w:val="002060"/>
          <w:sz w:val="26"/>
          <w:szCs w:val="26"/>
          <w:rtl/>
          <w:lang w:bidi="ar-SY"/>
        </w:rPr>
        <w:t>):</w:t>
      </w:r>
    </w:p>
    <w:p w14:paraId="14B3397C" w14:textId="542AA79C" w:rsidR="003B3F30" w:rsidRPr="003B3F30" w:rsidRDefault="003B3F30" w:rsidP="003B3F30">
      <w:pPr>
        <w:pStyle w:val="a6"/>
        <w:spacing w:after="100" w:afterAutospacing="1"/>
        <w:ind w:left="0"/>
        <w:rPr>
          <w:rFonts w:eastAsiaTheme="minorEastAsia"/>
          <w:b/>
          <w:bCs/>
          <w:rtl/>
          <w:lang w:bidi="ar-SY"/>
        </w:rPr>
      </w:pPr>
      <w:r w:rsidRPr="003B3F30">
        <w:rPr>
          <w:rFonts w:eastAsiaTheme="minorEastAsia"/>
          <w:b/>
          <w:bCs/>
          <w:rtl/>
          <w:lang w:bidi="ar-SY"/>
        </w:rPr>
        <w:t>تعيين الكثافة النسبية لسائل.</w:t>
      </w:r>
    </w:p>
    <w:p w14:paraId="3AB0F6D1" w14:textId="77777777" w:rsidR="003B3F30" w:rsidRPr="003B3F30" w:rsidRDefault="003B3F30" w:rsidP="003B3F30">
      <w:pPr>
        <w:pStyle w:val="a6"/>
        <w:numPr>
          <w:ilvl w:val="0"/>
          <w:numId w:val="12"/>
        </w:numPr>
        <w:spacing w:after="0" w:line="276" w:lineRule="auto"/>
        <w:rPr>
          <w:rFonts w:eastAsiaTheme="minorEastAsia"/>
          <w:b/>
          <w:bCs/>
          <w:lang w:bidi="ar-SY"/>
        </w:rPr>
      </w:pPr>
      <w:r w:rsidRPr="003B3F30">
        <w:rPr>
          <w:rFonts w:eastAsiaTheme="minorEastAsia"/>
          <w:rtl/>
          <w:lang w:bidi="ar-SY"/>
        </w:rPr>
        <w:t>قم بقياس كتلة الدورق مع السدادة الخاصة به (الشكل (</w:t>
      </w:r>
      <w:r w:rsidRPr="003B3F30">
        <w:rPr>
          <w:rFonts w:eastAsiaTheme="minorEastAsia"/>
          <w:lang w:bidi="ar-SY"/>
        </w:rPr>
        <w:t>1</w:t>
      </w:r>
      <w:r w:rsidRPr="003B3F30">
        <w:rPr>
          <w:rFonts w:eastAsiaTheme="minorEastAsia"/>
          <w:rtl/>
          <w:lang w:bidi="ar-SY"/>
        </w:rPr>
        <w:t>)) مع مراعاة كونه فارغ ونظيف.</w:t>
      </w:r>
      <w:r w:rsidRPr="003B3F30">
        <w:rPr>
          <w:rFonts w:eastAsiaTheme="minorEastAsia"/>
          <w:b/>
          <w:bCs/>
          <w:rtl/>
          <w:lang w:bidi="ar-SY"/>
        </w:rPr>
        <w:t xml:space="preserve"> </w:t>
      </w:r>
      <w:r w:rsidRPr="003B3F30">
        <w:rPr>
          <w:rFonts w:eastAsiaTheme="minorEastAsia"/>
          <w:rtl/>
          <w:lang w:bidi="ar-SY"/>
        </w:rPr>
        <w:t xml:space="preserve">ولتكن كتلته في هذه الحالة </w:t>
      </w:r>
      <w:proofErr w:type="gramStart"/>
      <w:r w:rsidRPr="003B3F30">
        <w:rPr>
          <w:rFonts w:eastAsiaTheme="minorEastAsia"/>
          <w:rtl/>
          <w:lang w:bidi="ar-SY"/>
        </w:rPr>
        <w:t xml:space="preserve">هي </w:t>
      </w:r>
      <m:oMath>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1</m:t>
            </m:r>
          </m:sub>
        </m:sSub>
      </m:oMath>
      <w:r w:rsidRPr="003B3F30">
        <w:rPr>
          <w:rFonts w:eastAsiaTheme="minorEastAsia"/>
          <w:b/>
          <w:bCs/>
          <w:rtl/>
          <w:lang w:bidi="ar-SY"/>
        </w:rPr>
        <w:t>.</w:t>
      </w:r>
      <w:proofErr w:type="gramEnd"/>
    </w:p>
    <w:p w14:paraId="31F98AED" w14:textId="77777777" w:rsidR="003B3F30" w:rsidRPr="003B3F30" w:rsidRDefault="003B3F30" w:rsidP="003B3F30">
      <w:pPr>
        <w:pStyle w:val="a6"/>
        <w:numPr>
          <w:ilvl w:val="0"/>
          <w:numId w:val="12"/>
        </w:numPr>
        <w:spacing w:after="0" w:line="276" w:lineRule="auto"/>
        <w:jc w:val="both"/>
        <w:rPr>
          <w:rFonts w:eastAsiaTheme="minorEastAsia"/>
          <w:b/>
          <w:bCs/>
          <w:lang w:bidi="ar-SY"/>
        </w:rPr>
      </w:pPr>
      <w:r w:rsidRPr="003B3F30">
        <w:rPr>
          <w:rFonts w:eastAsiaTheme="minorEastAsia" w:hint="cs"/>
          <w:rtl/>
          <w:lang w:bidi="ar-SY"/>
        </w:rPr>
        <w:t>ا</w:t>
      </w:r>
      <w:r w:rsidRPr="003B3F30">
        <w:rPr>
          <w:rFonts w:eastAsiaTheme="minorEastAsia"/>
          <w:rtl/>
          <w:lang w:bidi="ar-SY"/>
        </w:rPr>
        <w:t>ملئ هذا الدورق بالماء المقطر حتى نهايته ثم أغلقه باستخدام السدادة الخاصة به مع مراعاة مسك الدورق من عنقه بأصابع اليد وليس بالكف بالإضافة إلى تجنب تشكل فقاعات هوائية في الماء. في حال تشكل هذه الفقاعات قم باستخدام السلك المعدني للتخلص منها</w:t>
      </w:r>
      <w:r w:rsidRPr="003B3F30">
        <w:rPr>
          <w:rFonts w:eastAsiaTheme="minorEastAsia"/>
          <w:b/>
          <w:bCs/>
          <w:rtl/>
          <w:lang w:bidi="ar-SY"/>
        </w:rPr>
        <w:t>.</w:t>
      </w:r>
    </w:p>
    <w:p w14:paraId="4D5383E8" w14:textId="77777777" w:rsidR="003B3F30" w:rsidRPr="003B3F30" w:rsidRDefault="003B3F30" w:rsidP="003B3F30">
      <w:pPr>
        <w:pStyle w:val="a6"/>
        <w:numPr>
          <w:ilvl w:val="0"/>
          <w:numId w:val="12"/>
        </w:numPr>
        <w:spacing w:after="0" w:line="276" w:lineRule="auto"/>
        <w:rPr>
          <w:rFonts w:eastAsiaTheme="minorEastAsia"/>
          <w:b/>
          <w:bCs/>
          <w:lang w:bidi="ar-SY"/>
        </w:rPr>
      </w:pPr>
      <w:r w:rsidRPr="003B3F30">
        <w:rPr>
          <w:rFonts w:eastAsiaTheme="minorEastAsia"/>
          <w:rtl/>
          <w:lang w:bidi="ar-SY"/>
        </w:rPr>
        <w:t xml:space="preserve">قم بقياس كتلة هذا الدورق المملوء بالماء، </w:t>
      </w:r>
      <w:proofErr w:type="gramStart"/>
      <w:r w:rsidRPr="003B3F30">
        <w:rPr>
          <w:rFonts w:eastAsiaTheme="minorEastAsia"/>
          <w:rtl/>
          <w:lang w:bidi="ar-SY"/>
        </w:rPr>
        <w:t>ولتكن</w:t>
      </w:r>
      <w:r w:rsidRPr="003B3F30">
        <w:rPr>
          <w:rFonts w:eastAsiaTheme="minorEastAsia"/>
          <w:b/>
          <w:bCs/>
          <w:rtl/>
          <w:lang w:bidi="ar-SY"/>
        </w:rPr>
        <w:t xml:space="preserve"> </w:t>
      </w:r>
      <m:oMath>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2</m:t>
            </m:r>
          </m:sub>
        </m:sSub>
      </m:oMath>
      <w:r w:rsidRPr="003B3F30">
        <w:rPr>
          <w:rFonts w:eastAsiaTheme="minorEastAsia"/>
          <w:b/>
          <w:bCs/>
          <w:rtl/>
          <w:lang w:bidi="ar-SY"/>
        </w:rPr>
        <w:t>.</w:t>
      </w:r>
      <w:proofErr w:type="gramEnd"/>
    </w:p>
    <w:p w14:paraId="17F84502" w14:textId="77777777" w:rsidR="003B3F30" w:rsidRPr="003B3F30" w:rsidRDefault="003B3F30" w:rsidP="003B3F30">
      <w:pPr>
        <w:pStyle w:val="a6"/>
        <w:numPr>
          <w:ilvl w:val="0"/>
          <w:numId w:val="12"/>
        </w:numPr>
        <w:spacing w:after="0" w:line="276" w:lineRule="auto"/>
        <w:rPr>
          <w:rFonts w:eastAsiaTheme="minorEastAsia"/>
          <w:b/>
          <w:bCs/>
          <w:lang w:bidi="ar-SY"/>
        </w:rPr>
      </w:pPr>
      <w:r w:rsidRPr="003B3F30">
        <w:rPr>
          <w:rFonts w:eastAsiaTheme="minorEastAsia" w:hint="cs"/>
          <w:rtl/>
          <w:lang w:bidi="ar-SY"/>
        </w:rPr>
        <w:t>ا</w:t>
      </w:r>
      <w:r w:rsidRPr="003B3F30">
        <w:rPr>
          <w:rFonts w:eastAsiaTheme="minorEastAsia"/>
          <w:rtl/>
          <w:lang w:bidi="ar-SY"/>
        </w:rPr>
        <w:t>حسب</w:t>
      </w:r>
      <w:r w:rsidRPr="003B3F30">
        <w:rPr>
          <w:rFonts w:eastAsiaTheme="minorEastAsia"/>
          <w:b/>
          <w:bCs/>
          <w:rtl/>
          <w:lang w:bidi="ar-SY"/>
        </w:rPr>
        <w:t xml:space="preserve"> كتلة الماء</w:t>
      </w:r>
      <w:r w:rsidRPr="003B3F30">
        <w:rPr>
          <w:rFonts w:eastAsiaTheme="minorEastAsia"/>
          <w:rtl/>
          <w:lang w:bidi="ar-SY"/>
        </w:rPr>
        <w:t xml:space="preserve"> </w:t>
      </w:r>
      <w:r w:rsidRPr="003B3F30">
        <w:rPr>
          <w:rFonts w:eastAsiaTheme="minorEastAsia"/>
          <w:b/>
          <w:bCs/>
          <w:rtl/>
          <w:lang w:bidi="ar-SY"/>
        </w:rPr>
        <w:t>المقطر</w:t>
      </w:r>
      <w:r w:rsidRPr="003B3F30">
        <w:rPr>
          <w:rFonts w:eastAsiaTheme="minorEastAsia"/>
          <w:rtl/>
          <w:lang w:bidi="ar-SY"/>
        </w:rPr>
        <w:t xml:space="preserve"> من العلاقة التالية</w:t>
      </w:r>
      <w:proofErr w:type="gramStart"/>
      <w:r w:rsidRPr="003B3F30">
        <w:rPr>
          <w:rFonts w:eastAsiaTheme="minorEastAsia"/>
          <w:rtl/>
          <w:lang w:bidi="ar-SY"/>
        </w:rPr>
        <w:t xml:space="preserve">: </w:t>
      </w:r>
      <m:oMath>
        <m:d>
          <m:dPr>
            <m:ctrlPr>
              <w:rPr>
                <w:rFonts w:ascii="Cambria Math" w:eastAsiaTheme="minorEastAsia" w:hAnsi="Cambria Math"/>
                <w:i/>
                <w:lang w:bidi="ar-SY"/>
              </w:rPr>
            </m:ctrlPr>
          </m:dPr>
          <m:e>
            <m:sSup>
              <m:sSupPr>
                <m:ctrlPr>
                  <w:rPr>
                    <w:rFonts w:ascii="Cambria Math" w:eastAsiaTheme="minorEastAsia" w:hAnsi="Cambria Math"/>
                    <w:b/>
                    <w:bCs/>
                    <w:i/>
                    <w:lang w:bidi="ar-SY"/>
                  </w:rPr>
                </m:ctrlPr>
              </m:sSupPr>
              <m:e>
                <m:r>
                  <m:rPr>
                    <m:sty m:val="bi"/>
                  </m:rPr>
                  <w:rPr>
                    <w:rFonts w:ascii="Cambria Math" w:eastAsiaTheme="minorEastAsia" w:hAnsi="Cambria Math"/>
                    <w:lang w:bidi="ar-SY"/>
                  </w:rPr>
                  <m:t>M</m:t>
                </m:r>
              </m:e>
              <m:sup>
                <m:r>
                  <m:rPr>
                    <m:sty m:val="bi"/>
                  </m:rPr>
                  <w:rPr>
                    <w:rFonts w:ascii="Cambria Math" w:eastAsiaTheme="minorEastAsia" w:hAnsi="Cambria Math"/>
                    <w:lang w:bidi="ar-SY"/>
                  </w:rPr>
                  <m:t>`</m:t>
                </m:r>
              </m:sup>
            </m:sSup>
            <m:r>
              <w:rPr>
                <w:rFonts w:ascii="Cambria Math" w:eastAsiaTheme="minorEastAsia" w:hAnsi="Cambria Math"/>
                <w:lang w:bidi="ar-SY"/>
              </w:rPr>
              <m:t>=</m:t>
            </m:r>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2</m:t>
                </m:r>
              </m:sub>
            </m:sSub>
            <m:r>
              <w:rPr>
                <w:rFonts w:ascii="Cambria Math" w:eastAsiaTheme="minorEastAsia" w:hAnsi="Cambria Math"/>
                <w:lang w:bidi="ar-SY"/>
              </w:rPr>
              <m:t>-</m:t>
            </m:r>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1</m:t>
                </m:r>
              </m:sub>
            </m:sSub>
          </m:e>
        </m:d>
      </m:oMath>
      <w:r w:rsidRPr="003B3F30">
        <w:rPr>
          <w:rFonts w:eastAsiaTheme="minorEastAsia"/>
          <w:rtl/>
          <w:lang w:bidi="ar-SY"/>
        </w:rPr>
        <w:t>.</w:t>
      </w:r>
      <w:proofErr w:type="gramEnd"/>
    </w:p>
    <w:p w14:paraId="2A7C1C85" w14:textId="77777777" w:rsidR="003B3F30" w:rsidRPr="003B3F30" w:rsidRDefault="003B3F30" w:rsidP="003B3F30">
      <w:pPr>
        <w:pStyle w:val="a6"/>
        <w:numPr>
          <w:ilvl w:val="0"/>
          <w:numId w:val="12"/>
        </w:numPr>
        <w:spacing w:after="200" w:line="276" w:lineRule="auto"/>
        <w:jc w:val="both"/>
        <w:rPr>
          <w:rFonts w:eastAsiaTheme="minorEastAsia"/>
          <w:lang w:bidi="ar-SY"/>
        </w:rPr>
      </w:pPr>
      <w:r w:rsidRPr="003B3F30">
        <w:rPr>
          <w:rFonts w:eastAsiaTheme="minorEastAsia" w:hint="cs"/>
          <w:rtl/>
          <w:lang w:bidi="ar-SY"/>
        </w:rPr>
        <w:t>ا</w:t>
      </w:r>
      <w:r w:rsidRPr="003B3F30">
        <w:rPr>
          <w:rFonts w:eastAsiaTheme="minorEastAsia"/>
          <w:rtl/>
          <w:lang w:bidi="ar-SY"/>
        </w:rPr>
        <w:t xml:space="preserve">رفع الدورق من على الميزان، قم بنزع السدادة وإفراغه من الماء بشكل كامل مع الحرص على تجفيفه جيداً. </w:t>
      </w:r>
    </w:p>
    <w:p w14:paraId="765ED608" w14:textId="77777777" w:rsidR="003B3F30" w:rsidRPr="003B3F30" w:rsidRDefault="003B3F30" w:rsidP="003B3F30">
      <w:pPr>
        <w:pStyle w:val="a6"/>
        <w:numPr>
          <w:ilvl w:val="0"/>
          <w:numId w:val="12"/>
        </w:numPr>
        <w:spacing w:after="200" w:line="276" w:lineRule="auto"/>
        <w:jc w:val="both"/>
        <w:rPr>
          <w:rFonts w:eastAsiaTheme="minorEastAsia"/>
          <w:lang w:bidi="ar-SY"/>
        </w:rPr>
      </w:pPr>
      <w:r w:rsidRPr="003B3F30">
        <w:rPr>
          <w:rFonts w:eastAsiaTheme="minorEastAsia" w:hint="cs"/>
          <w:rtl/>
          <w:lang w:bidi="ar-SY"/>
        </w:rPr>
        <w:t>أملئ</w:t>
      </w:r>
      <w:r w:rsidRPr="003B3F30">
        <w:rPr>
          <w:rFonts w:eastAsiaTheme="minorEastAsia"/>
          <w:rtl/>
          <w:lang w:bidi="ar-SY"/>
        </w:rPr>
        <w:t xml:space="preserve"> الدورق بشكل كامل بالسائل المطلوب حساب كثافته مع مراعاة عدم تشكل فقاعات الهواء، تماماً كما في حالة الماء </w:t>
      </w:r>
      <w:proofErr w:type="gramStart"/>
      <w:r w:rsidRPr="003B3F30">
        <w:rPr>
          <w:rFonts w:eastAsiaTheme="minorEastAsia"/>
          <w:rtl/>
          <w:lang w:bidi="ar-SY"/>
        </w:rPr>
        <w:t>المقطر,</w:t>
      </w:r>
      <w:proofErr w:type="gramEnd"/>
      <w:r w:rsidRPr="003B3F30">
        <w:rPr>
          <w:rFonts w:eastAsiaTheme="minorEastAsia"/>
          <w:rtl/>
          <w:lang w:bidi="ar-SY"/>
        </w:rPr>
        <w:t xml:space="preserve"> ثم أحسب بنفس الطريقة السابقة كتلة هذا الدورق ولتكن </w:t>
      </w:r>
      <m:oMath>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3</m:t>
            </m:r>
          </m:sub>
        </m:sSub>
      </m:oMath>
      <w:r w:rsidRPr="003B3F30">
        <w:rPr>
          <w:rFonts w:eastAsiaTheme="minorEastAsia"/>
          <w:rtl/>
          <w:lang w:bidi="ar-SY"/>
        </w:rPr>
        <w:t xml:space="preserve">.  </w:t>
      </w:r>
    </w:p>
    <w:p w14:paraId="2F45E832" w14:textId="77777777" w:rsidR="003B3F30" w:rsidRPr="003B3F30" w:rsidRDefault="003B3F30" w:rsidP="003B3F30">
      <w:pPr>
        <w:pStyle w:val="a6"/>
        <w:numPr>
          <w:ilvl w:val="0"/>
          <w:numId w:val="12"/>
        </w:numPr>
        <w:spacing w:after="200" w:line="276" w:lineRule="auto"/>
        <w:jc w:val="both"/>
        <w:rPr>
          <w:rFonts w:eastAsiaTheme="minorEastAsia"/>
          <w:lang w:bidi="ar-SY"/>
        </w:rPr>
      </w:pPr>
      <w:r w:rsidRPr="003B3F30">
        <w:rPr>
          <w:rFonts w:eastAsiaTheme="minorEastAsia" w:hint="cs"/>
          <w:rtl/>
          <w:lang w:bidi="ar-SY"/>
        </w:rPr>
        <w:t>ا</w:t>
      </w:r>
      <w:r w:rsidRPr="003B3F30">
        <w:rPr>
          <w:rFonts w:eastAsiaTheme="minorEastAsia"/>
          <w:rtl/>
          <w:lang w:bidi="ar-SY"/>
        </w:rPr>
        <w:t xml:space="preserve">حسب كتلة </w:t>
      </w:r>
      <w:r w:rsidRPr="003B3F30">
        <w:rPr>
          <w:rFonts w:eastAsiaTheme="minorEastAsia"/>
          <w:b/>
          <w:bCs/>
          <w:rtl/>
          <w:lang w:bidi="ar-SY"/>
        </w:rPr>
        <w:t>السائل</w:t>
      </w:r>
      <w:r w:rsidRPr="003B3F30">
        <w:rPr>
          <w:rFonts w:eastAsiaTheme="minorEastAsia"/>
          <w:rtl/>
          <w:lang w:bidi="ar-SY"/>
        </w:rPr>
        <w:t xml:space="preserve"> من العلاقة التالية</w:t>
      </w:r>
      <w:proofErr w:type="gramStart"/>
      <w:r w:rsidRPr="003B3F30">
        <w:rPr>
          <w:rFonts w:eastAsiaTheme="minorEastAsia"/>
          <w:rtl/>
          <w:lang w:bidi="ar-SY"/>
        </w:rPr>
        <w:t xml:space="preserve">: </w:t>
      </w:r>
      <m:oMath>
        <m:d>
          <m:dPr>
            <m:ctrlPr>
              <w:rPr>
                <w:rFonts w:ascii="Cambria Math" w:eastAsiaTheme="minorEastAsia" w:hAnsi="Cambria Math"/>
                <w:i/>
                <w:lang w:bidi="ar-SY"/>
              </w:rPr>
            </m:ctrlPr>
          </m:dPr>
          <m:e>
            <m:r>
              <m:rPr>
                <m:sty m:val="bi"/>
              </m:rPr>
              <w:rPr>
                <w:rFonts w:ascii="Cambria Math" w:eastAsiaTheme="minorEastAsia" w:hAnsi="Cambria Math"/>
                <w:lang w:bidi="ar-SY"/>
              </w:rPr>
              <m:t>M</m:t>
            </m:r>
            <m:r>
              <w:rPr>
                <w:rFonts w:ascii="Cambria Math" w:eastAsiaTheme="minorEastAsia" w:hAnsi="Cambria Math"/>
                <w:lang w:bidi="ar-SY"/>
              </w:rPr>
              <m:t>=</m:t>
            </m:r>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3</m:t>
                </m:r>
              </m:sub>
            </m:sSub>
            <m:r>
              <w:rPr>
                <w:rFonts w:ascii="Cambria Math" w:eastAsiaTheme="minorEastAsia" w:hAnsi="Cambria Math"/>
                <w:lang w:bidi="ar-SY"/>
              </w:rPr>
              <m:t>-</m:t>
            </m:r>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1</m:t>
                </m:r>
              </m:sub>
            </m:sSub>
          </m:e>
        </m:d>
      </m:oMath>
      <w:r w:rsidRPr="003B3F30">
        <w:rPr>
          <w:rFonts w:eastAsiaTheme="minorEastAsia"/>
          <w:rtl/>
          <w:lang w:bidi="ar-SY"/>
        </w:rPr>
        <w:t>.</w:t>
      </w:r>
      <w:proofErr w:type="gramEnd"/>
    </w:p>
    <w:p w14:paraId="27E9803C" w14:textId="77777777" w:rsidR="003B3F30" w:rsidRPr="003B3F30" w:rsidRDefault="003B3F30" w:rsidP="003B3F30">
      <w:pPr>
        <w:pStyle w:val="a6"/>
        <w:numPr>
          <w:ilvl w:val="0"/>
          <w:numId w:val="12"/>
        </w:numPr>
        <w:spacing w:after="200" w:line="276" w:lineRule="auto"/>
        <w:jc w:val="both"/>
        <w:rPr>
          <w:rFonts w:eastAsiaTheme="minorEastAsia"/>
          <w:lang w:bidi="ar-SY"/>
        </w:rPr>
      </w:pPr>
      <w:r w:rsidRPr="003B3F30">
        <w:rPr>
          <w:rFonts w:eastAsiaTheme="minorEastAsia" w:hint="cs"/>
          <w:rtl/>
          <w:lang w:bidi="ar-SY"/>
        </w:rPr>
        <w:lastRenderedPageBreak/>
        <w:t>ا</w:t>
      </w:r>
      <w:r w:rsidRPr="003B3F30">
        <w:rPr>
          <w:rFonts w:eastAsiaTheme="minorEastAsia"/>
          <w:rtl/>
          <w:lang w:bidi="ar-SY"/>
        </w:rPr>
        <w:t>حسب الكثافة النسبية للسائل المدروس باستخدام العلاقة (</w:t>
      </w:r>
      <w:r w:rsidRPr="003B3F30">
        <w:rPr>
          <w:rFonts w:eastAsiaTheme="minorEastAsia"/>
          <w:lang w:bidi="ar-SY"/>
        </w:rPr>
        <w:t>4</w:t>
      </w:r>
      <w:r w:rsidRPr="003B3F30">
        <w:rPr>
          <w:rFonts w:eastAsiaTheme="minorEastAsia"/>
          <w:rtl/>
          <w:lang w:bidi="ar-SY"/>
        </w:rPr>
        <w:t>).</w:t>
      </w:r>
    </w:p>
    <w:p w14:paraId="43E94EDF" w14:textId="77777777" w:rsidR="003B3F30" w:rsidRPr="003B3F30" w:rsidRDefault="003B3F30" w:rsidP="003B3F30">
      <w:pPr>
        <w:pStyle w:val="a6"/>
        <w:numPr>
          <w:ilvl w:val="0"/>
          <w:numId w:val="12"/>
        </w:numPr>
        <w:spacing w:after="0" w:line="276" w:lineRule="auto"/>
        <w:jc w:val="both"/>
        <w:rPr>
          <w:rFonts w:eastAsiaTheme="minorEastAsia"/>
          <w:lang w:bidi="ar-SY"/>
        </w:rPr>
      </w:pPr>
      <w:r w:rsidRPr="003B3F30">
        <w:rPr>
          <w:rFonts w:eastAsiaTheme="minorEastAsia"/>
          <w:rtl/>
          <w:lang w:bidi="ar-SY"/>
        </w:rPr>
        <w:t>كرر التجربة ثلاثة مرات من أجل نفس السائل وسائل ملحي، ورتب النتائج في الجدول (</w:t>
      </w:r>
      <w:r w:rsidRPr="003B3F30">
        <w:rPr>
          <w:rFonts w:eastAsiaTheme="minorEastAsia"/>
          <w:lang w:bidi="ar-SY"/>
        </w:rPr>
        <w:t>1</w:t>
      </w:r>
      <w:r w:rsidRPr="003B3F30">
        <w:rPr>
          <w:rFonts w:eastAsiaTheme="minorEastAsia"/>
          <w:rtl/>
          <w:lang w:bidi="ar-SY"/>
        </w:rPr>
        <w:t>).</w:t>
      </w:r>
    </w:p>
    <w:p w14:paraId="68838904" w14:textId="77777777" w:rsidR="003B3F30" w:rsidRPr="003B3F30" w:rsidRDefault="003B3F30" w:rsidP="003B3F30">
      <w:pPr>
        <w:pStyle w:val="a6"/>
        <w:numPr>
          <w:ilvl w:val="0"/>
          <w:numId w:val="12"/>
        </w:numPr>
        <w:spacing w:after="200" w:line="276" w:lineRule="auto"/>
        <w:jc w:val="both"/>
        <w:rPr>
          <w:rFonts w:eastAsiaTheme="minorEastAsia"/>
          <w:rtl/>
          <w:lang w:bidi="ar-SY"/>
        </w:rPr>
      </w:pPr>
      <w:r w:rsidRPr="003B3F30">
        <w:rPr>
          <w:rFonts w:eastAsiaTheme="minorEastAsia" w:hint="cs"/>
          <w:rtl/>
          <w:lang w:bidi="ar-SY"/>
        </w:rPr>
        <w:t>احسب</w:t>
      </w:r>
      <w:r w:rsidRPr="003B3F30">
        <w:rPr>
          <w:rFonts w:eastAsiaTheme="minorEastAsia"/>
          <w:rtl/>
          <w:lang w:bidi="ar-SY"/>
        </w:rPr>
        <w:t xml:space="preserve"> كلاً من الخطأ المطلق والنسبي المرتكبين في حساب </w:t>
      </w:r>
      <w:proofErr w:type="gramStart"/>
      <w:r w:rsidRPr="003B3F30">
        <w:rPr>
          <w:rFonts w:eastAsiaTheme="minorEastAsia"/>
          <w:rtl/>
          <w:lang w:bidi="ar-SY"/>
        </w:rPr>
        <w:t xml:space="preserve">قيمة </w:t>
      </w:r>
      <m:oMath>
        <m:sSub>
          <m:sSubPr>
            <m:ctrlPr>
              <w:rPr>
                <w:rFonts w:ascii="Cambria Math" w:hAnsi="Cambria Math"/>
                <w:lang w:bidi="ar-SY"/>
              </w:rPr>
            </m:ctrlPr>
          </m:sSubPr>
          <m:e>
            <m:r>
              <w:rPr>
                <w:rFonts w:ascii="Cambria Math" w:hAnsi="Cambria Math"/>
                <w:lang w:bidi="ar-SY"/>
              </w:rPr>
              <m:t>d</m:t>
            </m:r>
          </m:e>
          <m:sub>
            <m:r>
              <w:rPr>
                <w:rFonts w:ascii="Cambria Math" w:hAnsi="Cambria Math"/>
                <w:lang w:bidi="ar-SY"/>
              </w:rPr>
              <m:t>T</m:t>
            </m:r>
          </m:sub>
        </m:sSub>
      </m:oMath>
      <w:r w:rsidRPr="003B3F30">
        <w:rPr>
          <w:rFonts w:eastAsiaTheme="minorEastAsia"/>
          <w:rtl/>
          <w:lang w:bidi="ar-SY"/>
        </w:rPr>
        <w:t>.</w:t>
      </w:r>
      <w:proofErr w:type="gramEnd"/>
    </w:p>
    <w:p w14:paraId="192C4DA6" w14:textId="77777777" w:rsidR="003B3F30" w:rsidRPr="003B3F30" w:rsidRDefault="003B3F30" w:rsidP="003B3F30">
      <w:pPr>
        <w:pStyle w:val="a6"/>
        <w:numPr>
          <w:ilvl w:val="0"/>
          <w:numId w:val="12"/>
        </w:numPr>
        <w:spacing w:after="0" w:line="276" w:lineRule="auto"/>
        <w:jc w:val="both"/>
        <w:rPr>
          <w:rFonts w:eastAsiaTheme="minorEastAsia"/>
          <w:lang w:bidi="ar-SY"/>
        </w:rPr>
      </w:pPr>
      <w:r w:rsidRPr="003B3F30">
        <w:rPr>
          <w:rFonts w:eastAsiaTheme="minorEastAsia"/>
          <w:rtl/>
          <w:lang w:bidi="ar-SY"/>
        </w:rPr>
        <w:t xml:space="preserve">قارن </w:t>
      </w:r>
      <w:r w:rsidRPr="003B3F30">
        <w:rPr>
          <w:rFonts w:eastAsiaTheme="minorEastAsia" w:hint="cs"/>
          <w:rtl/>
          <w:lang w:bidi="ar-SY"/>
        </w:rPr>
        <w:t>ما بي</w:t>
      </w:r>
      <w:r w:rsidRPr="003B3F30">
        <w:rPr>
          <w:rFonts w:eastAsiaTheme="minorEastAsia" w:hint="eastAsia"/>
          <w:rtl/>
          <w:lang w:bidi="ar-SY"/>
        </w:rPr>
        <w:t>ن</w:t>
      </w:r>
      <w:r w:rsidRPr="003B3F30">
        <w:rPr>
          <w:rFonts w:eastAsiaTheme="minorEastAsia"/>
          <w:rtl/>
          <w:lang w:bidi="ar-SY"/>
        </w:rPr>
        <w:t xml:space="preserve"> قيمة الكثافة النسبية للسائل الملحي والكثافة النسبية للكحول </w:t>
      </w:r>
      <w:proofErr w:type="spellStart"/>
      <w:proofErr w:type="gramStart"/>
      <w:r w:rsidRPr="003B3F30">
        <w:rPr>
          <w:rFonts w:eastAsiaTheme="minorEastAsia"/>
          <w:rtl/>
          <w:lang w:bidi="ar-SY"/>
        </w:rPr>
        <w:t>الإيتيلي</w:t>
      </w:r>
      <w:proofErr w:type="spellEnd"/>
      <w:r w:rsidRPr="003B3F30">
        <w:rPr>
          <w:rFonts w:eastAsiaTheme="minorEastAsia"/>
          <w:rtl/>
          <w:lang w:bidi="ar-SY"/>
        </w:rPr>
        <w:t>,</w:t>
      </w:r>
      <w:proofErr w:type="gramEnd"/>
      <w:r w:rsidRPr="003B3F30">
        <w:rPr>
          <w:rFonts w:eastAsiaTheme="minorEastAsia"/>
          <w:rtl/>
          <w:lang w:bidi="ar-SY"/>
        </w:rPr>
        <w:t xml:space="preserve"> ماذا تستنتج؟</w:t>
      </w:r>
    </w:p>
    <w:p w14:paraId="53ABA20F" w14:textId="77777777" w:rsidR="003B3F30" w:rsidRPr="003B3F30" w:rsidRDefault="003B3F30" w:rsidP="003B3F30">
      <w:pPr>
        <w:pStyle w:val="a6"/>
        <w:numPr>
          <w:ilvl w:val="0"/>
          <w:numId w:val="12"/>
        </w:numPr>
        <w:spacing w:after="0" w:line="276" w:lineRule="auto"/>
        <w:jc w:val="both"/>
        <w:rPr>
          <w:rFonts w:eastAsiaTheme="minorEastAsia"/>
          <w:lang w:bidi="ar-SY"/>
        </w:rPr>
      </w:pPr>
      <w:r w:rsidRPr="003B3F30">
        <w:rPr>
          <w:rFonts w:eastAsiaTheme="minorEastAsia"/>
          <w:b/>
          <w:bCs/>
          <w:rtl/>
          <w:lang w:bidi="ar-SY"/>
        </w:rPr>
        <w:t>ما هي السوائل ضمن جسم الإنسان الممكن قياس كثافتها النسبية؟</w:t>
      </w:r>
    </w:p>
    <w:p w14:paraId="7A750199" w14:textId="77777777" w:rsidR="003B3F30" w:rsidRPr="003B3F30" w:rsidRDefault="003B3F30" w:rsidP="003B3F30">
      <w:pPr>
        <w:ind w:left="-170"/>
        <w:jc w:val="both"/>
        <w:rPr>
          <w:rFonts w:eastAsiaTheme="minorEastAsia"/>
          <w:rtl/>
          <w:lang w:bidi="ar-SY"/>
        </w:rPr>
      </w:pPr>
    </w:p>
    <w:p w14:paraId="1004352C" w14:textId="77777777" w:rsidR="003B3F30" w:rsidRPr="004C3FBD" w:rsidRDefault="003B3F30" w:rsidP="003B3F30">
      <w:pPr>
        <w:pStyle w:val="a6"/>
        <w:spacing w:after="0"/>
        <w:ind w:left="360"/>
        <w:jc w:val="center"/>
        <w:rPr>
          <w:rFonts w:eastAsiaTheme="minorEastAsia"/>
          <w:b/>
          <w:bCs/>
          <w:lang w:bidi="ar-SY"/>
        </w:rPr>
      </w:pPr>
      <w:r w:rsidRPr="004C3FBD">
        <w:rPr>
          <w:rFonts w:eastAsiaTheme="minorEastAsia"/>
          <w:b/>
          <w:bCs/>
          <w:rtl/>
          <w:lang w:bidi="ar-SY"/>
        </w:rPr>
        <w:t>الجدول (</w:t>
      </w:r>
      <w:r w:rsidRPr="004C3FBD">
        <w:rPr>
          <w:rFonts w:eastAsiaTheme="minorEastAsia"/>
          <w:b/>
          <w:bCs/>
          <w:lang w:bidi="ar-SY"/>
        </w:rPr>
        <w:t>1</w:t>
      </w:r>
      <w:r w:rsidRPr="004C3FBD">
        <w:rPr>
          <w:rFonts w:eastAsiaTheme="minorEastAsia"/>
          <w:b/>
          <w:bCs/>
          <w:rtl/>
          <w:lang w:bidi="ar-SY"/>
        </w:rPr>
        <w:t>)</w:t>
      </w:r>
    </w:p>
    <w:tbl>
      <w:tblPr>
        <w:tblStyle w:val="a7"/>
        <w:bidiVisual/>
        <w:tblW w:w="0" w:type="auto"/>
        <w:jc w:val="center"/>
        <w:tblLook w:val="04A0" w:firstRow="1" w:lastRow="0" w:firstColumn="1" w:lastColumn="0" w:noHBand="0" w:noVBand="1"/>
      </w:tblPr>
      <w:tblGrid>
        <w:gridCol w:w="1218"/>
        <w:gridCol w:w="1701"/>
        <w:gridCol w:w="654"/>
        <w:gridCol w:w="1675"/>
        <w:gridCol w:w="565"/>
        <w:gridCol w:w="565"/>
        <w:gridCol w:w="415"/>
      </w:tblGrid>
      <w:tr w:rsidR="003B3F30" w:rsidRPr="008915D7" w14:paraId="16364D16" w14:textId="77777777" w:rsidTr="00514A29">
        <w:trPr>
          <w:jc w:val="center"/>
        </w:trPr>
        <w:tc>
          <w:tcPr>
            <w:tcW w:w="1218" w:type="dxa"/>
          </w:tcPr>
          <w:p w14:paraId="0C7882B9" w14:textId="77777777" w:rsidR="003B3F30" w:rsidRPr="008915D7" w:rsidRDefault="003B3F30" w:rsidP="00514A29">
            <w:pPr>
              <w:jc w:val="center"/>
              <w:rPr>
                <w:rFonts w:eastAsiaTheme="minorEastAsia"/>
                <w:lang w:bidi="ar-SY"/>
              </w:rPr>
            </w:pPr>
            <m:oMathPara>
              <m:oMath>
                <m:sSub>
                  <m:sSubPr>
                    <m:ctrlPr>
                      <w:rPr>
                        <w:rFonts w:ascii="Cambria Math" w:eastAsiaTheme="minorEastAsia" w:hAnsi="Cambria Math"/>
                        <w:i/>
                        <w:lang w:bidi="ar-SY"/>
                      </w:rPr>
                    </m:ctrlPr>
                  </m:sSubPr>
                  <m:e>
                    <m:r>
                      <w:rPr>
                        <w:rFonts w:ascii="Cambria Math" w:eastAsiaTheme="minorEastAsia" w:hAnsi="Cambria Math"/>
                        <w:lang w:bidi="ar-SY"/>
                      </w:rPr>
                      <m:t>d</m:t>
                    </m:r>
                  </m:e>
                  <m:sub>
                    <m:r>
                      <w:rPr>
                        <w:rFonts w:ascii="Cambria Math" w:eastAsiaTheme="minorEastAsia" w:hAnsi="Cambria Math"/>
                        <w:lang w:bidi="ar-SY"/>
                      </w:rPr>
                      <m:t>T</m:t>
                    </m:r>
                  </m:sub>
                </m:sSub>
                <m:r>
                  <w:rPr>
                    <w:rFonts w:ascii="Cambria Math" w:eastAsiaTheme="minorEastAsia" w:hAnsi="Cambria Math"/>
                    <w:lang w:bidi="ar-SY"/>
                  </w:rPr>
                  <m:t>=</m:t>
                </m:r>
                <m:f>
                  <m:fPr>
                    <m:ctrlPr>
                      <w:rPr>
                        <w:rFonts w:ascii="Cambria Math" w:eastAsiaTheme="minorEastAsia" w:hAnsi="Cambria Math"/>
                        <w:i/>
                        <w:lang w:bidi="ar-SY"/>
                      </w:rPr>
                    </m:ctrlPr>
                  </m:fPr>
                  <m:num>
                    <m:r>
                      <w:rPr>
                        <w:rFonts w:ascii="Cambria Math" w:hAnsi="Cambria Math"/>
                        <w:lang w:bidi="ar-SY"/>
                      </w:rPr>
                      <m:t>M</m:t>
                    </m:r>
                  </m:num>
                  <m:den>
                    <m:sSup>
                      <m:sSupPr>
                        <m:ctrlPr>
                          <w:rPr>
                            <w:rFonts w:ascii="Cambria Math" w:hAnsi="Cambria Math"/>
                            <w:i/>
                            <w:lang w:bidi="ar-SY"/>
                          </w:rPr>
                        </m:ctrlPr>
                      </m:sSupPr>
                      <m:e>
                        <m:r>
                          <w:rPr>
                            <w:rFonts w:ascii="Cambria Math" w:hAnsi="Cambria Math"/>
                            <w:lang w:bidi="ar-SY"/>
                          </w:rPr>
                          <m:t>M</m:t>
                        </m:r>
                      </m:e>
                      <m:sup>
                        <m:r>
                          <w:rPr>
                            <w:rFonts w:ascii="Cambria Math" w:hAnsi="Cambria Math"/>
                            <w:lang w:bidi="ar-SY"/>
                          </w:rPr>
                          <m:t>`</m:t>
                        </m:r>
                      </m:sup>
                    </m:sSup>
                  </m:den>
                </m:f>
              </m:oMath>
            </m:oMathPara>
          </w:p>
        </w:tc>
        <w:tc>
          <w:tcPr>
            <w:tcW w:w="1701" w:type="dxa"/>
          </w:tcPr>
          <w:p w14:paraId="063BAD5B" w14:textId="77777777" w:rsidR="003B3F30" w:rsidRPr="008915D7" w:rsidRDefault="003B3F30" w:rsidP="00514A29">
            <w:pPr>
              <w:jc w:val="center"/>
              <w:rPr>
                <w:rFonts w:eastAsiaTheme="minorEastAsia"/>
                <w:rtl/>
                <w:lang w:bidi="ar-SY"/>
              </w:rPr>
            </w:pPr>
            <m:oMathPara>
              <m:oMath>
                <m:f>
                  <m:fPr>
                    <m:ctrlPr>
                      <w:rPr>
                        <w:rFonts w:ascii="Cambria Math" w:eastAsiaTheme="minorEastAsia" w:hAnsi="Cambria Math"/>
                        <w:lang w:bidi="ar-SY"/>
                      </w:rPr>
                    </m:ctrlPr>
                  </m:fPr>
                  <m:num>
                    <m:r>
                      <w:rPr>
                        <w:rFonts w:ascii="Cambria Math" w:eastAsiaTheme="minorEastAsia" w:hAnsi="Cambria Math"/>
                        <w:lang w:bidi="ar-SY"/>
                      </w:rPr>
                      <m:t>M=</m:t>
                    </m:r>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3</m:t>
                        </m:r>
                      </m:sub>
                    </m:sSub>
                    <m:r>
                      <w:rPr>
                        <w:rFonts w:ascii="Cambria Math" w:eastAsiaTheme="minorEastAsia" w:hAnsi="Cambria Math"/>
                        <w:lang w:bidi="ar-SY"/>
                      </w:rPr>
                      <m:t>-</m:t>
                    </m:r>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1</m:t>
                        </m:r>
                      </m:sub>
                    </m:sSub>
                  </m:num>
                  <m:den>
                    <m:d>
                      <m:dPr>
                        <m:begChr m:val="["/>
                        <m:endChr m:val="]"/>
                        <m:ctrlPr>
                          <w:rPr>
                            <w:rFonts w:ascii="Cambria Math" w:eastAsiaTheme="minorEastAsia" w:hAnsi="Cambria Math"/>
                            <w:i/>
                            <w:lang w:bidi="ar-SY"/>
                          </w:rPr>
                        </m:ctrlPr>
                      </m:dPr>
                      <m:e>
                        <m:r>
                          <w:rPr>
                            <w:rFonts w:ascii="Cambria Math" w:eastAsiaTheme="minorEastAsia" w:hAnsi="Cambria Math"/>
                            <w:lang w:bidi="ar-SY"/>
                          </w:rPr>
                          <m:t>g</m:t>
                        </m:r>
                      </m:e>
                    </m:d>
                  </m:den>
                </m:f>
              </m:oMath>
            </m:oMathPara>
          </w:p>
        </w:tc>
        <w:tc>
          <w:tcPr>
            <w:tcW w:w="654" w:type="dxa"/>
          </w:tcPr>
          <w:p w14:paraId="3A762DBD" w14:textId="77777777" w:rsidR="003B3F30" w:rsidRPr="008915D7" w:rsidRDefault="003B3F30" w:rsidP="00514A29">
            <w:pPr>
              <w:jc w:val="center"/>
              <w:rPr>
                <w:rFonts w:eastAsiaTheme="minorEastAsia"/>
                <w:rtl/>
                <w:lang w:bidi="ar-SY"/>
              </w:rPr>
            </w:pPr>
            <m:oMathPara>
              <m:oMath>
                <m:f>
                  <m:fPr>
                    <m:ctrlPr>
                      <w:rPr>
                        <w:rFonts w:ascii="Cambria Math" w:eastAsiaTheme="minorEastAsia" w:hAnsi="Cambria Math"/>
                        <w:lang w:bidi="ar-SY"/>
                      </w:rPr>
                    </m:ctrlPr>
                  </m:fPr>
                  <m:num>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3</m:t>
                        </m:r>
                      </m:sub>
                    </m:sSub>
                  </m:num>
                  <m:den>
                    <m:d>
                      <m:dPr>
                        <m:begChr m:val="["/>
                        <m:endChr m:val="]"/>
                        <m:ctrlPr>
                          <w:rPr>
                            <w:rFonts w:ascii="Cambria Math" w:eastAsiaTheme="minorEastAsia" w:hAnsi="Cambria Math"/>
                            <w:i/>
                            <w:lang w:bidi="ar-SY"/>
                          </w:rPr>
                        </m:ctrlPr>
                      </m:dPr>
                      <m:e>
                        <m:r>
                          <w:rPr>
                            <w:rFonts w:ascii="Cambria Math" w:eastAsiaTheme="minorEastAsia" w:hAnsi="Cambria Math"/>
                            <w:lang w:bidi="ar-SY"/>
                          </w:rPr>
                          <m:t>g</m:t>
                        </m:r>
                      </m:e>
                    </m:d>
                  </m:den>
                </m:f>
              </m:oMath>
            </m:oMathPara>
          </w:p>
        </w:tc>
        <w:tc>
          <w:tcPr>
            <w:tcW w:w="1675" w:type="dxa"/>
          </w:tcPr>
          <w:p w14:paraId="62C56F8B" w14:textId="77777777" w:rsidR="003B3F30" w:rsidRPr="008915D7" w:rsidRDefault="003B3F30" w:rsidP="00514A29">
            <w:pPr>
              <w:jc w:val="center"/>
              <w:rPr>
                <w:rFonts w:eastAsiaTheme="minorEastAsia"/>
                <w:rtl/>
                <w:lang w:bidi="ar-SY"/>
              </w:rPr>
            </w:pPr>
            <m:oMathPara>
              <m:oMath>
                <m:f>
                  <m:fPr>
                    <m:ctrlPr>
                      <w:rPr>
                        <w:rFonts w:ascii="Cambria Math" w:eastAsiaTheme="minorEastAsia" w:hAnsi="Cambria Math"/>
                        <w:lang w:bidi="ar-SY"/>
                      </w:rPr>
                    </m:ctrlPr>
                  </m:fPr>
                  <m:num>
                    <m:sSup>
                      <m:sSupPr>
                        <m:ctrlPr>
                          <w:rPr>
                            <w:rFonts w:ascii="Cambria Math" w:eastAsiaTheme="minorEastAsia" w:hAnsi="Cambria Math"/>
                            <w:i/>
                            <w:lang w:bidi="ar-SY"/>
                          </w:rPr>
                        </m:ctrlPr>
                      </m:sSupPr>
                      <m:e>
                        <m:r>
                          <w:rPr>
                            <w:rFonts w:ascii="Cambria Math" w:eastAsiaTheme="minorEastAsia" w:hAnsi="Cambria Math"/>
                            <w:lang w:bidi="ar-SY"/>
                          </w:rPr>
                          <m:t>M</m:t>
                        </m:r>
                      </m:e>
                      <m:sup>
                        <m:r>
                          <w:rPr>
                            <w:rFonts w:ascii="Cambria Math" w:eastAsiaTheme="minorEastAsia" w:hAnsi="Cambria Math"/>
                            <w:lang w:bidi="ar-SY"/>
                          </w:rPr>
                          <m:t>`</m:t>
                        </m:r>
                      </m:sup>
                    </m:sSup>
                    <m:r>
                      <w:rPr>
                        <w:rFonts w:ascii="Cambria Math" w:eastAsiaTheme="minorEastAsia" w:hAnsi="Cambria Math"/>
                        <w:lang w:bidi="ar-SY"/>
                      </w:rPr>
                      <m:t>=</m:t>
                    </m:r>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2</m:t>
                        </m:r>
                      </m:sub>
                    </m:sSub>
                    <m:r>
                      <w:rPr>
                        <w:rFonts w:ascii="Cambria Math" w:eastAsiaTheme="minorEastAsia" w:hAnsi="Cambria Math"/>
                        <w:lang w:bidi="ar-SY"/>
                      </w:rPr>
                      <m:t>-</m:t>
                    </m:r>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1</m:t>
                        </m:r>
                      </m:sub>
                    </m:sSub>
                  </m:num>
                  <m:den>
                    <m:d>
                      <m:dPr>
                        <m:begChr m:val="["/>
                        <m:endChr m:val="]"/>
                        <m:ctrlPr>
                          <w:rPr>
                            <w:rFonts w:ascii="Cambria Math" w:eastAsiaTheme="minorEastAsia" w:hAnsi="Cambria Math"/>
                            <w:i/>
                            <w:lang w:bidi="ar-SY"/>
                          </w:rPr>
                        </m:ctrlPr>
                      </m:dPr>
                      <m:e>
                        <m:r>
                          <w:rPr>
                            <w:rFonts w:ascii="Cambria Math" w:eastAsiaTheme="minorEastAsia" w:hAnsi="Cambria Math"/>
                            <w:lang w:bidi="ar-SY"/>
                          </w:rPr>
                          <m:t>g</m:t>
                        </m:r>
                      </m:e>
                    </m:d>
                  </m:den>
                </m:f>
              </m:oMath>
            </m:oMathPara>
          </w:p>
        </w:tc>
        <w:tc>
          <w:tcPr>
            <w:tcW w:w="565" w:type="dxa"/>
          </w:tcPr>
          <w:p w14:paraId="4B551710" w14:textId="77777777" w:rsidR="003B3F30" w:rsidRPr="008915D7" w:rsidRDefault="003B3F30" w:rsidP="00514A29">
            <w:pPr>
              <w:jc w:val="center"/>
              <w:rPr>
                <w:rFonts w:eastAsiaTheme="minorEastAsia"/>
                <w:rtl/>
                <w:lang w:bidi="ar-SY"/>
              </w:rPr>
            </w:pPr>
            <m:oMathPara>
              <m:oMath>
                <m:f>
                  <m:fPr>
                    <m:ctrlPr>
                      <w:rPr>
                        <w:rFonts w:ascii="Cambria Math" w:eastAsiaTheme="minorEastAsia" w:hAnsi="Cambria Math"/>
                        <w:lang w:bidi="ar-SY"/>
                      </w:rPr>
                    </m:ctrlPr>
                  </m:fPr>
                  <m:num>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2</m:t>
                        </m:r>
                      </m:sub>
                    </m:sSub>
                  </m:num>
                  <m:den>
                    <m:d>
                      <m:dPr>
                        <m:begChr m:val="["/>
                        <m:endChr m:val="]"/>
                        <m:ctrlPr>
                          <w:rPr>
                            <w:rFonts w:ascii="Cambria Math" w:eastAsiaTheme="minorEastAsia" w:hAnsi="Cambria Math"/>
                            <w:i/>
                            <w:lang w:bidi="ar-SY"/>
                          </w:rPr>
                        </m:ctrlPr>
                      </m:dPr>
                      <m:e>
                        <m:r>
                          <w:rPr>
                            <w:rFonts w:ascii="Cambria Math" w:eastAsiaTheme="minorEastAsia" w:hAnsi="Cambria Math"/>
                            <w:lang w:bidi="ar-SY"/>
                          </w:rPr>
                          <m:t>g</m:t>
                        </m:r>
                      </m:e>
                    </m:d>
                  </m:den>
                </m:f>
              </m:oMath>
            </m:oMathPara>
          </w:p>
        </w:tc>
        <w:tc>
          <w:tcPr>
            <w:tcW w:w="565" w:type="dxa"/>
            <w:tcBorders>
              <w:bottom w:val="single" w:sz="4" w:space="0" w:color="auto"/>
            </w:tcBorders>
          </w:tcPr>
          <w:p w14:paraId="1A62AC6A" w14:textId="77777777" w:rsidR="003B3F30" w:rsidRPr="008915D7" w:rsidRDefault="003B3F30" w:rsidP="00514A29">
            <w:pPr>
              <w:jc w:val="center"/>
              <w:rPr>
                <w:rFonts w:eastAsiaTheme="minorEastAsia"/>
                <w:rtl/>
                <w:lang w:bidi="ar-SY"/>
              </w:rPr>
            </w:pPr>
            <m:oMathPara>
              <m:oMath>
                <m:f>
                  <m:fPr>
                    <m:ctrlPr>
                      <w:rPr>
                        <w:rFonts w:ascii="Cambria Math" w:eastAsiaTheme="minorEastAsia" w:hAnsi="Cambria Math"/>
                        <w:lang w:bidi="ar-SY"/>
                      </w:rPr>
                    </m:ctrlPr>
                  </m:fPr>
                  <m:num>
                    <m:sSub>
                      <m:sSubPr>
                        <m:ctrlPr>
                          <w:rPr>
                            <w:rFonts w:ascii="Cambria Math" w:eastAsiaTheme="minorEastAsia" w:hAnsi="Cambria Math"/>
                            <w:i/>
                            <w:lang w:bidi="ar-SY"/>
                          </w:rPr>
                        </m:ctrlPr>
                      </m:sSubPr>
                      <m:e>
                        <m:r>
                          <w:rPr>
                            <w:rFonts w:ascii="Cambria Math" w:eastAsiaTheme="minorEastAsia" w:hAnsi="Cambria Math"/>
                            <w:lang w:bidi="ar-SY"/>
                          </w:rPr>
                          <m:t>M</m:t>
                        </m:r>
                      </m:e>
                      <m:sub>
                        <m:r>
                          <w:rPr>
                            <w:rFonts w:ascii="Cambria Math" w:eastAsiaTheme="minorEastAsia" w:hAnsi="Cambria Math"/>
                            <w:lang w:bidi="ar-SY"/>
                          </w:rPr>
                          <m:t>1</m:t>
                        </m:r>
                      </m:sub>
                    </m:sSub>
                  </m:num>
                  <m:den>
                    <m:d>
                      <m:dPr>
                        <m:begChr m:val="["/>
                        <m:endChr m:val="]"/>
                        <m:ctrlPr>
                          <w:rPr>
                            <w:rFonts w:ascii="Cambria Math" w:eastAsiaTheme="minorEastAsia" w:hAnsi="Cambria Math"/>
                            <w:i/>
                            <w:lang w:bidi="ar-SY"/>
                          </w:rPr>
                        </m:ctrlPr>
                      </m:dPr>
                      <m:e>
                        <m:r>
                          <w:rPr>
                            <w:rFonts w:ascii="Cambria Math" w:eastAsiaTheme="minorEastAsia" w:hAnsi="Cambria Math"/>
                            <w:lang w:bidi="ar-SY"/>
                          </w:rPr>
                          <m:t>g</m:t>
                        </m:r>
                      </m:e>
                    </m:d>
                  </m:den>
                </m:f>
              </m:oMath>
            </m:oMathPara>
          </w:p>
        </w:tc>
        <w:tc>
          <w:tcPr>
            <w:tcW w:w="415" w:type="dxa"/>
          </w:tcPr>
          <w:p w14:paraId="567D0BB0" w14:textId="77777777" w:rsidR="003B3F30" w:rsidRPr="008915D7" w:rsidRDefault="003B3F30" w:rsidP="00514A29">
            <w:pPr>
              <w:jc w:val="center"/>
              <w:rPr>
                <w:rFonts w:eastAsiaTheme="minorEastAsia"/>
                <w:lang w:bidi="ar-SY"/>
              </w:rPr>
            </w:pPr>
            <w:r w:rsidRPr="008915D7">
              <w:rPr>
                <w:rFonts w:eastAsiaTheme="minorEastAsia"/>
                <w:rtl/>
                <w:lang w:bidi="ar-SY"/>
              </w:rPr>
              <w:t>*</w:t>
            </w:r>
          </w:p>
        </w:tc>
      </w:tr>
      <w:tr w:rsidR="003B3F30" w:rsidRPr="008915D7" w14:paraId="4692BBCB" w14:textId="77777777" w:rsidTr="00514A29">
        <w:trPr>
          <w:jc w:val="center"/>
        </w:trPr>
        <w:tc>
          <w:tcPr>
            <w:tcW w:w="1218" w:type="dxa"/>
          </w:tcPr>
          <w:p w14:paraId="3C37F8EB" w14:textId="77777777" w:rsidR="003B3F30" w:rsidRPr="008915D7" w:rsidRDefault="003B3F30" w:rsidP="00514A29">
            <w:pPr>
              <w:jc w:val="center"/>
              <w:rPr>
                <w:lang w:bidi="ar-SY"/>
              </w:rPr>
            </w:pPr>
          </w:p>
        </w:tc>
        <w:tc>
          <w:tcPr>
            <w:tcW w:w="1701" w:type="dxa"/>
          </w:tcPr>
          <w:p w14:paraId="4A55247D" w14:textId="77777777" w:rsidR="003B3F30" w:rsidRPr="008915D7" w:rsidRDefault="003B3F30" w:rsidP="00514A29">
            <w:pPr>
              <w:jc w:val="center"/>
              <w:rPr>
                <w:lang w:bidi="ar-SY"/>
              </w:rPr>
            </w:pPr>
          </w:p>
        </w:tc>
        <w:tc>
          <w:tcPr>
            <w:tcW w:w="654" w:type="dxa"/>
          </w:tcPr>
          <w:p w14:paraId="3F65B670" w14:textId="77777777" w:rsidR="003B3F30" w:rsidRPr="008915D7" w:rsidRDefault="003B3F30" w:rsidP="00514A29">
            <w:pPr>
              <w:jc w:val="center"/>
              <w:rPr>
                <w:lang w:bidi="ar-SY"/>
              </w:rPr>
            </w:pPr>
          </w:p>
        </w:tc>
        <w:tc>
          <w:tcPr>
            <w:tcW w:w="1675" w:type="dxa"/>
          </w:tcPr>
          <w:p w14:paraId="3C14B729" w14:textId="77777777" w:rsidR="003B3F30" w:rsidRPr="008915D7" w:rsidRDefault="003B3F30" w:rsidP="00514A29">
            <w:pPr>
              <w:jc w:val="center"/>
              <w:rPr>
                <w:lang w:bidi="ar-SY"/>
              </w:rPr>
            </w:pPr>
          </w:p>
        </w:tc>
        <w:tc>
          <w:tcPr>
            <w:tcW w:w="565" w:type="dxa"/>
          </w:tcPr>
          <w:p w14:paraId="01C37CE2" w14:textId="77777777" w:rsidR="003B3F30" w:rsidRPr="008915D7" w:rsidRDefault="003B3F30" w:rsidP="00514A29">
            <w:pPr>
              <w:jc w:val="center"/>
              <w:rPr>
                <w:lang w:bidi="ar-SY"/>
              </w:rPr>
            </w:pPr>
          </w:p>
        </w:tc>
        <w:tc>
          <w:tcPr>
            <w:tcW w:w="565" w:type="dxa"/>
            <w:tcBorders>
              <w:bottom w:val="nil"/>
            </w:tcBorders>
          </w:tcPr>
          <w:p w14:paraId="439AAD8A" w14:textId="77777777" w:rsidR="003B3F30" w:rsidRPr="008915D7" w:rsidRDefault="003B3F30" w:rsidP="00514A29">
            <w:pPr>
              <w:jc w:val="center"/>
              <w:rPr>
                <w:lang w:bidi="ar-SY"/>
              </w:rPr>
            </w:pPr>
          </w:p>
        </w:tc>
        <w:tc>
          <w:tcPr>
            <w:tcW w:w="415" w:type="dxa"/>
          </w:tcPr>
          <w:p w14:paraId="20004CE5" w14:textId="77777777" w:rsidR="003B3F30" w:rsidRPr="008915D7" w:rsidRDefault="003B3F30" w:rsidP="00514A29">
            <w:pPr>
              <w:jc w:val="center"/>
              <w:rPr>
                <w:rFonts w:eastAsiaTheme="minorEastAsia"/>
                <w:lang w:bidi="ar-SY"/>
              </w:rPr>
            </w:pPr>
            <w:r w:rsidRPr="008915D7">
              <w:rPr>
                <w:rFonts w:eastAsiaTheme="minorEastAsia"/>
                <w:lang w:bidi="ar-SY"/>
              </w:rPr>
              <w:t>1</w:t>
            </w:r>
          </w:p>
        </w:tc>
      </w:tr>
      <w:tr w:rsidR="003B3F30" w:rsidRPr="008915D7" w14:paraId="0BA20AEF" w14:textId="77777777" w:rsidTr="00514A29">
        <w:trPr>
          <w:jc w:val="center"/>
        </w:trPr>
        <w:tc>
          <w:tcPr>
            <w:tcW w:w="1218" w:type="dxa"/>
          </w:tcPr>
          <w:p w14:paraId="063B22FB" w14:textId="77777777" w:rsidR="003B3F30" w:rsidRPr="008915D7" w:rsidRDefault="003B3F30" w:rsidP="00514A29">
            <w:pPr>
              <w:jc w:val="center"/>
              <w:rPr>
                <w:rFonts w:eastAsiaTheme="minorEastAsia"/>
                <w:rtl/>
                <w:lang w:bidi="ar-SY"/>
              </w:rPr>
            </w:pPr>
          </w:p>
        </w:tc>
        <w:tc>
          <w:tcPr>
            <w:tcW w:w="1701" w:type="dxa"/>
          </w:tcPr>
          <w:p w14:paraId="25B9AE8F" w14:textId="77777777" w:rsidR="003B3F30" w:rsidRPr="008915D7" w:rsidRDefault="003B3F30" w:rsidP="00514A29">
            <w:pPr>
              <w:jc w:val="center"/>
              <w:rPr>
                <w:rFonts w:eastAsiaTheme="minorEastAsia"/>
                <w:rtl/>
                <w:lang w:bidi="ar-SY"/>
              </w:rPr>
            </w:pPr>
          </w:p>
        </w:tc>
        <w:tc>
          <w:tcPr>
            <w:tcW w:w="654" w:type="dxa"/>
          </w:tcPr>
          <w:p w14:paraId="5F6A6057" w14:textId="77777777" w:rsidR="003B3F30" w:rsidRPr="008915D7" w:rsidRDefault="003B3F30" w:rsidP="00514A29">
            <w:pPr>
              <w:jc w:val="center"/>
              <w:rPr>
                <w:rFonts w:eastAsiaTheme="minorEastAsia"/>
                <w:rtl/>
                <w:lang w:bidi="ar-SY"/>
              </w:rPr>
            </w:pPr>
          </w:p>
        </w:tc>
        <w:tc>
          <w:tcPr>
            <w:tcW w:w="1675" w:type="dxa"/>
          </w:tcPr>
          <w:p w14:paraId="0EFED2E2" w14:textId="77777777" w:rsidR="003B3F30" w:rsidRPr="008915D7" w:rsidRDefault="003B3F30" w:rsidP="00514A29">
            <w:pPr>
              <w:jc w:val="center"/>
              <w:rPr>
                <w:rFonts w:eastAsiaTheme="minorEastAsia"/>
                <w:rtl/>
                <w:lang w:bidi="ar-SY"/>
              </w:rPr>
            </w:pPr>
          </w:p>
        </w:tc>
        <w:tc>
          <w:tcPr>
            <w:tcW w:w="565" w:type="dxa"/>
          </w:tcPr>
          <w:p w14:paraId="60ECE371" w14:textId="77777777" w:rsidR="003B3F30" w:rsidRPr="008915D7" w:rsidRDefault="003B3F30" w:rsidP="00514A29">
            <w:pPr>
              <w:jc w:val="center"/>
              <w:rPr>
                <w:rFonts w:eastAsiaTheme="minorEastAsia"/>
                <w:rtl/>
                <w:lang w:bidi="ar-SY"/>
              </w:rPr>
            </w:pPr>
          </w:p>
        </w:tc>
        <w:tc>
          <w:tcPr>
            <w:tcW w:w="565" w:type="dxa"/>
            <w:tcBorders>
              <w:top w:val="nil"/>
              <w:bottom w:val="nil"/>
            </w:tcBorders>
          </w:tcPr>
          <w:p w14:paraId="7ADE60DB" w14:textId="77777777" w:rsidR="003B3F30" w:rsidRPr="008915D7" w:rsidRDefault="003B3F30" w:rsidP="00514A29">
            <w:pPr>
              <w:jc w:val="center"/>
              <w:rPr>
                <w:rFonts w:eastAsiaTheme="minorEastAsia"/>
                <w:rtl/>
                <w:lang w:bidi="ar-SY"/>
              </w:rPr>
            </w:pPr>
          </w:p>
        </w:tc>
        <w:tc>
          <w:tcPr>
            <w:tcW w:w="415" w:type="dxa"/>
          </w:tcPr>
          <w:p w14:paraId="4036A699" w14:textId="77777777" w:rsidR="003B3F30" w:rsidRPr="008915D7" w:rsidRDefault="003B3F30" w:rsidP="00514A29">
            <w:pPr>
              <w:jc w:val="center"/>
              <w:rPr>
                <w:rFonts w:eastAsiaTheme="minorEastAsia"/>
                <w:rtl/>
                <w:lang w:bidi="ar-SY"/>
              </w:rPr>
            </w:pPr>
            <w:r w:rsidRPr="008915D7">
              <w:rPr>
                <w:rFonts w:eastAsiaTheme="minorEastAsia"/>
                <w:lang w:bidi="ar-SY"/>
              </w:rPr>
              <w:t>2</w:t>
            </w:r>
          </w:p>
        </w:tc>
      </w:tr>
      <w:tr w:rsidR="003B3F30" w:rsidRPr="008915D7" w14:paraId="34CBB1A7" w14:textId="77777777" w:rsidTr="00514A29">
        <w:trPr>
          <w:jc w:val="center"/>
        </w:trPr>
        <w:tc>
          <w:tcPr>
            <w:tcW w:w="1218" w:type="dxa"/>
          </w:tcPr>
          <w:p w14:paraId="628A3403" w14:textId="77777777" w:rsidR="003B3F30" w:rsidRPr="008915D7" w:rsidRDefault="003B3F30" w:rsidP="00514A29">
            <w:pPr>
              <w:jc w:val="center"/>
              <w:rPr>
                <w:rFonts w:eastAsiaTheme="minorEastAsia"/>
                <w:rtl/>
                <w:lang w:bidi="ar-SY"/>
              </w:rPr>
            </w:pPr>
          </w:p>
        </w:tc>
        <w:tc>
          <w:tcPr>
            <w:tcW w:w="1701" w:type="dxa"/>
          </w:tcPr>
          <w:p w14:paraId="6AFA31FA" w14:textId="77777777" w:rsidR="003B3F30" w:rsidRPr="008915D7" w:rsidRDefault="003B3F30" w:rsidP="00514A29">
            <w:pPr>
              <w:jc w:val="center"/>
              <w:rPr>
                <w:rFonts w:eastAsiaTheme="minorEastAsia"/>
                <w:rtl/>
                <w:lang w:bidi="ar-SY"/>
              </w:rPr>
            </w:pPr>
          </w:p>
        </w:tc>
        <w:tc>
          <w:tcPr>
            <w:tcW w:w="654" w:type="dxa"/>
          </w:tcPr>
          <w:p w14:paraId="1B5C2A53" w14:textId="77777777" w:rsidR="003B3F30" w:rsidRPr="008915D7" w:rsidRDefault="003B3F30" w:rsidP="00514A29">
            <w:pPr>
              <w:jc w:val="center"/>
              <w:rPr>
                <w:rFonts w:eastAsiaTheme="minorEastAsia"/>
                <w:rtl/>
                <w:lang w:bidi="ar-SY"/>
              </w:rPr>
            </w:pPr>
          </w:p>
        </w:tc>
        <w:tc>
          <w:tcPr>
            <w:tcW w:w="1675" w:type="dxa"/>
          </w:tcPr>
          <w:p w14:paraId="39D07836" w14:textId="77777777" w:rsidR="003B3F30" w:rsidRPr="008915D7" w:rsidRDefault="003B3F30" w:rsidP="00514A29">
            <w:pPr>
              <w:jc w:val="center"/>
              <w:rPr>
                <w:rFonts w:eastAsiaTheme="minorEastAsia"/>
                <w:rtl/>
                <w:lang w:bidi="ar-SY"/>
              </w:rPr>
            </w:pPr>
          </w:p>
        </w:tc>
        <w:tc>
          <w:tcPr>
            <w:tcW w:w="565" w:type="dxa"/>
          </w:tcPr>
          <w:p w14:paraId="0DA08317" w14:textId="77777777" w:rsidR="003B3F30" w:rsidRPr="008915D7" w:rsidRDefault="003B3F30" w:rsidP="00514A29">
            <w:pPr>
              <w:jc w:val="center"/>
              <w:rPr>
                <w:rFonts w:eastAsiaTheme="minorEastAsia"/>
                <w:rtl/>
                <w:lang w:bidi="ar-SY"/>
              </w:rPr>
            </w:pPr>
          </w:p>
        </w:tc>
        <w:tc>
          <w:tcPr>
            <w:tcW w:w="565" w:type="dxa"/>
            <w:tcBorders>
              <w:top w:val="nil"/>
            </w:tcBorders>
          </w:tcPr>
          <w:p w14:paraId="61D1CA2B" w14:textId="77777777" w:rsidR="003B3F30" w:rsidRPr="008915D7" w:rsidRDefault="003B3F30" w:rsidP="00514A29">
            <w:pPr>
              <w:jc w:val="center"/>
              <w:rPr>
                <w:rFonts w:eastAsiaTheme="minorEastAsia"/>
                <w:rtl/>
                <w:lang w:bidi="ar-SY"/>
              </w:rPr>
            </w:pPr>
          </w:p>
        </w:tc>
        <w:tc>
          <w:tcPr>
            <w:tcW w:w="415" w:type="dxa"/>
          </w:tcPr>
          <w:p w14:paraId="4845B208" w14:textId="77777777" w:rsidR="003B3F30" w:rsidRPr="008915D7" w:rsidRDefault="003B3F30" w:rsidP="00514A29">
            <w:pPr>
              <w:jc w:val="center"/>
              <w:rPr>
                <w:rFonts w:eastAsiaTheme="minorEastAsia"/>
                <w:lang w:bidi="ar-SY"/>
              </w:rPr>
            </w:pPr>
            <w:r w:rsidRPr="008915D7">
              <w:rPr>
                <w:rFonts w:eastAsiaTheme="minorEastAsia"/>
                <w:lang w:bidi="ar-SY"/>
              </w:rPr>
              <w:t>3</w:t>
            </w:r>
          </w:p>
        </w:tc>
      </w:tr>
    </w:tbl>
    <w:p w14:paraId="056B17DB" w14:textId="77777777" w:rsidR="003B3F30" w:rsidRDefault="003B3F30" w:rsidP="003B3F30">
      <w:pPr>
        <w:jc w:val="both"/>
        <w:rPr>
          <w:rFonts w:eastAsiaTheme="minorEastAsia"/>
          <w:sz w:val="28"/>
          <w:szCs w:val="28"/>
          <w:rtl/>
          <w:lang w:bidi="ar-SY"/>
        </w:rPr>
      </w:pPr>
    </w:p>
    <w:p w14:paraId="787EEB45" w14:textId="77777777" w:rsidR="003B3F30" w:rsidRDefault="003B3F30" w:rsidP="003B3F30">
      <w:pPr>
        <w:jc w:val="both"/>
        <w:rPr>
          <w:rFonts w:eastAsiaTheme="minorEastAsia"/>
          <w:sz w:val="28"/>
          <w:szCs w:val="28"/>
          <w:rtl/>
          <w:lang w:bidi="ar-SY"/>
        </w:rPr>
      </w:pPr>
    </w:p>
    <w:p w14:paraId="3814B78B" w14:textId="77777777" w:rsidR="003B3F30" w:rsidRDefault="003B3F30" w:rsidP="003B3F30">
      <w:pPr>
        <w:jc w:val="both"/>
        <w:rPr>
          <w:rFonts w:eastAsiaTheme="minorEastAsia"/>
          <w:sz w:val="28"/>
          <w:szCs w:val="28"/>
          <w:rtl/>
          <w:lang w:bidi="ar-SY"/>
        </w:rPr>
      </w:pPr>
    </w:p>
    <w:p w14:paraId="4BEB0665" w14:textId="77777777" w:rsidR="003B3F30" w:rsidRDefault="003B3F30" w:rsidP="003B3F30">
      <w:pPr>
        <w:jc w:val="both"/>
        <w:rPr>
          <w:rFonts w:eastAsiaTheme="minorEastAsia"/>
          <w:sz w:val="28"/>
          <w:szCs w:val="28"/>
          <w:lang w:bidi="ar-SY"/>
        </w:rPr>
      </w:pPr>
    </w:p>
    <w:p w14:paraId="666326D9" w14:textId="77777777" w:rsidR="00872A79" w:rsidRDefault="00872A79" w:rsidP="00D2487F">
      <w:pPr>
        <w:pStyle w:val="a6"/>
        <w:ind w:left="360"/>
        <w:jc w:val="both"/>
        <w:rPr>
          <w:rtl/>
        </w:rPr>
      </w:pPr>
    </w:p>
    <w:p w14:paraId="04D6518A" w14:textId="77777777" w:rsidR="00872A79" w:rsidRDefault="00872A79" w:rsidP="00D2487F">
      <w:pPr>
        <w:pStyle w:val="a6"/>
        <w:ind w:left="360"/>
        <w:jc w:val="both"/>
        <w:rPr>
          <w:rtl/>
        </w:rPr>
      </w:pPr>
    </w:p>
    <w:p w14:paraId="2D02D488" w14:textId="77777777" w:rsidR="00872A79" w:rsidRDefault="00872A79" w:rsidP="00D2487F">
      <w:pPr>
        <w:pStyle w:val="a6"/>
        <w:ind w:left="360"/>
        <w:jc w:val="both"/>
        <w:rPr>
          <w:rtl/>
        </w:rPr>
      </w:pPr>
    </w:p>
    <w:p w14:paraId="60A01E20" w14:textId="77777777" w:rsidR="00872A79" w:rsidRDefault="00872A79" w:rsidP="00D2487F">
      <w:pPr>
        <w:pStyle w:val="a6"/>
        <w:ind w:left="360"/>
        <w:jc w:val="both"/>
        <w:rPr>
          <w:rtl/>
        </w:rPr>
      </w:pPr>
    </w:p>
    <w:p w14:paraId="79B09EB8" w14:textId="77777777" w:rsidR="00872A79" w:rsidRDefault="00872A79" w:rsidP="00D2487F">
      <w:pPr>
        <w:pStyle w:val="a6"/>
        <w:ind w:left="360"/>
        <w:jc w:val="both"/>
        <w:rPr>
          <w:rtl/>
        </w:rPr>
      </w:pPr>
    </w:p>
    <w:p w14:paraId="07C5E4AB" w14:textId="77777777" w:rsidR="00872A79" w:rsidRDefault="00872A79" w:rsidP="00D2487F">
      <w:pPr>
        <w:pStyle w:val="a6"/>
        <w:ind w:left="360"/>
        <w:jc w:val="both"/>
        <w:rPr>
          <w:rtl/>
        </w:rPr>
      </w:pPr>
    </w:p>
    <w:p w14:paraId="4DE23648" w14:textId="77777777" w:rsidR="00872A79" w:rsidRDefault="00872A79" w:rsidP="00D2487F">
      <w:pPr>
        <w:pStyle w:val="a6"/>
        <w:ind w:left="360"/>
        <w:jc w:val="both"/>
        <w:rPr>
          <w:rtl/>
        </w:rPr>
      </w:pPr>
    </w:p>
    <w:p w14:paraId="7A4950E7" w14:textId="77777777" w:rsidR="00872A79" w:rsidRDefault="00872A79" w:rsidP="00D2487F">
      <w:pPr>
        <w:pStyle w:val="a6"/>
        <w:ind w:left="360"/>
        <w:jc w:val="both"/>
        <w:rPr>
          <w:rFonts w:hint="cs"/>
          <w:rtl/>
        </w:rPr>
      </w:pPr>
    </w:p>
    <w:p w14:paraId="69B1AB92" w14:textId="77777777" w:rsidR="00872A79" w:rsidRDefault="00872A79" w:rsidP="00D2487F">
      <w:pPr>
        <w:pStyle w:val="a6"/>
        <w:ind w:left="360"/>
        <w:jc w:val="both"/>
        <w:rPr>
          <w:rtl/>
        </w:rPr>
      </w:pPr>
    </w:p>
    <w:p w14:paraId="3B6ADFBB" w14:textId="77777777" w:rsidR="00D2487F" w:rsidRDefault="00D2487F" w:rsidP="00D2487F">
      <w:pPr>
        <w:pStyle w:val="a6"/>
        <w:ind w:left="360"/>
        <w:jc w:val="both"/>
        <w:rPr>
          <w:rtl/>
        </w:rPr>
      </w:pPr>
    </w:p>
    <w:p w14:paraId="156B64E6" w14:textId="77777777" w:rsidR="00D2487F" w:rsidRPr="001D6FD9" w:rsidRDefault="00D2487F" w:rsidP="00D2487F">
      <w:pPr>
        <w:spacing w:after="120"/>
        <w:rPr>
          <w:color w:val="002060"/>
          <w:sz w:val="26"/>
          <w:szCs w:val="26"/>
          <w:rtl/>
          <w:lang w:bidi="ar-SY"/>
        </w:rPr>
      </w:pPr>
      <w:r w:rsidRPr="001D6FD9">
        <w:rPr>
          <w:b/>
          <w:bCs/>
          <w:color w:val="002060"/>
          <w:sz w:val="26"/>
          <w:szCs w:val="26"/>
          <w:rtl/>
          <w:lang w:bidi="ar-SY"/>
        </w:rPr>
        <w:t>المراجع (</w:t>
      </w:r>
      <w:r w:rsidRPr="001D6FD9">
        <w:rPr>
          <w:b/>
          <w:bCs/>
          <w:color w:val="002060"/>
          <w:sz w:val="26"/>
          <w:szCs w:val="26"/>
        </w:rPr>
        <w:t>References</w:t>
      </w:r>
      <w:r w:rsidRPr="001D6FD9">
        <w:rPr>
          <w:b/>
          <w:bCs/>
          <w:color w:val="002060"/>
          <w:sz w:val="26"/>
          <w:szCs w:val="26"/>
          <w:rtl/>
          <w:lang w:bidi="ar-SY"/>
        </w:rPr>
        <w:t>):</w:t>
      </w:r>
    </w:p>
    <w:p w14:paraId="0403E063" w14:textId="77777777" w:rsidR="003B3F30" w:rsidRPr="003B3F30" w:rsidRDefault="003B3F30" w:rsidP="003B3F30">
      <w:pPr>
        <w:pStyle w:val="a6"/>
        <w:numPr>
          <w:ilvl w:val="0"/>
          <w:numId w:val="13"/>
        </w:numPr>
        <w:bidi w:val="0"/>
        <w:ind w:left="360"/>
        <w:jc w:val="both"/>
        <w:rPr>
          <w:sz w:val="28"/>
          <w:szCs w:val="28"/>
          <w:lang w:bidi="ar-SY"/>
        </w:rPr>
      </w:pPr>
      <w:proofErr w:type="spellStart"/>
      <w:r w:rsidRPr="003B3F30">
        <w:rPr>
          <w:lang w:bidi="ar-SY"/>
        </w:rPr>
        <w:t>Leybold</w:t>
      </w:r>
      <w:proofErr w:type="spellEnd"/>
      <w:r w:rsidRPr="003B3F30">
        <w:rPr>
          <w:lang w:bidi="ar-SY"/>
        </w:rPr>
        <w:t>, LD Physics Leaflets-</w:t>
      </w:r>
      <w:r w:rsidRPr="003B3F30">
        <w:rPr>
          <w:b/>
          <w:bCs/>
          <w:lang w:bidi="ar-SY"/>
        </w:rPr>
        <w:t>P1.1.2.3</w:t>
      </w:r>
      <w:r w:rsidRPr="003B3F30">
        <w:rPr>
          <w:lang w:bidi="ar-SY"/>
        </w:rPr>
        <w:t xml:space="preserve"> (Determining the density of liquids using the </w:t>
      </w:r>
      <w:proofErr w:type="spellStart"/>
      <w:r w:rsidRPr="003B3F30">
        <w:rPr>
          <w:lang w:bidi="ar-SY"/>
        </w:rPr>
        <w:t>pycnometer</w:t>
      </w:r>
      <w:proofErr w:type="spellEnd"/>
      <w:r w:rsidRPr="003B3F30">
        <w:rPr>
          <w:lang w:bidi="ar-SY"/>
        </w:rPr>
        <w:t xml:space="preserve"> in accordance with Gay-Lussac).</w:t>
      </w:r>
    </w:p>
    <w:p w14:paraId="0E15E3E6" w14:textId="77777777" w:rsidR="00D2487F" w:rsidRPr="003B3F30" w:rsidRDefault="00D2487F" w:rsidP="00D2487F">
      <w:pPr>
        <w:pStyle w:val="a6"/>
        <w:ind w:left="360"/>
        <w:jc w:val="both"/>
      </w:pPr>
    </w:p>
    <w:sectPr w:rsidR="00D2487F" w:rsidRPr="003B3F30"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9A453D">
            <w:rPr>
              <w:noProof/>
              <w:color w:val="000000"/>
              <w:sz w:val="22"/>
              <w:szCs w:val="22"/>
            </w:rPr>
            <w:t>4</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9A453D">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9A453D">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508"/>
    <w:multiLevelType w:val="hybridMultilevel"/>
    <w:tmpl w:val="09B47EEA"/>
    <w:lvl w:ilvl="0" w:tplc="7734A55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D1413"/>
    <w:multiLevelType w:val="hybridMultilevel"/>
    <w:tmpl w:val="B50AB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02A91"/>
    <w:multiLevelType w:val="hybridMultilevel"/>
    <w:tmpl w:val="5F024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A18A8"/>
    <w:multiLevelType w:val="hybridMultilevel"/>
    <w:tmpl w:val="1FEC221E"/>
    <w:lvl w:ilvl="0" w:tplc="22FA2B2C">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F6397"/>
    <w:multiLevelType w:val="hybridMultilevel"/>
    <w:tmpl w:val="7B981492"/>
    <w:lvl w:ilvl="0" w:tplc="9B5470F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24798"/>
    <w:multiLevelType w:val="hybridMultilevel"/>
    <w:tmpl w:val="6BB20516"/>
    <w:lvl w:ilvl="0" w:tplc="8E002340">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7E1494"/>
    <w:multiLevelType w:val="hybridMultilevel"/>
    <w:tmpl w:val="50A4F6A8"/>
    <w:lvl w:ilvl="0" w:tplc="1A9E8FA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5710B"/>
    <w:multiLevelType w:val="hybridMultilevel"/>
    <w:tmpl w:val="FEEE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1100F"/>
    <w:multiLevelType w:val="hybridMultilevel"/>
    <w:tmpl w:val="DC8096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705FAD"/>
    <w:multiLevelType w:val="hybridMultilevel"/>
    <w:tmpl w:val="4022DC50"/>
    <w:lvl w:ilvl="0" w:tplc="DCC4CB1E">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CE0FCA"/>
    <w:multiLevelType w:val="hybridMultilevel"/>
    <w:tmpl w:val="E3BE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F01EC"/>
    <w:multiLevelType w:val="hybridMultilevel"/>
    <w:tmpl w:val="204E989E"/>
    <w:lvl w:ilvl="0" w:tplc="6D2E1E02">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85004"/>
    <w:multiLevelType w:val="hybridMultilevel"/>
    <w:tmpl w:val="27D69C0E"/>
    <w:lvl w:ilvl="0" w:tplc="30EA0FA2">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2"/>
  </w:num>
  <w:num w:numId="6">
    <w:abstractNumId w:val="6"/>
  </w:num>
  <w:num w:numId="7">
    <w:abstractNumId w:val="10"/>
  </w:num>
  <w:num w:numId="8">
    <w:abstractNumId w:val="11"/>
  </w:num>
  <w:num w:numId="9">
    <w:abstractNumId w:val="1"/>
  </w:num>
  <w:num w:numId="10">
    <w:abstractNumId w:val="9"/>
  </w:num>
  <w:num w:numId="11">
    <w:abstractNumId w:val="7"/>
  </w:num>
  <w:num w:numId="12">
    <w:abstractNumId w:val="5"/>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A004A"/>
    <w:rsid w:val="000A7696"/>
    <w:rsid w:val="0012159A"/>
    <w:rsid w:val="00137DC0"/>
    <w:rsid w:val="001579D9"/>
    <w:rsid w:val="00167CE4"/>
    <w:rsid w:val="0017222F"/>
    <w:rsid w:val="00187BB0"/>
    <w:rsid w:val="001A576A"/>
    <w:rsid w:val="001D6FD9"/>
    <w:rsid w:val="00300C7F"/>
    <w:rsid w:val="003B3F30"/>
    <w:rsid w:val="003E1627"/>
    <w:rsid w:val="00446A4B"/>
    <w:rsid w:val="0049227E"/>
    <w:rsid w:val="004C3FBD"/>
    <w:rsid w:val="004E3EAC"/>
    <w:rsid w:val="004F3658"/>
    <w:rsid w:val="00516CDC"/>
    <w:rsid w:val="005B4EF4"/>
    <w:rsid w:val="005F696B"/>
    <w:rsid w:val="0065239D"/>
    <w:rsid w:val="00664A51"/>
    <w:rsid w:val="006E55D8"/>
    <w:rsid w:val="00701B29"/>
    <w:rsid w:val="00727C27"/>
    <w:rsid w:val="007924A8"/>
    <w:rsid w:val="0083168D"/>
    <w:rsid w:val="00847301"/>
    <w:rsid w:val="00855B13"/>
    <w:rsid w:val="00872A79"/>
    <w:rsid w:val="008F7784"/>
    <w:rsid w:val="00913659"/>
    <w:rsid w:val="009A453D"/>
    <w:rsid w:val="009C0A33"/>
    <w:rsid w:val="00A6175F"/>
    <w:rsid w:val="00AC0DE1"/>
    <w:rsid w:val="00BB2074"/>
    <w:rsid w:val="00BE2D93"/>
    <w:rsid w:val="00C12D31"/>
    <w:rsid w:val="00C451AF"/>
    <w:rsid w:val="00C91022"/>
    <w:rsid w:val="00CF0710"/>
    <w:rsid w:val="00D05624"/>
    <w:rsid w:val="00D2487F"/>
    <w:rsid w:val="00D62DD4"/>
    <w:rsid w:val="00D67565"/>
    <w:rsid w:val="00D82B8C"/>
    <w:rsid w:val="00D8744D"/>
    <w:rsid w:val="00DA5A58"/>
    <w:rsid w:val="00DA5EDB"/>
    <w:rsid w:val="00DC2F28"/>
    <w:rsid w:val="00DD4385"/>
    <w:rsid w:val="00E03332"/>
    <w:rsid w:val="00E8027F"/>
    <w:rsid w:val="00E926F6"/>
    <w:rsid w:val="00EE29E3"/>
    <w:rsid w:val="00F17418"/>
    <w:rsid w:val="00F42BF2"/>
    <w:rsid w:val="00F62DFA"/>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customStyle="1" w:styleId="Style">
    <w:name w:val="Style"/>
    <w:rsid w:val="00DD4385"/>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Balloon Text"/>
    <w:basedOn w:val="a"/>
    <w:link w:val="Char2"/>
    <w:uiPriority w:val="99"/>
    <w:unhideWhenUsed/>
    <w:rsid w:val="00C91022"/>
    <w:pPr>
      <w:spacing w:after="0" w:line="240" w:lineRule="auto"/>
    </w:pPr>
    <w:rPr>
      <w:rFonts w:ascii="Segoe UI" w:eastAsia="Times New Roman" w:hAnsi="Segoe UI" w:cs="Segoe UI"/>
      <w:sz w:val="18"/>
      <w:szCs w:val="18"/>
    </w:rPr>
  </w:style>
  <w:style w:type="character" w:customStyle="1" w:styleId="Char2">
    <w:name w:val="نص في بالون Char"/>
    <w:basedOn w:val="a0"/>
    <w:link w:val="aa"/>
    <w:uiPriority w:val="99"/>
    <w:rsid w:val="00C91022"/>
    <w:rPr>
      <w:rFonts w:ascii="Segoe UI" w:eastAsia="Times New Roman" w:hAnsi="Segoe UI" w:cs="Segoe UI"/>
      <w:sz w:val="18"/>
      <w:szCs w:val="18"/>
    </w:rPr>
  </w:style>
  <w:style w:type="character" w:styleId="ab">
    <w:name w:val="page number"/>
    <w:basedOn w:val="a0"/>
    <w:rsid w:val="00C91022"/>
  </w:style>
  <w:style w:type="paragraph" w:styleId="ac">
    <w:name w:val="No Spacing"/>
    <w:uiPriority w:val="1"/>
    <w:qFormat/>
    <w:rsid w:val="00C91022"/>
    <w:pPr>
      <w:bidi/>
      <w:spacing w:after="0" w:line="240" w:lineRule="auto"/>
    </w:pPr>
    <w:rPr>
      <w:rFonts w:eastAsiaTheme="minorEastAsia"/>
    </w:rPr>
  </w:style>
  <w:style w:type="paragraph" w:styleId="ad">
    <w:name w:val="caption"/>
    <w:basedOn w:val="a"/>
    <w:next w:val="a"/>
    <w:uiPriority w:val="35"/>
    <w:unhideWhenUsed/>
    <w:qFormat/>
    <w:rsid w:val="00C91022"/>
    <w:pPr>
      <w:spacing w:after="200" w:line="240" w:lineRule="auto"/>
    </w:pPr>
    <w:rPr>
      <w:rFonts w:ascii="Times New Roman" w:eastAsiaTheme="minorEastAsia" w:hAnsi="Times New Roman" w:cs="Times New Roman"/>
      <w:b/>
      <w:bCs/>
      <w:color w:val="4472C4" w:themeColor="accent1"/>
      <w:sz w:val="18"/>
      <w:szCs w:val="18"/>
    </w:rPr>
  </w:style>
  <w:style w:type="character" w:customStyle="1" w:styleId="hps">
    <w:name w:val="hps"/>
    <w:basedOn w:val="a0"/>
    <w:rsid w:val="00C91022"/>
  </w:style>
  <w:style w:type="paragraph" w:styleId="ae">
    <w:name w:val="Normal (Web)"/>
    <w:basedOn w:val="a"/>
    <w:uiPriority w:val="99"/>
    <w:unhideWhenUsed/>
    <w:rsid w:val="00C91022"/>
    <w:pPr>
      <w:spacing w:before="100" w:beforeAutospacing="1" w:after="100" w:afterAutospacing="1" w:line="240" w:lineRule="auto"/>
    </w:pPr>
    <w:rPr>
      <w:rFonts w:ascii="Times New Roman" w:eastAsia="Times New Roman" w:hAnsi="Times New Roman" w:cs="Times New Roman"/>
      <w:lang w:val="fr-FR" w:eastAsia="fr-FR"/>
    </w:rPr>
  </w:style>
  <w:style w:type="character" w:customStyle="1" w:styleId="shorttext">
    <w:name w:val="short_text"/>
    <w:basedOn w:val="a0"/>
    <w:rsid w:val="00C91022"/>
  </w:style>
  <w:style w:type="paragraph" w:customStyle="1" w:styleId="Default">
    <w:name w:val="Default"/>
    <w:rsid w:val="00C9102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Default"/>
    <w:next w:val="Default"/>
    <w:uiPriority w:val="99"/>
    <w:rsid w:val="00C91022"/>
    <w:rPr>
      <w:color w:val="auto"/>
    </w:rPr>
  </w:style>
  <w:style w:type="paragraph" w:customStyle="1" w:styleId="Tabellenberschrift1">
    <w:name w:val="Tabellenüberschrift 1"/>
    <w:basedOn w:val="Default"/>
    <w:next w:val="Default"/>
    <w:uiPriority w:val="99"/>
    <w:rsid w:val="00C91022"/>
    <w:rPr>
      <w:color w:val="auto"/>
    </w:rPr>
  </w:style>
  <w:style w:type="character" w:customStyle="1" w:styleId="Char3">
    <w:name w:val="أعلى النموذج Char"/>
    <w:basedOn w:val="a0"/>
    <w:link w:val="af"/>
    <w:uiPriority w:val="99"/>
    <w:semiHidden/>
    <w:rsid w:val="00C91022"/>
    <w:rPr>
      <w:rFonts w:ascii="Arial" w:eastAsia="Times New Roman" w:hAnsi="Arial" w:cs="Arial"/>
      <w:vanish/>
      <w:sz w:val="16"/>
      <w:szCs w:val="16"/>
    </w:rPr>
  </w:style>
  <w:style w:type="paragraph" w:styleId="af">
    <w:name w:val="HTML Top of Form"/>
    <w:basedOn w:val="a"/>
    <w:next w:val="a"/>
    <w:link w:val="Char3"/>
    <w:hidden/>
    <w:uiPriority w:val="99"/>
    <w:semiHidden/>
    <w:unhideWhenUsed/>
    <w:rsid w:val="00C910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10">
    <w:name w:val="أعلى النموذج Char1"/>
    <w:basedOn w:val="a0"/>
    <w:uiPriority w:val="99"/>
    <w:semiHidden/>
    <w:rsid w:val="00C91022"/>
    <w:rPr>
      <w:rFonts w:ascii="Arial" w:hAnsi="Arial" w:cs="Arial"/>
      <w:vanish/>
      <w:sz w:val="16"/>
      <w:szCs w:val="16"/>
    </w:rPr>
  </w:style>
  <w:style w:type="character" w:customStyle="1" w:styleId="Char4">
    <w:name w:val="أسفل النموذج Char"/>
    <w:basedOn w:val="a0"/>
    <w:link w:val="af0"/>
    <w:uiPriority w:val="99"/>
    <w:semiHidden/>
    <w:rsid w:val="00C91022"/>
    <w:rPr>
      <w:rFonts w:ascii="Arial" w:eastAsia="Times New Roman" w:hAnsi="Arial" w:cs="Arial"/>
      <w:vanish/>
      <w:sz w:val="16"/>
      <w:szCs w:val="16"/>
    </w:rPr>
  </w:style>
  <w:style w:type="paragraph" w:styleId="af0">
    <w:name w:val="HTML Bottom of Form"/>
    <w:basedOn w:val="a"/>
    <w:next w:val="a"/>
    <w:link w:val="Char4"/>
    <w:hidden/>
    <w:uiPriority w:val="99"/>
    <w:semiHidden/>
    <w:unhideWhenUsed/>
    <w:rsid w:val="00C91022"/>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11">
    <w:name w:val="أسفل النموذج Char1"/>
    <w:basedOn w:val="a0"/>
    <w:uiPriority w:val="99"/>
    <w:semiHidden/>
    <w:rsid w:val="00C91022"/>
    <w:rPr>
      <w:rFonts w:ascii="Arial" w:hAnsi="Arial" w:cs="Arial"/>
      <w:vanish/>
      <w:sz w:val="16"/>
      <w:szCs w:val="16"/>
    </w:rPr>
  </w:style>
  <w:style w:type="character" w:customStyle="1" w:styleId="fieldset-legend-prefix">
    <w:name w:val="fieldset-legend-prefix"/>
    <w:basedOn w:val="a0"/>
    <w:rsid w:val="00C91022"/>
  </w:style>
  <w:style w:type="character" w:customStyle="1" w:styleId="nowrap">
    <w:name w:val="nowrap"/>
    <w:basedOn w:val="a0"/>
    <w:rsid w:val="00C91022"/>
  </w:style>
  <w:style w:type="character" w:customStyle="1" w:styleId="mwe-math-mathml-inline">
    <w:name w:val="mwe-math-mathml-inline"/>
    <w:basedOn w:val="a0"/>
    <w:rsid w:val="00C91022"/>
  </w:style>
  <w:style w:type="character" w:customStyle="1" w:styleId="tgc">
    <w:name w:val="_tgc"/>
    <w:basedOn w:val="a0"/>
    <w:rsid w:val="00C91022"/>
  </w:style>
  <w:style w:type="character" w:customStyle="1" w:styleId="gt-baf-word-clickable">
    <w:name w:val="gt-baf-word-clickable"/>
    <w:basedOn w:val="a0"/>
    <w:rsid w:val="00C91022"/>
  </w:style>
  <w:style w:type="character" w:customStyle="1" w:styleId="alt-edited">
    <w:name w:val="alt-edited"/>
    <w:basedOn w:val="a0"/>
    <w:rsid w:val="00C9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F270-6C96-40E9-AAFD-2E56EB6D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Samer Mualla</cp:lastModifiedBy>
  <cp:revision>39</cp:revision>
  <cp:lastPrinted>2023-05-02T06:37:00Z</cp:lastPrinted>
  <dcterms:created xsi:type="dcterms:W3CDTF">2023-05-01T12:04:00Z</dcterms:created>
  <dcterms:modified xsi:type="dcterms:W3CDTF">2023-09-10T16:04:00Z</dcterms:modified>
</cp:coreProperties>
</file>