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B1910" w14:textId="77777777" w:rsidR="00F071B9" w:rsidRPr="00B600B4" w:rsidRDefault="00F071B9" w:rsidP="00F071B9">
      <w:pPr>
        <w:bidi/>
        <w:jc w:val="center"/>
        <w:rPr>
          <w:b/>
          <w:bCs/>
          <w:sz w:val="28"/>
          <w:szCs w:val="28"/>
        </w:rPr>
      </w:pPr>
      <w:r w:rsidRPr="00B600B4">
        <w:rPr>
          <w:rFonts w:hint="cs"/>
          <w:b/>
          <w:bCs/>
          <w:sz w:val="28"/>
          <w:szCs w:val="28"/>
          <w:rtl/>
        </w:rPr>
        <w:t>الاعتبارات الصيدلانية الحيوية في تصنيع الدواء</w:t>
      </w:r>
      <w:r>
        <w:rPr>
          <w:rFonts w:hint="cs"/>
          <w:b/>
          <w:bCs/>
          <w:sz w:val="28"/>
          <w:szCs w:val="28"/>
          <w:rtl/>
        </w:rPr>
        <w:t xml:space="preserve"> </w:t>
      </w:r>
    </w:p>
    <w:p w14:paraId="036D2A19" w14:textId="77777777" w:rsidR="00F071B9" w:rsidRPr="00B600B4" w:rsidRDefault="00F071B9" w:rsidP="00F071B9">
      <w:pPr>
        <w:jc w:val="center"/>
        <w:rPr>
          <w:b/>
          <w:bCs/>
          <w:sz w:val="28"/>
          <w:szCs w:val="28"/>
          <w:rtl/>
        </w:rPr>
      </w:pPr>
      <w:proofErr w:type="spellStart"/>
      <w:r w:rsidRPr="00B600B4">
        <w:rPr>
          <w:b/>
          <w:bCs/>
          <w:sz w:val="28"/>
          <w:szCs w:val="28"/>
        </w:rPr>
        <w:t>Biopharmaceutic</w:t>
      </w:r>
      <w:proofErr w:type="spellEnd"/>
      <w:r w:rsidRPr="00B600B4">
        <w:rPr>
          <w:b/>
          <w:bCs/>
          <w:sz w:val="28"/>
          <w:szCs w:val="28"/>
        </w:rPr>
        <w:t xml:space="preserve"> considerations in drug product design</w:t>
      </w:r>
    </w:p>
    <w:p w14:paraId="0DF4A5CD" w14:textId="77777777" w:rsidR="00F071B9" w:rsidRPr="00B600B4" w:rsidRDefault="00F071B9" w:rsidP="00F071B9">
      <w:pPr>
        <w:pStyle w:val="a5"/>
        <w:numPr>
          <w:ilvl w:val="0"/>
          <w:numId w:val="5"/>
        </w:numPr>
        <w:bidi/>
        <w:jc w:val="both"/>
        <w:rPr>
          <w:b/>
          <w:bCs/>
          <w:sz w:val="28"/>
          <w:szCs w:val="28"/>
          <w:rtl/>
          <w:lang w:val="en-CA" w:bidi="ar-SY"/>
        </w:rPr>
      </w:pPr>
      <w:r w:rsidRPr="00B600B4">
        <w:rPr>
          <w:rFonts w:hint="cs"/>
          <w:b/>
          <w:bCs/>
          <w:sz w:val="28"/>
          <w:szCs w:val="28"/>
          <w:rtl/>
          <w:lang w:val="en-CA" w:bidi="ar-SY"/>
        </w:rPr>
        <w:t>مقدمة:</w:t>
      </w:r>
    </w:p>
    <w:p w14:paraId="7D895D18" w14:textId="77777777" w:rsidR="00F071B9" w:rsidRPr="00B600B4" w:rsidRDefault="00F071B9" w:rsidP="00F071B9">
      <w:pPr>
        <w:bidi/>
        <w:spacing w:after="0"/>
        <w:jc w:val="both"/>
        <w:rPr>
          <w:sz w:val="28"/>
          <w:szCs w:val="28"/>
          <w:rtl/>
          <w:lang w:val="en-CA" w:bidi="ar-SY"/>
        </w:rPr>
      </w:pPr>
      <w:r w:rsidRPr="00B600B4">
        <w:rPr>
          <w:rFonts w:hint="cs"/>
          <w:sz w:val="28"/>
          <w:szCs w:val="28"/>
          <w:rtl/>
          <w:lang w:val="en-CA" w:bidi="ar-SY"/>
        </w:rPr>
        <w:t>لا تعطى ال</w:t>
      </w:r>
      <w:r>
        <w:rPr>
          <w:rFonts w:hint="cs"/>
          <w:sz w:val="28"/>
          <w:szCs w:val="28"/>
          <w:rtl/>
          <w:lang w:val="en-CA" w:bidi="ar-SY"/>
        </w:rPr>
        <w:t>أدوية</w:t>
      </w:r>
      <w:r w:rsidRPr="00B600B4">
        <w:rPr>
          <w:rFonts w:hint="cs"/>
          <w:sz w:val="28"/>
          <w:szCs w:val="28"/>
          <w:rtl/>
          <w:lang w:val="en-CA" w:bidi="ar-SY"/>
        </w:rPr>
        <w:t xml:space="preserve"> بش</w:t>
      </w:r>
      <w:r>
        <w:rPr>
          <w:rFonts w:hint="cs"/>
          <w:sz w:val="28"/>
          <w:szCs w:val="28"/>
          <w:rtl/>
          <w:lang w:val="en-CA" w:bidi="ar-SY"/>
        </w:rPr>
        <w:t>كل عام بشكلها الكيميائي الخام و</w:t>
      </w:r>
      <w:r w:rsidRPr="00B600B4">
        <w:rPr>
          <w:rFonts w:hint="cs"/>
          <w:sz w:val="28"/>
          <w:szCs w:val="28"/>
          <w:rtl/>
          <w:lang w:val="en-CA" w:bidi="ar-SY"/>
        </w:rPr>
        <w:t>لكن ضمن شك</w:t>
      </w:r>
      <w:r>
        <w:rPr>
          <w:rFonts w:hint="cs"/>
          <w:sz w:val="28"/>
          <w:szCs w:val="28"/>
          <w:rtl/>
          <w:lang w:val="en-CA" w:bidi="ar-SY"/>
        </w:rPr>
        <w:t xml:space="preserve">ل صيدلاني مثل الحبوب، </w:t>
      </w:r>
      <w:proofErr w:type="spellStart"/>
      <w:r>
        <w:rPr>
          <w:rFonts w:hint="cs"/>
          <w:sz w:val="28"/>
          <w:szCs w:val="28"/>
          <w:rtl/>
          <w:lang w:val="en-CA" w:bidi="ar-SY"/>
        </w:rPr>
        <w:t>الكبسول</w:t>
      </w:r>
      <w:proofErr w:type="spellEnd"/>
      <w:r>
        <w:rPr>
          <w:rFonts w:hint="cs"/>
          <w:sz w:val="28"/>
          <w:szCs w:val="28"/>
          <w:rtl/>
          <w:lang w:val="en-CA" w:bidi="ar-SY"/>
        </w:rPr>
        <w:t xml:space="preserve"> و</w:t>
      </w:r>
      <w:r w:rsidRPr="00B600B4">
        <w:rPr>
          <w:rFonts w:hint="cs"/>
          <w:sz w:val="28"/>
          <w:szCs w:val="28"/>
          <w:rtl/>
          <w:lang w:val="en-CA" w:bidi="ar-SY"/>
        </w:rPr>
        <w:t>تتضمن عادة ال</w:t>
      </w:r>
      <w:r>
        <w:rPr>
          <w:rFonts w:hint="cs"/>
          <w:sz w:val="28"/>
          <w:szCs w:val="28"/>
          <w:rtl/>
          <w:lang w:val="en-CA" w:bidi="ar-SY"/>
        </w:rPr>
        <w:t>أشكال</w:t>
      </w:r>
      <w:r w:rsidRPr="00B600B4">
        <w:rPr>
          <w:rFonts w:hint="cs"/>
          <w:sz w:val="28"/>
          <w:szCs w:val="28"/>
          <w:rtl/>
          <w:lang w:val="en-CA" w:bidi="ar-SY"/>
        </w:rPr>
        <w:t xml:space="preserve"> الصيدلانية المادة الفعالة مع مواد مختارة هي </w:t>
      </w:r>
      <w:proofErr w:type="spellStart"/>
      <w:r w:rsidRPr="00B600B4">
        <w:rPr>
          <w:rFonts w:hint="cs"/>
          <w:sz w:val="28"/>
          <w:szCs w:val="28"/>
          <w:rtl/>
          <w:lang w:val="en-CA" w:bidi="ar-SY"/>
        </w:rPr>
        <w:t>السواغات</w:t>
      </w:r>
      <w:proofErr w:type="spellEnd"/>
      <w:r w:rsidRPr="00B600B4">
        <w:rPr>
          <w:rFonts w:hint="cs"/>
          <w:sz w:val="28"/>
          <w:szCs w:val="28"/>
          <w:rtl/>
          <w:lang w:val="en-CA" w:bidi="ar-SY"/>
        </w:rPr>
        <w:t xml:space="preserve"> التي تعطي الشكل الصيدلاني. ال</w:t>
      </w:r>
      <w:r>
        <w:rPr>
          <w:rFonts w:hint="cs"/>
          <w:sz w:val="28"/>
          <w:szCs w:val="28"/>
          <w:rtl/>
          <w:lang w:val="en-CA" w:bidi="ar-SY"/>
        </w:rPr>
        <w:t>أشكال</w:t>
      </w:r>
      <w:r w:rsidRPr="00B600B4">
        <w:rPr>
          <w:rFonts w:hint="cs"/>
          <w:sz w:val="28"/>
          <w:szCs w:val="28"/>
          <w:rtl/>
          <w:lang w:val="en-CA" w:bidi="ar-SY"/>
        </w:rPr>
        <w:t xml:space="preserve"> الصيدلانية الشائعة تتضمن سائل، حبوب، كبسول،</w:t>
      </w:r>
      <w:r w:rsidRPr="00B600B4">
        <w:rPr>
          <w:sz w:val="28"/>
          <w:szCs w:val="28"/>
          <w:lang w:val="en-CA" w:bidi="ar-SY"/>
        </w:rPr>
        <w:t xml:space="preserve"> </w:t>
      </w:r>
      <w:r w:rsidRPr="00B600B4">
        <w:rPr>
          <w:rFonts w:hint="cs"/>
          <w:sz w:val="28"/>
          <w:szCs w:val="28"/>
          <w:rtl/>
          <w:lang w:val="en-CA" w:bidi="ar-SY"/>
        </w:rPr>
        <w:t xml:space="preserve">حقن، تحاميل </w:t>
      </w:r>
      <w:proofErr w:type="spellStart"/>
      <w:r w:rsidRPr="00B600B4">
        <w:rPr>
          <w:rFonts w:hint="cs"/>
          <w:sz w:val="28"/>
          <w:szCs w:val="28"/>
          <w:rtl/>
          <w:lang w:val="en-CA" w:bidi="ar-SY"/>
        </w:rPr>
        <w:t>ولصاقات</w:t>
      </w:r>
      <w:proofErr w:type="spellEnd"/>
      <w:r w:rsidRPr="00B600B4">
        <w:rPr>
          <w:rFonts w:hint="cs"/>
          <w:sz w:val="28"/>
          <w:szCs w:val="28"/>
          <w:rtl/>
          <w:lang w:val="en-CA" w:bidi="ar-SY"/>
        </w:rPr>
        <w:t xml:space="preserve"> جلدية و</w:t>
      </w:r>
      <w:r>
        <w:rPr>
          <w:rFonts w:hint="cs"/>
          <w:sz w:val="28"/>
          <w:szCs w:val="28"/>
          <w:rtl/>
          <w:lang w:val="en-CA" w:bidi="ar-SY"/>
        </w:rPr>
        <w:t>أشكال</w:t>
      </w:r>
      <w:r w:rsidRPr="00B600B4">
        <w:rPr>
          <w:rFonts w:hint="cs"/>
          <w:sz w:val="28"/>
          <w:szCs w:val="28"/>
          <w:rtl/>
          <w:lang w:val="en-CA" w:bidi="ar-SY"/>
        </w:rPr>
        <w:t xml:space="preserve"> موضعية. تصنيع ال</w:t>
      </w:r>
      <w:r>
        <w:rPr>
          <w:rFonts w:hint="cs"/>
          <w:sz w:val="28"/>
          <w:szCs w:val="28"/>
          <w:rtl/>
          <w:lang w:val="en-CA" w:bidi="ar-SY"/>
        </w:rPr>
        <w:t>أشكال</w:t>
      </w:r>
      <w:r w:rsidRPr="00B600B4">
        <w:rPr>
          <w:rFonts w:hint="cs"/>
          <w:sz w:val="28"/>
          <w:szCs w:val="28"/>
          <w:rtl/>
          <w:lang w:val="en-CA" w:bidi="ar-SY"/>
        </w:rPr>
        <w:t xml:space="preserve"> الصيدلانية يتطلب فهم عميق لمبادئ الصيدلة الحيوية و</w:t>
      </w:r>
      <w:r>
        <w:rPr>
          <w:rFonts w:hint="cs"/>
          <w:sz w:val="28"/>
          <w:szCs w:val="28"/>
          <w:rtl/>
          <w:lang w:val="en-CA" w:bidi="ar-SY"/>
        </w:rPr>
        <w:t>إيتاء</w:t>
      </w:r>
      <w:r w:rsidRPr="00B600B4">
        <w:rPr>
          <w:rFonts w:hint="cs"/>
          <w:sz w:val="28"/>
          <w:szCs w:val="28"/>
          <w:rtl/>
          <w:lang w:val="en-CA" w:bidi="ar-SY"/>
        </w:rPr>
        <w:t xml:space="preserve"> الدواء.</w:t>
      </w:r>
    </w:p>
    <w:p w14:paraId="19C567B1" w14:textId="77777777" w:rsidR="00F071B9" w:rsidRPr="00B600B4" w:rsidRDefault="00F071B9" w:rsidP="00F071B9">
      <w:pPr>
        <w:bidi/>
        <w:spacing w:after="0"/>
        <w:jc w:val="both"/>
        <w:rPr>
          <w:sz w:val="28"/>
          <w:szCs w:val="28"/>
          <w:rtl/>
          <w:lang w:val="en-CA" w:bidi="ar-SY"/>
        </w:rPr>
      </w:pPr>
      <w:r w:rsidRPr="00B600B4">
        <w:rPr>
          <w:rFonts w:hint="cs"/>
          <w:sz w:val="28"/>
          <w:szCs w:val="28"/>
          <w:rtl/>
          <w:lang w:val="en-CA" w:bidi="ar-SY"/>
        </w:rPr>
        <w:t xml:space="preserve">الصيدلة الحيوية تعني دراسة في الزجاج لتأثير الخصائص الفيزيائية الكيميائية للدواء على ايتاء الدواء إلى الجسم في ظروف طبيعية أو مرضية. الهم الأول للصيدلة الحيوية هو التوافر الحيوي. توافر الدواء هو قياس معدل وكمية الدواء الذي يصل إلى الدوران </w:t>
      </w:r>
      <w:proofErr w:type="spellStart"/>
      <w:r w:rsidRPr="00B600B4">
        <w:rPr>
          <w:rFonts w:hint="cs"/>
          <w:sz w:val="28"/>
          <w:szCs w:val="28"/>
          <w:rtl/>
          <w:lang w:val="en-CA" w:bidi="ar-SY"/>
        </w:rPr>
        <w:t>الجهازي</w:t>
      </w:r>
      <w:proofErr w:type="spellEnd"/>
      <w:r w:rsidRPr="00B600B4">
        <w:rPr>
          <w:rFonts w:hint="cs"/>
          <w:sz w:val="28"/>
          <w:szCs w:val="28"/>
          <w:rtl/>
          <w:lang w:val="en-CA" w:bidi="ar-SY"/>
        </w:rPr>
        <w:t xml:space="preserve">. بما أن الدوران </w:t>
      </w:r>
      <w:proofErr w:type="spellStart"/>
      <w:r w:rsidRPr="00B600B4">
        <w:rPr>
          <w:rFonts w:hint="cs"/>
          <w:sz w:val="28"/>
          <w:szCs w:val="28"/>
          <w:rtl/>
          <w:lang w:val="en-CA" w:bidi="ar-SY"/>
        </w:rPr>
        <w:t>الجهازي</w:t>
      </w:r>
      <w:proofErr w:type="spellEnd"/>
      <w:r w:rsidRPr="00B600B4">
        <w:rPr>
          <w:rFonts w:hint="cs"/>
          <w:sz w:val="28"/>
          <w:szCs w:val="28"/>
          <w:rtl/>
          <w:lang w:val="en-CA" w:bidi="ar-SY"/>
        </w:rPr>
        <w:t xml:space="preserve"> هو الذي يقوم بتسليم الدواء الفعال علاجياً إلى مواقع التأثير فإن أي تبديل في التوافر الحيوي سيؤثر على فعالية الدواء وسميته. هدف الصيدلة الحيوية هو ضبط تسليم الدواء من ال</w:t>
      </w:r>
      <w:r>
        <w:rPr>
          <w:rFonts w:hint="cs"/>
          <w:sz w:val="28"/>
          <w:szCs w:val="28"/>
          <w:rtl/>
          <w:lang w:val="en-CA" w:bidi="ar-SY"/>
        </w:rPr>
        <w:t>أشكال</w:t>
      </w:r>
      <w:r w:rsidRPr="00B600B4">
        <w:rPr>
          <w:rFonts w:hint="cs"/>
          <w:sz w:val="28"/>
          <w:szCs w:val="28"/>
          <w:rtl/>
          <w:lang w:val="en-CA" w:bidi="ar-SY"/>
        </w:rPr>
        <w:t xml:space="preserve"> الصيدلانية بطريقة يتم ايصال التركيز الفعال والأمن للمريض.</w:t>
      </w:r>
    </w:p>
    <w:p w14:paraId="4527C273" w14:textId="77777777" w:rsidR="00F071B9" w:rsidRPr="00B600B4" w:rsidRDefault="00F071B9" w:rsidP="00F071B9">
      <w:pPr>
        <w:bidi/>
        <w:spacing w:after="0"/>
        <w:jc w:val="both"/>
        <w:rPr>
          <w:sz w:val="28"/>
          <w:szCs w:val="28"/>
          <w:rtl/>
          <w:lang w:val="en-CA" w:bidi="ar-SY"/>
        </w:rPr>
      </w:pPr>
      <w:r w:rsidRPr="00B600B4">
        <w:rPr>
          <w:rFonts w:hint="cs"/>
          <w:sz w:val="28"/>
          <w:szCs w:val="28"/>
          <w:rtl/>
          <w:lang w:val="en-CA" w:bidi="ar-SY"/>
        </w:rPr>
        <w:t>تسمح دراسة الصيدلة الحيوية بتحديد الشكل الصيدلاني المناسب بالاعت</w:t>
      </w:r>
      <w:r>
        <w:rPr>
          <w:rFonts w:hint="cs"/>
          <w:sz w:val="28"/>
          <w:szCs w:val="28"/>
          <w:rtl/>
          <w:lang w:val="en-CA" w:bidi="ar-SY"/>
        </w:rPr>
        <w:t>ماد على 1- الخصائص الفيزيائية و</w:t>
      </w:r>
      <w:r w:rsidRPr="00B600B4">
        <w:rPr>
          <w:rFonts w:hint="cs"/>
          <w:sz w:val="28"/>
          <w:szCs w:val="28"/>
          <w:rtl/>
          <w:lang w:val="en-CA" w:bidi="ar-SY"/>
        </w:rPr>
        <w:t>الكيميائية</w:t>
      </w:r>
      <w:r>
        <w:rPr>
          <w:rFonts w:hint="cs"/>
          <w:sz w:val="28"/>
          <w:szCs w:val="28"/>
          <w:rtl/>
          <w:lang w:val="en-CA" w:bidi="ar-SY"/>
        </w:rPr>
        <w:t xml:space="preserve"> للمادة الفعالة</w:t>
      </w:r>
      <w:r w:rsidRPr="00B600B4">
        <w:rPr>
          <w:rFonts w:hint="cs"/>
          <w:sz w:val="28"/>
          <w:szCs w:val="28"/>
          <w:rtl/>
          <w:lang w:val="en-CA" w:bidi="ar-SY"/>
        </w:rPr>
        <w:t xml:space="preserve">، 2- طريق اعطاء الدواء متضمناً الطبيعة التشريحية </w:t>
      </w:r>
      <w:r>
        <w:rPr>
          <w:rFonts w:hint="cs"/>
          <w:sz w:val="28"/>
          <w:szCs w:val="28"/>
          <w:rtl/>
          <w:lang w:val="en-CA" w:bidi="ar-SY"/>
        </w:rPr>
        <w:t>و</w:t>
      </w:r>
      <w:r w:rsidRPr="00B600B4">
        <w:rPr>
          <w:rFonts w:hint="cs"/>
          <w:sz w:val="28"/>
          <w:szCs w:val="28"/>
          <w:rtl/>
          <w:lang w:val="en-CA" w:bidi="ar-SY"/>
        </w:rPr>
        <w:t xml:space="preserve">الفيزيولوجية لموقع </w:t>
      </w:r>
      <w:r>
        <w:rPr>
          <w:rFonts w:hint="cs"/>
          <w:sz w:val="28"/>
          <w:szCs w:val="28"/>
          <w:rtl/>
          <w:lang w:val="en-CA" w:bidi="ar-SY"/>
        </w:rPr>
        <w:t xml:space="preserve">التطبيق (فموي، موضعي، حقن، </w:t>
      </w:r>
      <w:proofErr w:type="spellStart"/>
      <w:r>
        <w:rPr>
          <w:rFonts w:hint="cs"/>
          <w:sz w:val="28"/>
          <w:szCs w:val="28"/>
          <w:rtl/>
          <w:lang w:val="en-CA" w:bidi="ar-SY"/>
        </w:rPr>
        <w:t>زرعات</w:t>
      </w:r>
      <w:proofErr w:type="spellEnd"/>
      <w:r>
        <w:rPr>
          <w:rFonts w:hint="cs"/>
          <w:sz w:val="28"/>
          <w:szCs w:val="28"/>
          <w:rtl/>
          <w:lang w:val="en-CA" w:bidi="ar-SY"/>
        </w:rPr>
        <w:t xml:space="preserve">، </w:t>
      </w:r>
      <w:proofErr w:type="spellStart"/>
      <w:r>
        <w:rPr>
          <w:rFonts w:hint="cs"/>
          <w:sz w:val="28"/>
          <w:szCs w:val="28"/>
          <w:rtl/>
          <w:lang w:val="en-CA" w:bidi="ar-SY"/>
        </w:rPr>
        <w:t>لصاقات</w:t>
      </w:r>
      <w:proofErr w:type="spellEnd"/>
      <w:r>
        <w:rPr>
          <w:rFonts w:hint="cs"/>
          <w:sz w:val="28"/>
          <w:szCs w:val="28"/>
          <w:rtl/>
          <w:lang w:val="en-CA" w:bidi="ar-SY"/>
        </w:rPr>
        <w:t xml:space="preserve"> جلدية..) 4- التأثير</w:t>
      </w:r>
      <w:r w:rsidRPr="00B600B4">
        <w:rPr>
          <w:rFonts w:hint="cs"/>
          <w:sz w:val="28"/>
          <w:szCs w:val="28"/>
          <w:rtl/>
          <w:lang w:val="en-CA" w:bidi="ar-SY"/>
        </w:rPr>
        <w:t>ات الدوائية الديناميكية المرغوبة 5- الخصائص السمية</w:t>
      </w:r>
      <w:r>
        <w:rPr>
          <w:rFonts w:hint="cs"/>
          <w:sz w:val="28"/>
          <w:szCs w:val="28"/>
          <w:rtl/>
          <w:lang w:val="en-CA" w:bidi="ar-SY"/>
        </w:rPr>
        <w:t xml:space="preserve"> للدواء</w:t>
      </w:r>
      <w:r w:rsidRPr="00B600B4">
        <w:rPr>
          <w:rFonts w:hint="cs"/>
          <w:sz w:val="28"/>
          <w:szCs w:val="28"/>
          <w:rtl/>
          <w:lang w:val="en-CA" w:bidi="ar-SY"/>
        </w:rPr>
        <w:t>، 6- اما</w:t>
      </w:r>
      <w:r>
        <w:rPr>
          <w:rFonts w:hint="cs"/>
          <w:sz w:val="28"/>
          <w:szCs w:val="28"/>
          <w:rtl/>
          <w:lang w:val="en-CA" w:bidi="ar-SY"/>
        </w:rPr>
        <w:t xml:space="preserve">ن </w:t>
      </w:r>
      <w:proofErr w:type="spellStart"/>
      <w:r>
        <w:rPr>
          <w:rFonts w:hint="cs"/>
          <w:sz w:val="28"/>
          <w:szCs w:val="28"/>
          <w:rtl/>
          <w:lang w:val="en-CA" w:bidi="ar-SY"/>
        </w:rPr>
        <w:t>السواغات</w:t>
      </w:r>
      <w:proofErr w:type="spellEnd"/>
      <w:r>
        <w:rPr>
          <w:rFonts w:hint="cs"/>
          <w:sz w:val="28"/>
          <w:szCs w:val="28"/>
          <w:rtl/>
          <w:lang w:val="en-CA" w:bidi="ar-SY"/>
        </w:rPr>
        <w:t xml:space="preserve">، 7- تأثير </w:t>
      </w:r>
      <w:proofErr w:type="spellStart"/>
      <w:r>
        <w:rPr>
          <w:rFonts w:hint="cs"/>
          <w:sz w:val="28"/>
          <w:szCs w:val="28"/>
          <w:rtl/>
          <w:lang w:val="en-CA" w:bidi="ar-SY"/>
        </w:rPr>
        <w:t>السواغات</w:t>
      </w:r>
      <w:proofErr w:type="spellEnd"/>
      <w:r>
        <w:rPr>
          <w:rFonts w:hint="cs"/>
          <w:sz w:val="28"/>
          <w:szCs w:val="28"/>
          <w:rtl/>
          <w:lang w:val="en-CA" w:bidi="ar-SY"/>
        </w:rPr>
        <w:t xml:space="preserve"> و</w:t>
      </w:r>
      <w:r w:rsidRPr="00B600B4">
        <w:rPr>
          <w:rFonts w:hint="cs"/>
          <w:sz w:val="28"/>
          <w:szCs w:val="28"/>
          <w:rtl/>
          <w:lang w:val="en-CA" w:bidi="ar-SY"/>
        </w:rPr>
        <w:t>الشكل الصيدلاني على ايتاء الدواء.</w:t>
      </w:r>
    </w:p>
    <w:p w14:paraId="215B84C1" w14:textId="77777777" w:rsidR="00F071B9" w:rsidRPr="00B600B4" w:rsidRDefault="00F071B9" w:rsidP="00F071B9">
      <w:pPr>
        <w:bidi/>
        <w:spacing w:after="0"/>
        <w:jc w:val="both"/>
        <w:rPr>
          <w:sz w:val="28"/>
          <w:szCs w:val="28"/>
          <w:rtl/>
          <w:lang w:val="en-CA" w:bidi="ar-SY"/>
        </w:rPr>
      </w:pPr>
      <w:r w:rsidRPr="00B600B4">
        <w:rPr>
          <w:rFonts w:hint="cs"/>
          <w:sz w:val="28"/>
          <w:szCs w:val="28"/>
          <w:rtl/>
          <w:lang w:val="en-CA" w:bidi="ar-SY"/>
        </w:rPr>
        <w:t>مثلاً، تُعطى ال</w:t>
      </w:r>
      <w:r>
        <w:rPr>
          <w:rFonts w:hint="cs"/>
          <w:sz w:val="28"/>
          <w:szCs w:val="28"/>
          <w:rtl/>
          <w:lang w:val="en-CA" w:bidi="ar-SY"/>
        </w:rPr>
        <w:t>أدوية</w:t>
      </w:r>
      <w:r w:rsidRPr="00B600B4">
        <w:rPr>
          <w:rFonts w:hint="cs"/>
          <w:sz w:val="28"/>
          <w:szCs w:val="28"/>
          <w:rtl/>
          <w:lang w:val="en-CA" w:bidi="ar-SY"/>
        </w:rPr>
        <w:t xml:space="preserve"> مصممة للتطبيق الموضعي ضمن موقع الاعطاء في حالة هذه ال</w:t>
      </w:r>
      <w:r>
        <w:rPr>
          <w:rFonts w:hint="cs"/>
          <w:sz w:val="28"/>
          <w:szCs w:val="28"/>
          <w:rtl/>
          <w:lang w:val="en-CA" w:bidi="ar-SY"/>
        </w:rPr>
        <w:t>أدوية</w:t>
      </w:r>
      <w:r w:rsidRPr="00B600B4">
        <w:rPr>
          <w:rFonts w:hint="cs"/>
          <w:sz w:val="28"/>
          <w:szCs w:val="28"/>
          <w:rtl/>
          <w:lang w:val="en-CA" w:bidi="ar-SY"/>
        </w:rPr>
        <w:t xml:space="preserve"> الامتصاص </w:t>
      </w:r>
      <w:proofErr w:type="spellStart"/>
      <w:r w:rsidRPr="00B600B4">
        <w:rPr>
          <w:rFonts w:hint="cs"/>
          <w:sz w:val="28"/>
          <w:szCs w:val="28"/>
          <w:rtl/>
          <w:lang w:val="en-CA" w:bidi="ar-SY"/>
        </w:rPr>
        <w:t>الجهازي</w:t>
      </w:r>
      <w:proofErr w:type="spellEnd"/>
      <w:r w:rsidRPr="00B600B4">
        <w:rPr>
          <w:rFonts w:hint="cs"/>
          <w:sz w:val="28"/>
          <w:szCs w:val="28"/>
          <w:rtl/>
          <w:lang w:val="en-CA" w:bidi="ar-SY"/>
        </w:rPr>
        <w:t xml:space="preserve"> غير مرغوب. ال</w:t>
      </w:r>
      <w:r>
        <w:rPr>
          <w:rFonts w:hint="cs"/>
          <w:sz w:val="28"/>
          <w:szCs w:val="28"/>
          <w:rtl/>
          <w:lang w:val="en-CA" w:bidi="ar-SY"/>
        </w:rPr>
        <w:t>أدوية</w:t>
      </w:r>
      <w:r w:rsidRPr="00B600B4">
        <w:rPr>
          <w:rFonts w:hint="cs"/>
          <w:sz w:val="28"/>
          <w:szCs w:val="28"/>
          <w:rtl/>
          <w:lang w:val="en-CA" w:bidi="ar-SY"/>
        </w:rPr>
        <w:t xml:space="preserve"> المصممة للفعالية الموضعية يتم تصميمها بحيث يكون لها تأثير وفعالية علاجية بدون التأثير على الاعضاء الاخرى. هذه ال</w:t>
      </w:r>
      <w:r>
        <w:rPr>
          <w:rFonts w:hint="cs"/>
          <w:sz w:val="28"/>
          <w:szCs w:val="28"/>
          <w:rtl/>
          <w:lang w:val="en-CA" w:bidi="ar-SY"/>
        </w:rPr>
        <w:t>أدوية</w:t>
      </w:r>
      <w:r w:rsidRPr="00B600B4">
        <w:rPr>
          <w:rFonts w:hint="cs"/>
          <w:sz w:val="28"/>
          <w:szCs w:val="28"/>
          <w:rtl/>
          <w:lang w:val="en-CA" w:bidi="ar-SY"/>
        </w:rPr>
        <w:t xml:space="preserve"> يتم تطبيقها على الجلد، الانف، العين، الأغشية المخاطية، جوف الفم، الحلق والمستقيم.</w:t>
      </w:r>
    </w:p>
    <w:p w14:paraId="4F00A4D2" w14:textId="77777777" w:rsidR="00F071B9" w:rsidRPr="00B600B4" w:rsidRDefault="00F071B9" w:rsidP="00F071B9">
      <w:pPr>
        <w:bidi/>
        <w:spacing w:after="0"/>
        <w:jc w:val="both"/>
        <w:rPr>
          <w:sz w:val="28"/>
          <w:szCs w:val="28"/>
          <w:rtl/>
          <w:lang w:val="en-CA" w:bidi="ar-SY"/>
        </w:rPr>
      </w:pPr>
      <w:r>
        <w:rPr>
          <w:rFonts w:hint="cs"/>
          <w:sz w:val="28"/>
          <w:szCs w:val="28"/>
          <w:rtl/>
          <w:lang w:val="en-CA" w:bidi="ar-SY"/>
        </w:rPr>
        <w:t>كل طريق من طرق اعطاء و</w:t>
      </w:r>
      <w:r w:rsidRPr="00B600B4">
        <w:rPr>
          <w:rFonts w:hint="cs"/>
          <w:sz w:val="28"/>
          <w:szCs w:val="28"/>
          <w:rtl/>
          <w:lang w:val="en-CA" w:bidi="ar-SY"/>
        </w:rPr>
        <w:t xml:space="preserve">تطبيق الدواء يتطلب اعتبارات صيدلانية حيوية خاصة في تصميم الدواء. مثلاً تصميم البيوض المهبلية لعلاج الفطور يجب أن يأخذ بعين الاعتبار أن تكون المواد الفعّالة متوافقة مع تشريح وفيزيولوجيا المهبل. </w:t>
      </w:r>
      <w:r>
        <w:rPr>
          <w:rFonts w:hint="cs"/>
          <w:sz w:val="28"/>
          <w:szCs w:val="28"/>
          <w:rtl/>
          <w:lang w:val="en-CA" w:bidi="ar-SY"/>
        </w:rPr>
        <w:t>أدوية</w:t>
      </w:r>
      <w:r w:rsidRPr="00B600B4">
        <w:rPr>
          <w:rFonts w:hint="cs"/>
          <w:sz w:val="28"/>
          <w:szCs w:val="28"/>
          <w:rtl/>
          <w:lang w:val="en-CA" w:bidi="ar-SY"/>
        </w:rPr>
        <w:t xml:space="preserve"> العين قد تتطلب اعتبارات صيدلانية حيوية خاصة مثل </w:t>
      </w:r>
      <w:r w:rsidRPr="00B600B4">
        <w:rPr>
          <w:sz w:val="28"/>
          <w:szCs w:val="28"/>
          <w:lang w:bidi="ar-SY"/>
        </w:rPr>
        <w:t>pH</w:t>
      </w:r>
      <w:r w:rsidRPr="00B600B4">
        <w:rPr>
          <w:rFonts w:hint="cs"/>
          <w:sz w:val="28"/>
          <w:szCs w:val="28"/>
          <w:rtl/>
          <w:lang w:val="en-CA" w:bidi="ar-SY"/>
        </w:rPr>
        <w:t xml:space="preserve"> مناسب، متساوية التوتر أو متعادلة التوتر، عقيمة، تهيج القرنية</w:t>
      </w:r>
      <w:r>
        <w:rPr>
          <w:rFonts w:hint="cs"/>
          <w:sz w:val="28"/>
          <w:szCs w:val="28"/>
          <w:rtl/>
          <w:lang w:val="en-CA" w:bidi="ar-SY"/>
        </w:rPr>
        <w:t>، انحلال الدواء و</w:t>
      </w:r>
      <w:r w:rsidRPr="00B600B4">
        <w:rPr>
          <w:rFonts w:hint="cs"/>
          <w:sz w:val="28"/>
          <w:szCs w:val="28"/>
          <w:rtl/>
          <w:lang w:val="en-CA" w:bidi="ar-SY"/>
        </w:rPr>
        <w:t>امتصاص الدواء.</w:t>
      </w:r>
    </w:p>
    <w:p w14:paraId="66BFFBC8" w14:textId="77777777" w:rsidR="00F071B9" w:rsidRPr="00B600B4" w:rsidRDefault="00F071B9" w:rsidP="00F071B9">
      <w:pPr>
        <w:bidi/>
        <w:spacing w:after="0"/>
        <w:jc w:val="both"/>
        <w:rPr>
          <w:sz w:val="28"/>
          <w:szCs w:val="28"/>
          <w:rtl/>
          <w:lang w:val="en-CA" w:bidi="ar-SY"/>
        </w:rPr>
      </w:pPr>
      <w:r w:rsidRPr="00B600B4">
        <w:rPr>
          <w:rFonts w:hint="cs"/>
          <w:sz w:val="28"/>
          <w:szCs w:val="28"/>
          <w:rtl/>
          <w:lang w:val="en-CA" w:bidi="ar-SY"/>
        </w:rPr>
        <w:t xml:space="preserve">بالنسبة لدواء يعطى بطريق غير طريق الوعائي (الحقن العضلي) فإن الحساسية أو التهيج الموضعي، انحلال الدواء وامتصاص الدواء عن طريق العضلات هي عوامل يجب أن يتم اخذها بعين الاعتبار. الامتصاص </w:t>
      </w:r>
      <w:proofErr w:type="spellStart"/>
      <w:r w:rsidRPr="00B600B4">
        <w:rPr>
          <w:rFonts w:hint="cs"/>
          <w:sz w:val="28"/>
          <w:szCs w:val="28"/>
          <w:rtl/>
          <w:lang w:val="en-CA" w:bidi="ar-SY"/>
        </w:rPr>
        <w:t>الجهازي</w:t>
      </w:r>
      <w:proofErr w:type="spellEnd"/>
      <w:r w:rsidRPr="00B600B4">
        <w:rPr>
          <w:rFonts w:hint="cs"/>
          <w:sz w:val="28"/>
          <w:szCs w:val="28"/>
          <w:rtl/>
          <w:lang w:val="en-CA" w:bidi="ar-SY"/>
        </w:rPr>
        <w:t xml:space="preserve"> لدواء يعطى بطريق خارج وعائي يتأثر بالخصائص التشريحية </w:t>
      </w:r>
      <w:r>
        <w:rPr>
          <w:rFonts w:hint="cs"/>
          <w:sz w:val="28"/>
          <w:szCs w:val="28"/>
          <w:rtl/>
          <w:lang w:val="en-CA" w:bidi="ar-SY"/>
        </w:rPr>
        <w:t>و</w:t>
      </w:r>
      <w:r w:rsidRPr="00B600B4">
        <w:rPr>
          <w:rFonts w:hint="cs"/>
          <w:sz w:val="28"/>
          <w:szCs w:val="28"/>
          <w:rtl/>
          <w:lang w:val="en-CA" w:bidi="ar-SY"/>
        </w:rPr>
        <w:t>الفيزيولوجية لموقع الا</w:t>
      </w:r>
      <w:r>
        <w:rPr>
          <w:rFonts w:hint="cs"/>
          <w:sz w:val="28"/>
          <w:szCs w:val="28"/>
          <w:rtl/>
          <w:lang w:val="en-CA" w:bidi="ar-SY"/>
        </w:rPr>
        <w:t>عطاء و</w:t>
      </w:r>
      <w:r w:rsidRPr="00B600B4">
        <w:rPr>
          <w:rFonts w:hint="cs"/>
          <w:sz w:val="28"/>
          <w:szCs w:val="28"/>
          <w:rtl/>
          <w:lang w:val="en-CA" w:bidi="ar-SY"/>
        </w:rPr>
        <w:t xml:space="preserve">كذلك بالخصائص الفيزيائية الكيميائية </w:t>
      </w:r>
      <w:r>
        <w:rPr>
          <w:rFonts w:hint="cs"/>
          <w:sz w:val="28"/>
          <w:szCs w:val="28"/>
          <w:rtl/>
          <w:lang w:val="en-CA" w:bidi="ar-SY"/>
        </w:rPr>
        <w:t>للدواء و</w:t>
      </w:r>
      <w:r w:rsidRPr="00B600B4">
        <w:rPr>
          <w:rFonts w:hint="cs"/>
          <w:sz w:val="28"/>
          <w:szCs w:val="28"/>
          <w:rtl/>
          <w:lang w:val="en-CA" w:bidi="ar-SY"/>
        </w:rPr>
        <w:t>لل</w:t>
      </w:r>
      <w:r>
        <w:rPr>
          <w:rFonts w:hint="cs"/>
          <w:sz w:val="28"/>
          <w:szCs w:val="28"/>
          <w:rtl/>
          <w:lang w:val="en-CA" w:bidi="ar-SY"/>
        </w:rPr>
        <w:t>أشكال</w:t>
      </w:r>
      <w:r w:rsidRPr="00B600B4">
        <w:rPr>
          <w:rFonts w:hint="cs"/>
          <w:sz w:val="28"/>
          <w:szCs w:val="28"/>
          <w:rtl/>
          <w:lang w:val="en-CA" w:bidi="ar-SY"/>
        </w:rPr>
        <w:t xml:space="preserve"> الصيدلانية. </w:t>
      </w:r>
      <w:r>
        <w:rPr>
          <w:rFonts w:hint="cs"/>
          <w:sz w:val="28"/>
          <w:szCs w:val="28"/>
          <w:rtl/>
          <w:lang w:val="en-CA" w:bidi="ar-SY"/>
        </w:rPr>
        <w:t>إذا</w:t>
      </w:r>
      <w:r w:rsidRPr="00B600B4">
        <w:rPr>
          <w:rFonts w:hint="cs"/>
          <w:sz w:val="28"/>
          <w:szCs w:val="28"/>
          <w:rtl/>
          <w:lang w:val="en-CA" w:bidi="ar-SY"/>
        </w:rPr>
        <w:t xml:space="preserve"> كان الدواء يعطى بالطريق الوعائي (الحقن الوريدي) يُعتبر الامتصاص </w:t>
      </w:r>
      <w:proofErr w:type="spellStart"/>
      <w:r w:rsidRPr="00B600B4">
        <w:rPr>
          <w:rFonts w:hint="cs"/>
          <w:sz w:val="28"/>
          <w:szCs w:val="28"/>
          <w:rtl/>
          <w:lang w:val="en-CA" w:bidi="ar-SY"/>
        </w:rPr>
        <w:t>الجهازي</w:t>
      </w:r>
      <w:proofErr w:type="spellEnd"/>
      <w:r w:rsidRPr="00B600B4">
        <w:rPr>
          <w:rFonts w:hint="cs"/>
          <w:sz w:val="28"/>
          <w:szCs w:val="28"/>
          <w:rtl/>
          <w:lang w:val="en-CA" w:bidi="ar-SY"/>
        </w:rPr>
        <w:t xml:space="preserve"> معادلاً لـ 100 % لأن الدواء يتم وضعه مباشرة ضمن الدوران العام.</w:t>
      </w:r>
    </w:p>
    <w:p w14:paraId="6E2B0C48" w14:textId="77777777" w:rsidR="00F071B9" w:rsidRPr="00B600B4" w:rsidRDefault="00F071B9" w:rsidP="00F071B9">
      <w:pPr>
        <w:bidi/>
        <w:spacing w:after="0"/>
        <w:jc w:val="both"/>
        <w:rPr>
          <w:sz w:val="28"/>
          <w:szCs w:val="28"/>
          <w:rtl/>
          <w:lang w:val="en-CA" w:bidi="ar-SY"/>
        </w:rPr>
      </w:pPr>
      <w:r w:rsidRPr="00B600B4">
        <w:rPr>
          <w:rFonts w:hint="cs"/>
          <w:sz w:val="28"/>
          <w:szCs w:val="28"/>
          <w:rtl/>
          <w:lang w:val="en-CA" w:bidi="ar-SY"/>
        </w:rPr>
        <w:t>عندما ي</w:t>
      </w:r>
      <w:r>
        <w:rPr>
          <w:rFonts w:hint="cs"/>
          <w:sz w:val="28"/>
          <w:szCs w:val="28"/>
          <w:rtl/>
          <w:lang w:val="en-CA" w:bidi="ar-SY"/>
        </w:rPr>
        <w:t>تم اختيار طريق الاعطاء بعناية و</w:t>
      </w:r>
      <w:r w:rsidRPr="00B600B4">
        <w:rPr>
          <w:rFonts w:hint="cs"/>
          <w:sz w:val="28"/>
          <w:szCs w:val="28"/>
          <w:rtl/>
          <w:lang w:val="en-CA" w:bidi="ar-SY"/>
        </w:rPr>
        <w:t>تصميم الدواء بشكل صحيح فإن التوافر الحيوي للدواء ال</w:t>
      </w:r>
      <w:r>
        <w:rPr>
          <w:rFonts w:hint="cs"/>
          <w:sz w:val="28"/>
          <w:szCs w:val="28"/>
          <w:rtl/>
          <w:lang w:val="en-CA" w:bidi="ar-SY"/>
        </w:rPr>
        <w:t>فعّال قد يتنوع من امتصاص سريع و</w:t>
      </w:r>
      <w:r w:rsidRPr="00B600B4">
        <w:rPr>
          <w:rFonts w:hint="cs"/>
          <w:sz w:val="28"/>
          <w:szCs w:val="28"/>
          <w:rtl/>
          <w:lang w:val="en-CA" w:bidi="ar-SY"/>
        </w:rPr>
        <w:t xml:space="preserve">كامل إلى بطيء </w:t>
      </w:r>
      <w:r>
        <w:rPr>
          <w:rFonts w:hint="cs"/>
          <w:sz w:val="28"/>
          <w:szCs w:val="28"/>
          <w:rtl/>
          <w:lang w:val="en-CA" w:bidi="ar-SY"/>
        </w:rPr>
        <w:t>و</w:t>
      </w:r>
      <w:r w:rsidRPr="00B600B4">
        <w:rPr>
          <w:rFonts w:hint="cs"/>
          <w:sz w:val="28"/>
          <w:szCs w:val="28"/>
          <w:rtl/>
          <w:lang w:val="en-CA" w:bidi="ar-SY"/>
        </w:rPr>
        <w:t>معدل امتصاص بطيء أو حتى أنه قد لا يحصل امتصاص. عندما يتم امتصاص الدواء بالط</w:t>
      </w:r>
      <w:r>
        <w:rPr>
          <w:rFonts w:hint="cs"/>
          <w:sz w:val="28"/>
          <w:szCs w:val="28"/>
          <w:rtl/>
          <w:lang w:val="en-CA" w:bidi="ar-SY"/>
        </w:rPr>
        <w:t xml:space="preserve">ريق </w:t>
      </w:r>
      <w:proofErr w:type="spellStart"/>
      <w:r>
        <w:rPr>
          <w:rFonts w:hint="cs"/>
          <w:sz w:val="28"/>
          <w:szCs w:val="28"/>
          <w:rtl/>
          <w:lang w:val="en-CA" w:bidi="ar-SY"/>
        </w:rPr>
        <w:t>الجهازي</w:t>
      </w:r>
      <w:proofErr w:type="spellEnd"/>
      <w:r>
        <w:rPr>
          <w:rFonts w:hint="cs"/>
          <w:sz w:val="28"/>
          <w:szCs w:val="28"/>
          <w:rtl/>
          <w:lang w:val="en-CA" w:bidi="ar-SY"/>
        </w:rPr>
        <w:t xml:space="preserve"> تحصل عملية التوزع و</w:t>
      </w:r>
      <w:r w:rsidRPr="00B600B4">
        <w:rPr>
          <w:rFonts w:hint="cs"/>
          <w:sz w:val="28"/>
          <w:szCs w:val="28"/>
          <w:rtl/>
          <w:lang w:val="en-CA" w:bidi="ar-SY"/>
        </w:rPr>
        <w:t>الاطراح التي لا تتأثر بخصائص تصنيع الدواء. معدل ت</w:t>
      </w:r>
      <w:r>
        <w:rPr>
          <w:rFonts w:hint="cs"/>
          <w:sz w:val="28"/>
          <w:szCs w:val="28"/>
          <w:rtl/>
          <w:lang w:val="en-CA" w:bidi="ar-SY"/>
        </w:rPr>
        <w:t>حرر الدواء من الشكل الصيدلاني و</w:t>
      </w:r>
      <w:r w:rsidRPr="00B600B4">
        <w:rPr>
          <w:rFonts w:hint="cs"/>
          <w:sz w:val="28"/>
          <w:szCs w:val="28"/>
          <w:rtl/>
          <w:lang w:val="en-CA" w:bidi="ar-SY"/>
        </w:rPr>
        <w:t>معدل امتصاص الدواء هامة في تحديد التوزع، بدء التأثير، شدة ومدة التأثير.</w:t>
      </w:r>
    </w:p>
    <w:p w14:paraId="04832431" w14:textId="77777777" w:rsidR="00F071B9" w:rsidRPr="00B600B4" w:rsidRDefault="00F071B9" w:rsidP="00F071B9">
      <w:pPr>
        <w:bidi/>
        <w:jc w:val="both"/>
        <w:rPr>
          <w:sz w:val="28"/>
          <w:szCs w:val="28"/>
          <w:rtl/>
          <w:lang w:val="en-CA" w:bidi="ar-SY"/>
        </w:rPr>
      </w:pPr>
      <w:r w:rsidRPr="00B600B4">
        <w:rPr>
          <w:rFonts w:hint="cs"/>
          <w:sz w:val="28"/>
          <w:szCs w:val="28"/>
          <w:rtl/>
          <w:lang w:val="en-CA" w:bidi="ar-SY"/>
        </w:rPr>
        <w:lastRenderedPageBreak/>
        <w:t>تحدد الاعتبا</w:t>
      </w:r>
      <w:r>
        <w:rPr>
          <w:rFonts w:hint="cs"/>
          <w:sz w:val="28"/>
          <w:szCs w:val="28"/>
          <w:rtl/>
          <w:lang w:val="en-CA" w:bidi="ar-SY"/>
        </w:rPr>
        <w:t>رات الصيدلانية الحيوية الجرعة و</w:t>
      </w:r>
      <w:r w:rsidRPr="00B600B4">
        <w:rPr>
          <w:rFonts w:hint="cs"/>
          <w:sz w:val="28"/>
          <w:szCs w:val="28"/>
          <w:rtl/>
          <w:lang w:val="en-CA" w:bidi="ar-SY"/>
        </w:rPr>
        <w:t xml:space="preserve">الشكل الصيدلاني، مثلاً في </w:t>
      </w:r>
      <w:r>
        <w:rPr>
          <w:rFonts w:hint="cs"/>
          <w:sz w:val="28"/>
          <w:szCs w:val="28"/>
          <w:rtl/>
          <w:lang w:val="en-CA" w:bidi="ar-SY"/>
        </w:rPr>
        <w:t>أشكال</w:t>
      </w:r>
      <w:r w:rsidRPr="00B600B4">
        <w:rPr>
          <w:rFonts w:hint="cs"/>
          <w:sz w:val="28"/>
          <w:szCs w:val="28"/>
          <w:rtl/>
          <w:lang w:val="en-CA" w:bidi="ar-SY"/>
        </w:rPr>
        <w:t xml:space="preserve"> التطبيق الموضعي يتم التعبير عن الجرعة كنسبة مئوية للمادة الفعّالة. كمية الدواء التي يتم تطبيقها غير محددة لأن تركيز الدواء في الموقع الفعّال يرتبط بالخصائص </w:t>
      </w:r>
      <w:proofErr w:type="spellStart"/>
      <w:r w:rsidRPr="00B600B4">
        <w:rPr>
          <w:rFonts w:hint="cs"/>
          <w:sz w:val="28"/>
          <w:szCs w:val="28"/>
          <w:rtl/>
          <w:lang w:val="en-CA" w:bidi="ar-SY"/>
        </w:rPr>
        <w:t>الفارماكوديناميكية</w:t>
      </w:r>
      <w:proofErr w:type="spellEnd"/>
      <w:r w:rsidRPr="00B600B4">
        <w:rPr>
          <w:rFonts w:hint="cs"/>
          <w:sz w:val="28"/>
          <w:szCs w:val="28"/>
          <w:rtl/>
          <w:lang w:val="en-CA" w:bidi="ar-SY"/>
        </w:rPr>
        <w:t xml:space="preserve">. </w:t>
      </w:r>
      <w:r>
        <w:rPr>
          <w:rFonts w:hint="cs"/>
          <w:sz w:val="28"/>
          <w:szCs w:val="28"/>
          <w:rtl/>
          <w:lang w:val="en-CA" w:bidi="ar-SY"/>
        </w:rPr>
        <w:t>لكن،</w:t>
      </w:r>
      <w:r w:rsidRPr="00B600B4">
        <w:rPr>
          <w:rFonts w:hint="cs"/>
          <w:sz w:val="28"/>
          <w:szCs w:val="28"/>
          <w:rtl/>
          <w:lang w:val="en-CA" w:bidi="ar-SY"/>
        </w:rPr>
        <w:t xml:space="preserve"> يجب اجراء دراسات الصيدلة الحيوية للتأكد من أن الشكل الصيدلاني لا يسبب أي تهيج أو تفاعل تحسس. بالمقابل كل ال</w:t>
      </w:r>
      <w:r>
        <w:rPr>
          <w:rFonts w:hint="cs"/>
          <w:sz w:val="28"/>
          <w:szCs w:val="28"/>
          <w:rtl/>
          <w:lang w:val="en-CA" w:bidi="ar-SY"/>
        </w:rPr>
        <w:t>أشكال</w:t>
      </w:r>
      <w:r w:rsidRPr="00B600B4">
        <w:rPr>
          <w:rFonts w:hint="cs"/>
          <w:sz w:val="28"/>
          <w:szCs w:val="28"/>
          <w:rtl/>
          <w:lang w:val="en-CA" w:bidi="ar-SY"/>
        </w:rPr>
        <w:t xml:space="preserve"> الصيدلانية المعدة للامتصاص </w:t>
      </w:r>
      <w:proofErr w:type="spellStart"/>
      <w:r w:rsidRPr="00B600B4">
        <w:rPr>
          <w:rFonts w:hint="cs"/>
          <w:sz w:val="28"/>
          <w:szCs w:val="28"/>
          <w:rtl/>
          <w:lang w:val="en-CA" w:bidi="ar-SY"/>
        </w:rPr>
        <w:t>الجهازي</w:t>
      </w:r>
      <w:proofErr w:type="spellEnd"/>
      <w:r w:rsidRPr="00B600B4">
        <w:rPr>
          <w:rFonts w:hint="cs"/>
          <w:sz w:val="28"/>
          <w:szCs w:val="28"/>
          <w:rtl/>
          <w:lang w:val="en-CA" w:bidi="ar-SY"/>
        </w:rPr>
        <w:t xml:space="preserve"> يتم تحديد الجرعة اعتماداً على الكتلة (</w:t>
      </w:r>
      <w:proofErr w:type="spellStart"/>
      <w:r w:rsidRPr="00B600B4">
        <w:rPr>
          <w:rFonts w:hint="cs"/>
          <w:sz w:val="28"/>
          <w:szCs w:val="28"/>
          <w:rtl/>
          <w:lang w:val="en-CA" w:bidi="ar-SY"/>
        </w:rPr>
        <w:t>مغ</w:t>
      </w:r>
      <w:proofErr w:type="spellEnd"/>
      <w:r w:rsidRPr="00B600B4">
        <w:rPr>
          <w:rFonts w:hint="cs"/>
          <w:sz w:val="28"/>
          <w:szCs w:val="28"/>
          <w:rtl/>
          <w:lang w:val="en-CA" w:bidi="ar-SY"/>
        </w:rPr>
        <w:t xml:space="preserve"> أو غ). في هذه الحالة تعتمد ا</w:t>
      </w:r>
      <w:r>
        <w:rPr>
          <w:rFonts w:hint="cs"/>
          <w:sz w:val="28"/>
          <w:szCs w:val="28"/>
          <w:rtl/>
          <w:lang w:val="en-CA" w:bidi="ar-SY"/>
        </w:rPr>
        <w:t>لجرعة على كمية الدواء الممتصة و</w:t>
      </w:r>
      <w:r w:rsidRPr="00B600B4">
        <w:rPr>
          <w:rFonts w:hint="cs"/>
          <w:sz w:val="28"/>
          <w:szCs w:val="28"/>
          <w:rtl/>
          <w:lang w:val="en-CA" w:bidi="ar-SY"/>
        </w:rPr>
        <w:t>المنحلة في حجم التوزع الظاهري لتعطي التركيز الدواء المرغوب في الموقع الهدف. قد تعتمد الجرعة على الوزن أو المساحة الكلية لسطح جسم المريض. في هذه الحالة يتم التعبير عنها بـ كتلة/وحدة وزن الجسم (</w:t>
      </w:r>
      <w:proofErr w:type="spellStart"/>
      <w:r w:rsidRPr="00B600B4">
        <w:rPr>
          <w:rFonts w:hint="cs"/>
          <w:sz w:val="28"/>
          <w:szCs w:val="28"/>
          <w:rtl/>
          <w:lang w:val="en-CA" w:bidi="ar-SY"/>
        </w:rPr>
        <w:t>مغ</w:t>
      </w:r>
      <w:proofErr w:type="spellEnd"/>
      <w:r w:rsidRPr="00B600B4">
        <w:rPr>
          <w:rFonts w:hint="cs"/>
          <w:sz w:val="28"/>
          <w:szCs w:val="28"/>
          <w:rtl/>
          <w:lang w:val="en-CA" w:bidi="ar-SY"/>
        </w:rPr>
        <w:t xml:space="preserve"> /كغ) أو كتلة بوحدة سطح الجسم (</w:t>
      </w:r>
      <w:proofErr w:type="spellStart"/>
      <w:r w:rsidRPr="00B600B4">
        <w:rPr>
          <w:rFonts w:hint="cs"/>
          <w:sz w:val="28"/>
          <w:szCs w:val="28"/>
          <w:rtl/>
          <w:lang w:val="en-CA" w:bidi="ar-SY"/>
        </w:rPr>
        <w:t>مغ</w:t>
      </w:r>
      <w:proofErr w:type="spellEnd"/>
      <w:r w:rsidRPr="00B600B4">
        <w:rPr>
          <w:rFonts w:hint="cs"/>
          <w:sz w:val="28"/>
          <w:szCs w:val="28"/>
          <w:rtl/>
          <w:lang w:val="en-CA" w:bidi="ar-SY"/>
        </w:rPr>
        <w:t>/م</w:t>
      </w:r>
      <w:r w:rsidRPr="00B600B4">
        <w:rPr>
          <w:rFonts w:hint="cs"/>
          <w:sz w:val="28"/>
          <w:szCs w:val="28"/>
          <w:vertAlign w:val="superscript"/>
          <w:rtl/>
          <w:lang w:val="en-CA" w:bidi="ar-SY"/>
        </w:rPr>
        <w:t>2</w:t>
      </w:r>
      <w:r w:rsidRPr="00B600B4">
        <w:rPr>
          <w:rFonts w:hint="cs"/>
          <w:sz w:val="28"/>
          <w:szCs w:val="28"/>
          <w:rtl/>
          <w:lang w:val="en-CA" w:bidi="ar-SY"/>
        </w:rPr>
        <w:t>)</w:t>
      </w:r>
      <w:r>
        <w:rPr>
          <w:rFonts w:hint="cs"/>
          <w:sz w:val="28"/>
          <w:szCs w:val="28"/>
          <w:rtl/>
          <w:lang w:val="en-CA" w:bidi="ar-SY"/>
        </w:rPr>
        <w:t>.</w:t>
      </w:r>
    </w:p>
    <w:p w14:paraId="36100CFF" w14:textId="77777777" w:rsidR="00F071B9" w:rsidRPr="00B600B4" w:rsidRDefault="00F071B9" w:rsidP="00F071B9">
      <w:pPr>
        <w:pStyle w:val="a5"/>
        <w:numPr>
          <w:ilvl w:val="0"/>
          <w:numId w:val="5"/>
        </w:numPr>
        <w:bidi/>
        <w:jc w:val="both"/>
        <w:rPr>
          <w:b/>
          <w:bCs/>
          <w:sz w:val="28"/>
          <w:szCs w:val="28"/>
          <w:lang w:val="en-CA" w:bidi="ar-SY"/>
        </w:rPr>
      </w:pPr>
      <w:r w:rsidRPr="00B600B4">
        <w:rPr>
          <w:rFonts w:hint="cs"/>
          <w:b/>
          <w:bCs/>
          <w:sz w:val="28"/>
          <w:szCs w:val="28"/>
          <w:rtl/>
          <w:lang w:val="en-CA" w:bidi="ar-SY"/>
        </w:rPr>
        <w:t>المراحل المحددة لسرعة امتصاص الدواء:</w:t>
      </w:r>
    </w:p>
    <w:p w14:paraId="20CF5806" w14:textId="77777777" w:rsidR="00F071B9" w:rsidRPr="00B600B4" w:rsidRDefault="00F071B9" w:rsidP="00F071B9">
      <w:pPr>
        <w:bidi/>
        <w:jc w:val="both"/>
        <w:rPr>
          <w:sz w:val="28"/>
          <w:szCs w:val="28"/>
          <w:rtl/>
          <w:lang w:val="en-CA" w:bidi="ar-SY"/>
        </w:rPr>
      </w:pPr>
      <w:r w:rsidRPr="00B600B4">
        <w:rPr>
          <w:rFonts w:hint="cs"/>
          <w:sz w:val="28"/>
          <w:szCs w:val="28"/>
          <w:rtl/>
          <w:lang w:val="en-CA" w:bidi="ar-SY"/>
        </w:rPr>
        <w:t xml:space="preserve">الامتصاص </w:t>
      </w:r>
      <w:proofErr w:type="spellStart"/>
      <w:r w:rsidRPr="00B600B4">
        <w:rPr>
          <w:rFonts w:hint="cs"/>
          <w:sz w:val="28"/>
          <w:szCs w:val="28"/>
          <w:rtl/>
          <w:lang w:val="en-CA" w:bidi="ar-SY"/>
        </w:rPr>
        <w:t>الجهازي</w:t>
      </w:r>
      <w:proofErr w:type="spellEnd"/>
      <w:r w:rsidRPr="00B600B4">
        <w:rPr>
          <w:rFonts w:hint="cs"/>
          <w:sz w:val="28"/>
          <w:szCs w:val="28"/>
          <w:rtl/>
          <w:lang w:val="en-CA" w:bidi="ar-SY"/>
        </w:rPr>
        <w:t xml:space="preserve"> من الشكل الصيدلاني يتألف من سلسلة من العمليات الشكل (1). بالنسبة لل</w:t>
      </w:r>
      <w:r>
        <w:rPr>
          <w:rFonts w:hint="cs"/>
          <w:sz w:val="28"/>
          <w:szCs w:val="28"/>
          <w:rtl/>
          <w:lang w:val="en-CA" w:bidi="ar-SY"/>
        </w:rPr>
        <w:t>أشكال</w:t>
      </w:r>
      <w:r w:rsidRPr="00B600B4">
        <w:rPr>
          <w:rFonts w:hint="cs"/>
          <w:sz w:val="28"/>
          <w:szCs w:val="28"/>
          <w:rtl/>
          <w:lang w:val="en-CA" w:bidi="ar-SY"/>
        </w:rPr>
        <w:t xml:space="preserve"> الصيدلانية الفموية الصلبة أ</w:t>
      </w:r>
      <w:r>
        <w:rPr>
          <w:rFonts w:hint="cs"/>
          <w:sz w:val="28"/>
          <w:szCs w:val="28"/>
          <w:rtl/>
          <w:lang w:val="en-CA" w:bidi="ar-SY"/>
        </w:rPr>
        <w:t>و سريعة التحرر مثل (المضغوطات و</w:t>
      </w:r>
      <w:r w:rsidRPr="00B600B4">
        <w:rPr>
          <w:rFonts w:hint="cs"/>
          <w:sz w:val="28"/>
          <w:szCs w:val="28"/>
          <w:rtl/>
          <w:lang w:val="en-CA" w:bidi="ar-SY"/>
        </w:rPr>
        <w:t xml:space="preserve">الكبسولات) فإن سلسلة العمليات تتألف من 1- تفتت الشكل الصيدلاني والتحرر اللاحق للدواء 2- انحلال الدواء في الوسط المائي 3- الامتصاص عبر غشاء الخلية إلى الدوران </w:t>
      </w:r>
      <w:proofErr w:type="spellStart"/>
      <w:r w:rsidRPr="00B600B4">
        <w:rPr>
          <w:rFonts w:hint="cs"/>
          <w:sz w:val="28"/>
          <w:szCs w:val="28"/>
          <w:rtl/>
          <w:lang w:val="en-CA" w:bidi="ar-SY"/>
        </w:rPr>
        <w:t>الجهازي</w:t>
      </w:r>
      <w:proofErr w:type="spellEnd"/>
      <w:r w:rsidRPr="00B600B4">
        <w:rPr>
          <w:rFonts w:hint="cs"/>
          <w:sz w:val="28"/>
          <w:szCs w:val="28"/>
          <w:rtl/>
          <w:lang w:val="en-CA" w:bidi="ar-SY"/>
        </w:rPr>
        <w:t xml:space="preserve">. </w:t>
      </w:r>
      <w:r>
        <w:rPr>
          <w:rFonts w:hint="cs"/>
          <w:sz w:val="28"/>
          <w:szCs w:val="28"/>
          <w:rtl/>
          <w:lang w:val="en-CA" w:bidi="ar-SY"/>
        </w:rPr>
        <w:t>في مرحلة تفتت الدواء الانحلال والامتصاص و</w:t>
      </w:r>
      <w:r w:rsidRPr="00B600B4">
        <w:rPr>
          <w:rFonts w:hint="cs"/>
          <w:sz w:val="28"/>
          <w:szCs w:val="28"/>
          <w:rtl/>
          <w:lang w:val="en-CA" w:bidi="ar-SY"/>
        </w:rPr>
        <w:t xml:space="preserve">السرعة التي يصل فيها الدواء إلى الدوران </w:t>
      </w:r>
      <w:proofErr w:type="spellStart"/>
      <w:r w:rsidRPr="00B600B4">
        <w:rPr>
          <w:rFonts w:hint="cs"/>
          <w:sz w:val="28"/>
          <w:szCs w:val="28"/>
          <w:rtl/>
          <w:lang w:val="en-CA" w:bidi="ar-SY"/>
        </w:rPr>
        <w:t>الجهازي</w:t>
      </w:r>
      <w:proofErr w:type="spellEnd"/>
      <w:r w:rsidRPr="00B600B4">
        <w:rPr>
          <w:rFonts w:hint="cs"/>
          <w:sz w:val="28"/>
          <w:szCs w:val="28"/>
          <w:rtl/>
          <w:lang w:val="en-CA" w:bidi="ar-SY"/>
        </w:rPr>
        <w:t xml:space="preserve"> يتحدد </w:t>
      </w:r>
      <w:proofErr w:type="spellStart"/>
      <w:r w:rsidRPr="00B600B4">
        <w:rPr>
          <w:rFonts w:hint="cs"/>
          <w:sz w:val="28"/>
          <w:szCs w:val="28"/>
          <w:rtl/>
          <w:lang w:val="en-CA" w:bidi="ar-SY"/>
        </w:rPr>
        <w:t>بأبطأ</w:t>
      </w:r>
      <w:proofErr w:type="spellEnd"/>
      <w:r w:rsidRPr="00B600B4">
        <w:rPr>
          <w:rFonts w:hint="cs"/>
          <w:sz w:val="28"/>
          <w:szCs w:val="28"/>
          <w:rtl/>
          <w:lang w:val="en-CA" w:bidi="ar-SY"/>
        </w:rPr>
        <w:t xml:space="preserve"> مرحلة في هذه السلسلة.</w:t>
      </w:r>
    </w:p>
    <w:p w14:paraId="4D70994C" w14:textId="77777777" w:rsidR="00F071B9" w:rsidRPr="00B600B4" w:rsidRDefault="00F071B9" w:rsidP="00F071B9">
      <w:pPr>
        <w:bidi/>
        <w:jc w:val="both"/>
        <w:rPr>
          <w:sz w:val="28"/>
          <w:szCs w:val="28"/>
          <w:rtl/>
          <w:lang w:val="en-CA" w:bidi="ar-SY"/>
        </w:rPr>
      </w:pPr>
      <w:r w:rsidRPr="00B600B4">
        <w:rPr>
          <w:rFonts w:cs="Arial"/>
          <w:noProof/>
          <w:sz w:val="28"/>
          <w:szCs w:val="28"/>
          <w:rtl/>
        </w:rPr>
        <w:drawing>
          <wp:inline distT="0" distB="0" distL="0" distR="0" wp14:anchorId="64974881" wp14:editId="1AC56996">
            <wp:extent cx="6342949" cy="777834"/>
            <wp:effectExtent l="19050" t="0" r="701"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t="11377" r="7525" b="10180"/>
                    <a:stretch>
                      <a:fillRect/>
                    </a:stretch>
                  </pic:blipFill>
                  <pic:spPr bwMode="auto">
                    <a:xfrm>
                      <a:off x="0" y="0"/>
                      <a:ext cx="6342949" cy="777834"/>
                    </a:xfrm>
                    <a:prstGeom prst="rect">
                      <a:avLst/>
                    </a:prstGeom>
                    <a:noFill/>
                    <a:ln w="9525">
                      <a:noFill/>
                      <a:miter lim="800000"/>
                      <a:headEnd/>
                      <a:tailEnd/>
                    </a:ln>
                  </pic:spPr>
                </pic:pic>
              </a:graphicData>
            </a:graphic>
          </wp:inline>
        </w:drawing>
      </w:r>
    </w:p>
    <w:p w14:paraId="73B5DE82" w14:textId="77777777" w:rsidR="00F071B9" w:rsidRPr="00B600B4" w:rsidRDefault="00F071B9" w:rsidP="00F071B9">
      <w:pPr>
        <w:bidi/>
        <w:jc w:val="center"/>
        <w:rPr>
          <w:b/>
          <w:bCs/>
          <w:sz w:val="28"/>
          <w:szCs w:val="28"/>
          <w:rtl/>
          <w:lang w:val="en-CA" w:bidi="ar-SY"/>
        </w:rPr>
      </w:pPr>
      <w:r w:rsidRPr="00B600B4">
        <w:rPr>
          <w:rFonts w:hint="cs"/>
          <w:b/>
          <w:bCs/>
          <w:sz w:val="28"/>
          <w:szCs w:val="28"/>
          <w:rtl/>
          <w:lang w:val="en-CA" w:bidi="ar-SY"/>
        </w:rPr>
        <w:t xml:space="preserve">الشكل (1) الامتصاص </w:t>
      </w:r>
      <w:proofErr w:type="spellStart"/>
      <w:r w:rsidRPr="00B600B4">
        <w:rPr>
          <w:rFonts w:hint="cs"/>
          <w:b/>
          <w:bCs/>
          <w:sz w:val="28"/>
          <w:szCs w:val="28"/>
          <w:rtl/>
          <w:lang w:val="en-CA" w:bidi="ar-SY"/>
        </w:rPr>
        <w:t>الجهازي</w:t>
      </w:r>
      <w:proofErr w:type="spellEnd"/>
      <w:r w:rsidRPr="00B600B4">
        <w:rPr>
          <w:rFonts w:hint="cs"/>
          <w:b/>
          <w:bCs/>
          <w:sz w:val="28"/>
          <w:szCs w:val="28"/>
          <w:rtl/>
          <w:lang w:val="en-CA" w:bidi="ar-SY"/>
        </w:rPr>
        <w:t xml:space="preserve"> من الشكل الصيدلاني</w:t>
      </w:r>
    </w:p>
    <w:p w14:paraId="232622A1" w14:textId="77777777" w:rsidR="00F071B9" w:rsidRPr="00B600B4" w:rsidRDefault="00F071B9" w:rsidP="00F071B9">
      <w:pPr>
        <w:bidi/>
        <w:jc w:val="both"/>
        <w:rPr>
          <w:sz w:val="28"/>
          <w:szCs w:val="28"/>
          <w:rtl/>
          <w:lang w:val="en-CA" w:bidi="ar-SY"/>
        </w:rPr>
      </w:pPr>
      <w:r w:rsidRPr="00B600B4">
        <w:rPr>
          <w:rFonts w:hint="cs"/>
          <w:sz w:val="28"/>
          <w:szCs w:val="28"/>
          <w:rtl/>
          <w:lang w:val="en-CA" w:bidi="ar-SY"/>
        </w:rPr>
        <w:t>أبطأ مرحلة في سلسلة من عمليات الحركية تسمى المرحلة المحددة للسرعة. باستثناء ال</w:t>
      </w:r>
      <w:r>
        <w:rPr>
          <w:rFonts w:hint="cs"/>
          <w:sz w:val="28"/>
          <w:szCs w:val="28"/>
          <w:rtl/>
          <w:lang w:val="en-CA" w:bidi="ar-SY"/>
        </w:rPr>
        <w:t>أدوية</w:t>
      </w:r>
      <w:r w:rsidRPr="00B600B4">
        <w:rPr>
          <w:rFonts w:hint="cs"/>
          <w:sz w:val="28"/>
          <w:szCs w:val="28"/>
          <w:rtl/>
          <w:lang w:val="en-CA" w:bidi="ar-SY"/>
        </w:rPr>
        <w:t xml:space="preserve"> مضبوطة التحرر، فإن مرحلة التفتت للشكل الصيدلاني الفموي الصلب هو عادة </w:t>
      </w:r>
      <w:r>
        <w:rPr>
          <w:rFonts w:hint="cs"/>
          <w:sz w:val="28"/>
          <w:szCs w:val="28"/>
          <w:rtl/>
          <w:lang w:val="en-CA" w:bidi="ar-SY"/>
        </w:rPr>
        <w:t>أ</w:t>
      </w:r>
      <w:r w:rsidRPr="00B600B4">
        <w:rPr>
          <w:rFonts w:hint="cs"/>
          <w:sz w:val="28"/>
          <w:szCs w:val="28"/>
          <w:rtl/>
          <w:lang w:val="en-CA" w:bidi="ar-SY"/>
        </w:rPr>
        <w:t>سرع من الانحلال والامتصاص. ال</w:t>
      </w:r>
      <w:r>
        <w:rPr>
          <w:rFonts w:hint="cs"/>
          <w:sz w:val="28"/>
          <w:szCs w:val="28"/>
          <w:rtl/>
          <w:lang w:val="en-CA" w:bidi="ar-SY"/>
        </w:rPr>
        <w:t>أدوية</w:t>
      </w:r>
      <w:r w:rsidRPr="00B600B4">
        <w:rPr>
          <w:rFonts w:hint="cs"/>
          <w:sz w:val="28"/>
          <w:szCs w:val="28"/>
          <w:rtl/>
          <w:lang w:val="en-CA" w:bidi="ar-SY"/>
        </w:rPr>
        <w:t xml:space="preserve"> ضعيفة الانحلال في الوسط المائي فإن السرعة التي يتم فيها الانحلال هي المرحلة </w:t>
      </w:r>
      <w:proofErr w:type="spellStart"/>
      <w:r w:rsidRPr="00B600B4">
        <w:rPr>
          <w:rFonts w:hint="cs"/>
          <w:sz w:val="28"/>
          <w:szCs w:val="28"/>
          <w:rtl/>
          <w:lang w:val="en-CA" w:bidi="ar-SY"/>
        </w:rPr>
        <w:t>الأبطأ</w:t>
      </w:r>
      <w:proofErr w:type="spellEnd"/>
      <w:r w:rsidRPr="00B600B4">
        <w:rPr>
          <w:rFonts w:hint="cs"/>
          <w:sz w:val="28"/>
          <w:szCs w:val="28"/>
          <w:rtl/>
          <w:lang w:val="en-CA" w:bidi="ar-SY"/>
        </w:rPr>
        <w:t xml:space="preserve"> وبالتالي هي المرحلة </w:t>
      </w:r>
      <w:r>
        <w:rPr>
          <w:rFonts w:hint="cs"/>
          <w:sz w:val="28"/>
          <w:szCs w:val="28"/>
          <w:rtl/>
          <w:lang w:val="en-CA" w:bidi="ar-SY"/>
        </w:rPr>
        <w:t>المحددة لتوافر الدواء. بالمقابل</w:t>
      </w:r>
      <w:r w:rsidRPr="00B600B4">
        <w:rPr>
          <w:rFonts w:hint="cs"/>
          <w:sz w:val="28"/>
          <w:szCs w:val="28"/>
          <w:rtl/>
          <w:lang w:val="en-CA" w:bidi="ar-SY"/>
        </w:rPr>
        <w:t>، الدواء الذي له انحلالية عالية في الوسط المائي فإن سرعة الانحلال كبيرة وبالتالي السرعة التي يعبر أو ينفذ به</w:t>
      </w:r>
      <w:r>
        <w:rPr>
          <w:rFonts w:hint="cs"/>
          <w:sz w:val="28"/>
          <w:szCs w:val="28"/>
          <w:rtl/>
          <w:lang w:val="en-CA" w:bidi="ar-SY"/>
        </w:rPr>
        <w:t xml:space="preserve">ا عبر الغشاء الخلوي هي </w:t>
      </w:r>
      <w:proofErr w:type="spellStart"/>
      <w:r>
        <w:rPr>
          <w:rFonts w:hint="cs"/>
          <w:sz w:val="28"/>
          <w:szCs w:val="28"/>
          <w:rtl/>
          <w:lang w:val="en-CA" w:bidi="ar-SY"/>
        </w:rPr>
        <w:t>الأبطأ</w:t>
      </w:r>
      <w:proofErr w:type="spellEnd"/>
      <w:r>
        <w:rPr>
          <w:rFonts w:hint="cs"/>
          <w:sz w:val="28"/>
          <w:szCs w:val="28"/>
          <w:rtl/>
          <w:lang w:val="en-CA" w:bidi="ar-SY"/>
        </w:rPr>
        <w:t xml:space="preserve"> و</w:t>
      </w:r>
      <w:r w:rsidRPr="00B600B4">
        <w:rPr>
          <w:rFonts w:hint="cs"/>
          <w:sz w:val="28"/>
          <w:szCs w:val="28"/>
          <w:rtl/>
          <w:lang w:val="en-CA" w:bidi="ar-SY"/>
        </w:rPr>
        <w:t>هي المحددة لسرعة الامتصاص</w:t>
      </w:r>
      <w:r>
        <w:rPr>
          <w:rFonts w:hint="cs"/>
          <w:sz w:val="28"/>
          <w:szCs w:val="28"/>
          <w:rtl/>
          <w:lang w:val="en-CA" w:bidi="ar-SY"/>
        </w:rPr>
        <w:t>.</w:t>
      </w:r>
    </w:p>
    <w:p w14:paraId="090B48A4" w14:textId="77777777" w:rsidR="00F071B9" w:rsidRPr="00B600B4" w:rsidRDefault="00F071B9" w:rsidP="00F071B9">
      <w:pPr>
        <w:pStyle w:val="a5"/>
        <w:numPr>
          <w:ilvl w:val="0"/>
          <w:numId w:val="5"/>
        </w:numPr>
        <w:bidi/>
        <w:spacing w:after="0"/>
        <w:jc w:val="both"/>
        <w:rPr>
          <w:b/>
          <w:bCs/>
          <w:sz w:val="28"/>
          <w:szCs w:val="28"/>
          <w:lang w:val="en-CA" w:bidi="ar-SY"/>
        </w:rPr>
      </w:pPr>
      <w:r w:rsidRPr="00B600B4">
        <w:rPr>
          <w:rFonts w:hint="cs"/>
          <w:b/>
          <w:bCs/>
          <w:sz w:val="28"/>
          <w:szCs w:val="28"/>
          <w:rtl/>
          <w:lang w:val="en-CA" w:bidi="ar-SY"/>
        </w:rPr>
        <w:t>العوامل الصيدلانية الحيوية المؤثرة على التوافر الحيوي:</w:t>
      </w:r>
    </w:p>
    <w:p w14:paraId="10EE805E" w14:textId="77777777" w:rsidR="00F071B9" w:rsidRPr="00B600B4" w:rsidRDefault="00F071B9" w:rsidP="00F071B9">
      <w:pPr>
        <w:bidi/>
        <w:jc w:val="both"/>
        <w:rPr>
          <w:sz w:val="28"/>
          <w:szCs w:val="28"/>
          <w:rtl/>
          <w:lang w:val="en-CA" w:bidi="ar-SY"/>
        </w:rPr>
      </w:pPr>
      <w:r w:rsidRPr="00B600B4">
        <w:rPr>
          <w:rFonts w:hint="cs"/>
          <w:sz w:val="28"/>
          <w:szCs w:val="28"/>
          <w:rtl/>
          <w:lang w:val="en-CA" w:bidi="ar-SY"/>
        </w:rPr>
        <w:t>الاعتبارات في تصميم ال</w:t>
      </w:r>
      <w:r>
        <w:rPr>
          <w:rFonts w:hint="cs"/>
          <w:sz w:val="28"/>
          <w:szCs w:val="28"/>
          <w:rtl/>
          <w:lang w:val="en-CA" w:bidi="ar-SY"/>
        </w:rPr>
        <w:t>أشكال</w:t>
      </w:r>
      <w:r w:rsidRPr="00B600B4">
        <w:rPr>
          <w:rFonts w:hint="cs"/>
          <w:sz w:val="28"/>
          <w:szCs w:val="28"/>
          <w:rtl/>
          <w:lang w:val="en-CA" w:bidi="ar-SY"/>
        </w:rPr>
        <w:t xml:space="preserve"> الصيدلانية التي ستعطي الدواء الفعّال بشكل يحقق التوافر الحيوي المرغوب تتضم</w:t>
      </w:r>
      <w:r>
        <w:rPr>
          <w:rFonts w:hint="cs"/>
          <w:sz w:val="28"/>
          <w:szCs w:val="28"/>
          <w:rtl/>
          <w:lang w:val="en-CA" w:bidi="ar-SY"/>
        </w:rPr>
        <w:t>ن 1- نمط الشكل الصيدلاني (محلول، معلق و</w:t>
      </w:r>
      <w:r w:rsidRPr="00B600B4">
        <w:rPr>
          <w:rFonts w:hint="cs"/>
          <w:sz w:val="28"/>
          <w:szCs w:val="28"/>
          <w:rtl/>
          <w:lang w:val="en-CA" w:bidi="ar-SY"/>
        </w:rPr>
        <w:t xml:space="preserve">تحاميل) 2- طبيعة </w:t>
      </w:r>
      <w:proofErr w:type="spellStart"/>
      <w:r w:rsidRPr="00B600B4">
        <w:rPr>
          <w:rFonts w:hint="cs"/>
          <w:sz w:val="28"/>
          <w:szCs w:val="28"/>
          <w:rtl/>
          <w:lang w:val="en-CA" w:bidi="ar-SY"/>
        </w:rPr>
        <w:t>السواغات</w:t>
      </w:r>
      <w:proofErr w:type="spellEnd"/>
      <w:r w:rsidRPr="00B600B4">
        <w:rPr>
          <w:rFonts w:hint="cs"/>
          <w:sz w:val="28"/>
          <w:szCs w:val="28"/>
          <w:rtl/>
          <w:lang w:val="en-CA" w:bidi="ar-SY"/>
        </w:rPr>
        <w:t xml:space="preserve"> في الشكل الصيدلاني 3- الخصائص الفيزيائية الكيمائية للجزيئة الدوائية </w:t>
      </w:r>
      <w:proofErr w:type="gramStart"/>
      <w:r w:rsidRPr="00B600B4">
        <w:rPr>
          <w:rFonts w:hint="cs"/>
          <w:sz w:val="28"/>
          <w:szCs w:val="28"/>
          <w:rtl/>
          <w:lang w:val="en-CA" w:bidi="ar-SY"/>
        </w:rPr>
        <w:t>و 4</w:t>
      </w:r>
      <w:proofErr w:type="gramEnd"/>
      <w:r w:rsidRPr="00B600B4">
        <w:rPr>
          <w:rFonts w:hint="cs"/>
          <w:sz w:val="28"/>
          <w:szCs w:val="28"/>
          <w:rtl/>
          <w:lang w:val="en-CA" w:bidi="ar-SY"/>
        </w:rPr>
        <w:t>- طريقة اعطاء الدواء.</w:t>
      </w:r>
    </w:p>
    <w:p w14:paraId="28BF3FE3" w14:textId="77777777" w:rsidR="00F071B9" w:rsidRPr="00B600B4" w:rsidRDefault="00F071B9" w:rsidP="00F071B9">
      <w:pPr>
        <w:pStyle w:val="a5"/>
        <w:numPr>
          <w:ilvl w:val="0"/>
          <w:numId w:val="2"/>
        </w:numPr>
        <w:bidi/>
        <w:jc w:val="both"/>
        <w:rPr>
          <w:vanish/>
          <w:sz w:val="28"/>
          <w:szCs w:val="28"/>
          <w:rtl/>
          <w:lang w:val="en-CA" w:bidi="ar-SY"/>
        </w:rPr>
      </w:pPr>
    </w:p>
    <w:p w14:paraId="4C02A19C" w14:textId="77777777" w:rsidR="00F071B9" w:rsidRPr="00B600B4" w:rsidRDefault="00F071B9" w:rsidP="00F071B9">
      <w:pPr>
        <w:pStyle w:val="a5"/>
        <w:numPr>
          <w:ilvl w:val="0"/>
          <w:numId w:val="2"/>
        </w:numPr>
        <w:bidi/>
        <w:jc w:val="both"/>
        <w:rPr>
          <w:vanish/>
          <w:sz w:val="28"/>
          <w:szCs w:val="28"/>
          <w:rtl/>
          <w:lang w:val="en-CA" w:bidi="ar-SY"/>
        </w:rPr>
      </w:pPr>
    </w:p>
    <w:p w14:paraId="1BFEB5B7" w14:textId="77777777" w:rsidR="00F071B9" w:rsidRPr="00B600B4" w:rsidRDefault="00F071B9" w:rsidP="00F071B9">
      <w:pPr>
        <w:pStyle w:val="a5"/>
        <w:numPr>
          <w:ilvl w:val="1"/>
          <w:numId w:val="2"/>
        </w:numPr>
        <w:bidi/>
        <w:spacing w:after="0"/>
        <w:jc w:val="both"/>
        <w:rPr>
          <w:b/>
          <w:bCs/>
          <w:sz w:val="28"/>
          <w:szCs w:val="28"/>
          <w:lang w:val="en-CA" w:bidi="ar-SY"/>
        </w:rPr>
      </w:pPr>
      <w:r w:rsidRPr="00B600B4">
        <w:rPr>
          <w:rFonts w:hint="cs"/>
          <w:b/>
          <w:bCs/>
          <w:sz w:val="28"/>
          <w:szCs w:val="28"/>
          <w:rtl/>
          <w:lang w:val="en-CA" w:bidi="ar-SY"/>
        </w:rPr>
        <w:t xml:space="preserve">التفتت </w:t>
      </w:r>
      <w:proofErr w:type="spellStart"/>
      <w:r w:rsidRPr="00B600B4">
        <w:rPr>
          <w:b/>
          <w:bCs/>
          <w:sz w:val="28"/>
          <w:szCs w:val="28"/>
          <w:lang w:bidi="ar-SY"/>
        </w:rPr>
        <w:t>Disintegration</w:t>
      </w:r>
      <w:proofErr w:type="spellEnd"/>
      <w:r w:rsidRPr="00B600B4">
        <w:rPr>
          <w:rFonts w:hint="cs"/>
          <w:b/>
          <w:bCs/>
          <w:sz w:val="28"/>
          <w:szCs w:val="28"/>
          <w:rtl/>
          <w:lang w:val="en-CA" w:bidi="ar-SY"/>
        </w:rPr>
        <w:t>:</w:t>
      </w:r>
    </w:p>
    <w:p w14:paraId="158DF15E" w14:textId="77777777" w:rsidR="00F071B9" w:rsidRPr="00B600B4" w:rsidRDefault="00F071B9" w:rsidP="00F071B9">
      <w:pPr>
        <w:bidi/>
        <w:spacing w:after="0"/>
        <w:jc w:val="both"/>
        <w:rPr>
          <w:sz w:val="28"/>
          <w:szCs w:val="28"/>
          <w:rtl/>
          <w:lang w:val="en-CA" w:bidi="ar-SY"/>
        </w:rPr>
      </w:pPr>
      <w:r w:rsidRPr="00B600B4">
        <w:rPr>
          <w:rFonts w:hint="cs"/>
          <w:sz w:val="28"/>
          <w:szCs w:val="28"/>
          <w:rtl/>
          <w:lang w:val="en-CA" w:bidi="ar-SY"/>
        </w:rPr>
        <w:t>في التحرر الفوري لل</w:t>
      </w:r>
      <w:r>
        <w:rPr>
          <w:rFonts w:hint="cs"/>
          <w:sz w:val="28"/>
          <w:szCs w:val="28"/>
          <w:rtl/>
          <w:lang w:val="en-CA" w:bidi="ar-SY"/>
        </w:rPr>
        <w:t>أشكال الصيدلانية الفموية الصلبة</w:t>
      </w:r>
      <w:r w:rsidRPr="00B600B4">
        <w:rPr>
          <w:rFonts w:hint="cs"/>
          <w:sz w:val="28"/>
          <w:szCs w:val="28"/>
          <w:rtl/>
          <w:lang w:val="en-CA" w:bidi="ar-SY"/>
        </w:rPr>
        <w:t xml:space="preserve">، يجب أن يحصل تفتت للشكل الصيدلاني إلى جزيئات </w:t>
      </w:r>
      <w:r>
        <w:rPr>
          <w:rFonts w:hint="cs"/>
          <w:sz w:val="28"/>
          <w:szCs w:val="28"/>
          <w:rtl/>
          <w:lang w:val="en-CA" w:bidi="ar-SY"/>
        </w:rPr>
        <w:t>صغيرة لتحرر المادة الفعالة</w:t>
      </w:r>
      <w:r w:rsidRPr="00B600B4">
        <w:rPr>
          <w:rFonts w:hint="cs"/>
          <w:sz w:val="28"/>
          <w:szCs w:val="28"/>
          <w:rtl/>
          <w:lang w:val="en-CA" w:bidi="ar-SY"/>
        </w:rPr>
        <w:t>. في مراقبة تجانس تفتت المضغوطات يحدد الدستور الاميركي اختبارات دستورية لفحص التفتت. ال</w:t>
      </w:r>
      <w:r>
        <w:rPr>
          <w:rFonts w:hint="cs"/>
          <w:sz w:val="28"/>
          <w:szCs w:val="28"/>
          <w:rtl/>
          <w:lang w:val="en-CA" w:bidi="ar-SY"/>
        </w:rPr>
        <w:t>أشكال</w:t>
      </w:r>
      <w:r w:rsidRPr="00B600B4">
        <w:rPr>
          <w:rFonts w:hint="cs"/>
          <w:sz w:val="28"/>
          <w:szCs w:val="28"/>
          <w:rtl/>
          <w:lang w:val="en-CA" w:bidi="ar-SY"/>
        </w:rPr>
        <w:t xml:space="preserve"> الدوائية الصلبة التي تعفى من فحص التفتت هي حبوب المص، ال</w:t>
      </w:r>
      <w:r>
        <w:rPr>
          <w:rFonts w:hint="cs"/>
          <w:sz w:val="28"/>
          <w:szCs w:val="28"/>
          <w:rtl/>
          <w:lang w:val="en-CA" w:bidi="ar-SY"/>
        </w:rPr>
        <w:t>أشكال</w:t>
      </w:r>
      <w:r w:rsidRPr="00B600B4">
        <w:rPr>
          <w:rFonts w:hint="cs"/>
          <w:sz w:val="28"/>
          <w:szCs w:val="28"/>
          <w:rtl/>
          <w:lang w:val="en-CA" w:bidi="ar-SY"/>
        </w:rPr>
        <w:t xml:space="preserve"> ذات التحرر المديد. عم</w:t>
      </w:r>
      <w:r>
        <w:rPr>
          <w:rFonts w:hint="cs"/>
          <w:sz w:val="28"/>
          <w:szCs w:val="28"/>
          <w:rtl/>
          <w:lang w:val="en-CA" w:bidi="ar-SY"/>
        </w:rPr>
        <w:t>لي</w:t>
      </w:r>
      <w:r w:rsidRPr="00B600B4">
        <w:rPr>
          <w:rFonts w:hint="cs"/>
          <w:sz w:val="28"/>
          <w:szCs w:val="28"/>
          <w:rtl/>
          <w:lang w:val="en-CA" w:bidi="ar-SY"/>
        </w:rPr>
        <w:t xml:space="preserve">ة التفتت لا تتطلب انحلال تام للمضغوطة. التفتت الكامل حسب الدستور </w:t>
      </w:r>
      <w:r w:rsidRPr="00B600B4">
        <w:rPr>
          <w:rFonts w:hint="cs"/>
          <w:sz w:val="28"/>
          <w:szCs w:val="28"/>
          <w:rtl/>
          <w:lang w:val="en-CA" w:bidi="ar-SY"/>
        </w:rPr>
        <w:lastRenderedPageBreak/>
        <w:t xml:space="preserve">الأميركي هو الحالة التي لا يكون فيها </w:t>
      </w:r>
      <w:r>
        <w:rPr>
          <w:rFonts w:hint="cs"/>
          <w:sz w:val="28"/>
          <w:szCs w:val="28"/>
          <w:rtl/>
          <w:lang w:val="en-CA" w:bidi="ar-SY"/>
        </w:rPr>
        <w:t>أ</w:t>
      </w:r>
      <w:r w:rsidRPr="00B600B4">
        <w:rPr>
          <w:rFonts w:hint="cs"/>
          <w:sz w:val="28"/>
          <w:szCs w:val="28"/>
          <w:rtl/>
          <w:lang w:val="en-CA" w:bidi="ar-SY"/>
        </w:rPr>
        <w:t xml:space="preserve">ي بقية للمضغوطات باستثناء </w:t>
      </w:r>
      <w:r>
        <w:rPr>
          <w:rFonts w:hint="cs"/>
          <w:sz w:val="28"/>
          <w:szCs w:val="28"/>
          <w:rtl/>
          <w:lang w:val="en-CA" w:bidi="ar-SY"/>
        </w:rPr>
        <w:t>أ</w:t>
      </w:r>
      <w:r w:rsidRPr="00B600B4">
        <w:rPr>
          <w:rFonts w:hint="cs"/>
          <w:sz w:val="28"/>
          <w:szCs w:val="28"/>
          <w:rtl/>
          <w:lang w:val="en-CA" w:bidi="ar-SY"/>
        </w:rPr>
        <w:t>جزاء غير منحلة من التلبيس تبقى على غربال جهاز التفتيت.</w:t>
      </w:r>
    </w:p>
    <w:p w14:paraId="01716C5C" w14:textId="77777777" w:rsidR="00F071B9" w:rsidRPr="00B600B4" w:rsidRDefault="00F071B9" w:rsidP="00F071B9">
      <w:pPr>
        <w:bidi/>
        <w:jc w:val="both"/>
        <w:rPr>
          <w:sz w:val="28"/>
          <w:szCs w:val="28"/>
          <w:lang w:val="en-CA" w:bidi="ar-SY"/>
        </w:rPr>
      </w:pPr>
      <w:r w:rsidRPr="00B600B4">
        <w:rPr>
          <w:rFonts w:hint="cs"/>
          <w:sz w:val="28"/>
          <w:szCs w:val="28"/>
          <w:rtl/>
          <w:lang w:val="en-CA" w:bidi="ar-SY"/>
        </w:rPr>
        <w:t>رغم أن فحص التفتت يسمح بتحديد قياس تشكل جزيئات أو التجمعات من الشكل الصيدلاني الصلب.</w:t>
      </w:r>
      <w:r>
        <w:rPr>
          <w:rFonts w:hint="cs"/>
          <w:sz w:val="28"/>
          <w:szCs w:val="28"/>
          <w:rtl/>
          <w:lang w:val="en-CA" w:bidi="ar-SY"/>
        </w:rPr>
        <w:t xml:space="preserve"> </w:t>
      </w:r>
      <w:r w:rsidRPr="00B600B4">
        <w:rPr>
          <w:rFonts w:hint="cs"/>
          <w:sz w:val="28"/>
          <w:szCs w:val="28"/>
          <w:rtl/>
          <w:lang w:val="en-CA" w:bidi="ar-SY"/>
        </w:rPr>
        <w:t>لا نحصل من هذا الفحص على سرعة الانحلال للمركب الفعال لكن فحص التفتت يفيد كمكون في فحوص مراقبة الكلية لنوعية وتصنيع المضغوطات.</w:t>
      </w:r>
    </w:p>
    <w:p w14:paraId="7756A44A" w14:textId="77777777" w:rsidR="00F071B9" w:rsidRPr="00B600B4" w:rsidRDefault="00F071B9" w:rsidP="00F071B9">
      <w:pPr>
        <w:pStyle w:val="a5"/>
        <w:numPr>
          <w:ilvl w:val="1"/>
          <w:numId w:val="2"/>
        </w:numPr>
        <w:bidi/>
        <w:spacing w:after="0"/>
        <w:jc w:val="both"/>
        <w:rPr>
          <w:b/>
          <w:bCs/>
          <w:sz w:val="28"/>
          <w:szCs w:val="28"/>
          <w:lang w:val="en-CA" w:bidi="ar-SY"/>
        </w:rPr>
      </w:pPr>
      <w:r w:rsidRPr="00B600B4">
        <w:rPr>
          <w:rFonts w:hint="cs"/>
          <w:b/>
          <w:bCs/>
          <w:sz w:val="28"/>
          <w:szCs w:val="28"/>
          <w:rtl/>
          <w:lang w:val="en-CA" w:bidi="ar-SY"/>
        </w:rPr>
        <w:t xml:space="preserve">الانحلال أو الذوبان </w:t>
      </w:r>
      <w:r w:rsidRPr="00B600B4">
        <w:rPr>
          <w:b/>
          <w:bCs/>
          <w:sz w:val="28"/>
          <w:szCs w:val="28"/>
          <w:lang w:bidi="ar-SY"/>
        </w:rPr>
        <w:t>Dissolution</w:t>
      </w:r>
      <w:r w:rsidRPr="00B600B4">
        <w:rPr>
          <w:rFonts w:hint="cs"/>
          <w:b/>
          <w:bCs/>
          <w:sz w:val="28"/>
          <w:szCs w:val="28"/>
          <w:rtl/>
          <w:lang w:bidi="ar-SY"/>
        </w:rPr>
        <w:t>:</w:t>
      </w:r>
    </w:p>
    <w:p w14:paraId="51E9A4CB" w14:textId="77777777" w:rsidR="00F071B9" w:rsidRPr="00B600B4" w:rsidRDefault="00F071B9" w:rsidP="00F071B9">
      <w:pPr>
        <w:bidi/>
        <w:jc w:val="both"/>
        <w:rPr>
          <w:sz w:val="28"/>
          <w:szCs w:val="28"/>
          <w:rtl/>
          <w:lang w:val="en-CA" w:bidi="ar-SY"/>
        </w:rPr>
      </w:pPr>
      <w:r w:rsidRPr="00B600B4">
        <w:rPr>
          <w:rFonts w:hint="cs"/>
          <w:sz w:val="28"/>
          <w:szCs w:val="28"/>
          <w:rtl/>
          <w:lang w:val="en-CA" w:bidi="ar-SY"/>
        </w:rPr>
        <w:t>الانحلال هو العملية التي يصبح بها الدواء منحلا</w:t>
      </w:r>
      <w:r>
        <w:rPr>
          <w:rFonts w:hint="cs"/>
          <w:sz w:val="28"/>
          <w:szCs w:val="28"/>
          <w:rtl/>
          <w:lang w:val="en-CA" w:bidi="ar-SY"/>
        </w:rPr>
        <w:t>ً في محلول. في المنظومة الحيوية</w:t>
      </w:r>
      <w:r w:rsidRPr="00B600B4">
        <w:rPr>
          <w:rFonts w:hint="cs"/>
          <w:sz w:val="28"/>
          <w:szCs w:val="28"/>
          <w:rtl/>
          <w:lang w:val="en-CA" w:bidi="ar-SY"/>
        </w:rPr>
        <w:t xml:space="preserve">، انحلال الدواء يحصل في وسط مائي وهو شرط هام قبل حصول الامتصاص. السرعة التي يتم بها انحلال مادة ضعيفة الانحلال في الوسط المائي من الشكل الصيدلاني السليم أو المتفتت في الجهاز الهضمي تضبط السرعة التي يتم بها الامتصاص </w:t>
      </w:r>
      <w:proofErr w:type="spellStart"/>
      <w:r w:rsidRPr="00B600B4">
        <w:rPr>
          <w:rFonts w:hint="cs"/>
          <w:sz w:val="28"/>
          <w:szCs w:val="28"/>
          <w:rtl/>
          <w:lang w:val="en-CA" w:bidi="ar-SY"/>
        </w:rPr>
        <w:t>الجهازي</w:t>
      </w:r>
      <w:proofErr w:type="spellEnd"/>
      <w:r w:rsidRPr="00B600B4">
        <w:rPr>
          <w:rFonts w:hint="cs"/>
          <w:sz w:val="28"/>
          <w:szCs w:val="28"/>
          <w:rtl/>
          <w:lang w:val="en-CA" w:bidi="ar-SY"/>
        </w:rPr>
        <w:t>. بالتالي فحوص الانحلالية مميزة لعوامل التصنيع التي قد تؤثر على التوافر الحيوي.</w:t>
      </w:r>
      <w:r>
        <w:rPr>
          <w:rFonts w:hint="cs"/>
          <w:sz w:val="28"/>
          <w:szCs w:val="28"/>
          <w:rtl/>
          <w:lang w:val="en-CA" w:bidi="ar-SY"/>
        </w:rPr>
        <w:t xml:space="preserve"> </w:t>
      </w:r>
      <w:r w:rsidRPr="00B600B4">
        <w:rPr>
          <w:rFonts w:hint="cs"/>
          <w:sz w:val="28"/>
          <w:szCs w:val="28"/>
          <w:rtl/>
          <w:lang w:val="en-CA" w:bidi="ar-SY"/>
        </w:rPr>
        <w:t>تم دراسة سرعة الانحلالية لل</w:t>
      </w:r>
      <w:r>
        <w:rPr>
          <w:rFonts w:hint="cs"/>
          <w:sz w:val="28"/>
          <w:szCs w:val="28"/>
          <w:rtl/>
          <w:lang w:val="en-CA" w:bidi="ar-SY"/>
        </w:rPr>
        <w:t>أدوية الصلبة و</w:t>
      </w:r>
      <w:r w:rsidRPr="00B600B4">
        <w:rPr>
          <w:rFonts w:hint="cs"/>
          <w:sz w:val="28"/>
          <w:szCs w:val="28"/>
          <w:rtl/>
          <w:lang w:val="en-CA" w:bidi="ar-SY"/>
        </w:rPr>
        <w:t xml:space="preserve">حسب </w:t>
      </w:r>
      <w:r>
        <w:rPr>
          <w:rFonts w:hint="cs"/>
          <w:sz w:val="28"/>
          <w:szCs w:val="28"/>
          <w:rtl/>
          <w:lang w:val="en-CA" w:bidi="ar-SY"/>
        </w:rPr>
        <w:t>إحدى الدراسات</w:t>
      </w:r>
      <w:r w:rsidRPr="00B600B4">
        <w:rPr>
          <w:rFonts w:hint="cs"/>
          <w:sz w:val="28"/>
          <w:szCs w:val="28"/>
          <w:rtl/>
          <w:lang w:val="en-CA" w:bidi="ar-SY"/>
        </w:rPr>
        <w:t>، مرحلة الانحلالية تتضمن عملية انحلال ا</w:t>
      </w:r>
      <w:r>
        <w:rPr>
          <w:rFonts w:hint="cs"/>
          <w:sz w:val="28"/>
          <w:szCs w:val="28"/>
          <w:rtl/>
          <w:lang w:val="en-CA" w:bidi="ar-SY"/>
        </w:rPr>
        <w:t>لدواء على سطح الجزيئات الصلبة و</w:t>
      </w:r>
      <w:r w:rsidRPr="00B600B4">
        <w:rPr>
          <w:rFonts w:hint="cs"/>
          <w:sz w:val="28"/>
          <w:szCs w:val="28"/>
          <w:rtl/>
          <w:lang w:val="en-CA" w:bidi="ar-SY"/>
        </w:rPr>
        <w:t>بالتالي تشكيل محلول مشبع حول الجزيئة. الدواء المنحل في محلول مشبع يعرف كطبقة راكدة تتوزع في حجم السائل من المنطقة ذات التركيز المرتفع إلى المنطقة ذات التركيز المنخفض (الشكل 2).</w:t>
      </w:r>
    </w:p>
    <w:p w14:paraId="0B63D325" w14:textId="77777777" w:rsidR="00F071B9" w:rsidRPr="00B600B4" w:rsidRDefault="00F071B9" w:rsidP="00F071B9">
      <w:pPr>
        <w:autoSpaceDE w:val="0"/>
        <w:autoSpaceDN w:val="0"/>
        <w:bidi/>
        <w:adjustRightInd w:val="0"/>
        <w:spacing w:after="0" w:line="240" w:lineRule="auto"/>
        <w:jc w:val="center"/>
        <w:rPr>
          <w:rFonts w:ascii="Times New Roman" w:hAnsi="Times New Roman" w:cs="Times New Roman"/>
          <w:sz w:val="28"/>
          <w:szCs w:val="28"/>
        </w:rPr>
      </w:pPr>
      <w:r w:rsidRPr="00B600B4">
        <w:rPr>
          <w:rFonts w:ascii="Times New Roman" w:hAnsi="Times New Roman" w:cs="Times New Roman"/>
          <w:sz w:val="28"/>
          <w:szCs w:val="28"/>
          <w:rtl/>
        </w:rPr>
        <w:t xml:space="preserve"> </w:t>
      </w:r>
      <w:r>
        <w:rPr>
          <w:rFonts w:ascii="Times New Roman" w:hAnsi="Times New Roman" w:cs="Times New Roman"/>
          <w:noProof/>
          <w:sz w:val="28"/>
          <w:szCs w:val="28"/>
          <w:rtl/>
        </w:rPr>
        <w:drawing>
          <wp:inline distT="0" distB="0" distL="0" distR="0" wp14:anchorId="22706879" wp14:editId="4D64C0A6">
            <wp:extent cx="1669160" cy="1460515"/>
            <wp:effectExtent l="19050" t="0" r="724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67858" cy="1459376"/>
                    </a:xfrm>
                    <a:prstGeom prst="rect">
                      <a:avLst/>
                    </a:prstGeom>
                    <a:noFill/>
                    <a:ln w="9525">
                      <a:noFill/>
                      <a:miter lim="800000"/>
                      <a:headEnd/>
                      <a:tailEnd/>
                    </a:ln>
                  </pic:spPr>
                </pic:pic>
              </a:graphicData>
            </a:graphic>
          </wp:inline>
        </w:drawing>
      </w:r>
    </w:p>
    <w:p w14:paraId="0FA7EC4A" w14:textId="77777777" w:rsidR="00F071B9" w:rsidRPr="00B600B4" w:rsidRDefault="00F071B9" w:rsidP="00F071B9">
      <w:pPr>
        <w:bidi/>
        <w:spacing w:after="0"/>
        <w:ind w:left="360"/>
        <w:rPr>
          <w:b/>
          <w:bCs/>
          <w:sz w:val="28"/>
          <w:szCs w:val="28"/>
          <w:rtl/>
          <w:lang w:val="fr-FR" w:bidi="ar-SY"/>
        </w:rPr>
      </w:pPr>
      <w:r w:rsidRPr="00B600B4">
        <w:rPr>
          <w:rFonts w:hint="cs"/>
          <w:b/>
          <w:bCs/>
          <w:sz w:val="28"/>
          <w:szCs w:val="28"/>
          <w:rtl/>
          <w:lang w:val="en-CA" w:bidi="ar-SY"/>
        </w:rPr>
        <w:t>الشكل 2 انحلالية جزئيات الدواء الصلب في المحل (</w:t>
      </w:r>
      <w:r w:rsidRPr="00B600B4">
        <w:rPr>
          <w:b/>
          <w:bCs/>
          <w:sz w:val="28"/>
          <w:szCs w:val="28"/>
          <w:lang w:bidi="ar-SY"/>
        </w:rPr>
        <w:t>Cs</w:t>
      </w:r>
      <w:r w:rsidRPr="00B600B4">
        <w:rPr>
          <w:rFonts w:hint="cs"/>
          <w:b/>
          <w:bCs/>
          <w:sz w:val="28"/>
          <w:szCs w:val="28"/>
          <w:rtl/>
          <w:lang w:val="fr-FR" w:bidi="ar-SY"/>
        </w:rPr>
        <w:t xml:space="preserve"> تركيز الدواء في الطبقة الراكدة </w:t>
      </w:r>
      <w:proofErr w:type="gramStart"/>
      <w:r w:rsidRPr="00B600B4">
        <w:rPr>
          <w:rFonts w:hint="cs"/>
          <w:b/>
          <w:bCs/>
          <w:sz w:val="28"/>
          <w:szCs w:val="28"/>
          <w:rtl/>
          <w:lang w:val="fr-FR" w:bidi="ar-SY"/>
        </w:rPr>
        <w:t xml:space="preserve">و </w:t>
      </w:r>
      <w:r w:rsidRPr="00B600B4">
        <w:rPr>
          <w:b/>
          <w:bCs/>
          <w:sz w:val="28"/>
          <w:szCs w:val="28"/>
          <w:lang w:bidi="ar-SY"/>
        </w:rPr>
        <w:t>C</w:t>
      </w:r>
      <w:proofErr w:type="gramEnd"/>
      <w:r w:rsidRPr="00B600B4">
        <w:rPr>
          <w:rFonts w:hint="cs"/>
          <w:b/>
          <w:bCs/>
          <w:sz w:val="28"/>
          <w:szCs w:val="28"/>
          <w:rtl/>
          <w:lang w:val="fr-FR" w:bidi="ar-SY"/>
        </w:rPr>
        <w:t xml:space="preserve"> تركيز الدواء في حجم المذيب أو السائل </w:t>
      </w:r>
    </w:p>
    <w:p w14:paraId="38208F0D" w14:textId="77777777" w:rsidR="00F071B9" w:rsidRPr="00B600B4" w:rsidRDefault="00F071B9" w:rsidP="00F071B9">
      <w:pPr>
        <w:bidi/>
        <w:spacing w:after="0"/>
        <w:ind w:left="360"/>
        <w:rPr>
          <w:sz w:val="28"/>
          <w:szCs w:val="28"/>
          <w:rtl/>
          <w:lang w:val="en-CA" w:bidi="ar-SY"/>
        </w:rPr>
      </w:pPr>
    </w:p>
    <w:p w14:paraId="541CBA17" w14:textId="77777777" w:rsidR="00F071B9" w:rsidRPr="00B600B4" w:rsidRDefault="00F071B9" w:rsidP="00F071B9">
      <w:pPr>
        <w:bidi/>
        <w:spacing w:after="0"/>
        <w:ind w:left="360"/>
        <w:jc w:val="both"/>
        <w:rPr>
          <w:sz w:val="28"/>
          <w:szCs w:val="28"/>
          <w:rtl/>
          <w:lang w:val="en-CA" w:bidi="ar-SY"/>
        </w:rPr>
      </w:pPr>
      <w:r w:rsidRPr="00B600B4">
        <w:rPr>
          <w:rFonts w:hint="cs"/>
          <w:sz w:val="28"/>
          <w:szCs w:val="28"/>
          <w:rtl/>
          <w:lang w:val="en-CA" w:bidi="ar-SY"/>
        </w:rPr>
        <w:t xml:space="preserve">السرعة الكلية لانحلال الدواء يمكن وصفها بعلاقة نوي </w:t>
      </w:r>
      <w:proofErr w:type="gramStart"/>
      <w:r w:rsidRPr="00B600B4">
        <w:rPr>
          <w:rFonts w:hint="cs"/>
          <w:sz w:val="28"/>
          <w:szCs w:val="28"/>
          <w:rtl/>
          <w:lang w:val="en-CA" w:bidi="ar-SY"/>
        </w:rPr>
        <w:t xml:space="preserve">ويتني  </w:t>
      </w:r>
      <w:r w:rsidRPr="00B600B4">
        <w:rPr>
          <w:sz w:val="28"/>
          <w:szCs w:val="28"/>
          <w:lang w:bidi="ar-SY"/>
        </w:rPr>
        <w:t>Noyes</w:t>
      </w:r>
      <w:proofErr w:type="gramEnd"/>
      <w:r w:rsidRPr="00B600B4">
        <w:rPr>
          <w:sz w:val="28"/>
          <w:szCs w:val="28"/>
          <w:lang w:bidi="ar-SY"/>
        </w:rPr>
        <w:t>-Whitney</w:t>
      </w:r>
      <w:r w:rsidRPr="00B600B4">
        <w:rPr>
          <w:rFonts w:hint="cs"/>
          <w:sz w:val="28"/>
          <w:szCs w:val="28"/>
          <w:rtl/>
          <w:lang w:val="en-CA" w:bidi="ar-SY"/>
        </w:rPr>
        <w:t xml:space="preserve"> :</w:t>
      </w:r>
    </w:p>
    <w:p w14:paraId="6D1BF26C" w14:textId="77777777" w:rsidR="00F071B9" w:rsidRPr="009D672A" w:rsidRDefault="00F071B9" w:rsidP="00F071B9">
      <w:pPr>
        <w:bidi/>
        <w:spacing w:after="0"/>
        <w:ind w:left="360"/>
        <w:jc w:val="center"/>
        <w:rPr>
          <w:rFonts w:eastAsiaTheme="minorEastAsia"/>
          <w:iCs/>
          <w:sz w:val="28"/>
          <w:szCs w:val="28"/>
          <w:rtl/>
          <w:lang w:val="en-CA" w:bidi="ar-SY"/>
        </w:rPr>
      </w:pPr>
      <m:oMath>
        <m:f>
          <m:fPr>
            <m:ctrlPr>
              <w:rPr>
                <w:rFonts w:ascii="Cambria Math" w:hAnsi="Cambria Math"/>
                <w:iCs/>
                <w:sz w:val="28"/>
                <w:szCs w:val="28"/>
                <w:lang w:val="en-CA" w:bidi="ar-SY"/>
              </w:rPr>
            </m:ctrlPr>
          </m:fPr>
          <m:num>
            <m:r>
              <m:rPr>
                <m:sty m:val="p"/>
              </m:rPr>
              <w:rPr>
                <w:rFonts w:ascii="Cambria Math" w:hAnsi="Cambria Math"/>
                <w:sz w:val="28"/>
                <w:szCs w:val="28"/>
                <w:lang w:val="en-CA" w:bidi="ar-SY"/>
              </w:rPr>
              <m:t>dc</m:t>
            </m:r>
          </m:num>
          <m:den>
            <m:r>
              <m:rPr>
                <m:sty m:val="p"/>
              </m:rPr>
              <w:rPr>
                <w:rFonts w:ascii="Cambria Math" w:hAnsi="Cambria Math"/>
                <w:sz w:val="28"/>
                <w:szCs w:val="28"/>
                <w:lang w:val="en-CA" w:bidi="ar-SY"/>
              </w:rPr>
              <m:t>dt</m:t>
            </m:r>
          </m:den>
        </m:f>
        <m:r>
          <m:rPr>
            <m:sty m:val="p"/>
          </m:rPr>
          <w:rPr>
            <w:rFonts w:ascii="Cambria Math" w:hAnsi="Cambria Math"/>
            <w:sz w:val="28"/>
            <w:szCs w:val="28"/>
            <w:lang w:val="en-CA" w:bidi="ar-SY"/>
          </w:rPr>
          <m:t>=</m:t>
        </m:r>
        <m:f>
          <m:fPr>
            <m:ctrlPr>
              <w:rPr>
                <w:rFonts w:ascii="Cambria Math" w:hAnsi="Cambria Math"/>
                <w:iCs/>
                <w:sz w:val="28"/>
                <w:szCs w:val="28"/>
                <w:lang w:val="en-CA" w:bidi="ar-SY"/>
              </w:rPr>
            </m:ctrlPr>
          </m:fPr>
          <m:num>
            <m:r>
              <m:rPr>
                <m:sty m:val="p"/>
              </m:rPr>
              <w:rPr>
                <w:rFonts w:ascii="Cambria Math" w:hAnsi="Cambria Math"/>
                <w:sz w:val="28"/>
                <w:szCs w:val="28"/>
                <w:lang w:val="en-CA" w:bidi="ar-SY"/>
              </w:rPr>
              <m:t>DA</m:t>
            </m:r>
          </m:num>
          <m:den>
            <m:r>
              <m:rPr>
                <m:sty m:val="p"/>
              </m:rPr>
              <w:rPr>
                <w:rFonts w:ascii="Cambria Math" w:hAnsi="Cambria Math"/>
                <w:sz w:val="28"/>
                <w:szCs w:val="28"/>
                <w:lang w:val="en-CA" w:bidi="ar-SY"/>
              </w:rPr>
              <m:t>h</m:t>
            </m:r>
          </m:den>
        </m:f>
        <m:r>
          <m:rPr>
            <m:sty m:val="p"/>
          </m:rPr>
          <w:rPr>
            <w:rFonts w:ascii="Cambria Math" w:hAnsi="Cambria Math"/>
            <w:sz w:val="28"/>
            <w:szCs w:val="28"/>
            <w:lang w:val="en-CA" w:bidi="ar-SY"/>
          </w:rPr>
          <m:t>(</m:t>
        </m:r>
        <m:sSub>
          <m:sSubPr>
            <m:ctrlPr>
              <w:rPr>
                <w:rFonts w:ascii="Cambria Math" w:hAnsi="Cambria Math"/>
                <w:iCs/>
                <w:sz w:val="28"/>
                <w:szCs w:val="28"/>
                <w:lang w:val="en-CA" w:bidi="ar-SY"/>
              </w:rPr>
            </m:ctrlPr>
          </m:sSubPr>
          <m:e>
            <m:r>
              <m:rPr>
                <m:sty m:val="p"/>
              </m:rPr>
              <w:rPr>
                <w:rFonts w:ascii="Cambria Math" w:hAnsi="Cambria Math"/>
                <w:sz w:val="28"/>
                <w:szCs w:val="28"/>
                <w:lang w:val="en-CA" w:bidi="ar-SY"/>
              </w:rPr>
              <m:t>C</m:t>
            </m:r>
          </m:e>
          <m:sub>
            <m:r>
              <m:rPr>
                <m:sty m:val="p"/>
              </m:rPr>
              <w:rPr>
                <w:rFonts w:ascii="Cambria Math" w:hAnsi="Cambria Math"/>
                <w:sz w:val="28"/>
                <w:szCs w:val="28"/>
                <w:lang w:val="en-CA" w:bidi="ar-SY"/>
              </w:rPr>
              <m:t>s</m:t>
            </m:r>
          </m:sub>
        </m:sSub>
        <m:r>
          <m:rPr>
            <m:sty m:val="p"/>
          </m:rPr>
          <w:rPr>
            <w:rFonts w:ascii="Cambria Math" w:hAnsi="Cambria Math"/>
            <w:sz w:val="28"/>
            <w:szCs w:val="28"/>
            <w:lang w:val="en-CA" w:bidi="ar-SY"/>
          </w:rPr>
          <m:t>-C)</m:t>
        </m:r>
      </m:oMath>
      <w:r w:rsidRPr="009D672A">
        <w:rPr>
          <w:rFonts w:eastAsiaTheme="minorEastAsia"/>
          <w:iCs/>
          <w:sz w:val="28"/>
          <w:szCs w:val="28"/>
          <w:lang w:val="en-CA" w:bidi="ar-SY"/>
        </w:rPr>
        <w:t xml:space="preserve"> (1)</w:t>
      </w:r>
    </w:p>
    <w:p w14:paraId="643012EB" w14:textId="77777777" w:rsidR="00F071B9" w:rsidRPr="00B600B4" w:rsidRDefault="00F071B9" w:rsidP="00F071B9">
      <w:pPr>
        <w:bidi/>
        <w:spacing w:after="0"/>
        <w:jc w:val="both"/>
        <w:rPr>
          <w:sz w:val="28"/>
          <w:szCs w:val="28"/>
          <w:rtl/>
          <w:lang w:val="en-CA" w:bidi="ar-SY"/>
        </w:rPr>
      </w:pPr>
      <w:r w:rsidRPr="00B600B4">
        <w:rPr>
          <w:sz w:val="28"/>
          <w:szCs w:val="28"/>
          <w:lang w:val="en-CA" w:bidi="ar-SY"/>
        </w:rPr>
        <w:t>dc/</w:t>
      </w:r>
      <w:proofErr w:type="spellStart"/>
      <w:r w:rsidRPr="00B600B4">
        <w:rPr>
          <w:sz w:val="28"/>
          <w:szCs w:val="28"/>
          <w:lang w:val="en-CA" w:bidi="ar-SY"/>
        </w:rPr>
        <w:t>dt</w:t>
      </w:r>
      <w:proofErr w:type="spellEnd"/>
      <w:r w:rsidRPr="00B600B4">
        <w:rPr>
          <w:rFonts w:hint="cs"/>
          <w:sz w:val="28"/>
          <w:szCs w:val="28"/>
          <w:rtl/>
          <w:lang w:val="en-CA" w:bidi="ar-SY"/>
        </w:rPr>
        <w:t xml:space="preserve">: سرعة انحلال الدواء في الزمن </w:t>
      </w:r>
      <w:r w:rsidRPr="00B600B4">
        <w:rPr>
          <w:sz w:val="28"/>
          <w:szCs w:val="28"/>
          <w:lang w:bidi="ar-SY"/>
        </w:rPr>
        <w:t>t</w:t>
      </w:r>
      <w:r w:rsidRPr="00B600B4">
        <w:rPr>
          <w:rFonts w:hint="cs"/>
          <w:sz w:val="28"/>
          <w:szCs w:val="28"/>
          <w:rtl/>
          <w:lang w:val="en-CA" w:bidi="ar-SY"/>
        </w:rPr>
        <w:t xml:space="preserve">، </w:t>
      </w:r>
      <w:r w:rsidRPr="00B600B4">
        <w:rPr>
          <w:sz w:val="28"/>
          <w:szCs w:val="28"/>
          <w:lang w:bidi="ar-SY"/>
        </w:rPr>
        <w:t>D</w:t>
      </w:r>
      <w:r w:rsidRPr="00B600B4">
        <w:rPr>
          <w:rFonts w:hint="cs"/>
          <w:sz w:val="28"/>
          <w:szCs w:val="28"/>
          <w:rtl/>
          <w:lang w:val="en-CA" w:bidi="ar-SY"/>
        </w:rPr>
        <w:t xml:space="preserve">: ثابت سرعة التوزع، </w:t>
      </w:r>
      <w:r w:rsidRPr="00B600B4">
        <w:rPr>
          <w:sz w:val="28"/>
          <w:szCs w:val="28"/>
          <w:lang w:bidi="ar-SY"/>
        </w:rPr>
        <w:t>A</w:t>
      </w:r>
      <w:r w:rsidRPr="00B600B4">
        <w:rPr>
          <w:rFonts w:hint="cs"/>
          <w:sz w:val="28"/>
          <w:szCs w:val="28"/>
          <w:rtl/>
          <w:lang w:val="en-CA" w:bidi="ar-SY"/>
        </w:rPr>
        <w:t xml:space="preserve">: مساحة سطح الجزيئة، </w:t>
      </w:r>
      <w:r w:rsidRPr="00B600B4">
        <w:rPr>
          <w:sz w:val="28"/>
          <w:szCs w:val="28"/>
          <w:lang w:bidi="ar-SY"/>
        </w:rPr>
        <w:t>Cs</w:t>
      </w:r>
      <w:r w:rsidRPr="00B600B4">
        <w:rPr>
          <w:rFonts w:hint="cs"/>
          <w:sz w:val="28"/>
          <w:szCs w:val="28"/>
          <w:rtl/>
          <w:lang w:val="en-CA" w:bidi="ar-SY"/>
        </w:rPr>
        <w:t xml:space="preserve">: تركيز الدواء (يساوي انحلالية الدواء في الطبقة الراكدة) </w:t>
      </w:r>
      <w:r w:rsidRPr="00B600B4">
        <w:rPr>
          <w:sz w:val="28"/>
          <w:szCs w:val="28"/>
          <w:lang w:bidi="ar-SY"/>
        </w:rPr>
        <w:t>C</w:t>
      </w:r>
      <w:r w:rsidRPr="00B600B4">
        <w:rPr>
          <w:rFonts w:hint="cs"/>
          <w:sz w:val="28"/>
          <w:szCs w:val="28"/>
          <w:rtl/>
          <w:lang w:val="en-CA" w:bidi="ar-SY"/>
        </w:rPr>
        <w:t xml:space="preserve">: تركيز الدواء في المحل الاجمالي، </w:t>
      </w:r>
      <w:r w:rsidRPr="00B600B4">
        <w:rPr>
          <w:sz w:val="28"/>
          <w:szCs w:val="28"/>
          <w:lang w:bidi="ar-SY"/>
        </w:rPr>
        <w:t>h</w:t>
      </w:r>
      <w:r w:rsidRPr="00B600B4">
        <w:rPr>
          <w:rFonts w:hint="cs"/>
          <w:sz w:val="28"/>
          <w:szCs w:val="28"/>
          <w:rtl/>
          <w:lang w:val="en-CA" w:bidi="ar-SY"/>
        </w:rPr>
        <w:t>: سماكة الطبقة الراكدة.</w:t>
      </w:r>
    </w:p>
    <w:p w14:paraId="23529A9D" w14:textId="77777777" w:rsidR="00F071B9" w:rsidRPr="00B600B4" w:rsidRDefault="00F071B9" w:rsidP="00F071B9">
      <w:pPr>
        <w:bidi/>
        <w:spacing w:after="0"/>
        <w:jc w:val="both"/>
        <w:rPr>
          <w:sz w:val="28"/>
          <w:szCs w:val="28"/>
          <w:rtl/>
          <w:lang w:val="en-CA" w:bidi="ar-SY"/>
        </w:rPr>
      </w:pPr>
      <w:r w:rsidRPr="00B600B4">
        <w:rPr>
          <w:rFonts w:hint="cs"/>
          <w:sz w:val="28"/>
          <w:szCs w:val="28"/>
          <w:rtl/>
          <w:lang w:val="en-CA" w:bidi="ar-SY"/>
        </w:rPr>
        <w:t xml:space="preserve">سرعة الانحلالية </w:t>
      </w:r>
      <w:r w:rsidRPr="00B600B4">
        <w:rPr>
          <w:sz w:val="28"/>
          <w:szCs w:val="28"/>
          <w:lang w:val="en-CA" w:bidi="ar-SY"/>
        </w:rPr>
        <w:t>dc/</w:t>
      </w:r>
      <w:proofErr w:type="spellStart"/>
      <w:r w:rsidRPr="00B600B4">
        <w:rPr>
          <w:sz w:val="28"/>
          <w:szCs w:val="28"/>
          <w:lang w:val="en-CA" w:bidi="ar-SY"/>
        </w:rPr>
        <w:t>dt</w:t>
      </w:r>
      <w:proofErr w:type="spellEnd"/>
      <w:r w:rsidRPr="00B600B4">
        <w:rPr>
          <w:rFonts w:hint="cs"/>
          <w:sz w:val="28"/>
          <w:szCs w:val="28"/>
          <w:rtl/>
          <w:lang w:val="en-CA" w:bidi="ar-SY"/>
        </w:rPr>
        <w:t xml:space="preserve"> هي سرعة انحلال الدواء /الزمن ويعبر عنها حسب تبدلات أو تغيرات سائل الانحلال.</w:t>
      </w:r>
    </w:p>
    <w:p w14:paraId="33023953" w14:textId="77777777" w:rsidR="00F071B9" w:rsidRPr="00B600B4" w:rsidRDefault="00F071B9" w:rsidP="00F071B9">
      <w:pPr>
        <w:bidi/>
        <w:spacing w:after="0"/>
        <w:jc w:val="both"/>
        <w:rPr>
          <w:sz w:val="28"/>
          <w:szCs w:val="28"/>
          <w:rtl/>
          <w:lang w:val="en-CA" w:bidi="ar-SY"/>
        </w:rPr>
      </w:pPr>
      <w:r w:rsidRPr="00B600B4">
        <w:rPr>
          <w:rFonts w:hint="cs"/>
          <w:sz w:val="28"/>
          <w:szCs w:val="28"/>
          <w:rtl/>
          <w:lang w:val="en-CA" w:bidi="ar-SY"/>
        </w:rPr>
        <w:t xml:space="preserve">تظهر علاقة </w:t>
      </w:r>
      <w:r w:rsidRPr="00B600B4">
        <w:rPr>
          <w:sz w:val="28"/>
          <w:szCs w:val="28"/>
          <w:lang w:bidi="ar-SY"/>
        </w:rPr>
        <w:t>Noyes-Whitney</w:t>
      </w:r>
      <w:r w:rsidRPr="00B600B4">
        <w:rPr>
          <w:rFonts w:hint="cs"/>
          <w:sz w:val="28"/>
          <w:szCs w:val="28"/>
          <w:rtl/>
          <w:lang w:bidi="ar-SY"/>
        </w:rPr>
        <w:t xml:space="preserve"> أن الانحلال في وعاء قد يتأثر بالخصائص الفيزيائية والكيميائية للدواء، الصيغة والمحلّ. ال</w:t>
      </w:r>
      <w:r>
        <w:rPr>
          <w:rFonts w:hint="cs"/>
          <w:sz w:val="28"/>
          <w:szCs w:val="28"/>
          <w:rtl/>
          <w:lang w:bidi="ar-SY"/>
        </w:rPr>
        <w:t>أدوية</w:t>
      </w:r>
      <w:r w:rsidRPr="00B600B4">
        <w:rPr>
          <w:rFonts w:hint="cs"/>
          <w:sz w:val="28"/>
          <w:szCs w:val="28"/>
          <w:rtl/>
          <w:lang w:bidi="ar-SY"/>
        </w:rPr>
        <w:t xml:space="preserve"> في الجسم وبشكل خاص في الجهاز الهضمي تبين أنها تنحل في بيئة أو وسط مائي، نفوذية الدواء عبر جدران الأمعاء (بحسب نموذج الأغشية الشحمية) يتأثر بقدرة الدواء على التوزع (</w:t>
      </w:r>
      <w:r w:rsidRPr="00B600B4">
        <w:rPr>
          <w:sz w:val="28"/>
          <w:szCs w:val="28"/>
          <w:lang w:bidi="ar-SY"/>
        </w:rPr>
        <w:t>D</w:t>
      </w:r>
      <w:r>
        <w:rPr>
          <w:rFonts w:hint="cs"/>
          <w:sz w:val="28"/>
          <w:szCs w:val="28"/>
          <w:rtl/>
          <w:lang w:val="en-CA" w:bidi="ar-SY"/>
        </w:rPr>
        <w:t>) و</w:t>
      </w:r>
      <w:r w:rsidRPr="00B600B4">
        <w:rPr>
          <w:rFonts w:hint="cs"/>
          <w:sz w:val="28"/>
          <w:szCs w:val="28"/>
          <w:rtl/>
          <w:lang w:val="en-CA" w:bidi="ar-SY"/>
        </w:rPr>
        <w:t>التجزئة بين الأغشية الشحمية. معامل التجزئة الملائم (</w:t>
      </w:r>
      <w:r w:rsidRPr="00B600B4">
        <w:rPr>
          <w:sz w:val="28"/>
          <w:szCs w:val="28"/>
          <w:lang w:bidi="ar-SY"/>
        </w:rPr>
        <w:t>K oil/water</w:t>
      </w:r>
      <w:r w:rsidRPr="00B600B4">
        <w:rPr>
          <w:rFonts w:hint="cs"/>
          <w:sz w:val="28"/>
          <w:szCs w:val="28"/>
          <w:rtl/>
          <w:lang w:val="en-CA" w:bidi="ar-SY"/>
        </w:rPr>
        <w:t>) سوف يسهل امتصاص الدواء.</w:t>
      </w:r>
    </w:p>
    <w:p w14:paraId="775DF925" w14:textId="77777777" w:rsidR="00F071B9" w:rsidRPr="00B600B4" w:rsidRDefault="00F071B9" w:rsidP="00F071B9">
      <w:pPr>
        <w:bidi/>
        <w:spacing w:after="0"/>
        <w:jc w:val="both"/>
        <w:rPr>
          <w:sz w:val="28"/>
          <w:szCs w:val="28"/>
          <w:rtl/>
          <w:lang w:val="en-CA" w:bidi="ar-SY"/>
        </w:rPr>
      </w:pPr>
      <w:r w:rsidRPr="00B600B4">
        <w:rPr>
          <w:rFonts w:hint="cs"/>
          <w:sz w:val="28"/>
          <w:szCs w:val="28"/>
          <w:rtl/>
          <w:lang w:val="en-CA" w:bidi="ar-SY"/>
        </w:rPr>
        <w:lastRenderedPageBreak/>
        <w:t>بالإضافة إلى هذه العوامل فإن حرارة الوسط وسرعة التحريك قد تؤثر على سرعة انحلال الدواء في العضوية أو الجسم الحي، درجة الحرارة ثاب</w:t>
      </w:r>
      <w:r>
        <w:rPr>
          <w:rFonts w:hint="cs"/>
          <w:sz w:val="28"/>
          <w:szCs w:val="28"/>
          <w:rtl/>
          <w:lang w:val="en-CA" w:bidi="ar-SY"/>
        </w:rPr>
        <w:t>تة على 37 و</w:t>
      </w:r>
      <w:r w:rsidRPr="00B600B4">
        <w:rPr>
          <w:rFonts w:hint="cs"/>
          <w:sz w:val="28"/>
          <w:szCs w:val="28"/>
          <w:rtl/>
          <w:lang w:val="en-CA" w:bidi="ar-SY"/>
        </w:rPr>
        <w:t xml:space="preserve">التحريك (الحركات الحوية في الجهاز الهضمي) هي بشكل عام ثابتة. بالمقابل في الدراسات في الزجاج، حركية الانحلالية تتطلب حفظ درجة حرارة ثابتة، تحريك ثابت، تُحفظ عادة الحرارة على 37 درجة وسرعة التحريك تحفظ حسب عدد محدد من الدوران بالدقيقة </w:t>
      </w:r>
      <w:r w:rsidRPr="00B600B4">
        <w:rPr>
          <w:sz w:val="28"/>
          <w:szCs w:val="28"/>
          <w:lang w:bidi="ar-SY"/>
        </w:rPr>
        <w:t>(rpm)</w:t>
      </w:r>
      <w:r w:rsidRPr="00B600B4">
        <w:rPr>
          <w:rFonts w:hint="cs"/>
          <w:sz w:val="28"/>
          <w:szCs w:val="28"/>
          <w:rtl/>
          <w:lang w:val="en-CA" w:bidi="ar-SY"/>
        </w:rPr>
        <w:t>. أي زيادة في درجة الحرارة سوف ت</w:t>
      </w:r>
      <w:r>
        <w:rPr>
          <w:rFonts w:hint="cs"/>
          <w:sz w:val="28"/>
          <w:szCs w:val="28"/>
          <w:rtl/>
          <w:lang w:val="en-CA" w:bidi="ar-SY"/>
        </w:rPr>
        <w:t>زيد من الطاقة الحركية للجزيئة و</w:t>
      </w:r>
      <w:r w:rsidRPr="00B600B4">
        <w:rPr>
          <w:rFonts w:hint="cs"/>
          <w:sz w:val="28"/>
          <w:szCs w:val="28"/>
          <w:rtl/>
          <w:lang w:val="en-CA" w:bidi="ar-SY"/>
        </w:rPr>
        <w:t>تزيد من ثابت التوزع (</w:t>
      </w:r>
      <w:r w:rsidRPr="00B600B4">
        <w:rPr>
          <w:sz w:val="28"/>
          <w:szCs w:val="28"/>
          <w:lang w:bidi="ar-SY"/>
        </w:rPr>
        <w:t>D</w:t>
      </w:r>
      <w:r w:rsidRPr="00B600B4">
        <w:rPr>
          <w:rFonts w:hint="cs"/>
          <w:sz w:val="28"/>
          <w:szCs w:val="28"/>
          <w:rtl/>
          <w:lang w:val="en-CA" w:bidi="ar-SY"/>
        </w:rPr>
        <w:t>). زيادة التحريك للوسط المحل سوف تنقص سماكة الطبقة الراكدة (</w:t>
      </w:r>
      <w:r w:rsidRPr="00B600B4">
        <w:rPr>
          <w:sz w:val="28"/>
          <w:szCs w:val="28"/>
          <w:lang w:bidi="ar-SY"/>
        </w:rPr>
        <w:t>h</w:t>
      </w:r>
      <w:r>
        <w:rPr>
          <w:rFonts w:hint="cs"/>
          <w:sz w:val="28"/>
          <w:szCs w:val="28"/>
          <w:rtl/>
          <w:lang w:val="en-CA" w:bidi="ar-SY"/>
        </w:rPr>
        <w:t>) و</w:t>
      </w:r>
      <w:r w:rsidRPr="00B600B4">
        <w:rPr>
          <w:rFonts w:hint="cs"/>
          <w:sz w:val="28"/>
          <w:szCs w:val="28"/>
          <w:rtl/>
          <w:lang w:val="en-CA" w:bidi="ar-SY"/>
        </w:rPr>
        <w:t>هذا يسمح بانحلال سريع.</w:t>
      </w:r>
      <w:r>
        <w:rPr>
          <w:rFonts w:hint="cs"/>
          <w:sz w:val="28"/>
          <w:szCs w:val="28"/>
          <w:rtl/>
          <w:lang w:val="en-CA" w:bidi="ar-SY"/>
        </w:rPr>
        <w:t xml:space="preserve"> </w:t>
      </w:r>
      <w:r w:rsidRPr="00B600B4">
        <w:rPr>
          <w:rFonts w:hint="cs"/>
          <w:sz w:val="28"/>
          <w:szCs w:val="28"/>
          <w:rtl/>
          <w:lang w:val="en-CA" w:bidi="ar-SY"/>
        </w:rPr>
        <w:t>العوامل التي تؤثر على انحلالية ال</w:t>
      </w:r>
      <w:r>
        <w:rPr>
          <w:rFonts w:hint="cs"/>
          <w:sz w:val="28"/>
          <w:szCs w:val="28"/>
          <w:rtl/>
          <w:lang w:val="en-CA" w:bidi="ar-SY"/>
        </w:rPr>
        <w:t>أدوية</w:t>
      </w:r>
      <w:r w:rsidRPr="00B600B4">
        <w:rPr>
          <w:rFonts w:hint="cs"/>
          <w:sz w:val="28"/>
          <w:szCs w:val="28"/>
          <w:rtl/>
          <w:lang w:val="en-CA" w:bidi="ar-SY"/>
        </w:rPr>
        <w:t xml:space="preserve"> التي تكون بشكل صيدلاني فموي صلب تتضمن 1- الخصائص الفيزيائية الكيمائية للجزيئة الدوائية 2- طبيعة ال</w:t>
      </w:r>
      <w:r>
        <w:rPr>
          <w:rFonts w:hint="cs"/>
          <w:sz w:val="28"/>
          <w:szCs w:val="28"/>
          <w:rtl/>
          <w:lang w:val="en-CA" w:bidi="ar-SY"/>
        </w:rPr>
        <w:t>م</w:t>
      </w:r>
      <w:r w:rsidRPr="00B600B4">
        <w:rPr>
          <w:rFonts w:hint="cs"/>
          <w:sz w:val="28"/>
          <w:szCs w:val="28"/>
          <w:rtl/>
          <w:lang w:val="en-CA" w:bidi="ar-SY"/>
        </w:rPr>
        <w:t>كونات 3- طريقة التصنيع</w:t>
      </w:r>
    </w:p>
    <w:p w14:paraId="6B2BF208" w14:textId="77777777" w:rsidR="00F071B9" w:rsidRPr="00B600B4" w:rsidRDefault="00F071B9" w:rsidP="00F071B9">
      <w:pPr>
        <w:pStyle w:val="a5"/>
        <w:numPr>
          <w:ilvl w:val="0"/>
          <w:numId w:val="3"/>
        </w:numPr>
        <w:bidi/>
        <w:jc w:val="both"/>
        <w:rPr>
          <w:vanish/>
          <w:sz w:val="28"/>
          <w:szCs w:val="28"/>
          <w:rtl/>
          <w:lang w:val="en-CA" w:bidi="ar-SY"/>
        </w:rPr>
      </w:pPr>
    </w:p>
    <w:p w14:paraId="0FF104D6" w14:textId="77777777" w:rsidR="00F071B9" w:rsidRPr="00B600B4" w:rsidRDefault="00F071B9" w:rsidP="00F071B9">
      <w:pPr>
        <w:pStyle w:val="a5"/>
        <w:numPr>
          <w:ilvl w:val="0"/>
          <w:numId w:val="3"/>
        </w:numPr>
        <w:bidi/>
        <w:jc w:val="both"/>
        <w:rPr>
          <w:vanish/>
          <w:sz w:val="28"/>
          <w:szCs w:val="28"/>
          <w:rtl/>
          <w:lang w:val="en-CA" w:bidi="ar-SY"/>
        </w:rPr>
      </w:pPr>
    </w:p>
    <w:p w14:paraId="2C5336D2" w14:textId="77777777" w:rsidR="00F071B9" w:rsidRPr="00B600B4" w:rsidRDefault="00F071B9" w:rsidP="00F071B9">
      <w:pPr>
        <w:pStyle w:val="a5"/>
        <w:numPr>
          <w:ilvl w:val="1"/>
          <w:numId w:val="3"/>
        </w:numPr>
        <w:bidi/>
        <w:jc w:val="both"/>
        <w:rPr>
          <w:vanish/>
          <w:sz w:val="28"/>
          <w:szCs w:val="28"/>
          <w:rtl/>
          <w:lang w:val="en-CA" w:bidi="ar-SY"/>
        </w:rPr>
      </w:pPr>
    </w:p>
    <w:p w14:paraId="0F6AEF28" w14:textId="77777777" w:rsidR="00F071B9" w:rsidRPr="00B600B4" w:rsidRDefault="00F071B9" w:rsidP="00F071B9">
      <w:pPr>
        <w:pStyle w:val="a5"/>
        <w:numPr>
          <w:ilvl w:val="0"/>
          <w:numId w:val="5"/>
        </w:numPr>
        <w:bidi/>
        <w:spacing w:after="0"/>
        <w:jc w:val="both"/>
        <w:rPr>
          <w:b/>
          <w:bCs/>
          <w:sz w:val="28"/>
          <w:szCs w:val="28"/>
          <w:lang w:val="en-CA" w:bidi="ar-SY"/>
        </w:rPr>
      </w:pPr>
      <w:r w:rsidRPr="00B600B4">
        <w:rPr>
          <w:rFonts w:hint="cs"/>
          <w:b/>
          <w:bCs/>
          <w:sz w:val="28"/>
          <w:szCs w:val="28"/>
          <w:rtl/>
          <w:lang w:val="en-CA" w:bidi="ar-SY"/>
        </w:rPr>
        <w:t>الخصائص الفيزيائية الكيميائية للدواء:</w:t>
      </w:r>
    </w:p>
    <w:p w14:paraId="14659558" w14:textId="77777777" w:rsidR="00F071B9" w:rsidRPr="00B600B4" w:rsidRDefault="00F071B9" w:rsidP="00F071B9">
      <w:pPr>
        <w:bidi/>
        <w:jc w:val="both"/>
        <w:rPr>
          <w:sz w:val="28"/>
          <w:szCs w:val="28"/>
          <w:rtl/>
          <w:lang w:val="en-CA" w:bidi="ar-SY"/>
        </w:rPr>
      </w:pPr>
      <w:r w:rsidRPr="00B600B4">
        <w:rPr>
          <w:rFonts w:hint="cs"/>
          <w:sz w:val="28"/>
          <w:szCs w:val="28"/>
          <w:rtl/>
          <w:lang w:val="en-CA" w:bidi="ar-SY"/>
        </w:rPr>
        <w:t>الخصائص الفيزيائية الكيميائية لجزيئات الدواء الصل</w:t>
      </w:r>
      <w:r>
        <w:rPr>
          <w:rFonts w:hint="cs"/>
          <w:sz w:val="28"/>
          <w:szCs w:val="28"/>
          <w:rtl/>
          <w:lang w:val="en-CA" w:bidi="ar-SY"/>
        </w:rPr>
        <w:t>بة لا تؤثر على حركية الانحلال و</w:t>
      </w:r>
      <w:r w:rsidRPr="00B600B4">
        <w:rPr>
          <w:rFonts w:hint="cs"/>
          <w:sz w:val="28"/>
          <w:szCs w:val="28"/>
          <w:rtl/>
          <w:lang w:val="en-CA" w:bidi="ar-SY"/>
        </w:rPr>
        <w:t>لكنها من الاعتبارات الهامة في تصميم الشكل الصيدلاني (الجدول 1). مثلاً المحاليل المعدة للحقن الوريدي من الصعب أن يتم تحضيرها لل</w:t>
      </w:r>
      <w:r>
        <w:rPr>
          <w:rFonts w:hint="cs"/>
          <w:sz w:val="28"/>
          <w:szCs w:val="28"/>
          <w:rtl/>
          <w:lang w:val="en-CA" w:bidi="ar-SY"/>
        </w:rPr>
        <w:t>أدوية</w:t>
      </w:r>
      <w:r w:rsidRPr="00B600B4">
        <w:rPr>
          <w:rFonts w:hint="cs"/>
          <w:sz w:val="28"/>
          <w:szCs w:val="28"/>
          <w:rtl/>
          <w:lang w:val="en-CA" w:bidi="ar-SY"/>
        </w:rPr>
        <w:t xml:space="preserve"> قليلة الانحلال بالماء. ال</w:t>
      </w:r>
      <w:r>
        <w:rPr>
          <w:rFonts w:hint="cs"/>
          <w:sz w:val="28"/>
          <w:szCs w:val="28"/>
          <w:rtl/>
          <w:lang w:val="en-CA" w:bidi="ar-SY"/>
        </w:rPr>
        <w:t>أدوية</w:t>
      </w:r>
      <w:r w:rsidRPr="00B600B4">
        <w:rPr>
          <w:rFonts w:hint="cs"/>
          <w:sz w:val="28"/>
          <w:szCs w:val="28"/>
          <w:rtl/>
          <w:lang w:val="en-CA" w:bidi="ar-SY"/>
        </w:rPr>
        <w:t xml:space="preserve"> التي لا تكون ثابتة</w:t>
      </w:r>
      <w:r>
        <w:rPr>
          <w:rFonts w:hint="cs"/>
          <w:sz w:val="28"/>
          <w:szCs w:val="28"/>
          <w:rtl/>
          <w:lang w:val="en-CA" w:bidi="ar-SY"/>
        </w:rPr>
        <w:t xml:space="preserve"> لا فيزيائياً و</w:t>
      </w:r>
      <w:r w:rsidRPr="00B600B4">
        <w:rPr>
          <w:rFonts w:hint="cs"/>
          <w:sz w:val="28"/>
          <w:szCs w:val="28"/>
          <w:rtl/>
          <w:lang w:val="en-CA" w:bidi="ar-SY"/>
        </w:rPr>
        <w:t>ل</w:t>
      </w:r>
      <w:r>
        <w:rPr>
          <w:rFonts w:hint="cs"/>
          <w:sz w:val="28"/>
          <w:szCs w:val="28"/>
          <w:rtl/>
          <w:lang w:val="en-CA" w:bidi="ar-SY"/>
        </w:rPr>
        <w:t xml:space="preserve">ا كيمائياً قد تتطلب </w:t>
      </w:r>
      <w:proofErr w:type="spellStart"/>
      <w:r>
        <w:rPr>
          <w:rFonts w:hint="cs"/>
          <w:sz w:val="28"/>
          <w:szCs w:val="28"/>
          <w:rtl/>
          <w:lang w:val="en-CA" w:bidi="ar-SY"/>
        </w:rPr>
        <w:t>سواغات</w:t>
      </w:r>
      <w:proofErr w:type="spellEnd"/>
      <w:r>
        <w:rPr>
          <w:rFonts w:hint="cs"/>
          <w:sz w:val="28"/>
          <w:szCs w:val="28"/>
          <w:rtl/>
          <w:lang w:val="en-CA" w:bidi="ar-SY"/>
        </w:rPr>
        <w:t xml:space="preserve"> خاصة</w:t>
      </w:r>
      <w:r w:rsidRPr="00B600B4">
        <w:rPr>
          <w:rFonts w:hint="cs"/>
          <w:sz w:val="28"/>
          <w:szCs w:val="28"/>
          <w:rtl/>
          <w:lang w:val="en-CA" w:bidi="ar-SY"/>
        </w:rPr>
        <w:t>، تلبيس أو عمليات تصنيع ليتم حمايتها من ال</w:t>
      </w:r>
      <w:r>
        <w:rPr>
          <w:rFonts w:hint="cs"/>
          <w:sz w:val="28"/>
          <w:szCs w:val="28"/>
          <w:rtl/>
          <w:lang w:val="en-CA" w:bidi="ar-SY"/>
        </w:rPr>
        <w:t>تفكك</w:t>
      </w:r>
    </w:p>
    <w:tbl>
      <w:tblPr>
        <w:tblStyle w:val="a9"/>
        <w:bidiVisual/>
        <w:tblW w:w="0" w:type="auto"/>
        <w:tblLook w:val="04A0" w:firstRow="1" w:lastRow="0" w:firstColumn="1" w:lastColumn="0" w:noHBand="0" w:noVBand="1"/>
      </w:tblPr>
      <w:tblGrid>
        <w:gridCol w:w="2044"/>
        <w:gridCol w:w="6972"/>
      </w:tblGrid>
      <w:tr w:rsidR="00F071B9" w:rsidRPr="00B600B4" w14:paraId="13B4B0D8" w14:textId="77777777" w:rsidTr="00DF19DB">
        <w:tc>
          <w:tcPr>
            <w:tcW w:w="1783" w:type="dxa"/>
          </w:tcPr>
          <w:p w14:paraId="181F1335" w14:textId="77777777" w:rsidR="00F071B9" w:rsidRPr="00B600B4" w:rsidRDefault="00F071B9" w:rsidP="00DF19DB">
            <w:pPr>
              <w:bidi/>
              <w:jc w:val="both"/>
              <w:rPr>
                <w:sz w:val="28"/>
                <w:szCs w:val="28"/>
                <w:lang w:bidi="ar-SY"/>
              </w:rPr>
            </w:pPr>
            <w:proofErr w:type="spellStart"/>
            <w:r w:rsidRPr="00B600B4">
              <w:rPr>
                <w:sz w:val="28"/>
                <w:szCs w:val="28"/>
                <w:lang w:bidi="ar-SY"/>
              </w:rPr>
              <w:t>pKa</w:t>
            </w:r>
            <w:proofErr w:type="spellEnd"/>
            <w:r w:rsidRPr="00B600B4">
              <w:rPr>
                <w:sz w:val="28"/>
                <w:szCs w:val="28"/>
                <w:lang w:bidi="ar-SY"/>
              </w:rPr>
              <w:t>, pH</w:t>
            </w:r>
          </w:p>
        </w:tc>
        <w:tc>
          <w:tcPr>
            <w:tcW w:w="9043" w:type="dxa"/>
          </w:tcPr>
          <w:p w14:paraId="7B30A19B" w14:textId="77777777" w:rsidR="00F071B9" w:rsidRPr="00B600B4" w:rsidRDefault="00F071B9" w:rsidP="00DF19DB">
            <w:pPr>
              <w:bidi/>
              <w:jc w:val="both"/>
              <w:rPr>
                <w:sz w:val="28"/>
                <w:szCs w:val="28"/>
                <w:rtl/>
                <w:lang w:val="en-CA" w:bidi="ar-SY"/>
              </w:rPr>
            </w:pPr>
            <w:r>
              <w:rPr>
                <w:rFonts w:hint="cs"/>
                <w:sz w:val="28"/>
                <w:szCs w:val="28"/>
                <w:rtl/>
                <w:lang w:val="en-CA" w:bidi="ar-SY"/>
              </w:rPr>
              <w:t xml:space="preserve">ضرورية لتحسين الانحلالية </w:t>
            </w:r>
            <w:proofErr w:type="spellStart"/>
            <w:r>
              <w:rPr>
                <w:rFonts w:hint="cs"/>
                <w:sz w:val="28"/>
                <w:szCs w:val="28"/>
                <w:rtl/>
                <w:lang w:val="en-CA" w:bidi="ar-SY"/>
              </w:rPr>
              <w:t>و</w:t>
            </w:r>
            <w:r w:rsidRPr="00B600B4">
              <w:rPr>
                <w:rFonts w:hint="cs"/>
                <w:sz w:val="28"/>
                <w:szCs w:val="28"/>
                <w:rtl/>
                <w:lang w:val="en-CA" w:bidi="ar-SY"/>
              </w:rPr>
              <w:t>ثباتية</w:t>
            </w:r>
            <w:proofErr w:type="spellEnd"/>
            <w:r w:rsidRPr="00B600B4">
              <w:rPr>
                <w:rFonts w:hint="cs"/>
                <w:sz w:val="28"/>
                <w:szCs w:val="28"/>
                <w:rtl/>
                <w:lang w:val="en-CA" w:bidi="ar-SY"/>
              </w:rPr>
              <w:t xml:space="preserve"> المستحضر النهائي</w:t>
            </w:r>
          </w:p>
        </w:tc>
      </w:tr>
      <w:tr w:rsidR="00F071B9" w:rsidRPr="00B600B4" w14:paraId="04111AE6" w14:textId="77777777" w:rsidTr="00DF19DB">
        <w:tc>
          <w:tcPr>
            <w:tcW w:w="1783" w:type="dxa"/>
          </w:tcPr>
          <w:p w14:paraId="15F119ED"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حجم الجزيئات</w:t>
            </w:r>
          </w:p>
        </w:tc>
        <w:tc>
          <w:tcPr>
            <w:tcW w:w="9043" w:type="dxa"/>
          </w:tcPr>
          <w:p w14:paraId="5D7C4933" w14:textId="77777777" w:rsidR="00F071B9" w:rsidRPr="00B600B4" w:rsidRDefault="00F071B9" w:rsidP="00DF19DB">
            <w:pPr>
              <w:bidi/>
              <w:jc w:val="both"/>
              <w:rPr>
                <w:sz w:val="28"/>
                <w:szCs w:val="28"/>
                <w:rtl/>
                <w:lang w:val="en-CA" w:bidi="ar-SY"/>
              </w:rPr>
            </w:pPr>
            <w:r>
              <w:rPr>
                <w:rFonts w:hint="cs"/>
                <w:sz w:val="28"/>
                <w:szCs w:val="28"/>
                <w:rtl/>
                <w:lang w:val="en-CA" w:bidi="ar-SY"/>
              </w:rPr>
              <w:t>قد تؤثر على الانحلالية و</w:t>
            </w:r>
            <w:r w:rsidRPr="00B600B4">
              <w:rPr>
                <w:rFonts w:hint="cs"/>
                <w:sz w:val="28"/>
                <w:szCs w:val="28"/>
                <w:rtl/>
                <w:lang w:val="en-CA" w:bidi="ar-SY"/>
              </w:rPr>
              <w:t>بالتالي سرعة ذوبان المستحضر</w:t>
            </w:r>
          </w:p>
        </w:tc>
      </w:tr>
      <w:tr w:rsidR="00F071B9" w:rsidRPr="00B600B4" w14:paraId="6F381C1A" w14:textId="77777777" w:rsidTr="00DF19DB">
        <w:tc>
          <w:tcPr>
            <w:tcW w:w="1783" w:type="dxa"/>
          </w:tcPr>
          <w:p w14:paraId="1F419637"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تعدد ال</w:t>
            </w:r>
            <w:r>
              <w:rPr>
                <w:rFonts w:hint="cs"/>
                <w:sz w:val="28"/>
                <w:szCs w:val="28"/>
                <w:rtl/>
                <w:lang w:val="en-CA" w:bidi="ar-SY"/>
              </w:rPr>
              <w:t>أشكال</w:t>
            </w:r>
          </w:p>
        </w:tc>
        <w:tc>
          <w:tcPr>
            <w:tcW w:w="9043" w:type="dxa"/>
          </w:tcPr>
          <w:p w14:paraId="322C7959"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 xml:space="preserve">قدرة الدواء للتواجد بعدة </w:t>
            </w:r>
            <w:r>
              <w:rPr>
                <w:rFonts w:hint="cs"/>
                <w:sz w:val="28"/>
                <w:szCs w:val="28"/>
                <w:rtl/>
                <w:lang w:val="en-CA" w:bidi="ar-SY"/>
              </w:rPr>
              <w:t>أشكال</w:t>
            </w:r>
            <w:r w:rsidRPr="00B600B4">
              <w:rPr>
                <w:rFonts w:hint="cs"/>
                <w:sz w:val="28"/>
                <w:szCs w:val="28"/>
                <w:rtl/>
                <w:lang w:val="en-CA" w:bidi="ar-SY"/>
              </w:rPr>
              <w:t xml:space="preserve"> بلورية قد يغير انحلالية الدواء وكذلك </w:t>
            </w:r>
            <w:proofErr w:type="spellStart"/>
            <w:r w:rsidRPr="00B600B4">
              <w:rPr>
                <w:rFonts w:hint="cs"/>
                <w:sz w:val="28"/>
                <w:szCs w:val="28"/>
                <w:rtl/>
                <w:lang w:val="en-CA" w:bidi="ar-SY"/>
              </w:rPr>
              <w:t>ثباتية</w:t>
            </w:r>
            <w:proofErr w:type="spellEnd"/>
            <w:r w:rsidRPr="00B600B4">
              <w:rPr>
                <w:rFonts w:hint="cs"/>
                <w:sz w:val="28"/>
                <w:szCs w:val="28"/>
                <w:rtl/>
                <w:lang w:val="en-CA" w:bidi="ar-SY"/>
              </w:rPr>
              <w:t xml:space="preserve"> كل شكل هامة جداً لأن حالة الدواء قد تتبدل من شكل لأخر</w:t>
            </w:r>
          </w:p>
        </w:tc>
      </w:tr>
      <w:tr w:rsidR="00F071B9" w:rsidRPr="00B600B4" w14:paraId="03854CCD" w14:textId="77777777" w:rsidTr="00DF19DB">
        <w:tc>
          <w:tcPr>
            <w:tcW w:w="1783" w:type="dxa"/>
          </w:tcPr>
          <w:p w14:paraId="569B0A4E" w14:textId="77777777" w:rsidR="00F071B9" w:rsidRPr="00B600B4" w:rsidRDefault="00F071B9" w:rsidP="00DF19DB">
            <w:pPr>
              <w:bidi/>
              <w:jc w:val="both"/>
              <w:rPr>
                <w:sz w:val="28"/>
                <w:szCs w:val="28"/>
                <w:rtl/>
                <w:lang w:val="en-CA" w:bidi="ar-SY"/>
              </w:rPr>
            </w:pPr>
            <w:proofErr w:type="spellStart"/>
            <w:r w:rsidRPr="00B600B4">
              <w:rPr>
                <w:rFonts w:hint="cs"/>
                <w:sz w:val="28"/>
                <w:szCs w:val="28"/>
                <w:rtl/>
                <w:lang w:val="en-CA" w:bidi="ar-SY"/>
              </w:rPr>
              <w:t>الاسترطاب</w:t>
            </w:r>
            <w:proofErr w:type="spellEnd"/>
            <w:r w:rsidRPr="00B600B4">
              <w:rPr>
                <w:rFonts w:hint="cs"/>
                <w:sz w:val="28"/>
                <w:szCs w:val="28"/>
                <w:rtl/>
                <w:lang w:val="en-CA" w:bidi="ar-SY"/>
              </w:rPr>
              <w:t xml:space="preserve"> (</w:t>
            </w:r>
            <w:proofErr w:type="spellStart"/>
            <w:r w:rsidRPr="00B600B4">
              <w:rPr>
                <w:sz w:val="28"/>
                <w:szCs w:val="28"/>
                <w:lang w:val="en-CA" w:bidi="ar-SY"/>
              </w:rPr>
              <w:t>hygroscopicity</w:t>
            </w:r>
            <w:proofErr w:type="spellEnd"/>
            <w:r w:rsidRPr="00B600B4">
              <w:rPr>
                <w:rFonts w:hint="cs"/>
                <w:sz w:val="28"/>
                <w:szCs w:val="28"/>
                <w:rtl/>
                <w:lang w:val="en-CA" w:bidi="ar-SY"/>
              </w:rPr>
              <w:t>)</w:t>
            </w:r>
          </w:p>
        </w:tc>
        <w:tc>
          <w:tcPr>
            <w:tcW w:w="9043" w:type="dxa"/>
          </w:tcPr>
          <w:p w14:paraId="14E72BBA"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 xml:space="preserve">امتصاص الرطوبة </w:t>
            </w:r>
            <w:r>
              <w:rPr>
                <w:rFonts w:hint="cs"/>
                <w:sz w:val="28"/>
                <w:szCs w:val="28"/>
                <w:rtl/>
                <w:lang w:val="en-CA" w:bidi="ar-SY"/>
              </w:rPr>
              <w:t>قد يؤثر على البنية الفيزيائية و</w:t>
            </w:r>
            <w:r w:rsidRPr="00B600B4">
              <w:rPr>
                <w:rFonts w:hint="cs"/>
                <w:sz w:val="28"/>
                <w:szCs w:val="28"/>
                <w:rtl/>
                <w:lang w:val="en-CA" w:bidi="ar-SY"/>
              </w:rPr>
              <w:t xml:space="preserve">كذلك </w:t>
            </w:r>
            <w:proofErr w:type="spellStart"/>
            <w:r w:rsidRPr="00B600B4">
              <w:rPr>
                <w:rFonts w:hint="cs"/>
                <w:sz w:val="28"/>
                <w:szCs w:val="28"/>
                <w:rtl/>
                <w:lang w:val="en-CA" w:bidi="ar-SY"/>
              </w:rPr>
              <w:t>ثباتية</w:t>
            </w:r>
            <w:proofErr w:type="spellEnd"/>
            <w:r w:rsidRPr="00B600B4">
              <w:rPr>
                <w:rFonts w:hint="cs"/>
                <w:sz w:val="28"/>
                <w:szCs w:val="28"/>
                <w:rtl/>
                <w:lang w:val="en-CA" w:bidi="ar-SY"/>
              </w:rPr>
              <w:t xml:space="preserve"> المنتج</w:t>
            </w:r>
          </w:p>
        </w:tc>
      </w:tr>
      <w:tr w:rsidR="00F071B9" w:rsidRPr="00B600B4" w14:paraId="60306E38" w14:textId="77777777" w:rsidTr="00DF19DB">
        <w:tc>
          <w:tcPr>
            <w:tcW w:w="1783" w:type="dxa"/>
          </w:tcPr>
          <w:p w14:paraId="2BDFF9DD"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معامل التجزئة</w:t>
            </w:r>
          </w:p>
        </w:tc>
        <w:tc>
          <w:tcPr>
            <w:tcW w:w="9043" w:type="dxa"/>
          </w:tcPr>
          <w:p w14:paraId="4A815F43"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قد يعطي بعض الاشارات لل</w:t>
            </w:r>
            <w:r>
              <w:rPr>
                <w:rFonts w:hint="cs"/>
                <w:sz w:val="28"/>
                <w:szCs w:val="28"/>
                <w:rtl/>
                <w:lang w:val="en-CA" w:bidi="ar-SY"/>
              </w:rPr>
              <w:t>أ</w:t>
            </w:r>
            <w:r w:rsidRPr="00B600B4">
              <w:rPr>
                <w:rFonts w:hint="cs"/>
                <w:sz w:val="28"/>
                <w:szCs w:val="28"/>
                <w:rtl/>
                <w:lang w:val="en-CA" w:bidi="ar-SY"/>
              </w:rPr>
              <w:t>لفة النسبية للدواء للماء أو الزيت. الدواء الذي له ألفة عالية للزيت قد يكون تحرره ضعيف وانحلاليته ايضاً ضعيفة</w:t>
            </w:r>
          </w:p>
        </w:tc>
      </w:tr>
      <w:tr w:rsidR="00F071B9" w:rsidRPr="00B600B4" w14:paraId="70AAA28E" w14:textId="77777777" w:rsidTr="00DF19DB">
        <w:tc>
          <w:tcPr>
            <w:tcW w:w="1783" w:type="dxa"/>
          </w:tcPr>
          <w:p w14:paraId="3D01553A"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 xml:space="preserve">تداخلات </w:t>
            </w:r>
            <w:proofErr w:type="spellStart"/>
            <w:r w:rsidRPr="00B600B4">
              <w:rPr>
                <w:rFonts w:hint="cs"/>
                <w:sz w:val="28"/>
                <w:szCs w:val="28"/>
                <w:rtl/>
                <w:lang w:val="en-CA" w:bidi="ar-SY"/>
              </w:rPr>
              <w:t>السواغات</w:t>
            </w:r>
            <w:proofErr w:type="spellEnd"/>
          </w:p>
        </w:tc>
        <w:tc>
          <w:tcPr>
            <w:tcW w:w="9043" w:type="dxa"/>
          </w:tcPr>
          <w:p w14:paraId="772F67B6"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 xml:space="preserve">التوافق بين </w:t>
            </w:r>
            <w:proofErr w:type="spellStart"/>
            <w:r w:rsidRPr="00B600B4">
              <w:rPr>
                <w:rFonts w:hint="cs"/>
                <w:sz w:val="28"/>
                <w:szCs w:val="28"/>
                <w:rtl/>
                <w:lang w:val="en-CA" w:bidi="ar-SY"/>
              </w:rPr>
              <w:t>السواغات</w:t>
            </w:r>
            <w:proofErr w:type="spellEnd"/>
            <w:r w:rsidRPr="00B600B4">
              <w:rPr>
                <w:rFonts w:hint="cs"/>
                <w:sz w:val="28"/>
                <w:szCs w:val="28"/>
                <w:rtl/>
                <w:lang w:val="en-CA" w:bidi="ar-SY"/>
              </w:rPr>
              <w:t xml:space="preserve"> مع الدواء قد يؤثر على </w:t>
            </w:r>
            <w:proofErr w:type="spellStart"/>
            <w:r w:rsidRPr="00B600B4">
              <w:rPr>
                <w:rFonts w:hint="cs"/>
                <w:sz w:val="28"/>
                <w:szCs w:val="28"/>
                <w:rtl/>
                <w:lang w:val="en-CA" w:bidi="ar-SY"/>
              </w:rPr>
              <w:t>ثباتية</w:t>
            </w:r>
            <w:proofErr w:type="spellEnd"/>
            <w:r w:rsidRPr="00B600B4">
              <w:rPr>
                <w:rFonts w:hint="cs"/>
                <w:sz w:val="28"/>
                <w:szCs w:val="28"/>
                <w:rtl/>
                <w:lang w:val="en-CA" w:bidi="ar-SY"/>
              </w:rPr>
              <w:t xml:space="preserve"> المنتج. من المهم أن يكون هناك تعريف بكل المواد الخام </w:t>
            </w:r>
          </w:p>
        </w:tc>
      </w:tr>
      <w:tr w:rsidR="00F071B9" w:rsidRPr="00B600B4" w14:paraId="3576BDE9" w14:textId="77777777" w:rsidTr="00DF19DB">
        <w:tc>
          <w:tcPr>
            <w:tcW w:w="1783" w:type="dxa"/>
          </w:tcPr>
          <w:p w14:paraId="5D2B2216" w14:textId="77777777" w:rsidR="00F071B9" w:rsidRPr="00B600B4" w:rsidRDefault="00F071B9" w:rsidP="00DF19DB">
            <w:pPr>
              <w:bidi/>
              <w:jc w:val="both"/>
              <w:rPr>
                <w:sz w:val="28"/>
                <w:szCs w:val="28"/>
                <w:lang w:bidi="ar-SY"/>
              </w:rPr>
            </w:pPr>
            <w:r w:rsidRPr="00B600B4">
              <w:rPr>
                <w:rFonts w:hint="cs"/>
                <w:sz w:val="28"/>
                <w:szCs w:val="28"/>
                <w:rtl/>
                <w:lang w:val="en-CA" w:bidi="ar-SY"/>
              </w:rPr>
              <w:t xml:space="preserve">نموذج </w:t>
            </w:r>
            <w:proofErr w:type="spellStart"/>
            <w:r w:rsidRPr="00B600B4">
              <w:rPr>
                <w:rFonts w:hint="cs"/>
                <w:sz w:val="28"/>
                <w:szCs w:val="28"/>
                <w:rtl/>
                <w:lang w:val="en-CA" w:bidi="ar-SY"/>
              </w:rPr>
              <w:t>ثباتية</w:t>
            </w:r>
            <w:proofErr w:type="spellEnd"/>
            <w:r w:rsidRPr="00B600B4">
              <w:rPr>
                <w:rFonts w:hint="cs"/>
                <w:sz w:val="28"/>
                <w:szCs w:val="28"/>
                <w:rtl/>
                <w:lang w:val="en-CA" w:bidi="ar-SY"/>
              </w:rPr>
              <w:t xml:space="preserve"> الـ </w:t>
            </w:r>
            <w:r w:rsidRPr="00B600B4">
              <w:rPr>
                <w:sz w:val="28"/>
                <w:szCs w:val="28"/>
                <w:lang w:bidi="ar-SY"/>
              </w:rPr>
              <w:t>pH</w:t>
            </w:r>
          </w:p>
        </w:tc>
        <w:tc>
          <w:tcPr>
            <w:tcW w:w="9043" w:type="dxa"/>
          </w:tcPr>
          <w:p w14:paraId="5AC7939C" w14:textId="77777777" w:rsidR="00F071B9" w:rsidRPr="00B600B4" w:rsidRDefault="00F071B9" w:rsidP="00DF19DB">
            <w:pPr>
              <w:bidi/>
              <w:jc w:val="both"/>
              <w:rPr>
                <w:sz w:val="28"/>
                <w:szCs w:val="28"/>
                <w:rtl/>
                <w:lang w:val="en-CA" w:bidi="ar-SY"/>
              </w:rPr>
            </w:pPr>
            <w:proofErr w:type="spellStart"/>
            <w:r w:rsidRPr="00B600B4">
              <w:rPr>
                <w:rFonts w:hint="cs"/>
                <w:sz w:val="28"/>
                <w:szCs w:val="28"/>
                <w:rtl/>
                <w:lang w:val="en-CA" w:bidi="ar-SY"/>
              </w:rPr>
              <w:t>ثباتية</w:t>
            </w:r>
            <w:proofErr w:type="spellEnd"/>
            <w:r w:rsidRPr="00B600B4">
              <w:rPr>
                <w:rFonts w:hint="cs"/>
                <w:sz w:val="28"/>
                <w:szCs w:val="28"/>
                <w:rtl/>
                <w:lang w:val="en-CA" w:bidi="ar-SY"/>
              </w:rPr>
              <w:t xml:space="preserve"> المحلول غالباً ما </w:t>
            </w:r>
            <w:proofErr w:type="spellStart"/>
            <w:r w:rsidRPr="00B600B4">
              <w:rPr>
                <w:rFonts w:hint="cs"/>
                <w:sz w:val="28"/>
                <w:szCs w:val="28"/>
                <w:rtl/>
                <w:lang w:val="en-CA" w:bidi="ar-SY"/>
              </w:rPr>
              <w:t>تتأثير</w:t>
            </w:r>
            <w:proofErr w:type="spellEnd"/>
            <w:r w:rsidRPr="00B600B4">
              <w:rPr>
                <w:rFonts w:hint="cs"/>
                <w:sz w:val="28"/>
                <w:szCs w:val="28"/>
                <w:rtl/>
                <w:lang w:val="en-CA" w:bidi="ar-SY"/>
              </w:rPr>
              <w:t xml:space="preserve"> بقيمة </w:t>
            </w:r>
            <w:r w:rsidRPr="00B600B4">
              <w:rPr>
                <w:sz w:val="28"/>
                <w:szCs w:val="28"/>
                <w:lang w:bidi="ar-SY"/>
              </w:rPr>
              <w:t>pH</w:t>
            </w:r>
            <w:r w:rsidRPr="00B600B4">
              <w:rPr>
                <w:rFonts w:hint="cs"/>
                <w:sz w:val="28"/>
                <w:szCs w:val="28"/>
                <w:rtl/>
                <w:lang w:val="en-CA" w:bidi="ar-SY"/>
              </w:rPr>
              <w:t xml:space="preserve"> السواغ، وبما أن درجة </w:t>
            </w:r>
            <w:r w:rsidRPr="00B600B4">
              <w:rPr>
                <w:sz w:val="28"/>
                <w:szCs w:val="28"/>
                <w:lang w:bidi="ar-SY"/>
              </w:rPr>
              <w:t>pH</w:t>
            </w:r>
            <w:r>
              <w:rPr>
                <w:rFonts w:hint="cs"/>
                <w:sz w:val="28"/>
                <w:szCs w:val="28"/>
                <w:rtl/>
                <w:lang w:val="en-CA" w:bidi="ar-SY"/>
              </w:rPr>
              <w:t xml:space="preserve"> مختلفة في المعدة</w:t>
            </w:r>
            <w:r w:rsidRPr="00B600B4">
              <w:rPr>
                <w:rFonts w:hint="cs"/>
                <w:sz w:val="28"/>
                <w:szCs w:val="28"/>
                <w:rtl/>
                <w:lang w:val="en-CA" w:bidi="ar-SY"/>
              </w:rPr>
              <w:t xml:space="preserve"> والأمعاء، معرفة نموذج </w:t>
            </w:r>
            <w:proofErr w:type="spellStart"/>
            <w:r w:rsidRPr="00B600B4">
              <w:rPr>
                <w:rFonts w:hint="cs"/>
                <w:sz w:val="28"/>
                <w:szCs w:val="28"/>
                <w:rtl/>
                <w:lang w:val="en-CA" w:bidi="ar-SY"/>
              </w:rPr>
              <w:t>الثباتية</w:t>
            </w:r>
            <w:proofErr w:type="spellEnd"/>
            <w:r w:rsidRPr="00B600B4">
              <w:rPr>
                <w:rFonts w:hint="cs"/>
                <w:sz w:val="28"/>
                <w:szCs w:val="28"/>
                <w:rtl/>
                <w:lang w:val="en-CA" w:bidi="ar-SY"/>
              </w:rPr>
              <w:t xml:space="preserve"> سيساعد في تجنب أو منع تفكك المنتج الدوائي خلال التخزين أو بعد الاعطاء</w:t>
            </w:r>
          </w:p>
        </w:tc>
      </w:tr>
    </w:tbl>
    <w:p w14:paraId="27605F40" w14:textId="77777777" w:rsidR="00F071B9" w:rsidRPr="00B600B4" w:rsidRDefault="00F071B9" w:rsidP="00F071B9">
      <w:pPr>
        <w:bidi/>
        <w:jc w:val="center"/>
        <w:rPr>
          <w:b/>
          <w:bCs/>
          <w:sz w:val="28"/>
          <w:szCs w:val="28"/>
          <w:lang w:val="en-CA" w:bidi="ar-SY"/>
        </w:rPr>
      </w:pPr>
      <w:r w:rsidRPr="00B600B4">
        <w:rPr>
          <w:rFonts w:hint="cs"/>
          <w:b/>
          <w:bCs/>
          <w:sz w:val="28"/>
          <w:szCs w:val="28"/>
          <w:rtl/>
          <w:lang w:val="en-CA" w:bidi="ar-SY"/>
        </w:rPr>
        <w:t>الجدول 1: الاعتبارات الفيزيائية الكيميائية في تصميم المنتج الدوائي</w:t>
      </w:r>
    </w:p>
    <w:p w14:paraId="3732D84B" w14:textId="77777777" w:rsidR="00F071B9" w:rsidRPr="00B600B4" w:rsidRDefault="00F071B9" w:rsidP="00F071B9">
      <w:pPr>
        <w:pStyle w:val="a5"/>
        <w:numPr>
          <w:ilvl w:val="0"/>
          <w:numId w:val="4"/>
        </w:numPr>
        <w:bidi/>
        <w:jc w:val="both"/>
        <w:rPr>
          <w:vanish/>
          <w:sz w:val="28"/>
          <w:szCs w:val="28"/>
          <w:rtl/>
          <w:lang w:val="en-CA" w:bidi="ar-SY"/>
        </w:rPr>
      </w:pPr>
    </w:p>
    <w:p w14:paraId="34A07802" w14:textId="77777777" w:rsidR="00F071B9" w:rsidRPr="00B600B4" w:rsidRDefault="00F071B9" w:rsidP="00F071B9">
      <w:pPr>
        <w:pStyle w:val="a5"/>
        <w:numPr>
          <w:ilvl w:val="0"/>
          <w:numId w:val="4"/>
        </w:numPr>
        <w:bidi/>
        <w:jc w:val="both"/>
        <w:rPr>
          <w:vanish/>
          <w:sz w:val="28"/>
          <w:szCs w:val="28"/>
          <w:rtl/>
          <w:lang w:val="en-CA" w:bidi="ar-SY"/>
        </w:rPr>
      </w:pPr>
    </w:p>
    <w:p w14:paraId="0B28B880" w14:textId="77777777" w:rsidR="00F071B9" w:rsidRPr="00B600B4" w:rsidRDefault="00F071B9" w:rsidP="00F071B9">
      <w:pPr>
        <w:pStyle w:val="a5"/>
        <w:numPr>
          <w:ilvl w:val="1"/>
          <w:numId w:val="4"/>
        </w:numPr>
        <w:bidi/>
        <w:jc w:val="both"/>
        <w:rPr>
          <w:vanish/>
          <w:sz w:val="28"/>
          <w:szCs w:val="28"/>
          <w:rtl/>
          <w:lang w:val="en-CA" w:bidi="ar-SY"/>
        </w:rPr>
      </w:pPr>
    </w:p>
    <w:p w14:paraId="343ABCD3" w14:textId="77777777" w:rsidR="00F071B9" w:rsidRPr="00B600B4" w:rsidRDefault="00F071B9" w:rsidP="00F071B9">
      <w:pPr>
        <w:pStyle w:val="a5"/>
        <w:numPr>
          <w:ilvl w:val="2"/>
          <w:numId w:val="4"/>
        </w:numPr>
        <w:bidi/>
        <w:jc w:val="both"/>
        <w:rPr>
          <w:vanish/>
          <w:sz w:val="28"/>
          <w:szCs w:val="28"/>
          <w:rtl/>
          <w:lang w:val="en-CA" w:bidi="ar-SY"/>
        </w:rPr>
      </w:pPr>
    </w:p>
    <w:p w14:paraId="4C6AB894" w14:textId="77777777" w:rsidR="00F071B9" w:rsidRPr="00B600B4" w:rsidRDefault="00F071B9" w:rsidP="00F071B9">
      <w:pPr>
        <w:pStyle w:val="a5"/>
        <w:numPr>
          <w:ilvl w:val="1"/>
          <w:numId w:val="6"/>
        </w:numPr>
        <w:bidi/>
        <w:spacing w:after="0"/>
        <w:jc w:val="both"/>
        <w:rPr>
          <w:b/>
          <w:bCs/>
          <w:sz w:val="28"/>
          <w:szCs w:val="28"/>
          <w:lang w:val="en-CA" w:bidi="ar-SY"/>
        </w:rPr>
      </w:pPr>
      <w:r w:rsidRPr="00B600B4">
        <w:rPr>
          <w:rFonts w:hint="cs"/>
          <w:b/>
          <w:bCs/>
          <w:sz w:val="28"/>
          <w:szCs w:val="28"/>
          <w:rtl/>
          <w:lang w:val="en-CA" w:bidi="ar-SY"/>
        </w:rPr>
        <w:t xml:space="preserve">الانحلالية، </w:t>
      </w:r>
      <w:r w:rsidRPr="00B600B4">
        <w:rPr>
          <w:b/>
          <w:bCs/>
          <w:sz w:val="28"/>
          <w:szCs w:val="28"/>
          <w:lang w:bidi="ar-SY"/>
        </w:rPr>
        <w:t>pH</w:t>
      </w:r>
      <w:r w:rsidRPr="00B600B4">
        <w:rPr>
          <w:rFonts w:hint="cs"/>
          <w:b/>
          <w:bCs/>
          <w:sz w:val="28"/>
          <w:szCs w:val="28"/>
          <w:rtl/>
          <w:lang w:val="en-CA" w:bidi="ar-SY"/>
        </w:rPr>
        <w:t xml:space="preserve"> وامتصاص الدواء:</w:t>
      </w:r>
    </w:p>
    <w:p w14:paraId="3537DC02" w14:textId="77777777" w:rsidR="00F071B9" w:rsidRDefault="00F071B9" w:rsidP="00F071B9">
      <w:pPr>
        <w:bidi/>
        <w:ind w:left="360"/>
        <w:jc w:val="both"/>
        <w:rPr>
          <w:sz w:val="28"/>
          <w:szCs w:val="28"/>
          <w:rtl/>
          <w:lang w:val="en-CA" w:bidi="ar-SY"/>
        </w:rPr>
      </w:pPr>
      <w:r w:rsidRPr="00B600B4">
        <w:rPr>
          <w:rFonts w:hint="cs"/>
          <w:sz w:val="28"/>
          <w:szCs w:val="28"/>
          <w:rtl/>
          <w:lang w:val="en-CA" w:bidi="ar-SY"/>
        </w:rPr>
        <w:t xml:space="preserve">نموذج الانحلالية المرتبط بـ </w:t>
      </w:r>
      <w:r w:rsidRPr="00B600B4">
        <w:rPr>
          <w:sz w:val="28"/>
          <w:szCs w:val="28"/>
          <w:lang w:bidi="ar-SY"/>
        </w:rPr>
        <w:t>pH</w:t>
      </w:r>
      <w:r w:rsidRPr="00B600B4">
        <w:rPr>
          <w:rFonts w:hint="cs"/>
          <w:sz w:val="28"/>
          <w:szCs w:val="28"/>
          <w:rtl/>
          <w:lang w:val="en-CA" w:bidi="ar-SY"/>
        </w:rPr>
        <w:t xml:space="preserve"> يعطي فكرة عن انحلالية الدواء في قيم </w:t>
      </w:r>
      <w:r w:rsidRPr="00B600B4">
        <w:rPr>
          <w:sz w:val="28"/>
          <w:szCs w:val="28"/>
          <w:lang w:bidi="ar-SY"/>
        </w:rPr>
        <w:t>pH</w:t>
      </w:r>
      <w:r w:rsidRPr="00B600B4">
        <w:rPr>
          <w:rFonts w:hint="cs"/>
          <w:sz w:val="28"/>
          <w:szCs w:val="28"/>
          <w:rtl/>
          <w:lang w:val="en-CA" w:bidi="ar-SY"/>
        </w:rPr>
        <w:t xml:space="preserve"> الفيزيولوجية المختلفة. عند تصميم ال</w:t>
      </w:r>
      <w:r>
        <w:rPr>
          <w:rFonts w:hint="cs"/>
          <w:sz w:val="28"/>
          <w:szCs w:val="28"/>
          <w:rtl/>
          <w:lang w:val="en-CA" w:bidi="ar-SY"/>
        </w:rPr>
        <w:t>أشكال</w:t>
      </w:r>
      <w:r w:rsidRPr="00B600B4">
        <w:rPr>
          <w:rFonts w:hint="cs"/>
          <w:sz w:val="28"/>
          <w:szCs w:val="28"/>
          <w:rtl/>
          <w:lang w:val="en-CA" w:bidi="ar-SY"/>
        </w:rPr>
        <w:t xml:space="preserve"> الفموية الصلبة، يجب أن يؤخذ بعين الاعتبار درجة </w:t>
      </w:r>
      <w:r w:rsidRPr="00B600B4">
        <w:rPr>
          <w:sz w:val="28"/>
          <w:szCs w:val="28"/>
          <w:lang w:bidi="ar-SY"/>
        </w:rPr>
        <w:t>pH</w:t>
      </w:r>
      <w:r w:rsidRPr="00B600B4">
        <w:rPr>
          <w:rFonts w:hint="cs"/>
          <w:sz w:val="28"/>
          <w:szCs w:val="28"/>
          <w:rtl/>
          <w:lang w:val="en-CA" w:bidi="ar-SY"/>
        </w:rPr>
        <w:t xml:space="preserve"> في الجهاز الهضمي والتي تتنوع بين حمضية في المعدة إلى أكثر قلوية في ال</w:t>
      </w:r>
      <w:r>
        <w:rPr>
          <w:rFonts w:hint="cs"/>
          <w:sz w:val="28"/>
          <w:szCs w:val="28"/>
          <w:rtl/>
          <w:lang w:val="en-CA" w:bidi="ar-SY"/>
        </w:rPr>
        <w:t>أ</w:t>
      </w:r>
      <w:r w:rsidRPr="00B600B4">
        <w:rPr>
          <w:rFonts w:hint="cs"/>
          <w:sz w:val="28"/>
          <w:szCs w:val="28"/>
          <w:rtl/>
          <w:lang w:val="en-CA" w:bidi="ar-SY"/>
        </w:rPr>
        <w:t xml:space="preserve">معاء الدقيقة، الدواء القلوي ينحل بشكل </w:t>
      </w:r>
      <w:r>
        <w:rPr>
          <w:rFonts w:hint="cs"/>
          <w:sz w:val="28"/>
          <w:szCs w:val="28"/>
          <w:rtl/>
          <w:lang w:val="en-CA" w:bidi="ar-SY"/>
        </w:rPr>
        <w:t>أ</w:t>
      </w:r>
      <w:r w:rsidRPr="00B600B4">
        <w:rPr>
          <w:rFonts w:hint="cs"/>
          <w:sz w:val="28"/>
          <w:szCs w:val="28"/>
          <w:rtl/>
          <w:lang w:val="en-CA" w:bidi="ar-SY"/>
        </w:rPr>
        <w:t xml:space="preserve">فضل في الوسط الحمضي حيث يشكل ملحاً منحلاً. وبشكل معاكس الدواء الحمضي </w:t>
      </w:r>
      <w:r>
        <w:rPr>
          <w:rFonts w:hint="cs"/>
          <w:sz w:val="28"/>
          <w:szCs w:val="28"/>
          <w:rtl/>
          <w:lang w:val="en-CA" w:bidi="ar-SY"/>
        </w:rPr>
        <w:t>أ</w:t>
      </w:r>
      <w:r w:rsidRPr="00B600B4">
        <w:rPr>
          <w:rFonts w:hint="cs"/>
          <w:sz w:val="28"/>
          <w:szCs w:val="28"/>
          <w:rtl/>
          <w:lang w:val="en-CA" w:bidi="ar-SY"/>
        </w:rPr>
        <w:t xml:space="preserve">كثر انحلالاً في الامعاء حيث يشكل ملحاً منحلاً في درجة </w:t>
      </w:r>
      <w:r w:rsidRPr="00B600B4">
        <w:rPr>
          <w:sz w:val="28"/>
          <w:szCs w:val="28"/>
          <w:lang w:bidi="ar-SY"/>
        </w:rPr>
        <w:t>pH</w:t>
      </w:r>
      <w:r w:rsidRPr="00B600B4">
        <w:rPr>
          <w:rFonts w:hint="cs"/>
          <w:sz w:val="28"/>
          <w:szCs w:val="28"/>
          <w:rtl/>
          <w:lang w:val="en-CA" w:bidi="ar-SY"/>
        </w:rPr>
        <w:t xml:space="preserve"> القلوي. نموذج الانحلالية المرتبط بـ </w:t>
      </w:r>
      <w:r w:rsidRPr="00B600B4">
        <w:rPr>
          <w:sz w:val="28"/>
          <w:szCs w:val="28"/>
          <w:lang w:bidi="ar-SY"/>
        </w:rPr>
        <w:t>pH</w:t>
      </w:r>
      <w:r w:rsidRPr="00B600B4">
        <w:rPr>
          <w:rFonts w:hint="cs"/>
          <w:sz w:val="28"/>
          <w:szCs w:val="28"/>
          <w:rtl/>
          <w:lang w:val="en-CA" w:bidi="ar-SY"/>
        </w:rPr>
        <w:t xml:space="preserve"> يعطي تقدير جيد لاكتمال الانحلال لدواء في المعدة أو الأمعاء. قد يتم تحسين الانحلالية ب</w:t>
      </w:r>
      <w:r>
        <w:rPr>
          <w:rFonts w:hint="cs"/>
          <w:sz w:val="28"/>
          <w:szCs w:val="28"/>
          <w:rtl/>
          <w:lang w:val="en-CA" w:bidi="ar-SY"/>
        </w:rPr>
        <w:t>إ</w:t>
      </w:r>
      <w:r w:rsidRPr="00B600B4">
        <w:rPr>
          <w:rFonts w:hint="cs"/>
          <w:sz w:val="28"/>
          <w:szCs w:val="28"/>
          <w:rtl/>
          <w:lang w:val="en-CA" w:bidi="ar-SY"/>
        </w:rPr>
        <w:t xml:space="preserve">ضافة </w:t>
      </w:r>
      <w:proofErr w:type="spellStart"/>
      <w:r w:rsidRPr="00B600B4">
        <w:rPr>
          <w:rFonts w:hint="cs"/>
          <w:sz w:val="28"/>
          <w:szCs w:val="28"/>
          <w:rtl/>
          <w:lang w:val="en-CA" w:bidi="ar-SY"/>
        </w:rPr>
        <w:t>سواغات</w:t>
      </w:r>
      <w:proofErr w:type="spellEnd"/>
      <w:r w:rsidRPr="00B600B4">
        <w:rPr>
          <w:rFonts w:hint="cs"/>
          <w:sz w:val="28"/>
          <w:szCs w:val="28"/>
          <w:rtl/>
          <w:lang w:val="en-CA" w:bidi="ar-SY"/>
        </w:rPr>
        <w:t xml:space="preserve"> حمضية أو قلوية. مثلاَ قد تزداد انحلالية </w:t>
      </w:r>
      <w:r>
        <w:rPr>
          <w:rFonts w:hint="cs"/>
          <w:sz w:val="28"/>
          <w:szCs w:val="28"/>
          <w:rtl/>
          <w:lang w:val="en-CA" w:bidi="ar-SY"/>
        </w:rPr>
        <w:t>الاسبرين بإ</w:t>
      </w:r>
      <w:r w:rsidRPr="00B600B4">
        <w:rPr>
          <w:rFonts w:hint="cs"/>
          <w:sz w:val="28"/>
          <w:szCs w:val="28"/>
          <w:rtl/>
          <w:lang w:val="en-CA" w:bidi="ar-SY"/>
        </w:rPr>
        <w:t>ضافة وقاء قلوي. عند تصميم ال</w:t>
      </w:r>
      <w:r>
        <w:rPr>
          <w:rFonts w:hint="cs"/>
          <w:sz w:val="28"/>
          <w:szCs w:val="28"/>
          <w:rtl/>
          <w:lang w:val="en-CA" w:bidi="ar-SY"/>
        </w:rPr>
        <w:t>أدوية</w:t>
      </w:r>
      <w:r w:rsidRPr="00B600B4">
        <w:rPr>
          <w:rFonts w:hint="cs"/>
          <w:sz w:val="28"/>
          <w:szCs w:val="28"/>
          <w:rtl/>
          <w:lang w:val="en-CA" w:bidi="ar-SY"/>
        </w:rPr>
        <w:t xml:space="preserve"> ذات التحرر المضب</w:t>
      </w:r>
      <w:r>
        <w:rPr>
          <w:rFonts w:hint="cs"/>
          <w:sz w:val="28"/>
          <w:szCs w:val="28"/>
          <w:rtl/>
          <w:lang w:val="en-CA" w:bidi="ar-SY"/>
        </w:rPr>
        <w:t>وط، عوامل الوقاء يمكن أن تضاف لإ</w:t>
      </w:r>
      <w:r w:rsidRPr="00B600B4">
        <w:rPr>
          <w:rFonts w:hint="cs"/>
          <w:sz w:val="28"/>
          <w:szCs w:val="28"/>
          <w:rtl/>
          <w:lang w:val="en-CA" w:bidi="ar-SY"/>
        </w:rPr>
        <w:t xml:space="preserve">بطاء أو تعديل سرعة التحرر للدواء سريع الذوبان. حتى </w:t>
      </w:r>
      <w:r w:rsidRPr="00B600B4">
        <w:rPr>
          <w:rFonts w:hint="cs"/>
          <w:sz w:val="28"/>
          <w:szCs w:val="28"/>
          <w:rtl/>
          <w:lang w:val="en-CA" w:bidi="ar-SY"/>
        </w:rPr>
        <w:lastRenderedPageBreak/>
        <w:t>تكون ال</w:t>
      </w:r>
      <w:r>
        <w:rPr>
          <w:rFonts w:hint="cs"/>
          <w:sz w:val="28"/>
          <w:szCs w:val="28"/>
          <w:rtl/>
          <w:lang w:val="en-CA" w:bidi="ar-SY"/>
        </w:rPr>
        <w:t>أشكال</w:t>
      </w:r>
      <w:r w:rsidRPr="00B600B4">
        <w:rPr>
          <w:rFonts w:hint="cs"/>
          <w:sz w:val="28"/>
          <w:szCs w:val="28"/>
          <w:rtl/>
          <w:lang w:val="en-CA" w:bidi="ar-SY"/>
        </w:rPr>
        <w:t xml:space="preserve"> مضبوطة التحرر فعالة يجب ان تكون ضمن شكل غير قابل للتفتت. العامل الواقي يتحرر ببطء وبذلك لا يمكن أن يتحرر الدواء بسرعة في سوائل الجهاز الهضمي.</w:t>
      </w:r>
    </w:p>
    <w:p w14:paraId="3B001530" w14:textId="77777777" w:rsidR="00F071B9" w:rsidRPr="00B600B4" w:rsidRDefault="00F071B9" w:rsidP="00F071B9">
      <w:pPr>
        <w:pStyle w:val="a5"/>
        <w:numPr>
          <w:ilvl w:val="1"/>
          <w:numId w:val="6"/>
        </w:numPr>
        <w:bidi/>
        <w:spacing w:after="0"/>
        <w:jc w:val="both"/>
        <w:rPr>
          <w:b/>
          <w:bCs/>
          <w:sz w:val="28"/>
          <w:szCs w:val="28"/>
          <w:lang w:val="en-CA" w:bidi="ar-SY"/>
        </w:rPr>
      </w:pPr>
      <w:proofErr w:type="spellStart"/>
      <w:r w:rsidRPr="00B600B4">
        <w:rPr>
          <w:rFonts w:hint="cs"/>
          <w:b/>
          <w:bCs/>
          <w:sz w:val="28"/>
          <w:szCs w:val="28"/>
          <w:rtl/>
          <w:lang w:val="en-CA" w:bidi="ar-SY"/>
        </w:rPr>
        <w:t>الثباتية</w:t>
      </w:r>
      <w:proofErr w:type="spellEnd"/>
      <w:r w:rsidRPr="00B600B4">
        <w:rPr>
          <w:rFonts w:hint="cs"/>
          <w:b/>
          <w:bCs/>
          <w:sz w:val="28"/>
          <w:szCs w:val="28"/>
          <w:rtl/>
          <w:lang w:val="en-CA" w:bidi="ar-SY"/>
        </w:rPr>
        <w:t xml:space="preserve">، </w:t>
      </w:r>
      <w:r w:rsidRPr="00B600B4">
        <w:rPr>
          <w:b/>
          <w:bCs/>
          <w:sz w:val="28"/>
          <w:szCs w:val="28"/>
          <w:lang w:bidi="ar-SY"/>
        </w:rPr>
        <w:t>pH</w:t>
      </w:r>
      <w:r w:rsidRPr="00B600B4">
        <w:rPr>
          <w:rFonts w:hint="cs"/>
          <w:b/>
          <w:bCs/>
          <w:sz w:val="28"/>
          <w:szCs w:val="28"/>
          <w:rtl/>
          <w:lang w:val="en-CA" w:bidi="ar-SY"/>
        </w:rPr>
        <w:t xml:space="preserve"> وامتصاص الدواء:</w:t>
      </w:r>
    </w:p>
    <w:p w14:paraId="0D39B1D3" w14:textId="77777777" w:rsidR="00F071B9" w:rsidRPr="00B600B4" w:rsidRDefault="00F071B9" w:rsidP="00F071B9">
      <w:pPr>
        <w:bidi/>
        <w:ind w:left="360"/>
        <w:jc w:val="both"/>
        <w:rPr>
          <w:sz w:val="28"/>
          <w:szCs w:val="28"/>
          <w:rtl/>
          <w:lang w:val="en-CA" w:bidi="ar-SY"/>
        </w:rPr>
      </w:pPr>
      <w:r w:rsidRPr="00B600B4">
        <w:rPr>
          <w:rFonts w:hint="cs"/>
          <w:sz w:val="28"/>
          <w:szCs w:val="28"/>
          <w:rtl/>
          <w:lang w:val="en-CA" w:bidi="ar-SY"/>
        </w:rPr>
        <w:t xml:space="preserve">نموذج </w:t>
      </w:r>
      <w:proofErr w:type="spellStart"/>
      <w:r w:rsidRPr="00B600B4">
        <w:rPr>
          <w:rFonts w:hint="cs"/>
          <w:sz w:val="28"/>
          <w:szCs w:val="28"/>
          <w:rtl/>
          <w:lang w:val="en-CA" w:bidi="ar-SY"/>
        </w:rPr>
        <w:t>الثباتية</w:t>
      </w:r>
      <w:proofErr w:type="spellEnd"/>
      <w:r w:rsidRPr="00B600B4">
        <w:rPr>
          <w:rFonts w:hint="cs"/>
          <w:sz w:val="28"/>
          <w:szCs w:val="28"/>
          <w:rtl/>
          <w:lang w:val="en-CA" w:bidi="ar-SY"/>
        </w:rPr>
        <w:t xml:space="preserve"> المرتبط بـ </w:t>
      </w:r>
      <w:r w:rsidRPr="00B600B4">
        <w:rPr>
          <w:sz w:val="28"/>
          <w:szCs w:val="28"/>
          <w:lang w:bidi="ar-SY"/>
        </w:rPr>
        <w:t>pH</w:t>
      </w:r>
      <w:r w:rsidRPr="00B600B4">
        <w:rPr>
          <w:rFonts w:hint="cs"/>
          <w:sz w:val="28"/>
          <w:szCs w:val="28"/>
          <w:rtl/>
          <w:lang w:val="en-CA" w:bidi="ar-SY"/>
        </w:rPr>
        <w:t xml:space="preserve"> يتحرى ثابت سرعة التفاعل ل</w:t>
      </w:r>
      <w:r>
        <w:rPr>
          <w:rFonts w:hint="cs"/>
          <w:sz w:val="28"/>
          <w:szCs w:val="28"/>
          <w:rtl/>
          <w:lang w:val="en-CA" w:bidi="ar-SY"/>
        </w:rPr>
        <w:t>تفكك</w:t>
      </w:r>
      <w:r w:rsidRPr="00B600B4">
        <w:rPr>
          <w:rFonts w:hint="cs"/>
          <w:sz w:val="28"/>
          <w:szCs w:val="28"/>
          <w:rtl/>
          <w:lang w:val="en-CA" w:bidi="ar-SY"/>
        </w:rPr>
        <w:t xml:space="preserve"> الدواء مقابل درجات </w:t>
      </w:r>
      <w:r w:rsidRPr="00B600B4">
        <w:rPr>
          <w:sz w:val="28"/>
          <w:szCs w:val="28"/>
          <w:lang w:bidi="ar-SY"/>
        </w:rPr>
        <w:t>pH</w:t>
      </w:r>
      <w:r w:rsidRPr="00B600B4">
        <w:rPr>
          <w:rFonts w:hint="cs"/>
          <w:sz w:val="28"/>
          <w:szCs w:val="28"/>
          <w:rtl/>
          <w:lang w:val="en-CA" w:bidi="ar-SY"/>
        </w:rPr>
        <w:t xml:space="preserve">. </w:t>
      </w:r>
      <w:r>
        <w:rPr>
          <w:rFonts w:hint="cs"/>
          <w:sz w:val="28"/>
          <w:szCs w:val="28"/>
          <w:rtl/>
          <w:lang w:val="en-CA" w:bidi="ar-SY"/>
        </w:rPr>
        <w:t>إذا</w:t>
      </w:r>
      <w:r w:rsidRPr="00B600B4">
        <w:rPr>
          <w:rFonts w:hint="cs"/>
          <w:sz w:val="28"/>
          <w:szCs w:val="28"/>
          <w:rtl/>
          <w:lang w:val="en-CA" w:bidi="ar-SY"/>
        </w:rPr>
        <w:t xml:space="preserve"> كان </w:t>
      </w:r>
      <w:r>
        <w:rPr>
          <w:rFonts w:hint="cs"/>
          <w:sz w:val="28"/>
          <w:szCs w:val="28"/>
          <w:rtl/>
          <w:lang w:val="en-CA" w:bidi="ar-SY"/>
        </w:rPr>
        <w:t>تفكك</w:t>
      </w:r>
      <w:r w:rsidRPr="00B600B4">
        <w:rPr>
          <w:rFonts w:hint="cs"/>
          <w:sz w:val="28"/>
          <w:szCs w:val="28"/>
          <w:rtl/>
          <w:lang w:val="en-CA" w:bidi="ar-SY"/>
        </w:rPr>
        <w:t xml:space="preserve"> الدواء يحصل في وسط حمضي أو قلوي يساعد التنبؤ بمعرفة أين سيتم </w:t>
      </w:r>
      <w:r>
        <w:rPr>
          <w:rFonts w:hint="cs"/>
          <w:sz w:val="28"/>
          <w:szCs w:val="28"/>
          <w:rtl/>
          <w:lang w:val="en-CA" w:bidi="ar-SY"/>
        </w:rPr>
        <w:t>تفكك</w:t>
      </w:r>
      <w:r w:rsidRPr="00B600B4">
        <w:rPr>
          <w:rFonts w:hint="cs"/>
          <w:sz w:val="28"/>
          <w:szCs w:val="28"/>
          <w:rtl/>
          <w:lang w:val="en-CA" w:bidi="ar-SY"/>
        </w:rPr>
        <w:t xml:space="preserve"> الدواء. مثلاً </w:t>
      </w:r>
      <w:proofErr w:type="spellStart"/>
      <w:r w:rsidRPr="00B600B4">
        <w:rPr>
          <w:rFonts w:hint="cs"/>
          <w:sz w:val="28"/>
          <w:szCs w:val="28"/>
          <w:rtl/>
          <w:lang w:val="en-CA" w:bidi="ar-SY"/>
        </w:rPr>
        <w:t>الاريترومايسين</w:t>
      </w:r>
      <w:proofErr w:type="spellEnd"/>
      <w:r w:rsidRPr="00B600B4">
        <w:rPr>
          <w:rFonts w:hint="cs"/>
          <w:sz w:val="28"/>
          <w:szCs w:val="28"/>
          <w:rtl/>
          <w:lang w:val="en-CA" w:bidi="ar-SY"/>
        </w:rPr>
        <w:t xml:space="preserve"> يتفكك في وسط حامضي بسرعة في حين أنه في وسط </w:t>
      </w:r>
      <w:r w:rsidRPr="00B600B4">
        <w:rPr>
          <w:sz w:val="28"/>
          <w:szCs w:val="28"/>
          <w:lang w:bidi="ar-SY"/>
        </w:rPr>
        <w:t>pH</w:t>
      </w:r>
      <w:r w:rsidRPr="00B600B4">
        <w:rPr>
          <w:rFonts w:hint="cs"/>
          <w:sz w:val="28"/>
          <w:szCs w:val="28"/>
          <w:rtl/>
          <w:lang w:val="en-CA" w:bidi="ar-SY"/>
        </w:rPr>
        <w:t xml:space="preserve"> طبيعي أو</w:t>
      </w:r>
      <w:r>
        <w:rPr>
          <w:rFonts w:hint="cs"/>
          <w:sz w:val="28"/>
          <w:szCs w:val="28"/>
          <w:rtl/>
          <w:lang w:val="en-CA" w:bidi="ar-SY"/>
        </w:rPr>
        <w:t xml:space="preserve"> قلوي فهو نسبياً ثابت. بالنتيجة</w:t>
      </w:r>
      <w:r w:rsidRPr="00B600B4">
        <w:rPr>
          <w:rFonts w:hint="cs"/>
          <w:sz w:val="28"/>
          <w:szCs w:val="28"/>
          <w:rtl/>
          <w:lang w:val="en-CA" w:bidi="ar-SY"/>
        </w:rPr>
        <w:t xml:space="preserve">، مضغوطات </w:t>
      </w:r>
      <w:proofErr w:type="spellStart"/>
      <w:r w:rsidRPr="00B600B4">
        <w:rPr>
          <w:rFonts w:hint="cs"/>
          <w:sz w:val="28"/>
          <w:szCs w:val="28"/>
          <w:rtl/>
          <w:lang w:val="en-CA" w:bidi="ar-SY"/>
        </w:rPr>
        <w:t>الاريترومايسين</w:t>
      </w:r>
      <w:proofErr w:type="spellEnd"/>
      <w:r w:rsidRPr="00B600B4">
        <w:rPr>
          <w:rFonts w:hint="cs"/>
          <w:sz w:val="28"/>
          <w:szCs w:val="28"/>
          <w:rtl/>
          <w:lang w:val="en-CA" w:bidi="ar-SY"/>
        </w:rPr>
        <w:t xml:space="preserve"> يجب أن يتم تلبيسها معوياً لكي تتم حمايتها من التفكك في المعدة. هذه المعلومات ساهمت </w:t>
      </w:r>
      <w:r>
        <w:rPr>
          <w:rFonts w:hint="cs"/>
          <w:sz w:val="28"/>
          <w:szCs w:val="28"/>
          <w:rtl/>
          <w:lang w:val="en-CA" w:bidi="ar-SY"/>
        </w:rPr>
        <w:t>أ</w:t>
      </w:r>
      <w:r w:rsidRPr="00B600B4">
        <w:rPr>
          <w:rFonts w:hint="cs"/>
          <w:sz w:val="28"/>
          <w:szCs w:val="28"/>
          <w:rtl/>
          <w:lang w:val="en-CA" w:bidi="ar-SY"/>
        </w:rPr>
        <w:t xml:space="preserve">يضاً بتصنيع املاح قليلة الانحلال في الماء و </w:t>
      </w:r>
      <w:proofErr w:type="gramStart"/>
      <w:r w:rsidRPr="00B600B4">
        <w:rPr>
          <w:rFonts w:hint="cs"/>
          <w:sz w:val="28"/>
          <w:szCs w:val="28"/>
          <w:rtl/>
          <w:lang w:val="en-CA" w:bidi="ar-SY"/>
        </w:rPr>
        <w:t>اكثر</w:t>
      </w:r>
      <w:proofErr w:type="gramEnd"/>
      <w:r w:rsidRPr="00B600B4">
        <w:rPr>
          <w:rFonts w:hint="cs"/>
          <w:sz w:val="28"/>
          <w:szCs w:val="28"/>
          <w:rtl/>
          <w:lang w:val="en-CA" w:bidi="ar-SY"/>
        </w:rPr>
        <w:t xml:space="preserve"> ثباتاً في المعدة. سرعة الانحلال </w:t>
      </w:r>
      <w:proofErr w:type="spellStart"/>
      <w:r w:rsidRPr="00B600B4">
        <w:rPr>
          <w:rFonts w:hint="cs"/>
          <w:sz w:val="28"/>
          <w:szCs w:val="28"/>
          <w:rtl/>
          <w:lang w:val="en-CA" w:bidi="ar-SY"/>
        </w:rPr>
        <w:t>للاريترومايسين</w:t>
      </w:r>
      <w:proofErr w:type="spellEnd"/>
      <w:r w:rsidRPr="00B600B4">
        <w:rPr>
          <w:rFonts w:hint="cs"/>
          <w:sz w:val="28"/>
          <w:szCs w:val="28"/>
          <w:rtl/>
          <w:lang w:val="en-CA" w:bidi="ar-SY"/>
        </w:rPr>
        <w:t xml:space="preserve"> تتنوع من 100% في ساعة</w:t>
      </w:r>
      <w:r>
        <w:rPr>
          <w:sz w:val="28"/>
          <w:szCs w:val="28"/>
          <w:lang w:val="en-CA" w:bidi="ar-SY"/>
        </w:rPr>
        <w:t xml:space="preserve"> </w:t>
      </w:r>
      <w:r>
        <w:rPr>
          <w:rFonts w:hint="cs"/>
          <w:sz w:val="28"/>
          <w:szCs w:val="28"/>
          <w:rtl/>
          <w:lang w:val="en-CA" w:bidi="ar-SY"/>
        </w:rPr>
        <w:t>للشكل سريع الانحلال إلى أقل من 40</w:t>
      </w:r>
      <w:r w:rsidRPr="00B600B4">
        <w:rPr>
          <w:rFonts w:hint="cs"/>
          <w:sz w:val="28"/>
          <w:szCs w:val="28"/>
          <w:rtl/>
          <w:lang w:val="en-CA" w:bidi="ar-SY"/>
        </w:rPr>
        <w:t>% في الساعة</w:t>
      </w:r>
      <w:r>
        <w:rPr>
          <w:rFonts w:hint="cs"/>
          <w:sz w:val="28"/>
          <w:szCs w:val="28"/>
          <w:rtl/>
          <w:lang w:val="en-CA" w:bidi="ar-SY"/>
        </w:rPr>
        <w:t xml:space="preserve"> للشكل قليل الانحلال</w:t>
      </w:r>
      <w:r w:rsidRPr="00B600B4">
        <w:rPr>
          <w:rFonts w:hint="cs"/>
          <w:sz w:val="28"/>
          <w:szCs w:val="28"/>
          <w:rtl/>
          <w:lang w:val="en-CA" w:bidi="ar-SY"/>
        </w:rPr>
        <w:t>. الانحلالية الضعيفة للمركب الفعال ستؤدي إلى انحلالية ضعيفة للشكل الصيدلاني وبالتالي، انحلال الدواء الخام</w:t>
      </w:r>
      <w:r>
        <w:rPr>
          <w:rFonts w:hint="cs"/>
          <w:sz w:val="28"/>
          <w:szCs w:val="28"/>
          <w:rtl/>
          <w:lang w:val="en-CA" w:bidi="ar-SY"/>
        </w:rPr>
        <w:t xml:space="preserve"> هو اختبار في الزجاج</w:t>
      </w:r>
      <w:r w:rsidRPr="00B600B4">
        <w:rPr>
          <w:rFonts w:hint="cs"/>
          <w:sz w:val="28"/>
          <w:szCs w:val="28"/>
          <w:rtl/>
          <w:lang w:val="en-CA" w:bidi="ar-SY"/>
        </w:rPr>
        <w:t xml:space="preserve"> هام جداً لتقدير</w:t>
      </w:r>
      <w:r>
        <w:rPr>
          <w:rFonts w:hint="cs"/>
          <w:sz w:val="28"/>
          <w:szCs w:val="28"/>
          <w:rtl/>
          <w:lang w:val="en-CA" w:bidi="ar-SY"/>
        </w:rPr>
        <w:t xml:space="preserve"> أو للتنبؤ ب</w:t>
      </w:r>
      <w:r w:rsidRPr="00B600B4">
        <w:rPr>
          <w:rFonts w:hint="cs"/>
          <w:sz w:val="28"/>
          <w:szCs w:val="28"/>
          <w:rtl/>
          <w:lang w:val="en-CA" w:bidi="ar-SY"/>
        </w:rPr>
        <w:t xml:space="preserve">مشاكل التوافر الحيوي </w:t>
      </w:r>
      <w:proofErr w:type="spellStart"/>
      <w:r w:rsidRPr="00B600B4">
        <w:rPr>
          <w:rFonts w:hint="cs"/>
          <w:sz w:val="28"/>
          <w:szCs w:val="28"/>
          <w:rtl/>
          <w:lang w:val="en-CA" w:bidi="ar-SY"/>
        </w:rPr>
        <w:t>للاريترومايسين</w:t>
      </w:r>
      <w:proofErr w:type="spellEnd"/>
      <w:r w:rsidRPr="00B600B4">
        <w:rPr>
          <w:rFonts w:hint="cs"/>
          <w:sz w:val="28"/>
          <w:szCs w:val="28"/>
          <w:rtl/>
          <w:lang w:val="en-CA" w:bidi="ar-SY"/>
        </w:rPr>
        <w:t xml:space="preserve"> في الجسم.</w:t>
      </w:r>
    </w:p>
    <w:p w14:paraId="7967A7E4" w14:textId="77777777" w:rsidR="00F071B9" w:rsidRPr="00B600B4" w:rsidRDefault="00F071B9" w:rsidP="00F071B9">
      <w:pPr>
        <w:pStyle w:val="a5"/>
        <w:numPr>
          <w:ilvl w:val="1"/>
          <w:numId w:val="6"/>
        </w:numPr>
        <w:bidi/>
        <w:spacing w:after="0"/>
        <w:jc w:val="both"/>
        <w:rPr>
          <w:b/>
          <w:bCs/>
          <w:sz w:val="28"/>
          <w:szCs w:val="28"/>
          <w:lang w:val="en-CA" w:bidi="ar-SY"/>
        </w:rPr>
      </w:pPr>
      <w:r>
        <w:rPr>
          <w:rFonts w:hint="cs"/>
          <w:b/>
          <w:bCs/>
          <w:sz w:val="28"/>
          <w:szCs w:val="28"/>
          <w:rtl/>
          <w:lang w:val="en-CA" w:bidi="ar-SY"/>
        </w:rPr>
        <w:t>حجم الجزيئات و</w:t>
      </w:r>
      <w:r w:rsidRPr="00B600B4">
        <w:rPr>
          <w:rFonts w:hint="cs"/>
          <w:b/>
          <w:bCs/>
          <w:sz w:val="28"/>
          <w:szCs w:val="28"/>
          <w:rtl/>
          <w:lang w:val="en-CA" w:bidi="ar-SY"/>
        </w:rPr>
        <w:t>امتصاص الدواء:</w:t>
      </w:r>
    </w:p>
    <w:p w14:paraId="18A0D788" w14:textId="77777777" w:rsidR="00F071B9" w:rsidRPr="00B600B4" w:rsidRDefault="00F071B9" w:rsidP="00F071B9">
      <w:pPr>
        <w:bidi/>
        <w:spacing w:after="0"/>
        <w:ind w:left="360"/>
        <w:jc w:val="both"/>
        <w:rPr>
          <w:sz w:val="28"/>
          <w:szCs w:val="28"/>
          <w:rtl/>
          <w:lang w:val="en-CA" w:bidi="ar-SY"/>
        </w:rPr>
      </w:pPr>
      <w:r w:rsidRPr="00B600B4">
        <w:rPr>
          <w:rFonts w:hint="cs"/>
          <w:sz w:val="28"/>
          <w:szCs w:val="28"/>
          <w:rtl/>
          <w:lang w:val="en-CA" w:bidi="ar-SY"/>
        </w:rPr>
        <w:t>تزداد مساحة سط</w:t>
      </w:r>
      <w:r>
        <w:rPr>
          <w:rFonts w:hint="cs"/>
          <w:sz w:val="28"/>
          <w:szCs w:val="28"/>
          <w:rtl/>
          <w:lang w:val="en-CA" w:bidi="ar-SY"/>
        </w:rPr>
        <w:t xml:space="preserve">ح الدواء عند </w:t>
      </w:r>
      <w:proofErr w:type="gramStart"/>
      <w:r>
        <w:rPr>
          <w:rFonts w:hint="cs"/>
          <w:sz w:val="28"/>
          <w:szCs w:val="28"/>
          <w:rtl/>
          <w:lang w:val="en-CA" w:bidi="ar-SY"/>
        </w:rPr>
        <w:t>انقاص</w:t>
      </w:r>
      <w:proofErr w:type="gramEnd"/>
      <w:r>
        <w:rPr>
          <w:rFonts w:hint="cs"/>
          <w:sz w:val="28"/>
          <w:szCs w:val="28"/>
          <w:rtl/>
          <w:lang w:val="en-CA" w:bidi="ar-SY"/>
        </w:rPr>
        <w:t xml:space="preserve"> حجم الجزيئات</w:t>
      </w:r>
      <w:r w:rsidRPr="00B600B4">
        <w:rPr>
          <w:rFonts w:hint="cs"/>
          <w:sz w:val="28"/>
          <w:szCs w:val="28"/>
          <w:rtl/>
          <w:lang w:val="en-CA" w:bidi="ar-SY"/>
        </w:rPr>
        <w:t xml:space="preserve">، لأنه يُعتقد أن الانحلال يحصل على سطح الجزيئة، كلما كان سطح الجزيئة </w:t>
      </w:r>
      <w:r>
        <w:rPr>
          <w:rFonts w:hint="cs"/>
          <w:sz w:val="28"/>
          <w:szCs w:val="28"/>
          <w:rtl/>
          <w:lang w:val="en-CA" w:bidi="ar-SY"/>
        </w:rPr>
        <w:t>أ</w:t>
      </w:r>
      <w:r w:rsidRPr="00B600B4">
        <w:rPr>
          <w:rFonts w:hint="cs"/>
          <w:sz w:val="28"/>
          <w:szCs w:val="28"/>
          <w:rtl/>
          <w:lang w:val="en-CA" w:bidi="ar-SY"/>
        </w:rPr>
        <w:t xml:space="preserve">كبر كلما كانت سرعة الانحلال </w:t>
      </w:r>
      <w:r>
        <w:rPr>
          <w:rFonts w:hint="cs"/>
          <w:sz w:val="28"/>
          <w:szCs w:val="28"/>
          <w:rtl/>
          <w:lang w:val="en-CA" w:bidi="ar-SY"/>
        </w:rPr>
        <w:t>أ</w:t>
      </w:r>
      <w:r w:rsidRPr="00B600B4">
        <w:rPr>
          <w:rFonts w:hint="cs"/>
          <w:sz w:val="28"/>
          <w:szCs w:val="28"/>
          <w:rtl/>
          <w:lang w:val="en-CA" w:bidi="ar-SY"/>
        </w:rPr>
        <w:t xml:space="preserve">كبر. الشكل الهندسي للجزيئة </w:t>
      </w:r>
      <w:r>
        <w:rPr>
          <w:rFonts w:hint="cs"/>
          <w:sz w:val="28"/>
          <w:szCs w:val="28"/>
          <w:rtl/>
          <w:lang w:val="en-CA" w:bidi="ar-SY"/>
        </w:rPr>
        <w:t>أ</w:t>
      </w:r>
      <w:r w:rsidRPr="00B600B4">
        <w:rPr>
          <w:rFonts w:hint="cs"/>
          <w:sz w:val="28"/>
          <w:szCs w:val="28"/>
          <w:rtl/>
          <w:lang w:val="en-CA" w:bidi="ar-SY"/>
        </w:rPr>
        <w:t>يضاً يؤثر على مساحة السطح وخلال الانحلال يتغير شكل الجزيئة بشكل مستمر. في حساب الانحلالية يفترض دائماً أن جزيئة الملح لها شكل هندسي ثابت.</w:t>
      </w:r>
    </w:p>
    <w:p w14:paraId="6D794010" w14:textId="77777777" w:rsidR="00F071B9" w:rsidRPr="00B600B4" w:rsidRDefault="00F071B9" w:rsidP="00F071B9">
      <w:pPr>
        <w:bidi/>
        <w:ind w:left="360"/>
        <w:jc w:val="both"/>
        <w:rPr>
          <w:sz w:val="28"/>
          <w:szCs w:val="28"/>
          <w:rtl/>
          <w:lang w:val="en-CA" w:bidi="ar-SY"/>
        </w:rPr>
      </w:pPr>
      <w:r w:rsidRPr="00B600B4">
        <w:rPr>
          <w:rFonts w:hint="cs"/>
          <w:sz w:val="28"/>
          <w:szCs w:val="28"/>
          <w:rtl/>
          <w:lang w:val="en-CA" w:bidi="ar-SY"/>
        </w:rPr>
        <w:t>دراسات حجم الجزيئة وتوزع حجوم الجزيئة هي هامة جداً عندما يكون للدواء انحلالية منخفضة في الماء. العديد من ال</w:t>
      </w:r>
      <w:r>
        <w:rPr>
          <w:rFonts w:hint="cs"/>
          <w:sz w:val="28"/>
          <w:szCs w:val="28"/>
          <w:rtl/>
          <w:lang w:val="en-CA" w:bidi="ar-SY"/>
        </w:rPr>
        <w:t>أدوية</w:t>
      </w:r>
      <w:r w:rsidRPr="00B600B4">
        <w:rPr>
          <w:rFonts w:hint="cs"/>
          <w:sz w:val="28"/>
          <w:szCs w:val="28"/>
          <w:rtl/>
          <w:lang w:val="en-CA" w:bidi="ar-SY"/>
        </w:rPr>
        <w:t xml:space="preserve"> غير المحبة للماء قد تكون فعالة في الاعطاء الوريدي ولكن غير فعالة عندما تعطى فموياً بسبب الامتصاص الضعيف. </w:t>
      </w:r>
      <w:proofErr w:type="spellStart"/>
      <w:proofErr w:type="gramStart"/>
      <w:r w:rsidRPr="00B600B4">
        <w:rPr>
          <w:sz w:val="28"/>
          <w:szCs w:val="28"/>
          <w:lang w:bidi="ar-SY"/>
        </w:rPr>
        <w:t>Griseofluvin</w:t>
      </w:r>
      <w:proofErr w:type="spellEnd"/>
      <w:r w:rsidRPr="00B600B4">
        <w:rPr>
          <w:sz w:val="28"/>
          <w:szCs w:val="28"/>
          <w:lang w:bidi="ar-SY"/>
        </w:rPr>
        <w:t xml:space="preserve"> ,</w:t>
      </w:r>
      <w:proofErr w:type="gramEnd"/>
      <w:r w:rsidRPr="00B600B4">
        <w:rPr>
          <w:sz w:val="28"/>
          <w:szCs w:val="28"/>
          <w:lang w:bidi="ar-SY"/>
        </w:rPr>
        <w:t xml:space="preserve"> </w:t>
      </w:r>
      <w:proofErr w:type="spellStart"/>
      <w:r w:rsidRPr="00B600B4">
        <w:rPr>
          <w:sz w:val="28"/>
          <w:szCs w:val="28"/>
          <w:lang w:bidi="ar-SY"/>
        </w:rPr>
        <w:t>Nitrofrantoin</w:t>
      </w:r>
      <w:proofErr w:type="spellEnd"/>
      <w:r w:rsidRPr="00B600B4">
        <w:rPr>
          <w:rFonts w:hint="cs"/>
          <w:sz w:val="28"/>
          <w:szCs w:val="28"/>
          <w:rtl/>
          <w:lang w:val="en-CA" w:bidi="ar-SY"/>
        </w:rPr>
        <w:t xml:space="preserve"> وعدد من </w:t>
      </w:r>
      <w:proofErr w:type="spellStart"/>
      <w:r w:rsidRPr="00B600B4">
        <w:rPr>
          <w:rFonts w:hint="cs"/>
          <w:sz w:val="28"/>
          <w:szCs w:val="28"/>
          <w:rtl/>
          <w:lang w:val="en-CA" w:bidi="ar-SY"/>
        </w:rPr>
        <w:t>الستيروئيدات</w:t>
      </w:r>
      <w:proofErr w:type="spellEnd"/>
      <w:r w:rsidRPr="00B600B4">
        <w:rPr>
          <w:rFonts w:hint="cs"/>
          <w:sz w:val="28"/>
          <w:szCs w:val="28"/>
          <w:rtl/>
          <w:lang w:val="en-CA" w:bidi="ar-SY"/>
        </w:rPr>
        <w:t xml:space="preserve"> هي من ال</w:t>
      </w:r>
      <w:r>
        <w:rPr>
          <w:rFonts w:hint="cs"/>
          <w:sz w:val="28"/>
          <w:szCs w:val="28"/>
          <w:rtl/>
          <w:lang w:val="en-CA" w:bidi="ar-SY"/>
        </w:rPr>
        <w:t>أدوية</w:t>
      </w:r>
      <w:r w:rsidRPr="00B600B4">
        <w:rPr>
          <w:rFonts w:hint="cs"/>
          <w:sz w:val="28"/>
          <w:szCs w:val="28"/>
          <w:rtl/>
          <w:lang w:val="en-CA" w:bidi="ar-SY"/>
        </w:rPr>
        <w:t xml:space="preserve"> قليلة الانحلال في الماء، انقاص حجم الجزيئة قد حسن من الامتصاص الفموي. الجزيئات الصغيرة تؤدي إلى زيادة السطح الكلي للجزيئات وهذا يحف</w:t>
      </w:r>
      <w:r>
        <w:rPr>
          <w:rFonts w:hint="cs"/>
          <w:sz w:val="28"/>
          <w:szCs w:val="28"/>
          <w:rtl/>
          <w:lang w:val="en-CA" w:bidi="ar-SY"/>
        </w:rPr>
        <w:t>ز دخول الماء إلى الجزيئة و</w:t>
      </w:r>
      <w:r w:rsidRPr="00B600B4">
        <w:rPr>
          <w:rFonts w:hint="cs"/>
          <w:sz w:val="28"/>
          <w:szCs w:val="28"/>
          <w:rtl/>
          <w:lang w:val="en-CA" w:bidi="ar-SY"/>
        </w:rPr>
        <w:t>يزيد من سرعة الانحلال. مع ال</w:t>
      </w:r>
      <w:r>
        <w:rPr>
          <w:rFonts w:hint="cs"/>
          <w:sz w:val="28"/>
          <w:szCs w:val="28"/>
          <w:rtl/>
          <w:lang w:val="en-CA" w:bidi="ar-SY"/>
        </w:rPr>
        <w:t>أدوية</w:t>
      </w:r>
      <w:r w:rsidRPr="00B600B4">
        <w:rPr>
          <w:rFonts w:hint="cs"/>
          <w:sz w:val="28"/>
          <w:szCs w:val="28"/>
          <w:rtl/>
          <w:lang w:val="en-CA" w:bidi="ar-SY"/>
        </w:rPr>
        <w:t xml:space="preserve"> قليلة الانحلال في الماء، العامل المفكك قد يضاف إلى الصيغة لتحقيق تفتت سريع للمضغوطة وبالتالي تحرير الجزيئات</w:t>
      </w:r>
      <w:r>
        <w:rPr>
          <w:rFonts w:hint="cs"/>
          <w:sz w:val="28"/>
          <w:szCs w:val="28"/>
          <w:rtl/>
          <w:lang w:val="en-CA" w:bidi="ar-SY"/>
        </w:rPr>
        <w:t>.</w:t>
      </w:r>
      <w:r w:rsidRPr="00B600B4">
        <w:rPr>
          <w:rFonts w:hint="cs"/>
          <w:sz w:val="28"/>
          <w:szCs w:val="28"/>
          <w:rtl/>
          <w:lang w:val="en-CA" w:bidi="ar-SY"/>
        </w:rPr>
        <w:t xml:space="preserve"> </w:t>
      </w:r>
      <w:r>
        <w:rPr>
          <w:rFonts w:hint="cs"/>
          <w:sz w:val="28"/>
          <w:szCs w:val="28"/>
          <w:rtl/>
          <w:lang w:val="en-CA" w:bidi="ar-SY"/>
        </w:rPr>
        <w:t>إ</w:t>
      </w:r>
      <w:r w:rsidRPr="00B600B4">
        <w:rPr>
          <w:rFonts w:hint="cs"/>
          <w:sz w:val="28"/>
          <w:szCs w:val="28"/>
          <w:rtl/>
          <w:lang w:val="en-CA" w:bidi="ar-SY"/>
        </w:rPr>
        <w:t>ضافة عامل فعال سطحياً قد يزيد من التبليل والانحلالية لهذه ال</w:t>
      </w:r>
      <w:r>
        <w:rPr>
          <w:rFonts w:hint="cs"/>
          <w:sz w:val="28"/>
          <w:szCs w:val="28"/>
          <w:rtl/>
          <w:lang w:val="en-CA" w:bidi="ar-SY"/>
        </w:rPr>
        <w:t>أدوية</w:t>
      </w:r>
      <w:r w:rsidRPr="00B600B4">
        <w:rPr>
          <w:rFonts w:hint="cs"/>
          <w:sz w:val="28"/>
          <w:szCs w:val="28"/>
          <w:rtl/>
          <w:lang w:val="en-CA" w:bidi="ar-SY"/>
        </w:rPr>
        <w:t>.</w:t>
      </w:r>
    </w:p>
    <w:p w14:paraId="5F9BA6D6" w14:textId="77777777" w:rsidR="00F071B9" w:rsidRPr="00B600B4" w:rsidRDefault="00F071B9" w:rsidP="00F071B9">
      <w:pPr>
        <w:pStyle w:val="a5"/>
        <w:numPr>
          <w:ilvl w:val="1"/>
          <w:numId w:val="7"/>
        </w:numPr>
        <w:bidi/>
        <w:jc w:val="both"/>
        <w:rPr>
          <w:b/>
          <w:bCs/>
          <w:sz w:val="28"/>
          <w:szCs w:val="28"/>
          <w:lang w:val="en-CA" w:bidi="ar-SY"/>
        </w:rPr>
      </w:pPr>
      <w:r w:rsidRPr="00B600B4">
        <w:rPr>
          <w:rFonts w:hint="cs"/>
          <w:b/>
          <w:bCs/>
          <w:sz w:val="28"/>
          <w:szCs w:val="28"/>
          <w:rtl/>
          <w:lang w:val="en-CA" w:bidi="ar-SY"/>
        </w:rPr>
        <w:t>البلورات متعددة ال</w:t>
      </w:r>
      <w:r>
        <w:rPr>
          <w:rFonts w:hint="cs"/>
          <w:b/>
          <w:bCs/>
          <w:sz w:val="28"/>
          <w:szCs w:val="28"/>
          <w:rtl/>
          <w:lang w:val="en-CA" w:bidi="ar-SY"/>
        </w:rPr>
        <w:t>أشكال</w:t>
      </w:r>
      <w:r w:rsidRPr="00B600B4">
        <w:rPr>
          <w:rFonts w:hint="cs"/>
          <w:b/>
          <w:bCs/>
          <w:sz w:val="28"/>
          <w:szCs w:val="28"/>
          <w:rtl/>
          <w:lang w:val="en-CA" w:bidi="ar-SY"/>
        </w:rPr>
        <w:t>، المحلات</w:t>
      </w:r>
      <w:r>
        <w:rPr>
          <w:rFonts w:hint="cs"/>
          <w:b/>
          <w:bCs/>
          <w:sz w:val="28"/>
          <w:szCs w:val="28"/>
          <w:rtl/>
          <w:lang w:val="en-CA" w:bidi="ar-SY"/>
        </w:rPr>
        <w:t xml:space="preserve"> و</w:t>
      </w:r>
      <w:r w:rsidRPr="00B600B4">
        <w:rPr>
          <w:rFonts w:hint="cs"/>
          <w:b/>
          <w:bCs/>
          <w:sz w:val="28"/>
          <w:szCs w:val="28"/>
          <w:rtl/>
          <w:lang w:val="en-CA" w:bidi="ar-SY"/>
        </w:rPr>
        <w:t>امتصاص الدواء:</w:t>
      </w:r>
    </w:p>
    <w:p w14:paraId="715C57D9" w14:textId="77777777" w:rsidR="00F071B9" w:rsidRPr="00B600B4" w:rsidRDefault="00F071B9" w:rsidP="00F071B9">
      <w:pPr>
        <w:bidi/>
        <w:spacing w:after="0"/>
        <w:ind w:left="360"/>
        <w:jc w:val="both"/>
        <w:rPr>
          <w:sz w:val="28"/>
          <w:szCs w:val="28"/>
          <w:rtl/>
          <w:lang w:val="en-CA" w:bidi="ar-SY"/>
        </w:rPr>
      </w:pPr>
      <w:r w:rsidRPr="00B600B4">
        <w:rPr>
          <w:rFonts w:hint="cs"/>
          <w:sz w:val="28"/>
          <w:szCs w:val="28"/>
          <w:rtl/>
          <w:lang w:val="en-CA" w:bidi="ar-SY"/>
        </w:rPr>
        <w:t>تعدد ال</w:t>
      </w:r>
      <w:r>
        <w:rPr>
          <w:rFonts w:hint="cs"/>
          <w:sz w:val="28"/>
          <w:szCs w:val="28"/>
          <w:rtl/>
          <w:lang w:val="en-CA" w:bidi="ar-SY"/>
        </w:rPr>
        <w:t>أشكال</w:t>
      </w:r>
      <w:r w:rsidRPr="00B600B4">
        <w:rPr>
          <w:rFonts w:hint="cs"/>
          <w:sz w:val="28"/>
          <w:szCs w:val="28"/>
          <w:rtl/>
          <w:lang w:val="en-CA" w:bidi="ar-SY"/>
        </w:rPr>
        <w:t xml:space="preserve"> (</w:t>
      </w:r>
      <w:r w:rsidRPr="00B600B4">
        <w:rPr>
          <w:sz w:val="28"/>
          <w:szCs w:val="28"/>
          <w:lang w:bidi="ar-SY"/>
        </w:rPr>
        <w:t>polymorphism</w:t>
      </w:r>
      <w:r w:rsidRPr="00B600B4">
        <w:rPr>
          <w:rFonts w:hint="cs"/>
          <w:sz w:val="28"/>
          <w:szCs w:val="28"/>
          <w:rtl/>
          <w:lang w:val="en-CA" w:bidi="ar-SY"/>
        </w:rPr>
        <w:t>) يشير إلى ترتيب الدواء ب</w:t>
      </w:r>
      <w:r>
        <w:rPr>
          <w:rFonts w:hint="cs"/>
          <w:sz w:val="28"/>
          <w:szCs w:val="28"/>
          <w:rtl/>
          <w:lang w:val="en-CA" w:bidi="ar-SY"/>
        </w:rPr>
        <w:t>أشكال</w:t>
      </w:r>
      <w:r w:rsidRPr="00B600B4">
        <w:rPr>
          <w:rFonts w:hint="cs"/>
          <w:sz w:val="28"/>
          <w:szCs w:val="28"/>
          <w:rtl/>
          <w:lang w:val="en-CA" w:bidi="ar-SY"/>
        </w:rPr>
        <w:t xml:space="preserve"> بلورية متعددة. البلورات المختلفة لها نفس التركيب الكيمائي ولكن الخصائص الفيزيائية مثل ا</w:t>
      </w:r>
      <w:r>
        <w:rPr>
          <w:rFonts w:hint="cs"/>
          <w:sz w:val="28"/>
          <w:szCs w:val="28"/>
          <w:rtl/>
          <w:lang w:val="en-CA" w:bidi="ar-SY"/>
        </w:rPr>
        <w:t>لانحلالية، الكثافة، القساوة و</w:t>
      </w:r>
      <w:r w:rsidRPr="00B600B4">
        <w:rPr>
          <w:rFonts w:hint="cs"/>
          <w:sz w:val="28"/>
          <w:szCs w:val="28"/>
          <w:rtl/>
          <w:lang w:val="en-CA" w:bidi="ar-SY"/>
        </w:rPr>
        <w:t>خصائص الضغط تكون مختلفة.</w:t>
      </w:r>
    </w:p>
    <w:p w14:paraId="7EA3268D" w14:textId="77777777" w:rsidR="00F071B9" w:rsidRPr="00B600B4" w:rsidRDefault="00F071B9" w:rsidP="00F071B9">
      <w:pPr>
        <w:bidi/>
        <w:spacing w:after="0"/>
        <w:ind w:left="360"/>
        <w:jc w:val="both"/>
        <w:rPr>
          <w:sz w:val="28"/>
          <w:szCs w:val="28"/>
          <w:rtl/>
          <w:lang w:val="en-CA" w:bidi="ar-SY"/>
        </w:rPr>
      </w:pPr>
      <w:r w:rsidRPr="00B600B4">
        <w:rPr>
          <w:rFonts w:hint="cs"/>
          <w:sz w:val="28"/>
          <w:szCs w:val="28"/>
          <w:rtl/>
          <w:lang w:val="en-CA" w:bidi="ar-SY"/>
        </w:rPr>
        <w:t xml:space="preserve">بعض البلورات قد يكون لها انحلالية في الماء </w:t>
      </w:r>
      <w:r>
        <w:rPr>
          <w:rFonts w:hint="cs"/>
          <w:sz w:val="28"/>
          <w:szCs w:val="28"/>
          <w:rtl/>
          <w:lang w:val="en-CA" w:bidi="ar-SY"/>
        </w:rPr>
        <w:t>أ</w:t>
      </w:r>
      <w:r w:rsidRPr="00B600B4">
        <w:rPr>
          <w:rFonts w:hint="cs"/>
          <w:sz w:val="28"/>
          <w:szCs w:val="28"/>
          <w:rtl/>
          <w:lang w:val="en-CA" w:bidi="ar-SY"/>
        </w:rPr>
        <w:t xml:space="preserve">خفض بكثير من الشكل غير المتبلور ما يؤدي إلى امتصاص غير كامل. مثلاً </w:t>
      </w:r>
      <w:proofErr w:type="spellStart"/>
      <w:r w:rsidRPr="00B600B4">
        <w:rPr>
          <w:rFonts w:hint="cs"/>
          <w:sz w:val="28"/>
          <w:szCs w:val="28"/>
          <w:rtl/>
          <w:lang w:val="en-CA" w:bidi="ar-SY"/>
        </w:rPr>
        <w:t>الكلورامفينكول</w:t>
      </w:r>
      <w:proofErr w:type="spellEnd"/>
      <w:r w:rsidRPr="00B600B4">
        <w:rPr>
          <w:rFonts w:hint="cs"/>
          <w:sz w:val="28"/>
          <w:szCs w:val="28"/>
          <w:rtl/>
          <w:lang w:val="en-CA" w:bidi="ar-SY"/>
        </w:rPr>
        <w:t xml:space="preserve"> له </w:t>
      </w:r>
      <w:r>
        <w:rPr>
          <w:rFonts w:hint="cs"/>
          <w:sz w:val="28"/>
          <w:szCs w:val="28"/>
          <w:rtl/>
          <w:lang w:val="en-CA" w:bidi="ar-SY"/>
        </w:rPr>
        <w:t>أشكال</w:t>
      </w:r>
      <w:r w:rsidRPr="00B600B4">
        <w:rPr>
          <w:rFonts w:hint="cs"/>
          <w:sz w:val="28"/>
          <w:szCs w:val="28"/>
          <w:rtl/>
          <w:lang w:val="en-CA" w:bidi="ar-SY"/>
        </w:rPr>
        <w:t xml:space="preserve"> بلورية متعددة وعندما يعطى بشكل معلق فموي وجد أن التركيز في الجسم يعتمد على نسبة </w:t>
      </w:r>
      <w:r w:rsidRPr="00B600B4">
        <w:rPr>
          <w:rFonts w:ascii="Symbol" w:hAnsi="Symbol"/>
          <w:sz w:val="28"/>
          <w:szCs w:val="28"/>
          <w:lang w:bidi="ar-SY"/>
        </w:rPr>
        <w:t></w:t>
      </w:r>
      <w:r w:rsidRPr="00B600B4">
        <w:rPr>
          <w:sz w:val="28"/>
          <w:szCs w:val="28"/>
          <w:lang w:bidi="ar-SY"/>
        </w:rPr>
        <w:t>-polymorph</w:t>
      </w:r>
      <w:r w:rsidRPr="00B600B4">
        <w:rPr>
          <w:rFonts w:hint="cs"/>
          <w:sz w:val="28"/>
          <w:szCs w:val="28"/>
          <w:rtl/>
          <w:lang w:val="en-CA" w:bidi="ar-SY"/>
        </w:rPr>
        <w:t xml:space="preserve"> في المعلق. الشكل بيتا هو </w:t>
      </w:r>
      <w:r>
        <w:rPr>
          <w:rFonts w:hint="cs"/>
          <w:sz w:val="28"/>
          <w:szCs w:val="28"/>
          <w:rtl/>
          <w:lang w:val="en-CA" w:bidi="ar-SY"/>
        </w:rPr>
        <w:t>أ</w:t>
      </w:r>
      <w:r w:rsidRPr="00B600B4">
        <w:rPr>
          <w:rFonts w:hint="cs"/>
          <w:sz w:val="28"/>
          <w:szCs w:val="28"/>
          <w:rtl/>
          <w:lang w:val="en-CA" w:bidi="ar-SY"/>
        </w:rPr>
        <w:t xml:space="preserve">كثر انحلالاً وامتصاصه </w:t>
      </w:r>
      <w:r>
        <w:rPr>
          <w:rFonts w:hint="cs"/>
          <w:sz w:val="28"/>
          <w:szCs w:val="28"/>
          <w:rtl/>
          <w:lang w:val="en-CA" w:bidi="ar-SY"/>
        </w:rPr>
        <w:t>أ</w:t>
      </w:r>
      <w:r w:rsidRPr="00B600B4">
        <w:rPr>
          <w:rFonts w:hint="cs"/>
          <w:sz w:val="28"/>
          <w:szCs w:val="28"/>
          <w:rtl/>
          <w:lang w:val="en-CA" w:bidi="ar-SY"/>
        </w:rPr>
        <w:t>كبر. بشكل عام ال</w:t>
      </w:r>
      <w:r>
        <w:rPr>
          <w:rFonts w:hint="cs"/>
          <w:sz w:val="28"/>
          <w:szCs w:val="28"/>
          <w:rtl/>
          <w:lang w:val="en-CA" w:bidi="ar-SY"/>
        </w:rPr>
        <w:t>أشكال</w:t>
      </w:r>
      <w:r w:rsidRPr="00B600B4">
        <w:rPr>
          <w:rFonts w:hint="cs"/>
          <w:sz w:val="28"/>
          <w:szCs w:val="28"/>
          <w:rtl/>
          <w:lang w:val="en-CA" w:bidi="ar-SY"/>
        </w:rPr>
        <w:t xml:space="preserve"> البلورية التي لها الطاقة الحرة ال</w:t>
      </w:r>
      <w:r>
        <w:rPr>
          <w:rFonts w:hint="cs"/>
          <w:sz w:val="28"/>
          <w:szCs w:val="28"/>
          <w:rtl/>
          <w:lang w:val="en-CA" w:bidi="ar-SY"/>
        </w:rPr>
        <w:t>أ</w:t>
      </w:r>
      <w:r w:rsidRPr="00B600B4">
        <w:rPr>
          <w:rFonts w:hint="cs"/>
          <w:sz w:val="28"/>
          <w:szCs w:val="28"/>
          <w:rtl/>
          <w:lang w:val="en-CA" w:bidi="ar-SY"/>
        </w:rPr>
        <w:t xml:space="preserve">كثر انخفاضاً هي الشكل </w:t>
      </w:r>
      <w:r>
        <w:rPr>
          <w:rFonts w:hint="cs"/>
          <w:sz w:val="28"/>
          <w:szCs w:val="28"/>
          <w:rtl/>
          <w:lang w:val="en-CA" w:bidi="ar-SY"/>
        </w:rPr>
        <w:t>الأكثر</w:t>
      </w:r>
      <w:r w:rsidRPr="00B600B4">
        <w:rPr>
          <w:rFonts w:hint="cs"/>
          <w:sz w:val="28"/>
          <w:szCs w:val="28"/>
          <w:rtl/>
          <w:lang w:val="en-CA" w:bidi="ar-SY"/>
        </w:rPr>
        <w:t xml:space="preserve"> استقراراً. الدواء المتواجد بشكل غير متبلور ينحل بشكل </w:t>
      </w:r>
      <w:r>
        <w:rPr>
          <w:rFonts w:hint="cs"/>
          <w:sz w:val="28"/>
          <w:szCs w:val="28"/>
          <w:rtl/>
          <w:lang w:val="en-CA" w:bidi="ar-SY"/>
        </w:rPr>
        <w:t>أفضل وأ</w:t>
      </w:r>
      <w:r w:rsidRPr="00B600B4">
        <w:rPr>
          <w:rFonts w:hint="cs"/>
          <w:sz w:val="28"/>
          <w:szCs w:val="28"/>
          <w:rtl/>
          <w:lang w:val="en-CA" w:bidi="ar-SY"/>
        </w:rPr>
        <w:t>سرع من الدواء المتواجد بشكل بلوري منتظم. بعض ال</w:t>
      </w:r>
      <w:r>
        <w:rPr>
          <w:rFonts w:hint="cs"/>
          <w:sz w:val="28"/>
          <w:szCs w:val="28"/>
          <w:rtl/>
          <w:lang w:val="en-CA" w:bidi="ar-SY"/>
        </w:rPr>
        <w:t>أشكال</w:t>
      </w:r>
      <w:r w:rsidRPr="00B600B4">
        <w:rPr>
          <w:rFonts w:hint="cs"/>
          <w:sz w:val="28"/>
          <w:szCs w:val="28"/>
          <w:rtl/>
          <w:lang w:val="en-CA" w:bidi="ar-SY"/>
        </w:rPr>
        <w:t xml:space="preserve"> البلور</w:t>
      </w:r>
      <w:r>
        <w:rPr>
          <w:rFonts w:hint="cs"/>
          <w:sz w:val="28"/>
          <w:szCs w:val="28"/>
          <w:rtl/>
          <w:lang w:val="en-CA" w:bidi="ar-SY"/>
        </w:rPr>
        <w:t>ية المتعددة قد تكون غير ثابتة و</w:t>
      </w:r>
      <w:r w:rsidRPr="00B600B4">
        <w:rPr>
          <w:rFonts w:hint="cs"/>
          <w:sz w:val="28"/>
          <w:szCs w:val="28"/>
          <w:rtl/>
          <w:lang w:val="en-CA" w:bidi="ar-SY"/>
        </w:rPr>
        <w:t xml:space="preserve">قد تنقلب إلى شكل </w:t>
      </w:r>
      <w:r>
        <w:rPr>
          <w:rFonts w:hint="cs"/>
          <w:sz w:val="28"/>
          <w:szCs w:val="28"/>
          <w:rtl/>
          <w:lang w:val="en-CA" w:bidi="ar-SY"/>
        </w:rPr>
        <w:t>أ</w:t>
      </w:r>
      <w:r w:rsidRPr="00B600B4">
        <w:rPr>
          <w:rFonts w:hint="cs"/>
          <w:sz w:val="28"/>
          <w:szCs w:val="28"/>
          <w:rtl/>
          <w:lang w:val="en-CA" w:bidi="ar-SY"/>
        </w:rPr>
        <w:t xml:space="preserve">كثر استقراراً </w:t>
      </w:r>
      <w:r w:rsidRPr="00B600B4">
        <w:rPr>
          <w:rFonts w:hint="cs"/>
          <w:sz w:val="28"/>
          <w:szCs w:val="28"/>
          <w:rtl/>
          <w:lang w:val="en-CA" w:bidi="ar-SY"/>
        </w:rPr>
        <w:lastRenderedPageBreak/>
        <w:t xml:space="preserve">عبر الوقت. تبدل الشكل البلوري قد يخلق مشاكل في التصنيع مثلاً تبدل شكل </w:t>
      </w:r>
      <w:r>
        <w:rPr>
          <w:rFonts w:hint="cs"/>
          <w:sz w:val="28"/>
          <w:szCs w:val="28"/>
          <w:rtl/>
          <w:lang w:val="en-CA" w:bidi="ar-SY"/>
        </w:rPr>
        <w:t>أ</w:t>
      </w:r>
      <w:r w:rsidRPr="00B600B4">
        <w:rPr>
          <w:rFonts w:hint="cs"/>
          <w:sz w:val="28"/>
          <w:szCs w:val="28"/>
          <w:rtl/>
          <w:lang w:val="en-CA" w:bidi="ar-SY"/>
        </w:rPr>
        <w:t xml:space="preserve">حد البلورات قد يسبب كسر المضغوطة أو يمنع انضغاط </w:t>
      </w:r>
      <w:proofErr w:type="spellStart"/>
      <w:r w:rsidRPr="00B600B4">
        <w:rPr>
          <w:rFonts w:hint="cs"/>
          <w:sz w:val="28"/>
          <w:szCs w:val="28"/>
          <w:rtl/>
          <w:lang w:val="en-CA" w:bidi="ar-SY"/>
        </w:rPr>
        <w:t>الحثيرات</w:t>
      </w:r>
      <w:proofErr w:type="spellEnd"/>
      <w:r w:rsidRPr="00B600B4">
        <w:rPr>
          <w:rFonts w:hint="cs"/>
          <w:sz w:val="28"/>
          <w:szCs w:val="28"/>
          <w:rtl/>
          <w:lang w:val="en-CA" w:bidi="ar-SY"/>
        </w:rPr>
        <w:t>. قد يتدا</w:t>
      </w:r>
      <w:r>
        <w:rPr>
          <w:rFonts w:hint="cs"/>
          <w:sz w:val="28"/>
          <w:szCs w:val="28"/>
          <w:rtl/>
          <w:lang w:val="en-CA" w:bidi="ar-SY"/>
        </w:rPr>
        <w:t>خل الدواء مع محل خلال التحضير و</w:t>
      </w:r>
      <w:r w:rsidRPr="00B600B4">
        <w:rPr>
          <w:rFonts w:hint="cs"/>
          <w:sz w:val="28"/>
          <w:szCs w:val="28"/>
          <w:rtl/>
          <w:lang w:val="en-CA" w:bidi="ar-SY"/>
        </w:rPr>
        <w:t xml:space="preserve">يشكل </w:t>
      </w:r>
      <w:proofErr w:type="spellStart"/>
      <w:r w:rsidRPr="00B600B4">
        <w:rPr>
          <w:rFonts w:hint="cs"/>
          <w:sz w:val="28"/>
          <w:szCs w:val="28"/>
          <w:rtl/>
          <w:lang w:val="en-CA" w:bidi="ar-SY"/>
        </w:rPr>
        <w:t>بللورة</w:t>
      </w:r>
      <w:proofErr w:type="spellEnd"/>
      <w:r w:rsidRPr="00B600B4">
        <w:rPr>
          <w:rFonts w:hint="cs"/>
          <w:sz w:val="28"/>
          <w:szCs w:val="28"/>
          <w:rtl/>
          <w:lang w:val="en-CA" w:bidi="ar-SY"/>
        </w:rPr>
        <w:t xml:space="preserve"> تسمى </w:t>
      </w:r>
      <w:r w:rsidRPr="00B600B4">
        <w:rPr>
          <w:sz w:val="28"/>
          <w:szCs w:val="28"/>
          <w:lang w:bidi="ar-SY"/>
        </w:rPr>
        <w:t>solvate</w:t>
      </w:r>
      <w:r w:rsidRPr="00B600B4">
        <w:rPr>
          <w:rFonts w:hint="cs"/>
          <w:sz w:val="28"/>
          <w:szCs w:val="28"/>
          <w:rtl/>
          <w:lang w:val="en-CA" w:bidi="ar-SY"/>
        </w:rPr>
        <w:t>، ق</w:t>
      </w:r>
      <w:r>
        <w:rPr>
          <w:rFonts w:hint="cs"/>
          <w:sz w:val="28"/>
          <w:szCs w:val="28"/>
          <w:rtl/>
          <w:lang w:val="en-CA" w:bidi="ar-SY"/>
        </w:rPr>
        <w:t xml:space="preserve">د يشكل الماء </w:t>
      </w:r>
      <w:proofErr w:type="spellStart"/>
      <w:r>
        <w:rPr>
          <w:rFonts w:hint="cs"/>
          <w:sz w:val="28"/>
          <w:szCs w:val="28"/>
          <w:rtl/>
          <w:lang w:val="en-CA" w:bidi="ar-SY"/>
        </w:rPr>
        <w:t>بللورة</w:t>
      </w:r>
      <w:proofErr w:type="spellEnd"/>
      <w:r>
        <w:rPr>
          <w:rFonts w:hint="cs"/>
          <w:sz w:val="28"/>
          <w:szCs w:val="28"/>
          <w:rtl/>
          <w:lang w:val="en-CA" w:bidi="ar-SY"/>
        </w:rPr>
        <w:t xml:space="preserve"> مع الدواء و</w:t>
      </w:r>
      <w:r w:rsidRPr="00B600B4">
        <w:rPr>
          <w:rFonts w:hint="cs"/>
          <w:sz w:val="28"/>
          <w:szCs w:val="28"/>
          <w:rtl/>
          <w:lang w:val="en-CA" w:bidi="ar-SY"/>
        </w:rPr>
        <w:t xml:space="preserve">هذا ما يسمى </w:t>
      </w:r>
      <w:r w:rsidRPr="00B600B4">
        <w:rPr>
          <w:sz w:val="28"/>
          <w:szCs w:val="28"/>
          <w:lang w:bidi="ar-SY"/>
        </w:rPr>
        <w:t>hydrate</w:t>
      </w:r>
      <w:r w:rsidRPr="00B600B4">
        <w:rPr>
          <w:rFonts w:hint="cs"/>
          <w:sz w:val="28"/>
          <w:szCs w:val="28"/>
          <w:rtl/>
          <w:lang w:val="en-CA" w:bidi="ar-SY"/>
        </w:rPr>
        <w:t xml:space="preserve"> مثلاً </w:t>
      </w:r>
      <w:proofErr w:type="spellStart"/>
      <w:r w:rsidRPr="00B600B4">
        <w:rPr>
          <w:rFonts w:hint="cs"/>
          <w:sz w:val="28"/>
          <w:szCs w:val="28"/>
          <w:rtl/>
          <w:lang w:val="en-CA" w:bidi="ar-SY"/>
        </w:rPr>
        <w:t>هيدرات</w:t>
      </w:r>
      <w:proofErr w:type="spellEnd"/>
      <w:r w:rsidRPr="00B600B4">
        <w:rPr>
          <w:rFonts w:hint="cs"/>
          <w:sz w:val="28"/>
          <w:szCs w:val="28"/>
          <w:rtl/>
          <w:lang w:val="en-CA" w:bidi="ar-SY"/>
        </w:rPr>
        <w:t xml:space="preserve"> </w:t>
      </w:r>
      <w:proofErr w:type="spellStart"/>
      <w:r w:rsidRPr="00B600B4">
        <w:rPr>
          <w:rFonts w:hint="cs"/>
          <w:sz w:val="28"/>
          <w:szCs w:val="28"/>
          <w:rtl/>
          <w:lang w:val="en-CA" w:bidi="ar-SY"/>
        </w:rPr>
        <w:t>الاريترومايسين</w:t>
      </w:r>
      <w:proofErr w:type="spellEnd"/>
      <w:r w:rsidRPr="00B600B4">
        <w:rPr>
          <w:rFonts w:hint="cs"/>
          <w:sz w:val="28"/>
          <w:szCs w:val="28"/>
          <w:rtl/>
          <w:lang w:val="en-CA" w:bidi="ar-SY"/>
        </w:rPr>
        <w:t xml:space="preserve"> لها انحلالية مختلفة بالمقارنة مع الشكل غير المائي. </w:t>
      </w:r>
      <w:proofErr w:type="spellStart"/>
      <w:r w:rsidRPr="00B600B4">
        <w:rPr>
          <w:rFonts w:hint="cs"/>
          <w:sz w:val="28"/>
          <w:szCs w:val="28"/>
          <w:rtl/>
          <w:lang w:val="en-CA" w:bidi="ar-SY"/>
        </w:rPr>
        <w:t>الامبيسللين</w:t>
      </w:r>
      <w:proofErr w:type="spellEnd"/>
      <w:r w:rsidRPr="00B600B4">
        <w:rPr>
          <w:rFonts w:hint="cs"/>
          <w:sz w:val="28"/>
          <w:szCs w:val="28"/>
          <w:rtl/>
          <w:lang w:val="en-CA" w:bidi="ar-SY"/>
        </w:rPr>
        <w:t xml:space="preserve"> ثلاثي </w:t>
      </w:r>
      <w:proofErr w:type="spellStart"/>
      <w:r w:rsidRPr="00B600B4">
        <w:rPr>
          <w:rFonts w:hint="cs"/>
          <w:sz w:val="28"/>
          <w:szCs w:val="28"/>
          <w:rtl/>
          <w:lang w:val="en-CA" w:bidi="ar-SY"/>
        </w:rPr>
        <w:t>الهيدرات</w:t>
      </w:r>
      <w:proofErr w:type="spellEnd"/>
      <w:r w:rsidRPr="00B600B4">
        <w:rPr>
          <w:rFonts w:hint="cs"/>
          <w:sz w:val="28"/>
          <w:szCs w:val="28"/>
          <w:rtl/>
          <w:lang w:val="en-CA" w:bidi="ar-SY"/>
        </w:rPr>
        <w:t xml:space="preserve"> يمتص بشكل اقل من الشكل غير المائي بسبب سرعة انحلال هذا ال</w:t>
      </w:r>
      <w:r>
        <w:rPr>
          <w:rFonts w:hint="cs"/>
          <w:sz w:val="28"/>
          <w:szCs w:val="28"/>
          <w:rtl/>
          <w:lang w:val="en-CA" w:bidi="ar-SY"/>
        </w:rPr>
        <w:t>أخير</w:t>
      </w:r>
      <w:r w:rsidRPr="00B600B4">
        <w:rPr>
          <w:rFonts w:hint="cs"/>
          <w:sz w:val="28"/>
          <w:szCs w:val="28"/>
          <w:rtl/>
          <w:lang w:val="en-CA" w:bidi="ar-SY"/>
        </w:rPr>
        <w:t>.</w:t>
      </w:r>
    </w:p>
    <w:p w14:paraId="540ADFD7" w14:textId="77777777" w:rsidR="00F071B9" w:rsidRPr="00B600B4" w:rsidRDefault="00F071B9" w:rsidP="00F071B9">
      <w:pPr>
        <w:bidi/>
        <w:spacing w:after="0"/>
        <w:ind w:left="360"/>
        <w:jc w:val="center"/>
        <w:rPr>
          <w:sz w:val="28"/>
          <w:szCs w:val="28"/>
          <w:rtl/>
          <w:lang w:val="en-CA" w:bidi="ar-SY"/>
        </w:rPr>
      </w:pPr>
      <w:r>
        <w:rPr>
          <w:rFonts w:cs="Arial"/>
          <w:noProof/>
          <w:sz w:val="28"/>
          <w:szCs w:val="28"/>
          <w:rtl/>
        </w:rPr>
        <w:drawing>
          <wp:inline distT="0" distB="0" distL="0" distR="0" wp14:anchorId="2D3F8037" wp14:editId="782684A2">
            <wp:extent cx="1987880" cy="1750204"/>
            <wp:effectExtent l="19050" t="0" r="0"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992112" cy="1753930"/>
                    </a:xfrm>
                    <a:prstGeom prst="rect">
                      <a:avLst/>
                    </a:prstGeom>
                    <a:noFill/>
                    <a:ln w="9525">
                      <a:noFill/>
                      <a:miter lim="800000"/>
                      <a:headEnd/>
                      <a:tailEnd/>
                    </a:ln>
                  </pic:spPr>
                </pic:pic>
              </a:graphicData>
            </a:graphic>
          </wp:inline>
        </w:drawing>
      </w:r>
    </w:p>
    <w:p w14:paraId="403A153F" w14:textId="77777777" w:rsidR="00F071B9" w:rsidRPr="00B600B4" w:rsidRDefault="00F071B9" w:rsidP="00F071B9">
      <w:pPr>
        <w:pStyle w:val="a5"/>
        <w:bidi/>
        <w:spacing w:after="0"/>
        <w:jc w:val="center"/>
        <w:rPr>
          <w:b/>
          <w:bCs/>
          <w:sz w:val="28"/>
          <w:szCs w:val="28"/>
          <w:lang w:val="en-CA" w:bidi="ar-SY"/>
        </w:rPr>
      </w:pPr>
      <w:r w:rsidRPr="00B600B4">
        <w:rPr>
          <w:rFonts w:hint="cs"/>
          <w:b/>
          <w:bCs/>
          <w:sz w:val="28"/>
          <w:szCs w:val="28"/>
          <w:rtl/>
          <w:lang w:val="en-CA" w:bidi="ar-SY"/>
        </w:rPr>
        <w:t xml:space="preserve">الشكل (3) نموذج الانحلالية </w:t>
      </w:r>
      <w:proofErr w:type="spellStart"/>
      <w:r w:rsidRPr="00B600B4">
        <w:rPr>
          <w:rFonts w:hint="cs"/>
          <w:b/>
          <w:bCs/>
          <w:sz w:val="28"/>
          <w:szCs w:val="28"/>
          <w:rtl/>
          <w:lang w:val="en-CA" w:bidi="ar-SY"/>
        </w:rPr>
        <w:t>للاريترومايسين</w:t>
      </w:r>
      <w:proofErr w:type="spellEnd"/>
      <w:r w:rsidRPr="00B600B4">
        <w:rPr>
          <w:rFonts w:hint="cs"/>
          <w:b/>
          <w:bCs/>
          <w:sz w:val="28"/>
          <w:szCs w:val="28"/>
          <w:rtl/>
          <w:lang w:val="en-CA" w:bidi="ar-SY"/>
        </w:rPr>
        <w:t xml:space="preserve"> حسب تبدل الشكل البلوري</w:t>
      </w:r>
    </w:p>
    <w:p w14:paraId="0F4DD912" w14:textId="77777777" w:rsidR="00F071B9" w:rsidRPr="00B600B4" w:rsidRDefault="00F071B9" w:rsidP="00F071B9">
      <w:pPr>
        <w:pStyle w:val="a5"/>
        <w:numPr>
          <w:ilvl w:val="0"/>
          <w:numId w:val="5"/>
        </w:numPr>
        <w:bidi/>
        <w:jc w:val="both"/>
        <w:rPr>
          <w:b/>
          <w:bCs/>
          <w:sz w:val="28"/>
          <w:szCs w:val="28"/>
          <w:lang w:val="en-CA" w:bidi="ar-SY"/>
        </w:rPr>
      </w:pPr>
      <w:r w:rsidRPr="00B600B4">
        <w:rPr>
          <w:rFonts w:hint="cs"/>
          <w:b/>
          <w:bCs/>
          <w:sz w:val="28"/>
          <w:szCs w:val="28"/>
          <w:rtl/>
          <w:lang w:val="en-CA" w:bidi="ar-SY"/>
        </w:rPr>
        <w:t>عوامل الصياغة المؤثرة على انحلالية الدواء:</w:t>
      </w:r>
    </w:p>
    <w:p w14:paraId="388D5072" w14:textId="77777777" w:rsidR="00F071B9" w:rsidRPr="00B600B4" w:rsidRDefault="00F071B9" w:rsidP="00F071B9">
      <w:pPr>
        <w:bidi/>
        <w:spacing w:after="0"/>
        <w:ind w:left="360"/>
        <w:jc w:val="both"/>
        <w:rPr>
          <w:sz w:val="28"/>
          <w:szCs w:val="28"/>
          <w:lang w:val="en-CA" w:bidi="ar-SY"/>
        </w:rPr>
      </w:pPr>
      <w:proofErr w:type="spellStart"/>
      <w:r w:rsidRPr="00B600B4">
        <w:rPr>
          <w:rFonts w:hint="cs"/>
          <w:sz w:val="28"/>
          <w:szCs w:val="28"/>
          <w:rtl/>
          <w:lang w:val="en-CA" w:bidi="ar-SY"/>
        </w:rPr>
        <w:t>السواغات</w:t>
      </w:r>
      <w:proofErr w:type="spellEnd"/>
      <w:r w:rsidRPr="00B600B4">
        <w:rPr>
          <w:rFonts w:hint="cs"/>
          <w:sz w:val="28"/>
          <w:szCs w:val="28"/>
          <w:rtl/>
          <w:lang w:val="en-CA" w:bidi="ar-SY"/>
        </w:rPr>
        <w:t xml:space="preserve"> التي تتم اضافتها إلى الصيغ الدوائية تعطي بعض الخصائص الوظيفية إلى الدواء. تُستخدم هذه الخصائص الوظيفية </w:t>
      </w:r>
      <w:proofErr w:type="spellStart"/>
      <w:r w:rsidRPr="00B600B4">
        <w:rPr>
          <w:rFonts w:hint="cs"/>
          <w:sz w:val="28"/>
          <w:szCs w:val="28"/>
          <w:rtl/>
          <w:lang w:val="en-CA" w:bidi="ar-SY"/>
        </w:rPr>
        <w:t>للسواغات</w:t>
      </w:r>
      <w:proofErr w:type="spellEnd"/>
      <w:r w:rsidRPr="00B600B4">
        <w:rPr>
          <w:rFonts w:hint="cs"/>
          <w:sz w:val="28"/>
          <w:szCs w:val="28"/>
          <w:rtl/>
          <w:lang w:val="en-CA" w:bidi="ar-SY"/>
        </w:rPr>
        <w:t xml:space="preserve"> لتحسين قابلية انضغاط </w:t>
      </w:r>
      <w:r>
        <w:rPr>
          <w:rFonts w:hint="cs"/>
          <w:sz w:val="28"/>
          <w:szCs w:val="28"/>
          <w:rtl/>
          <w:lang w:val="en-CA" w:bidi="ar-SY"/>
        </w:rPr>
        <w:t xml:space="preserve">المادة الفعالة، </w:t>
      </w:r>
      <w:proofErr w:type="spellStart"/>
      <w:r>
        <w:rPr>
          <w:rFonts w:hint="cs"/>
          <w:sz w:val="28"/>
          <w:szCs w:val="28"/>
          <w:rtl/>
          <w:lang w:val="en-CA" w:bidi="ar-SY"/>
        </w:rPr>
        <w:t>ثباتية</w:t>
      </w:r>
      <w:proofErr w:type="spellEnd"/>
      <w:r>
        <w:rPr>
          <w:rFonts w:hint="cs"/>
          <w:sz w:val="28"/>
          <w:szCs w:val="28"/>
          <w:rtl/>
          <w:lang w:val="en-CA" w:bidi="ar-SY"/>
        </w:rPr>
        <w:t xml:space="preserve"> الدواء </w:t>
      </w:r>
      <w:proofErr w:type="gramStart"/>
      <w:r>
        <w:rPr>
          <w:rFonts w:hint="cs"/>
          <w:sz w:val="28"/>
          <w:szCs w:val="28"/>
          <w:rtl/>
          <w:lang w:val="en-CA" w:bidi="ar-SY"/>
        </w:rPr>
        <w:t>و</w:t>
      </w:r>
      <w:r w:rsidRPr="00B600B4">
        <w:rPr>
          <w:rFonts w:hint="cs"/>
          <w:sz w:val="28"/>
          <w:szCs w:val="28"/>
          <w:rtl/>
          <w:lang w:val="en-CA" w:bidi="ar-SY"/>
        </w:rPr>
        <w:t>انقاص</w:t>
      </w:r>
      <w:proofErr w:type="gramEnd"/>
      <w:r w:rsidRPr="00B600B4">
        <w:rPr>
          <w:rFonts w:hint="cs"/>
          <w:sz w:val="28"/>
          <w:szCs w:val="28"/>
          <w:rtl/>
          <w:lang w:val="en-CA" w:bidi="ar-SY"/>
        </w:rPr>
        <w:t xml:space="preserve"> التهيج المعدي، ضبط لس</w:t>
      </w:r>
      <w:r>
        <w:rPr>
          <w:rFonts w:hint="cs"/>
          <w:sz w:val="28"/>
          <w:szCs w:val="28"/>
          <w:rtl/>
          <w:lang w:val="en-CA" w:bidi="ar-SY"/>
        </w:rPr>
        <w:t>رعة الامتصاص في موقع الامتصاص و</w:t>
      </w:r>
      <w:r w:rsidRPr="00B600B4">
        <w:rPr>
          <w:rFonts w:hint="cs"/>
          <w:sz w:val="28"/>
          <w:szCs w:val="28"/>
          <w:rtl/>
          <w:lang w:val="en-CA" w:bidi="ar-SY"/>
        </w:rPr>
        <w:t xml:space="preserve">زيادة التوافر الحيوي. بعض </w:t>
      </w:r>
      <w:proofErr w:type="spellStart"/>
      <w:r w:rsidRPr="00B600B4">
        <w:rPr>
          <w:rFonts w:hint="cs"/>
          <w:sz w:val="28"/>
          <w:szCs w:val="28"/>
          <w:rtl/>
          <w:lang w:val="en-CA" w:bidi="ar-SY"/>
        </w:rPr>
        <w:t>السواغات</w:t>
      </w:r>
      <w:proofErr w:type="spellEnd"/>
      <w:r w:rsidRPr="00B600B4">
        <w:rPr>
          <w:rFonts w:hint="cs"/>
          <w:sz w:val="28"/>
          <w:szCs w:val="28"/>
          <w:rtl/>
          <w:lang w:val="en-CA" w:bidi="ar-SY"/>
        </w:rPr>
        <w:t xml:space="preserve"> المستخدمة في تصنيع ال</w:t>
      </w:r>
      <w:r>
        <w:rPr>
          <w:rFonts w:hint="cs"/>
          <w:sz w:val="28"/>
          <w:szCs w:val="28"/>
          <w:rtl/>
          <w:lang w:val="en-CA" w:bidi="ar-SY"/>
        </w:rPr>
        <w:t>أشكال</w:t>
      </w:r>
      <w:r w:rsidRPr="00B600B4">
        <w:rPr>
          <w:rFonts w:hint="cs"/>
          <w:sz w:val="28"/>
          <w:szCs w:val="28"/>
          <w:rtl/>
          <w:lang w:val="en-CA" w:bidi="ar-SY"/>
        </w:rPr>
        <w:t xml:space="preserve"> الصيدلانية السائلة والص</w:t>
      </w:r>
      <w:r>
        <w:rPr>
          <w:rFonts w:hint="cs"/>
          <w:sz w:val="28"/>
          <w:szCs w:val="28"/>
          <w:rtl/>
          <w:lang w:val="en-CA" w:bidi="ar-SY"/>
        </w:rPr>
        <w:t xml:space="preserve">لبة تم ترتيبها في الجدول 2 </w:t>
      </w:r>
      <w:proofErr w:type="gramStart"/>
      <w:r>
        <w:rPr>
          <w:rFonts w:hint="cs"/>
          <w:sz w:val="28"/>
          <w:szCs w:val="28"/>
          <w:rtl/>
          <w:lang w:val="en-CA" w:bidi="ar-SY"/>
        </w:rPr>
        <w:t>و 3</w:t>
      </w:r>
      <w:proofErr w:type="gramEnd"/>
      <w:r>
        <w:rPr>
          <w:rFonts w:hint="cs"/>
          <w:sz w:val="28"/>
          <w:szCs w:val="28"/>
          <w:rtl/>
          <w:lang w:val="en-CA" w:bidi="ar-SY"/>
        </w:rPr>
        <w:t>)</w:t>
      </w:r>
      <w:r w:rsidRPr="00B600B4">
        <w:rPr>
          <w:rFonts w:hint="cs"/>
          <w:sz w:val="28"/>
          <w:szCs w:val="28"/>
          <w:rtl/>
          <w:lang w:val="en-CA" w:bidi="ar-SY"/>
        </w:rPr>
        <w:t xml:space="preserve">. </w:t>
      </w:r>
      <w:proofErr w:type="spellStart"/>
      <w:r w:rsidRPr="00B600B4">
        <w:rPr>
          <w:rFonts w:hint="cs"/>
          <w:sz w:val="28"/>
          <w:szCs w:val="28"/>
          <w:rtl/>
          <w:lang w:val="en-CA" w:bidi="ar-SY"/>
        </w:rPr>
        <w:t>السواغات</w:t>
      </w:r>
      <w:proofErr w:type="spellEnd"/>
      <w:r w:rsidRPr="00B600B4">
        <w:rPr>
          <w:rFonts w:hint="cs"/>
          <w:sz w:val="28"/>
          <w:szCs w:val="28"/>
          <w:rtl/>
          <w:lang w:val="en-CA" w:bidi="ar-SY"/>
        </w:rPr>
        <w:t xml:space="preserve"> المستخدمة قد تؤثر على حركية الانحلالية للدواء بتغيير الوسط الذي يتم فيه الانحلال أو بالتفاعل مع الدواء نفسه. بعض المشاكل التصنيفية الأكثر شيوعاً التي تؤثر على الانحلالية تم ترتيبها في الجدول 2. </w:t>
      </w:r>
      <w:proofErr w:type="spellStart"/>
      <w:r w:rsidRPr="00B600B4">
        <w:rPr>
          <w:rFonts w:hint="cs"/>
          <w:sz w:val="28"/>
          <w:szCs w:val="28"/>
          <w:rtl/>
          <w:lang w:val="en-CA" w:bidi="ar-SY"/>
        </w:rPr>
        <w:t>السواغات</w:t>
      </w:r>
      <w:proofErr w:type="spellEnd"/>
      <w:r w:rsidRPr="00B600B4">
        <w:rPr>
          <w:rFonts w:hint="cs"/>
          <w:sz w:val="28"/>
          <w:szCs w:val="28"/>
          <w:rtl/>
          <w:lang w:val="en-CA" w:bidi="ar-SY"/>
        </w:rPr>
        <w:t xml:space="preserve"> الأخرى تتضمن العوامل المعلقة (</w:t>
      </w:r>
      <w:r w:rsidRPr="00B600B4">
        <w:rPr>
          <w:sz w:val="28"/>
          <w:szCs w:val="28"/>
          <w:lang w:bidi="ar-SY"/>
        </w:rPr>
        <w:t>Suspending agent</w:t>
      </w:r>
      <w:r w:rsidRPr="00B600B4">
        <w:rPr>
          <w:rFonts w:hint="cs"/>
          <w:sz w:val="28"/>
          <w:szCs w:val="28"/>
          <w:rtl/>
          <w:lang w:val="en-CA" w:bidi="ar-SY"/>
        </w:rPr>
        <w:t>) التي تزيد من لزوجة حامل الدواء وبالتالي تنقص سرعة انحلال الدواء من المعلق</w:t>
      </w:r>
      <w:r w:rsidRPr="00B600B4">
        <w:rPr>
          <w:sz w:val="28"/>
          <w:szCs w:val="28"/>
          <w:lang w:val="en-CA" w:bidi="ar-SY"/>
        </w:rPr>
        <w:t xml:space="preserve">. </w:t>
      </w:r>
      <w:r w:rsidRPr="00B600B4">
        <w:rPr>
          <w:rFonts w:hint="cs"/>
          <w:sz w:val="28"/>
          <w:szCs w:val="28"/>
          <w:rtl/>
          <w:lang w:val="en-CA" w:bidi="ar-SY"/>
        </w:rPr>
        <w:t xml:space="preserve">المزلقات المستخدمة مثل شمعات </w:t>
      </w:r>
      <w:proofErr w:type="spellStart"/>
      <w:r w:rsidRPr="00B600B4">
        <w:rPr>
          <w:rFonts w:hint="cs"/>
          <w:sz w:val="28"/>
          <w:szCs w:val="28"/>
          <w:rtl/>
          <w:lang w:val="en-CA" w:bidi="ar-SY"/>
        </w:rPr>
        <w:t>المغنزيوم</w:t>
      </w:r>
      <w:proofErr w:type="spellEnd"/>
      <w:r w:rsidRPr="00B600B4">
        <w:rPr>
          <w:rFonts w:hint="cs"/>
          <w:sz w:val="28"/>
          <w:szCs w:val="28"/>
          <w:rtl/>
          <w:lang w:val="en-CA" w:bidi="ar-SY"/>
        </w:rPr>
        <w:t xml:space="preserve"> قد تطرد الماء وتنقص الانحلال عندما</w:t>
      </w:r>
      <w:r>
        <w:rPr>
          <w:rFonts w:hint="cs"/>
          <w:sz w:val="28"/>
          <w:szCs w:val="28"/>
          <w:rtl/>
          <w:lang w:val="en-CA" w:bidi="ar-SY"/>
        </w:rPr>
        <w:t xml:space="preserve"> تستخدم بكميات كبيرة. التلبيس و</w:t>
      </w:r>
      <w:r w:rsidRPr="00B600B4">
        <w:rPr>
          <w:rFonts w:hint="cs"/>
          <w:sz w:val="28"/>
          <w:szCs w:val="28"/>
          <w:rtl/>
          <w:lang w:val="en-CA" w:bidi="ar-SY"/>
        </w:rPr>
        <w:t xml:space="preserve">بشكل خاص صمغ اللك قد تنقص سرعة الانحلال. بكل الاحوال قد تؤثر العوامل الخافضة للتوتر السطحي على الانحلال بشكل غير قابل للتنبؤ. التراكيز القليلة للعوامل السطحية تنقص التوتر السطحي وتزيد من سرعة انحلال الدواء، في حين أن تركيز </w:t>
      </w:r>
      <w:r>
        <w:rPr>
          <w:rFonts w:hint="cs"/>
          <w:sz w:val="28"/>
          <w:szCs w:val="28"/>
          <w:rtl/>
          <w:lang w:val="en-CA" w:bidi="ar-SY"/>
        </w:rPr>
        <w:t>أ</w:t>
      </w:r>
      <w:r w:rsidRPr="00B600B4">
        <w:rPr>
          <w:rFonts w:hint="cs"/>
          <w:sz w:val="28"/>
          <w:szCs w:val="28"/>
          <w:rtl/>
          <w:lang w:val="en-CA" w:bidi="ar-SY"/>
        </w:rPr>
        <w:t>على منها يم</w:t>
      </w:r>
      <w:r>
        <w:rPr>
          <w:rFonts w:hint="cs"/>
          <w:sz w:val="28"/>
          <w:szCs w:val="28"/>
          <w:rtl/>
          <w:lang w:val="en-CA" w:bidi="ar-SY"/>
        </w:rPr>
        <w:t>يل إلى تشكيل مذيلات مع الدواء و</w:t>
      </w:r>
      <w:r w:rsidRPr="00B600B4">
        <w:rPr>
          <w:rFonts w:hint="cs"/>
          <w:sz w:val="28"/>
          <w:szCs w:val="28"/>
          <w:rtl/>
          <w:lang w:val="en-CA" w:bidi="ar-SY"/>
        </w:rPr>
        <w:t>بالتالي تنقص سرعة الانحلال.</w:t>
      </w:r>
    </w:p>
    <w:p w14:paraId="2053F524" w14:textId="77777777" w:rsidR="00F071B9" w:rsidRPr="00B600B4" w:rsidRDefault="00F071B9" w:rsidP="00F071B9">
      <w:pPr>
        <w:bidi/>
        <w:spacing w:after="0"/>
        <w:ind w:left="360"/>
        <w:jc w:val="both"/>
        <w:rPr>
          <w:sz w:val="28"/>
          <w:szCs w:val="28"/>
          <w:rtl/>
          <w:lang w:val="en-CA" w:bidi="ar-SY"/>
        </w:rPr>
      </w:pPr>
      <w:r w:rsidRPr="00B600B4">
        <w:rPr>
          <w:rFonts w:hint="cs"/>
          <w:sz w:val="28"/>
          <w:szCs w:val="28"/>
          <w:rtl/>
          <w:lang w:val="en-CA" w:bidi="ar-SY"/>
        </w:rPr>
        <w:t>جزيئات الدواء الكبيرة</w:t>
      </w:r>
      <w:r w:rsidRPr="00B600B4">
        <w:rPr>
          <w:sz w:val="28"/>
          <w:szCs w:val="28"/>
          <w:lang w:bidi="ar-SY"/>
        </w:rPr>
        <w:t xml:space="preserve"> </w:t>
      </w:r>
      <w:r>
        <w:rPr>
          <w:rFonts w:hint="cs"/>
          <w:sz w:val="28"/>
          <w:szCs w:val="28"/>
          <w:rtl/>
          <w:lang w:bidi="ar-SY"/>
        </w:rPr>
        <w:t>لها مساحة سطحية صغيرة و</w:t>
      </w:r>
      <w:r w:rsidRPr="00B600B4">
        <w:rPr>
          <w:rFonts w:hint="cs"/>
          <w:sz w:val="28"/>
          <w:szCs w:val="28"/>
          <w:rtl/>
          <w:lang w:bidi="ar-SY"/>
        </w:rPr>
        <w:t>تنحل بشكل ابطأ من الجزيئات الصغيرة. الضغط العالي للمضغوطات بدون عامل مفكك كافي قد يؤدي إلى</w:t>
      </w:r>
      <w:r>
        <w:rPr>
          <w:rFonts w:hint="cs"/>
          <w:sz w:val="28"/>
          <w:szCs w:val="28"/>
          <w:rtl/>
          <w:lang w:bidi="ar-SY"/>
        </w:rPr>
        <w:t xml:space="preserve"> تناقص</w:t>
      </w:r>
      <w:r w:rsidRPr="00B600B4">
        <w:rPr>
          <w:rFonts w:hint="cs"/>
          <w:sz w:val="28"/>
          <w:szCs w:val="28"/>
          <w:rtl/>
          <w:lang w:bidi="ar-SY"/>
        </w:rPr>
        <w:t xml:space="preserve"> تفتت المضغوطة. بعض </w:t>
      </w:r>
      <w:proofErr w:type="spellStart"/>
      <w:r w:rsidRPr="00B600B4">
        <w:rPr>
          <w:rFonts w:hint="cs"/>
          <w:sz w:val="28"/>
          <w:szCs w:val="28"/>
          <w:rtl/>
          <w:lang w:bidi="ar-SY"/>
        </w:rPr>
        <w:t>السواغات</w:t>
      </w:r>
      <w:proofErr w:type="spellEnd"/>
      <w:r w:rsidRPr="00B600B4">
        <w:rPr>
          <w:rFonts w:hint="cs"/>
          <w:sz w:val="28"/>
          <w:szCs w:val="28"/>
          <w:rtl/>
          <w:lang w:bidi="ar-SY"/>
        </w:rPr>
        <w:t xml:space="preserve"> مثل بيكربونات الصوديوم قد تغير درجة </w:t>
      </w:r>
      <w:r w:rsidRPr="00B600B4">
        <w:rPr>
          <w:sz w:val="28"/>
          <w:szCs w:val="28"/>
          <w:lang w:bidi="ar-SY"/>
        </w:rPr>
        <w:t>pH</w:t>
      </w:r>
      <w:r w:rsidRPr="00B600B4">
        <w:rPr>
          <w:rFonts w:hint="cs"/>
          <w:sz w:val="28"/>
          <w:szCs w:val="28"/>
          <w:rtl/>
          <w:lang w:val="en-CA" w:bidi="ar-SY"/>
        </w:rPr>
        <w:t xml:space="preserve"> الوسط المحيط بالجزيئة الفعالة. الاسبرين هو حمض ضعيف عندما يتم تحضيره عبر صيغة تحتوي على بيكربونات الصوديوم سوف يشكل ملح منحل في الماء في الوسط القلوي الذي ينحل فيه بسهولة. التعبير او الوصف الذي يطلق على هذه العملية هو الانحلال في وسط تفاعلي (</w:t>
      </w:r>
      <w:r w:rsidRPr="00B600B4">
        <w:rPr>
          <w:sz w:val="28"/>
          <w:szCs w:val="28"/>
          <w:lang w:bidi="ar-SY"/>
        </w:rPr>
        <w:t>dissolution in a reactive medium</w:t>
      </w:r>
      <w:r>
        <w:rPr>
          <w:rFonts w:hint="cs"/>
          <w:sz w:val="28"/>
          <w:szCs w:val="28"/>
          <w:rtl/>
          <w:lang w:val="en-CA" w:bidi="ar-SY"/>
        </w:rPr>
        <w:t>)</w:t>
      </w:r>
      <w:r w:rsidRPr="00B600B4">
        <w:rPr>
          <w:rFonts w:hint="cs"/>
          <w:sz w:val="28"/>
          <w:szCs w:val="28"/>
          <w:rtl/>
          <w:lang w:val="en-CA" w:bidi="ar-SY"/>
        </w:rPr>
        <w:t>. ينحل الدواء الصلب بسرعة في المحل التفاعلي المحي</w:t>
      </w:r>
      <w:r>
        <w:rPr>
          <w:rFonts w:hint="cs"/>
          <w:sz w:val="28"/>
          <w:szCs w:val="28"/>
          <w:rtl/>
          <w:lang w:val="en-CA" w:bidi="ar-SY"/>
        </w:rPr>
        <w:t>ط بالجزيئات الصلبة. بكل الأحوال</w:t>
      </w:r>
      <w:r w:rsidRPr="00B600B4">
        <w:rPr>
          <w:rFonts w:hint="cs"/>
          <w:sz w:val="28"/>
          <w:szCs w:val="28"/>
          <w:rtl/>
          <w:lang w:val="en-CA" w:bidi="ar-SY"/>
        </w:rPr>
        <w:t xml:space="preserve">، عندما تتوزع جزيئات الدواء خارجاً في المحل، قد يترسب الدواء في المحلول مع جزيئات بالغة الصغر. هذه الجزيئات لها مساحة سطح تشاركية كبيرة وتنتشر ويعاد انحلالها بشكل سريع ليحصل امتصاص سريع بعد التماس مع سطح </w:t>
      </w:r>
      <w:r w:rsidRPr="00B600B4">
        <w:rPr>
          <w:rFonts w:hint="cs"/>
          <w:sz w:val="28"/>
          <w:szCs w:val="28"/>
          <w:rtl/>
          <w:lang w:val="en-CA" w:bidi="ar-SY"/>
        </w:rPr>
        <w:lastRenderedPageBreak/>
        <w:t xml:space="preserve">المخاطية. قد تتداخل </w:t>
      </w:r>
      <w:proofErr w:type="spellStart"/>
      <w:r w:rsidRPr="00B600B4">
        <w:rPr>
          <w:rFonts w:hint="cs"/>
          <w:sz w:val="28"/>
          <w:szCs w:val="28"/>
          <w:rtl/>
          <w:lang w:val="en-CA" w:bidi="ar-SY"/>
        </w:rPr>
        <w:t>السواغات</w:t>
      </w:r>
      <w:proofErr w:type="spellEnd"/>
      <w:r w:rsidRPr="00B600B4">
        <w:rPr>
          <w:rFonts w:hint="cs"/>
          <w:sz w:val="28"/>
          <w:szCs w:val="28"/>
          <w:rtl/>
          <w:lang w:val="en-CA" w:bidi="ar-SY"/>
        </w:rPr>
        <w:t xml:space="preserve"> في الصيغة بشكل مباشر مع الدواء وتعطي معقد منحل أو غير منحل في الماء. مثلاً </w:t>
      </w:r>
      <w:r>
        <w:rPr>
          <w:rFonts w:hint="cs"/>
          <w:sz w:val="28"/>
          <w:szCs w:val="28"/>
          <w:rtl/>
          <w:lang w:val="en-CA" w:bidi="ar-SY"/>
        </w:rPr>
        <w:t>إذا</w:t>
      </w:r>
      <w:r w:rsidRPr="00B600B4">
        <w:rPr>
          <w:rFonts w:hint="cs"/>
          <w:sz w:val="28"/>
          <w:szCs w:val="28"/>
          <w:rtl/>
          <w:lang w:val="en-CA" w:bidi="ar-SY"/>
        </w:rPr>
        <w:t xml:space="preserve"> تم تحضير </w:t>
      </w:r>
      <w:proofErr w:type="spellStart"/>
      <w:r w:rsidRPr="00B600B4">
        <w:rPr>
          <w:rFonts w:hint="cs"/>
          <w:sz w:val="28"/>
          <w:szCs w:val="28"/>
          <w:rtl/>
          <w:lang w:val="en-CA" w:bidi="ar-SY"/>
        </w:rPr>
        <w:t>التتراسكلين</w:t>
      </w:r>
      <w:proofErr w:type="spellEnd"/>
      <w:r w:rsidRPr="00B600B4">
        <w:rPr>
          <w:rFonts w:hint="cs"/>
          <w:sz w:val="28"/>
          <w:szCs w:val="28"/>
          <w:rtl/>
          <w:lang w:val="en-CA" w:bidi="ar-SY"/>
        </w:rPr>
        <w:t xml:space="preserve"> مع كربونات الكالسيوم يتشكل معقد غير منحل من </w:t>
      </w:r>
      <w:proofErr w:type="spellStart"/>
      <w:r w:rsidRPr="00B600B4">
        <w:rPr>
          <w:rFonts w:hint="cs"/>
          <w:sz w:val="28"/>
          <w:szCs w:val="28"/>
          <w:rtl/>
          <w:lang w:val="en-CA" w:bidi="ar-SY"/>
        </w:rPr>
        <w:t>تتراسكلين</w:t>
      </w:r>
      <w:proofErr w:type="spellEnd"/>
      <w:r w:rsidRPr="00B600B4">
        <w:rPr>
          <w:rFonts w:hint="cs"/>
          <w:sz w:val="28"/>
          <w:szCs w:val="28"/>
          <w:rtl/>
          <w:lang w:val="en-CA" w:bidi="ar-SY"/>
        </w:rPr>
        <w:t xml:space="preserve"> الكال</w:t>
      </w:r>
      <w:r>
        <w:rPr>
          <w:rFonts w:hint="cs"/>
          <w:sz w:val="28"/>
          <w:szCs w:val="28"/>
          <w:rtl/>
          <w:lang w:val="en-CA" w:bidi="ar-SY"/>
        </w:rPr>
        <w:t>سيوم وهذا له سرعة انحلال بطيئة</w:t>
      </w:r>
      <w:r w:rsidRPr="00B600B4">
        <w:rPr>
          <w:rFonts w:hint="cs"/>
          <w:sz w:val="28"/>
          <w:szCs w:val="28"/>
          <w:rtl/>
          <w:lang w:val="en-CA" w:bidi="ar-SY"/>
        </w:rPr>
        <w:t xml:space="preserve"> وامتصاص ضعيف.</w:t>
      </w:r>
    </w:p>
    <w:p w14:paraId="4FF023BE" w14:textId="77777777" w:rsidR="00F071B9" w:rsidRPr="00B600B4" w:rsidRDefault="00F071B9" w:rsidP="00F071B9">
      <w:pPr>
        <w:bidi/>
        <w:spacing w:after="0"/>
        <w:ind w:left="360"/>
        <w:jc w:val="both"/>
        <w:rPr>
          <w:sz w:val="28"/>
          <w:szCs w:val="28"/>
          <w:rtl/>
          <w:lang w:val="en-CA" w:bidi="ar-SY"/>
        </w:rPr>
      </w:pPr>
      <w:r w:rsidRPr="00B600B4">
        <w:rPr>
          <w:rFonts w:hint="cs"/>
          <w:sz w:val="28"/>
          <w:szCs w:val="28"/>
          <w:rtl/>
          <w:lang w:val="en-CA" w:bidi="ar-SY"/>
        </w:rPr>
        <w:t xml:space="preserve">قد يتم </w:t>
      </w:r>
      <w:r>
        <w:rPr>
          <w:rFonts w:hint="cs"/>
          <w:sz w:val="28"/>
          <w:szCs w:val="28"/>
          <w:rtl/>
          <w:lang w:val="en-CA" w:bidi="ar-SY"/>
        </w:rPr>
        <w:t>إ</w:t>
      </w:r>
      <w:r w:rsidRPr="00B600B4">
        <w:rPr>
          <w:rFonts w:hint="cs"/>
          <w:sz w:val="28"/>
          <w:szCs w:val="28"/>
          <w:rtl/>
          <w:lang w:val="en-CA" w:bidi="ar-SY"/>
        </w:rPr>
        <w:t xml:space="preserve">ضافة </w:t>
      </w:r>
      <w:proofErr w:type="spellStart"/>
      <w:r w:rsidRPr="00B600B4">
        <w:rPr>
          <w:rFonts w:hint="cs"/>
          <w:sz w:val="28"/>
          <w:szCs w:val="28"/>
          <w:rtl/>
          <w:lang w:val="en-CA" w:bidi="ar-SY"/>
        </w:rPr>
        <w:t>السواغات</w:t>
      </w:r>
      <w:proofErr w:type="spellEnd"/>
      <w:r w:rsidRPr="00B600B4">
        <w:rPr>
          <w:rFonts w:hint="cs"/>
          <w:sz w:val="28"/>
          <w:szCs w:val="28"/>
          <w:rtl/>
          <w:lang w:val="en-CA" w:bidi="ar-SY"/>
        </w:rPr>
        <w:t xml:space="preserve"> عمداً إل</w:t>
      </w:r>
      <w:r>
        <w:rPr>
          <w:rFonts w:hint="cs"/>
          <w:sz w:val="28"/>
          <w:szCs w:val="28"/>
          <w:rtl/>
          <w:lang w:val="en-CA" w:bidi="ar-SY"/>
        </w:rPr>
        <w:t>ى الصيغة لتحفيز أو زيادة سرعة و</w:t>
      </w:r>
      <w:r w:rsidRPr="00B600B4">
        <w:rPr>
          <w:rFonts w:hint="cs"/>
          <w:sz w:val="28"/>
          <w:szCs w:val="28"/>
          <w:rtl/>
          <w:lang w:val="en-CA" w:bidi="ar-SY"/>
        </w:rPr>
        <w:t xml:space="preserve">مدى امتصاص الدواء أو </w:t>
      </w:r>
      <w:proofErr w:type="gramStart"/>
      <w:r w:rsidRPr="00B600B4">
        <w:rPr>
          <w:rFonts w:hint="cs"/>
          <w:sz w:val="28"/>
          <w:szCs w:val="28"/>
          <w:rtl/>
          <w:lang w:val="en-CA" w:bidi="ar-SY"/>
        </w:rPr>
        <w:t>لانقاص</w:t>
      </w:r>
      <w:proofErr w:type="gramEnd"/>
      <w:r w:rsidRPr="00B600B4">
        <w:rPr>
          <w:rFonts w:hint="cs"/>
          <w:sz w:val="28"/>
          <w:szCs w:val="28"/>
          <w:rtl/>
          <w:lang w:val="en-CA" w:bidi="ar-SY"/>
        </w:rPr>
        <w:t xml:space="preserve"> سرعة الامتصاص (الجدول 4). مثلاً </w:t>
      </w:r>
      <w:proofErr w:type="spellStart"/>
      <w:r w:rsidRPr="00B600B4">
        <w:rPr>
          <w:rFonts w:hint="cs"/>
          <w:sz w:val="28"/>
          <w:szCs w:val="28"/>
          <w:rtl/>
          <w:lang w:val="en-CA" w:bidi="ar-SY"/>
        </w:rPr>
        <w:t>السواغات</w:t>
      </w:r>
      <w:proofErr w:type="spellEnd"/>
      <w:r w:rsidRPr="00B600B4">
        <w:rPr>
          <w:rFonts w:hint="cs"/>
          <w:sz w:val="28"/>
          <w:szCs w:val="28"/>
          <w:rtl/>
          <w:lang w:val="en-CA" w:bidi="ar-SY"/>
        </w:rPr>
        <w:t xml:space="preserve"> التي تزيد انحلالية الدواء في الماء تزيد من سرعة انحلال وامتصاص الدواء. </w:t>
      </w:r>
      <w:proofErr w:type="spellStart"/>
      <w:r w:rsidRPr="00B600B4">
        <w:rPr>
          <w:rFonts w:hint="cs"/>
          <w:sz w:val="28"/>
          <w:szCs w:val="28"/>
          <w:rtl/>
          <w:lang w:val="en-CA" w:bidi="ar-SY"/>
        </w:rPr>
        <w:t>السواغات</w:t>
      </w:r>
      <w:proofErr w:type="spellEnd"/>
      <w:r w:rsidRPr="00B600B4">
        <w:rPr>
          <w:rFonts w:hint="cs"/>
          <w:sz w:val="28"/>
          <w:szCs w:val="28"/>
          <w:rtl/>
          <w:lang w:val="en-CA" w:bidi="ar-SY"/>
        </w:rPr>
        <w:t xml:space="preserve"> التي تزيد زمن الاحتباس للدواء في الجهاز الهضمي وبالتالي تزيد من الكمية الكلية للدواء الممتص. </w:t>
      </w:r>
      <w:proofErr w:type="spellStart"/>
      <w:r w:rsidRPr="00B600B4">
        <w:rPr>
          <w:rFonts w:hint="cs"/>
          <w:sz w:val="28"/>
          <w:szCs w:val="28"/>
          <w:rtl/>
          <w:lang w:val="en-CA" w:bidi="ar-SY"/>
        </w:rPr>
        <w:t>السواغات</w:t>
      </w:r>
      <w:proofErr w:type="spellEnd"/>
      <w:r w:rsidRPr="00B600B4">
        <w:rPr>
          <w:rFonts w:hint="cs"/>
          <w:sz w:val="28"/>
          <w:szCs w:val="28"/>
          <w:rtl/>
          <w:lang w:val="en-CA" w:bidi="ar-SY"/>
        </w:rPr>
        <w:t xml:space="preserve"> قد تعمل كحامل لزيادة عبور الدواء عبر جدران الأمعاء. بالمقابل، عدة </w:t>
      </w:r>
      <w:proofErr w:type="spellStart"/>
      <w:r w:rsidRPr="00B600B4">
        <w:rPr>
          <w:rFonts w:hint="cs"/>
          <w:sz w:val="28"/>
          <w:szCs w:val="28"/>
          <w:rtl/>
          <w:lang w:val="en-CA" w:bidi="ar-SY"/>
        </w:rPr>
        <w:t>سواغات</w:t>
      </w:r>
      <w:proofErr w:type="spellEnd"/>
      <w:r w:rsidRPr="00B600B4">
        <w:rPr>
          <w:rFonts w:hint="cs"/>
          <w:sz w:val="28"/>
          <w:szCs w:val="28"/>
          <w:rtl/>
          <w:lang w:val="en-CA" w:bidi="ar-SY"/>
        </w:rPr>
        <w:t xml:space="preserve"> قد تؤخر انحلال الدواء</w:t>
      </w:r>
      <w:r>
        <w:rPr>
          <w:rFonts w:hint="cs"/>
          <w:sz w:val="28"/>
          <w:szCs w:val="28"/>
          <w:rtl/>
          <w:lang w:val="en-CA" w:bidi="ar-SY"/>
        </w:rPr>
        <w:t xml:space="preserve"> تم ترتيبها في الجدولين (2 </w:t>
      </w:r>
      <w:proofErr w:type="gramStart"/>
      <w:r>
        <w:rPr>
          <w:rFonts w:hint="cs"/>
          <w:sz w:val="28"/>
          <w:szCs w:val="28"/>
          <w:rtl/>
          <w:lang w:val="en-CA" w:bidi="ar-SY"/>
        </w:rPr>
        <w:t>و 3</w:t>
      </w:r>
      <w:proofErr w:type="gramEnd"/>
      <w:r>
        <w:rPr>
          <w:rFonts w:hint="cs"/>
          <w:sz w:val="28"/>
          <w:szCs w:val="28"/>
          <w:rtl/>
          <w:lang w:val="en-CA" w:bidi="ar-SY"/>
        </w:rPr>
        <w:t>)</w:t>
      </w:r>
      <w:r w:rsidRPr="00B600B4">
        <w:rPr>
          <w:rFonts w:hint="cs"/>
          <w:sz w:val="28"/>
          <w:szCs w:val="28"/>
          <w:rtl/>
          <w:lang w:val="en-CA" w:bidi="ar-SY"/>
        </w:rPr>
        <w:t>.</w:t>
      </w:r>
    </w:p>
    <w:p w14:paraId="4A981CAB" w14:textId="77777777" w:rsidR="00F071B9" w:rsidRPr="00B600B4" w:rsidRDefault="00F071B9" w:rsidP="00F071B9">
      <w:pPr>
        <w:bidi/>
        <w:ind w:left="360"/>
        <w:jc w:val="both"/>
        <w:rPr>
          <w:sz w:val="28"/>
          <w:szCs w:val="28"/>
          <w:rtl/>
          <w:lang w:val="en-CA" w:bidi="ar-SY"/>
        </w:rPr>
      </w:pPr>
      <w:r w:rsidRPr="00B600B4">
        <w:rPr>
          <w:rFonts w:hint="cs"/>
          <w:sz w:val="28"/>
          <w:szCs w:val="28"/>
          <w:rtl/>
          <w:lang w:val="en-CA" w:bidi="ar-SY"/>
        </w:rPr>
        <w:t xml:space="preserve">الصيغ التي تحتوي على مكونات أو </w:t>
      </w:r>
      <w:proofErr w:type="spellStart"/>
      <w:r w:rsidRPr="00B600B4">
        <w:rPr>
          <w:rFonts w:hint="cs"/>
          <w:sz w:val="28"/>
          <w:szCs w:val="28"/>
          <w:rtl/>
          <w:lang w:val="en-CA" w:bidi="ar-SY"/>
        </w:rPr>
        <w:t>سواغات</w:t>
      </w:r>
      <w:proofErr w:type="spellEnd"/>
      <w:r w:rsidRPr="00B600B4">
        <w:rPr>
          <w:rFonts w:hint="cs"/>
          <w:sz w:val="28"/>
          <w:szCs w:val="28"/>
          <w:rtl/>
          <w:lang w:val="en-CA" w:bidi="ar-SY"/>
        </w:rPr>
        <w:t xml:space="preserve"> متعددة والتي ليس لها أي فعالية علاجية لكن وظيفياً تحسن الدواء والشكل الصيدلاني. بالنسبة لل</w:t>
      </w:r>
      <w:r>
        <w:rPr>
          <w:rFonts w:hint="cs"/>
          <w:sz w:val="28"/>
          <w:szCs w:val="28"/>
          <w:rtl/>
          <w:lang w:val="en-CA" w:bidi="ar-SY"/>
        </w:rPr>
        <w:t>أشكال</w:t>
      </w:r>
      <w:r w:rsidRPr="00B600B4">
        <w:rPr>
          <w:rFonts w:hint="cs"/>
          <w:sz w:val="28"/>
          <w:szCs w:val="28"/>
          <w:rtl/>
          <w:lang w:val="en-CA" w:bidi="ar-SY"/>
        </w:rPr>
        <w:t xml:space="preserve"> الفموية الصلبة كما في المضغوطات، تحتوي </w:t>
      </w:r>
      <w:proofErr w:type="spellStart"/>
      <w:r w:rsidRPr="00B600B4">
        <w:rPr>
          <w:rFonts w:hint="cs"/>
          <w:sz w:val="28"/>
          <w:szCs w:val="28"/>
          <w:rtl/>
          <w:lang w:val="en-CA" w:bidi="ar-SY"/>
        </w:rPr>
        <w:t>السواغات</w:t>
      </w:r>
      <w:proofErr w:type="spellEnd"/>
      <w:r w:rsidRPr="00B600B4">
        <w:rPr>
          <w:rFonts w:hint="cs"/>
          <w:sz w:val="28"/>
          <w:szCs w:val="28"/>
          <w:rtl/>
          <w:lang w:val="en-CA" w:bidi="ar-SY"/>
        </w:rPr>
        <w:t xml:space="preserve"> على 1- ممدد مثل اللاكتوز، 2- عامل مفكك (</w:t>
      </w:r>
      <w:r w:rsidRPr="00B600B4">
        <w:rPr>
          <w:rFonts w:hint="cs"/>
          <w:sz w:val="28"/>
          <w:szCs w:val="28"/>
          <w:rtl/>
          <w:lang w:bidi="ar-SY"/>
        </w:rPr>
        <w:t>نشاء</w:t>
      </w:r>
      <w:r w:rsidRPr="00B600B4">
        <w:rPr>
          <w:rFonts w:hint="cs"/>
          <w:sz w:val="28"/>
          <w:szCs w:val="28"/>
          <w:rtl/>
          <w:lang w:val="en-CA" w:bidi="ar-SY"/>
        </w:rPr>
        <w:t>) 3- مزلق (</w:t>
      </w:r>
      <w:r w:rsidRPr="00B600B4">
        <w:rPr>
          <w:sz w:val="28"/>
          <w:szCs w:val="28"/>
          <w:rtl/>
          <w:lang w:val="en-CA" w:bidi="ar-SY"/>
        </w:rPr>
        <w:t xml:space="preserve">شمعات </w:t>
      </w:r>
      <w:proofErr w:type="spellStart"/>
      <w:r w:rsidRPr="00B600B4">
        <w:rPr>
          <w:sz w:val="28"/>
          <w:szCs w:val="28"/>
          <w:rtl/>
          <w:lang w:val="en-CA" w:bidi="ar-SY"/>
        </w:rPr>
        <w:t>المغنزيوم</w:t>
      </w:r>
      <w:proofErr w:type="spellEnd"/>
      <w:r w:rsidRPr="00B600B4">
        <w:rPr>
          <w:rFonts w:hint="cs"/>
          <w:sz w:val="28"/>
          <w:szCs w:val="28"/>
          <w:rtl/>
          <w:lang w:val="en-CA" w:bidi="ar-SY"/>
        </w:rPr>
        <w:t>)، 4- مركبات اخرى مثل العوا</w:t>
      </w:r>
      <w:r>
        <w:rPr>
          <w:rFonts w:hint="cs"/>
          <w:sz w:val="28"/>
          <w:szCs w:val="28"/>
          <w:rtl/>
          <w:lang w:val="en-CA" w:bidi="ar-SY"/>
        </w:rPr>
        <w:t>مل الرابطة و</w:t>
      </w:r>
      <w:r w:rsidRPr="00B600B4">
        <w:rPr>
          <w:rFonts w:hint="cs"/>
          <w:sz w:val="28"/>
          <w:szCs w:val="28"/>
          <w:rtl/>
          <w:lang w:val="en-CA" w:bidi="ar-SY"/>
        </w:rPr>
        <w:t xml:space="preserve">العوامل المثبتة. عندما تستخدم هذه </w:t>
      </w:r>
      <w:proofErr w:type="spellStart"/>
      <w:r w:rsidRPr="00B600B4">
        <w:rPr>
          <w:rFonts w:hint="cs"/>
          <w:sz w:val="28"/>
          <w:szCs w:val="28"/>
          <w:rtl/>
          <w:lang w:val="en-CA" w:bidi="ar-SY"/>
        </w:rPr>
        <w:t>السواغات</w:t>
      </w:r>
      <w:proofErr w:type="spellEnd"/>
      <w:r w:rsidRPr="00B600B4">
        <w:rPr>
          <w:rFonts w:hint="cs"/>
          <w:sz w:val="28"/>
          <w:szCs w:val="28"/>
          <w:rtl/>
          <w:lang w:val="en-CA" w:bidi="ar-SY"/>
        </w:rPr>
        <w:t xml:space="preserve"> بشكل غير ملائم</w:t>
      </w:r>
      <w:r>
        <w:rPr>
          <w:rFonts w:hint="cs"/>
          <w:sz w:val="28"/>
          <w:szCs w:val="28"/>
          <w:rtl/>
          <w:lang w:val="en-CA" w:bidi="ar-SY"/>
        </w:rPr>
        <w:t xml:space="preserve"> في الصيغة يمكن أن يتأثر سرعة و</w:t>
      </w:r>
      <w:r w:rsidRPr="00B600B4">
        <w:rPr>
          <w:rFonts w:hint="cs"/>
          <w:sz w:val="28"/>
          <w:szCs w:val="28"/>
          <w:rtl/>
          <w:lang w:val="en-CA" w:bidi="ar-SY"/>
        </w:rPr>
        <w:t>مدى الامتصاص للدواء. مثلاً الشكل 5 يظهر أن النوعية العالية ل</w:t>
      </w:r>
      <w:r w:rsidRPr="00B600B4">
        <w:rPr>
          <w:sz w:val="28"/>
          <w:szCs w:val="28"/>
          <w:rtl/>
          <w:lang w:val="en-CA" w:bidi="ar-SY"/>
        </w:rPr>
        <w:t xml:space="preserve">شمعات </w:t>
      </w:r>
      <w:proofErr w:type="spellStart"/>
      <w:r w:rsidRPr="00B600B4">
        <w:rPr>
          <w:sz w:val="28"/>
          <w:szCs w:val="28"/>
          <w:rtl/>
          <w:lang w:val="en-CA" w:bidi="ar-SY"/>
        </w:rPr>
        <w:t>المغنزيوم</w:t>
      </w:r>
      <w:proofErr w:type="spellEnd"/>
      <w:r w:rsidRPr="00B600B4">
        <w:rPr>
          <w:rFonts w:hint="cs"/>
          <w:sz w:val="28"/>
          <w:szCs w:val="28"/>
          <w:rtl/>
          <w:lang w:val="en-CA" w:bidi="ar-SY"/>
        </w:rPr>
        <w:t xml:space="preserve"> (مزلق كاره للماء) قد يؤخر الانحلال ويبطئ من سرعة امتصاص الدواء. الكمية الكلية للدواء الممتص يمكن أن يتناقص (الشكل</w:t>
      </w:r>
      <w:r>
        <w:rPr>
          <w:rFonts w:hint="cs"/>
          <w:sz w:val="28"/>
          <w:szCs w:val="28"/>
          <w:rtl/>
          <w:lang w:val="en-CA" w:bidi="ar-SY"/>
        </w:rPr>
        <w:t xml:space="preserve"> 6). حتى يتم تجنب هذه المشكلة و</w:t>
      </w:r>
      <w:r w:rsidRPr="00B600B4">
        <w:rPr>
          <w:rFonts w:hint="cs"/>
          <w:sz w:val="28"/>
          <w:szCs w:val="28"/>
          <w:rtl/>
          <w:lang w:val="en-CA" w:bidi="ar-SY"/>
        </w:rPr>
        <w:t xml:space="preserve">مستوى العامل المزلق يجب أن يتم </w:t>
      </w:r>
      <w:proofErr w:type="gramStart"/>
      <w:r w:rsidRPr="00B600B4">
        <w:rPr>
          <w:rFonts w:hint="cs"/>
          <w:sz w:val="28"/>
          <w:szCs w:val="28"/>
          <w:rtl/>
          <w:lang w:val="en-CA" w:bidi="ar-SY"/>
        </w:rPr>
        <w:t>انقاصه</w:t>
      </w:r>
      <w:proofErr w:type="gramEnd"/>
      <w:r w:rsidRPr="00B600B4">
        <w:rPr>
          <w:rFonts w:hint="cs"/>
          <w:sz w:val="28"/>
          <w:szCs w:val="28"/>
          <w:rtl/>
          <w:lang w:val="en-CA" w:bidi="ar-SY"/>
        </w:rPr>
        <w:t xml:space="preserve"> أو استخدم عامل مزلق </w:t>
      </w:r>
      <w:r>
        <w:rPr>
          <w:rFonts w:hint="cs"/>
          <w:sz w:val="28"/>
          <w:szCs w:val="28"/>
          <w:rtl/>
          <w:lang w:val="en-CA" w:bidi="ar-SY"/>
        </w:rPr>
        <w:t>أ</w:t>
      </w:r>
      <w:r w:rsidRPr="00B600B4">
        <w:rPr>
          <w:rFonts w:hint="cs"/>
          <w:sz w:val="28"/>
          <w:szCs w:val="28"/>
          <w:rtl/>
          <w:lang w:val="en-CA" w:bidi="ar-SY"/>
        </w:rPr>
        <w:t xml:space="preserve">خر. </w:t>
      </w:r>
      <w:r>
        <w:rPr>
          <w:rFonts w:hint="cs"/>
          <w:sz w:val="28"/>
          <w:szCs w:val="28"/>
          <w:rtl/>
          <w:lang w:val="en-CA" w:bidi="ar-SY"/>
        </w:rPr>
        <w:t>أ</w:t>
      </w:r>
      <w:r w:rsidRPr="00B600B4">
        <w:rPr>
          <w:rFonts w:hint="cs"/>
          <w:sz w:val="28"/>
          <w:szCs w:val="28"/>
          <w:rtl/>
          <w:lang w:val="en-CA" w:bidi="ar-SY"/>
        </w:rPr>
        <w:t>حياناً زيادة كمية العامل المفكك قد يتغلب على مشكلة التأخير الحاصلة بسبب تأثير العامل المزلق على الانحلال. بكل ال</w:t>
      </w:r>
      <w:r>
        <w:rPr>
          <w:rFonts w:hint="cs"/>
          <w:sz w:val="28"/>
          <w:szCs w:val="28"/>
          <w:rtl/>
          <w:lang w:val="en-CA" w:bidi="ar-SY"/>
        </w:rPr>
        <w:t>أ</w:t>
      </w:r>
      <w:r w:rsidRPr="00B600B4">
        <w:rPr>
          <w:rFonts w:hint="cs"/>
          <w:sz w:val="28"/>
          <w:szCs w:val="28"/>
          <w:rtl/>
          <w:lang w:val="en-CA" w:bidi="ar-SY"/>
        </w:rPr>
        <w:t>حوال، مع ال</w:t>
      </w:r>
      <w:r>
        <w:rPr>
          <w:rFonts w:hint="cs"/>
          <w:sz w:val="28"/>
          <w:szCs w:val="28"/>
          <w:rtl/>
          <w:lang w:val="en-CA" w:bidi="ar-SY"/>
        </w:rPr>
        <w:t>أدوية</w:t>
      </w:r>
      <w:r w:rsidRPr="00B600B4">
        <w:rPr>
          <w:rFonts w:hint="cs"/>
          <w:sz w:val="28"/>
          <w:szCs w:val="28"/>
          <w:rtl/>
          <w:lang w:val="en-CA" w:bidi="ar-SY"/>
        </w:rPr>
        <w:t xml:space="preserve"> قليلة الانحلال بالماء زيادة مستوى العامل المفكك له تأثير بسيط أو حتى مهمل على لانحلال لأن الجزيئات الصغيرة للدواء لا يمكن تبليلها. تأثير بعض </w:t>
      </w:r>
      <w:proofErr w:type="spellStart"/>
      <w:r w:rsidRPr="00B600B4">
        <w:rPr>
          <w:rFonts w:hint="cs"/>
          <w:sz w:val="28"/>
          <w:szCs w:val="28"/>
          <w:rtl/>
          <w:lang w:val="en-CA" w:bidi="ar-SY"/>
        </w:rPr>
        <w:t>السواغات</w:t>
      </w:r>
      <w:proofErr w:type="spellEnd"/>
      <w:r w:rsidRPr="00B600B4">
        <w:rPr>
          <w:rFonts w:hint="cs"/>
          <w:sz w:val="28"/>
          <w:szCs w:val="28"/>
          <w:rtl/>
          <w:lang w:val="en-CA" w:bidi="ar-SY"/>
        </w:rPr>
        <w:t xml:space="preserve"> على امتصاص الدواء تم تصنيفها في الجدول 4</w:t>
      </w:r>
    </w:p>
    <w:tbl>
      <w:tblPr>
        <w:tblStyle w:val="a9"/>
        <w:bidiVisual/>
        <w:tblW w:w="0" w:type="auto"/>
        <w:jc w:val="center"/>
        <w:tblLook w:val="04A0" w:firstRow="1" w:lastRow="0" w:firstColumn="1" w:lastColumn="0" w:noHBand="0" w:noVBand="1"/>
      </w:tblPr>
      <w:tblGrid>
        <w:gridCol w:w="3461"/>
        <w:gridCol w:w="4503"/>
      </w:tblGrid>
      <w:tr w:rsidR="00F071B9" w:rsidRPr="00B600B4" w14:paraId="4BD3B7CF" w14:textId="77777777" w:rsidTr="00DF19DB">
        <w:trPr>
          <w:jc w:val="center"/>
        </w:trPr>
        <w:tc>
          <w:tcPr>
            <w:tcW w:w="3461" w:type="dxa"/>
          </w:tcPr>
          <w:p w14:paraId="4890B47F" w14:textId="77777777" w:rsidR="00F071B9" w:rsidRPr="00B600B4" w:rsidRDefault="00F071B9" w:rsidP="00DF19DB">
            <w:pPr>
              <w:bidi/>
              <w:jc w:val="both"/>
              <w:rPr>
                <w:b/>
                <w:bCs/>
                <w:sz w:val="28"/>
                <w:szCs w:val="28"/>
                <w:rtl/>
                <w:lang w:val="en-CA" w:bidi="ar-SY"/>
              </w:rPr>
            </w:pPr>
            <w:r w:rsidRPr="00B600B4">
              <w:rPr>
                <w:rFonts w:hint="cs"/>
                <w:b/>
                <w:bCs/>
                <w:sz w:val="28"/>
                <w:szCs w:val="28"/>
                <w:rtl/>
                <w:lang w:val="en-CA" w:bidi="ar-SY"/>
              </w:rPr>
              <w:t xml:space="preserve">السواغ </w:t>
            </w:r>
          </w:p>
        </w:tc>
        <w:tc>
          <w:tcPr>
            <w:tcW w:w="4503" w:type="dxa"/>
          </w:tcPr>
          <w:p w14:paraId="726946F2" w14:textId="77777777" w:rsidR="00F071B9" w:rsidRPr="00B600B4" w:rsidRDefault="00F071B9" w:rsidP="00DF19DB">
            <w:pPr>
              <w:bidi/>
              <w:jc w:val="both"/>
              <w:rPr>
                <w:b/>
                <w:bCs/>
                <w:sz w:val="28"/>
                <w:szCs w:val="28"/>
                <w:rtl/>
                <w:lang w:val="en-CA" w:bidi="ar-SY"/>
              </w:rPr>
            </w:pPr>
            <w:r w:rsidRPr="00B600B4">
              <w:rPr>
                <w:rFonts w:hint="cs"/>
                <w:b/>
                <w:bCs/>
                <w:sz w:val="28"/>
                <w:szCs w:val="28"/>
                <w:rtl/>
                <w:lang w:val="en-CA" w:bidi="ar-SY"/>
              </w:rPr>
              <w:t>خصائص السواغ ضمن الشكل الصيدلاني</w:t>
            </w:r>
          </w:p>
        </w:tc>
      </w:tr>
      <w:tr w:rsidR="00F071B9" w:rsidRPr="00B600B4" w14:paraId="541F5F7C" w14:textId="77777777" w:rsidTr="00DF19DB">
        <w:trPr>
          <w:jc w:val="center"/>
        </w:trPr>
        <w:tc>
          <w:tcPr>
            <w:tcW w:w="3461" w:type="dxa"/>
          </w:tcPr>
          <w:p w14:paraId="143F70D2"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لاكتوز</w:t>
            </w:r>
          </w:p>
        </w:tc>
        <w:tc>
          <w:tcPr>
            <w:tcW w:w="4503" w:type="dxa"/>
          </w:tcPr>
          <w:p w14:paraId="60D7DBFD"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ممدد</w:t>
            </w:r>
          </w:p>
        </w:tc>
      </w:tr>
      <w:tr w:rsidR="00F071B9" w:rsidRPr="00B600B4" w14:paraId="585D1BD2" w14:textId="77777777" w:rsidTr="00DF19DB">
        <w:trPr>
          <w:jc w:val="center"/>
        </w:trPr>
        <w:tc>
          <w:tcPr>
            <w:tcW w:w="3461" w:type="dxa"/>
          </w:tcPr>
          <w:p w14:paraId="529F0B70"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فوسفات ثنائية الكالسيوم</w:t>
            </w:r>
          </w:p>
        </w:tc>
        <w:tc>
          <w:tcPr>
            <w:tcW w:w="4503" w:type="dxa"/>
          </w:tcPr>
          <w:p w14:paraId="3A86970A"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ممدد</w:t>
            </w:r>
          </w:p>
        </w:tc>
      </w:tr>
      <w:tr w:rsidR="00F071B9" w:rsidRPr="00B600B4" w14:paraId="0FA5B742" w14:textId="77777777" w:rsidTr="00DF19DB">
        <w:trPr>
          <w:jc w:val="center"/>
        </w:trPr>
        <w:tc>
          <w:tcPr>
            <w:tcW w:w="3461" w:type="dxa"/>
          </w:tcPr>
          <w:p w14:paraId="0701222E"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النشا</w:t>
            </w:r>
          </w:p>
        </w:tc>
        <w:tc>
          <w:tcPr>
            <w:tcW w:w="4503" w:type="dxa"/>
          </w:tcPr>
          <w:p w14:paraId="5188FED9"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مفكك ، ممدد</w:t>
            </w:r>
          </w:p>
        </w:tc>
      </w:tr>
      <w:tr w:rsidR="00F071B9" w:rsidRPr="00B600B4" w14:paraId="08C18540" w14:textId="77777777" w:rsidTr="00DF19DB">
        <w:trPr>
          <w:jc w:val="center"/>
        </w:trPr>
        <w:tc>
          <w:tcPr>
            <w:tcW w:w="3461" w:type="dxa"/>
          </w:tcPr>
          <w:p w14:paraId="63740C15" w14:textId="77777777" w:rsidR="00F071B9" w:rsidRPr="008B4C71" w:rsidRDefault="00F071B9" w:rsidP="00DF19DB">
            <w:pPr>
              <w:bidi/>
              <w:jc w:val="both"/>
              <w:rPr>
                <w:sz w:val="28"/>
                <w:szCs w:val="28"/>
                <w:lang w:val="en-US" w:bidi="ar-SY"/>
              </w:rPr>
            </w:pPr>
            <w:proofErr w:type="spellStart"/>
            <w:r w:rsidRPr="00B600B4">
              <w:rPr>
                <w:sz w:val="28"/>
                <w:szCs w:val="28"/>
                <w:lang w:bidi="ar-SY"/>
              </w:rPr>
              <w:t>Microcrystalline</w:t>
            </w:r>
            <w:proofErr w:type="spellEnd"/>
            <w:r w:rsidRPr="00B600B4">
              <w:rPr>
                <w:sz w:val="28"/>
                <w:szCs w:val="28"/>
                <w:lang w:bidi="ar-SY"/>
              </w:rPr>
              <w:t xml:space="preserve"> cellulose</w:t>
            </w:r>
          </w:p>
        </w:tc>
        <w:tc>
          <w:tcPr>
            <w:tcW w:w="4503" w:type="dxa"/>
          </w:tcPr>
          <w:p w14:paraId="760068CD"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مفكك ، ممدد</w:t>
            </w:r>
          </w:p>
        </w:tc>
      </w:tr>
      <w:tr w:rsidR="00F071B9" w:rsidRPr="00B600B4" w14:paraId="2242035A" w14:textId="77777777" w:rsidTr="00DF19DB">
        <w:trPr>
          <w:jc w:val="center"/>
        </w:trPr>
        <w:tc>
          <w:tcPr>
            <w:tcW w:w="3461" w:type="dxa"/>
          </w:tcPr>
          <w:p w14:paraId="032196A2"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 xml:space="preserve">شمعات </w:t>
            </w:r>
            <w:proofErr w:type="spellStart"/>
            <w:r w:rsidRPr="00B600B4">
              <w:rPr>
                <w:rFonts w:hint="cs"/>
                <w:sz w:val="28"/>
                <w:szCs w:val="28"/>
                <w:rtl/>
                <w:lang w:val="en-CA" w:bidi="ar-SY"/>
              </w:rPr>
              <w:t>المغنزيوم</w:t>
            </w:r>
            <w:proofErr w:type="spellEnd"/>
          </w:p>
        </w:tc>
        <w:tc>
          <w:tcPr>
            <w:tcW w:w="4503" w:type="dxa"/>
          </w:tcPr>
          <w:p w14:paraId="3A9C8909"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مزلق</w:t>
            </w:r>
          </w:p>
        </w:tc>
      </w:tr>
      <w:tr w:rsidR="00F071B9" w:rsidRPr="00B600B4" w14:paraId="0788EF00" w14:textId="77777777" w:rsidTr="00DF19DB">
        <w:trPr>
          <w:jc w:val="center"/>
        </w:trPr>
        <w:tc>
          <w:tcPr>
            <w:tcW w:w="3461" w:type="dxa"/>
          </w:tcPr>
          <w:p w14:paraId="59875F72" w14:textId="77777777" w:rsidR="00F071B9" w:rsidRPr="008B4C71" w:rsidRDefault="00F071B9" w:rsidP="00DF19DB">
            <w:pPr>
              <w:bidi/>
              <w:jc w:val="both"/>
              <w:rPr>
                <w:sz w:val="28"/>
                <w:szCs w:val="28"/>
                <w:lang w:val="en-US" w:bidi="ar-SY"/>
              </w:rPr>
            </w:pPr>
            <w:proofErr w:type="spellStart"/>
            <w:r w:rsidRPr="00B600B4">
              <w:rPr>
                <w:sz w:val="28"/>
                <w:szCs w:val="28"/>
                <w:lang w:bidi="ar-SY"/>
              </w:rPr>
              <w:t>Stearic</w:t>
            </w:r>
            <w:proofErr w:type="spellEnd"/>
            <w:r w:rsidRPr="00B600B4">
              <w:rPr>
                <w:sz w:val="28"/>
                <w:szCs w:val="28"/>
                <w:lang w:bidi="ar-SY"/>
              </w:rPr>
              <w:t xml:space="preserve"> </w:t>
            </w:r>
            <w:proofErr w:type="spellStart"/>
            <w:r w:rsidRPr="00B600B4">
              <w:rPr>
                <w:sz w:val="28"/>
                <w:szCs w:val="28"/>
                <w:lang w:bidi="ar-SY"/>
              </w:rPr>
              <w:t>acid</w:t>
            </w:r>
            <w:proofErr w:type="spellEnd"/>
          </w:p>
        </w:tc>
        <w:tc>
          <w:tcPr>
            <w:tcW w:w="4503" w:type="dxa"/>
          </w:tcPr>
          <w:p w14:paraId="39658AC1"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مزلق</w:t>
            </w:r>
          </w:p>
        </w:tc>
      </w:tr>
      <w:tr w:rsidR="00F071B9" w:rsidRPr="00B600B4" w14:paraId="4531D66D" w14:textId="77777777" w:rsidTr="00DF19DB">
        <w:trPr>
          <w:jc w:val="center"/>
        </w:trPr>
        <w:tc>
          <w:tcPr>
            <w:tcW w:w="3461" w:type="dxa"/>
          </w:tcPr>
          <w:p w14:paraId="2B458128"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 xml:space="preserve">الزيوت النباتية </w:t>
            </w:r>
            <w:proofErr w:type="spellStart"/>
            <w:r w:rsidRPr="00B600B4">
              <w:rPr>
                <w:rFonts w:hint="cs"/>
                <w:sz w:val="28"/>
                <w:szCs w:val="28"/>
                <w:rtl/>
                <w:lang w:val="en-CA" w:bidi="ar-SY"/>
              </w:rPr>
              <w:t>المهدرجة</w:t>
            </w:r>
            <w:proofErr w:type="spellEnd"/>
          </w:p>
        </w:tc>
        <w:tc>
          <w:tcPr>
            <w:tcW w:w="4503" w:type="dxa"/>
          </w:tcPr>
          <w:p w14:paraId="2478B12D"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مزلق</w:t>
            </w:r>
          </w:p>
        </w:tc>
      </w:tr>
      <w:tr w:rsidR="00F071B9" w:rsidRPr="00B600B4" w14:paraId="480A7D98" w14:textId="77777777" w:rsidTr="00DF19DB">
        <w:trPr>
          <w:jc w:val="center"/>
        </w:trPr>
        <w:tc>
          <w:tcPr>
            <w:tcW w:w="3461" w:type="dxa"/>
          </w:tcPr>
          <w:p w14:paraId="23FBED97" w14:textId="77777777" w:rsidR="00F071B9" w:rsidRPr="00B600B4" w:rsidRDefault="00F071B9" w:rsidP="00DF19DB">
            <w:pPr>
              <w:bidi/>
              <w:jc w:val="both"/>
              <w:rPr>
                <w:sz w:val="28"/>
                <w:szCs w:val="28"/>
                <w:rtl/>
                <w:lang w:val="en-CA" w:bidi="ar-SY"/>
              </w:rPr>
            </w:pPr>
            <w:proofErr w:type="spellStart"/>
            <w:r w:rsidRPr="00B600B4">
              <w:rPr>
                <w:rFonts w:hint="cs"/>
                <w:sz w:val="28"/>
                <w:szCs w:val="28"/>
                <w:rtl/>
                <w:lang w:val="en-CA" w:bidi="ar-SY"/>
              </w:rPr>
              <w:t>التالك</w:t>
            </w:r>
            <w:proofErr w:type="spellEnd"/>
          </w:p>
        </w:tc>
        <w:tc>
          <w:tcPr>
            <w:tcW w:w="4503" w:type="dxa"/>
          </w:tcPr>
          <w:p w14:paraId="12D6731B"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مزلق</w:t>
            </w:r>
          </w:p>
        </w:tc>
      </w:tr>
      <w:tr w:rsidR="00F071B9" w:rsidRPr="00B600B4" w14:paraId="12E18B82" w14:textId="77777777" w:rsidTr="00DF19DB">
        <w:trPr>
          <w:jc w:val="center"/>
        </w:trPr>
        <w:tc>
          <w:tcPr>
            <w:tcW w:w="3461" w:type="dxa"/>
          </w:tcPr>
          <w:p w14:paraId="5580FF31" w14:textId="77777777" w:rsidR="00F071B9" w:rsidRPr="00B600B4" w:rsidRDefault="00F071B9" w:rsidP="00DF19DB">
            <w:pPr>
              <w:bidi/>
              <w:jc w:val="both"/>
              <w:rPr>
                <w:sz w:val="28"/>
                <w:szCs w:val="28"/>
                <w:rtl/>
                <w:lang w:val="en-CA" w:bidi="ar-SY"/>
              </w:rPr>
            </w:pPr>
            <w:proofErr w:type="spellStart"/>
            <w:r w:rsidRPr="00B600B4">
              <w:rPr>
                <w:rFonts w:hint="cs"/>
                <w:sz w:val="28"/>
                <w:szCs w:val="28"/>
                <w:rtl/>
                <w:lang w:val="en-CA" w:bidi="ar-SY"/>
              </w:rPr>
              <w:t>السكاروز</w:t>
            </w:r>
            <w:proofErr w:type="spellEnd"/>
            <w:r w:rsidRPr="00B600B4">
              <w:rPr>
                <w:rFonts w:hint="cs"/>
                <w:sz w:val="28"/>
                <w:szCs w:val="28"/>
                <w:rtl/>
                <w:lang w:val="en-CA" w:bidi="ar-SY"/>
              </w:rPr>
              <w:t xml:space="preserve"> (محلول)</w:t>
            </w:r>
          </w:p>
        </w:tc>
        <w:tc>
          <w:tcPr>
            <w:tcW w:w="4503" w:type="dxa"/>
          </w:tcPr>
          <w:p w14:paraId="50CAE5DF"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عامل محثر</w:t>
            </w:r>
          </w:p>
        </w:tc>
      </w:tr>
      <w:tr w:rsidR="00F071B9" w:rsidRPr="00B600B4" w14:paraId="6C7B639B" w14:textId="77777777" w:rsidTr="00DF19DB">
        <w:trPr>
          <w:jc w:val="center"/>
        </w:trPr>
        <w:tc>
          <w:tcPr>
            <w:tcW w:w="3461" w:type="dxa"/>
          </w:tcPr>
          <w:p w14:paraId="71B1B87D"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 xml:space="preserve">بولي فينيل </w:t>
            </w:r>
            <w:proofErr w:type="spellStart"/>
            <w:r w:rsidRPr="00B600B4">
              <w:rPr>
                <w:rFonts w:hint="cs"/>
                <w:sz w:val="28"/>
                <w:szCs w:val="28"/>
                <w:rtl/>
                <w:lang w:val="en-CA" w:bidi="ar-SY"/>
              </w:rPr>
              <w:t>بيروليدون</w:t>
            </w:r>
            <w:proofErr w:type="spellEnd"/>
            <w:r w:rsidRPr="00B600B4">
              <w:rPr>
                <w:rFonts w:hint="cs"/>
                <w:sz w:val="28"/>
                <w:szCs w:val="28"/>
                <w:rtl/>
                <w:lang w:val="en-CA" w:bidi="ar-SY"/>
              </w:rPr>
              <w:t xml:space="preserve"> (محلول)</w:t>
            </w:r>
          </w:p>
        </w:tc>
        <w:tc>
          <w:tcPr>
            <w:tcW w:w="4503" w:type="dxa"/>
          </w:tcPr>
          <w:p w14:paraId="49FF9170"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عامل محثر</w:t>
            </w:r>
          </w:p>
        </w:tc>
      </w:tr>
      <w:tr w:rsidR="00F071B9" w:rsidRPr="00B600B4" w14:paraId="1EE5F752" w14:textId="77777777" w:rsidTr="00DF19DB">
        <w:trPr>
          <w:jc w:val="center"/>
        </w:trPr>
        <w:tc>
          <w:tcPr>
            <w:tcW w:w="3461" w:type="dxa"/>
          </w:tcPr>
          <w:p w14:paraId="54A91D0E"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 xml:space="preserve">هيدروكسي </w:t>
            </w:r>
            <w:proofErr w:type="spellStart"/>
            <w:r w:rsidRPr="00B600B4">
              <w:rPr>
                <w:rFonts w:hint="cs"/>
                <w:sz w:val="28"/>
                <w:szCs w:val="28"/>
                <w:rtl/>
                <w:lang w:val="en-CA" w:bidi="ar-SY"/>
              </w:rPr>
              <w:t>بروبيل</w:t>
            </w:r>
            <w:proofErr w:type="spellEnd"/>
            <w:r w:rsidRPr="00B600B4">
              <w:rPr>
                <w:rFonts w:hint="cs"/>
                <w:sz w:val="28"/>
                <w:szCs w:val="28"/>
                <w:rtl/>
                <w:lang w:val="en-CA" w:bidi="ar-SY"/>
              </w:rPr>
              <w:t xml:space="preserve"> </w:t>
            </w:r>
            <w:proofErr w:type="spellStart"/>
            <w:r w:rsidRPr="00B600B4">
              <w:rPr>
                <w:rFonts w:hint="cs"/>
                <w:sz w:val="28"/>
                <w:szCs w:val="28"/>
                <w:rtl/>
                <w:lang w:val="en-CA" w:bidi="ar-SY"/>
              </w:rPr>
              <w:t>ميتيل</w:t>
            </w:r>
            <w:proofErr w:type="spellEnd"/>
            <w:r w:rsidRPr="00B600B4">
              <w:rPr>
                <w:rFonts w:hint="cs"/>
                <w:sz w:val="28"/>
                <w:szCs w:val="28"/>
                <w:rtl/>
                <w:lang w:val="en-CA" w:bidi="ar-SY"/>
              </w:rPr>
              <w:t xml:space="preserve"> سيللوز</w:t>
            </w:r>
          </w:p>
        </w:tc>
        <w:tc>
          <w:tcPr>
            <w:tcW w:w="4503" w:type="dxa"/>
          </w:tcPr>
          <w:p w14:paraId="76CC83B7"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تلبيس المضغوطات</w:t>
            </w:r>
          </w:p>
        </w:tc>
      </w:tr>
      <w:tr w:rsidR="00F071B9" w:rsidRPr="00B600B4" w14:paraId="1D26287F" w14:textId="77777777" w:rsidTr="00DF19DB">
        <w:trPr>
          <w:jc w:val="center"/>
        </w:trPr>
        <w:tc>
          <w:tcPr>
            <w:tcW w:w="3461" w:type="dxa"/>
          </w:tcPr>
          <w:p w14:paraId="774DD7BB"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اوكسيد التي</w:t>
            </w:r>
            <w:r>
              <w:rPr>
                <w:rFonts w:hint="cs"/>
                <w:sz w:val="28"/>
                <w:szCs w:val="28"/>
                <w:rtl/>
                <w:lang w:val="en-CA" w:bidi="ar-SY"/>
              </w:rPr>
              <w:t>ت</w:t>
            </w:r>
            <w:r w:rsidRPr="00B600B4">
              <w:rPr>
                <w:rFonts w:hint="cs"/>
                <w:sz w:val="28"/>
                <w:szCs w:val="28"/>
                <w:rtl/>
                <w:lang w:val="en-CA" w:bidi="ar-SY"/>
              </w:rPr>
              <w:t>انيوم</w:t>
            </w:r>
          </w:p>
        </w:tc>
        <w:tc>
          <w:tcPr>
            <w:tcW w:w="4503" w:type="dxa"/>
          </w:tcPr>
          <w:p w14:paraId="005A2410"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عامل رابط و له لون مسؤول عن تلوين التلبيس</w:t>
            </w:r>
          </w:p>
        </w:tc>
      </w:tr>
      <w:tr w:rsidR="00F071B9" w:rsidRPr="00B600B4" w14:paraId="365FC83D" w14:textId="77777777" w:rsidTr="00DF19DB">
        <w:trPr>
          <w:jc w:val="center"/>
        </w:trPr>
        <w:tc>
          <w:tcPr>
            <w:tcW w:w="3461" w:type="dxa"/>
          </w:tcPr>
          <w:p w14:paraId="5BEC49D5" w14:textId="77777777" w:rsidR="00F071B9" w:rsidRPr="00B600B4" w:rsidRDefault="00F071B9" w:rsidP="00DF19DB">
            <w:pPr>
              <w:bidi/>
              <w:jc w:val="both"/>
              <w:rPr>
                <w:sz w:val="28"/>
                <w:szCs w:val="28"/>
                <w:rtl/>
                <w:lang w:val="en-CA" w:bidi="ar-SY"/>
              </w:rPr>
            </w:pPr>
            <w:proofErr w:type="spellStart"/>
            <w:r w:rsidRPr="00B600B4">
              <w:rPr>
                <w:rFonts w:hint="cs"/>
                <w:sz w:val="28"/>
                <w:szCs w:val="28"/>
                <w:rtl/>
                <w:lang w:val="en-CA" w:bidi="ar-SY"/>
              </w:rPr>
              <w:t>ميتيل</w:t>
            </w:r>
            <w:proofErr w:type="spellEnd"/>
            <w:r w:rsidRPr="00B600B4">
              <w:rPr>
                <w:rFonts w:hint="cs"/>
                <w:sz w:val="28"/>
                <w:szCs w:val="28"/>
                <w:rtl/>
                <w:lang w:val="en-CA" w:bidi="ar-SY"/>
              </w:rPr>
              <w:t xml:space="preserve"> سيللوز</w:t>
            </w:r>
          </w:p>
        </w:tc>
        <w:tc>
          <w:tcPr>
            <w:tcW w:w="4503" w:type="dxa"/>
          </w:tcPr>
          <w:p w14:paraId="12D9535D"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 xml:space="preserve">تلبيس </w:t>
            </w:r>
          </w:p>
        </w:tc>
      </w:tr>
      <w:tr w:rsidR="00F071B9" w:rsidRPr="00B600B4" w14:paraId="3C3D116F" w14:textId="77777777" w:rsidTr="00DF19DB">
        <w:trPr>
          <w:jc w:val="center"/>
        </w:trPr>
        <w:tc>
          <w:tcPr>
            <w:tcW w:w="3461" w:type="dxa"/>
          </w:tcPr>
          <w:p w14:paraId="1391A182" w14:textId="77777777" w:rsidR="00F071B9" w:rsidRPr="008B4C71" w:rsidRDefault="00F071B9" w:rsidP="00DF19DB">
            <w:pPr>
              <w:bidi/>
              <w:jc w:val="both"/>
              <w:rPr>
                <w:sz w:val="28"/>
                <w:szCs w:val="28"/>
                <w:lang w:val="en-US" w:bidi="ar-SY"/>
              </w:rPr>
            </w:pPr>
            <w:r w:rsidRPr="00B600B4">
              <w:rPr>
                <w:sz w:val="28"/>
                <w:szCs w:val="28"/>
                <w:lang w:bidi="ar-SY"/>
              </w:rPr>
              <w:t xml:space="preserve">Cellulose </w:t>
            </w:r>
            <w:proofErr w:type="spellStart"/>
            <w:r w:rsidRPr="00B600B4">
              <w:rPr>
                <w:sz w:val="28"/>
                <w:szCs w:val="28"/>
                <w:lang w:bidi="ar-SY"/>
              </w:rPr>
              <w:t>acetate</w:t>
            </w:r>
            <w:proofErr w:type="spellEnd"/>
            <w:r w:rsidRPr="00B600B4">
              <w:rPr>
                <w:sz w:val="28"/>
                <w:szCs w:val="28"/>
                <w:lang w:bidi="ar-SY"/>
              </w:rPr>
              <w:t xml:space="preserve"> </w:t>
            </w:r>
            <w:proofErr w:type="spellStart"/>
            <w:r w:rsidRPr="00B600B4">
              <w:rPr>
                <w:sz w:val="28"/>
                <w:szCs w:val="28"/>
                <w:lang w:bidi="ar-SY"/>
              </w:rPr>
              <w:t>phthalate</w:t>
            </w:r>
            <w:proofErr w:type="spellEnd"/>
          </w:p>
        </w:tc>
        <w:tc>
          <w:tcPr>
            <w:tcW w:w="4503" w:type="dxa"/>
          </w:tcPr>
          <w:p w14:paraId="54EDA76E"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التغليف المعوي</w:t>
            </w:r>
          </w:p>
        </w:tc>
      </w:tr>
    </w:tbl>
    <w:p w14:paraId="0DD2AD70" w14:textId="77777777" w:rsidR="00F071B9" w:rsidRDefault="00F071B9" w:rsidP="00F071B9">
      <w:pPr>
        <w:bidi/>
        <w:ind w:left="360"/>
        <w:jc w:val="center"/>
        <w:rPr>
          <w:b/>
          <w:bCs/>
          <w:sz w:val="28"/>
          <w:szCs w:val="28"/>
          <w:rtl/>
          <w:lang w:val="en-CA" w:bidi="ar-SY"/>
        </w:rPr>
      </w:pPr>
      <w:r w:rsidRPr="00B600B4">
        <w:rPr>
          <w:rFonts w:hint="cs"/>
          <w:b/>
          <w:bCs/>
          <w:sz w:val="28"/>
          <w:szCs w:val="28"/>
          <w:rtl/>
          <w:lang w:val="en-CA" w:bidi="ar-SY"/>
        </w:rPr>
        <w:t xml:space="preserve">الجدول </w:t>
      </w:r>
      <w:proofErr w:type="gramStart"/>
      <w:r w:rsidRPr="00B600B4">
        <w:rPr>
          <w:rFonts w:hint="cs"/>
          <w:b/>
          <w:bCs/>
          <w:sz w:val="28"/>
          <w:szCs w:val="28"/>
          <w:rtl/>
          <w:lang w:val="en-CA" w:bidi="ar-SY"/>
        </w:rPr>
        <w:t>2 :</w:t>
      </w:r>
      <w:proofErr w:type="gramEnd"/>
      <w:r w:rsidRPr="00B600B4">
        <w:rPr>
          <w:rFonts w:hint="cs"/>
          <w:b/>
          <w:bCs/>
          <w:sz w:val="28"/>
          <w:szCs w:val="28"/>
          <w:rtl/>
          <w:lang w:val="en-CA" w:bidi="ar-SY"/>
        </w:rPr>
        <w:t xml:space="preserve"> </w:t>
      </w:r>
      <w:proofErr w:type="spellStart"/>
      <w:r w:rsidRPr="00B600B4">
        <w:rPr>
          <w:rFonts w:hint="cs"/>
          <w:b/>
          <w:bCs/>
          <w:sz w:val="28"/>
          <w:szCs w:val="28"/>
          <w:rtl/>
          <w:lang w:val="en-CA" w:bidi="ar-SY"/>
        </w:rPr>
        <w:t>السواغات</w:t>
      </w:r>
      <w:proofErr w:type="spellEnd"/>
      <w:r w:rsidRPr="00B600B4">
        <w:rPr>
          <w:rFonts w:hint="cs"/>
          <w:b/>
          <w:bCs/>
          <w:sz w:val="28"/>
          <w:szCs w:val="28"/>
          <w:rtl/>
          <w:lang w:val="en-CA" w:bidi="ar-SY"/>
        </w:rPr>
        <w:t xml:space="preserve"> المستخدمة في المستحضرات الدوائية الصلبة</w:t>
      </w:r>
    </w:p>
    <w:tbl>
      <w:tblPr>
        <w:tblStyle w:val="a9"/>
        <w:bidiVisual/>
        <w:tblW w:w="0" w:type="auto"/>
        <w:jc w:val="center"/>
        <w:tblLook w:val="04A0" w:firstRow="1" w:lastRow="0" w:firstColumn="1" w:lastColumn="0" w:noHBand="0" w:noVBand="1"/>
      </w:tblPr>
      <w:tblGrid>
        <w:gridCol w:w="4237"/>
        <w:gridCol w:w="4016"/>
      </w:tblGrid>
      <w:tr w:rsidR="00F071B9" w:rsidRPr="00B600B4" w14:paraId="510F34FA" w14:textId="77777777" w:rsidTr="00DF19DB">
        <w:trPr>
          <w:jc w:val="center"/>
        </w:trPr>
        <w:tc>
          <w:tcPr>
            <w:tcW w:w="4237" w:type="dxa"/>
          </w:tcPr>
          <w:p w14:paraId="66545A8E" w14:textId="77777777" w:rsidR="00F071B9" w:rsidRPr="00B600B4" w:rsidRDefault="00F071B9" w:rsidP="00DF19DB">
            <w:pPr>
              <w:bidi/>
              <w:jc w:val="both"/>
              <w:rPr>
                <w:b/>
                <w:bCs/>
                <w:sz w:val="28"/>
                <w:szCs w:val="28"/>
                <w:rtl/>
                <w:lang w:val="en-CA" w:bidi="ar-SY"/>
              </w:rPr>
            </w:pPr>
            <w:r w:rsidRPr="00B600B4">
              <w:rPr>
                <w:sz w:val="28"/>
                <w:szCs w:val="28"/>
                <w:rtl/>
                <w:lang w:val="en-CA" w:bidi="ar-SY"/>
              </w:rPr>
              <w:br w:type="page"/>
            </w:r>
            <w:r w:rsidRPr="00B600B4">
              <w:rPr>
                <w:rFonts w:hint="cs"/>
                <w:b/>
                <w:bCs/>
                <w:sz w:val="28"/>
                <w:szCs w:val="28"/>
                <w:rtl/>
                <w:lang w:val="en-CA" w:bidi="ar-SY"/>
              </w:rPr>
              <w:t xml:space="preserve">السواغ </w:t>
            </w:r>
          </w:p>
        </w:tc>
        <w:tc>
          <w:tcPr>
            <w:tcW w:w="4016" w:type="dxa"/>
          </w:tcPr>
          <w:p w14:paraId="4D22F49E" w14:textId="77777777" w:rsidR="00F071B9" w:rsidRPr="00B600B4" w:rsidRDefault="00F071B9" w:rsidP="00DF19DB">
            <w:pPr>
              <w:bidi/>
              <w:jc w:val="both"/>
              <w:rPr>
                <w:b/>
                <w:bCs/>
                <w:sz w:val="28"/>
                <w:szCs w:val="28"/>
                <w:rtl/>
                <w:lang w:val="en-CA" w:bidi="ar-SY"/>
              </w:rPr>
            </w:pPr>
            <w:r w:rsidRPr="00B600B4">
              <w:rPr>
                <w:rFonts w:hint="cs"/>
                <w:b/>
                <w:bCs/>
                <w:sz w:val="28"/>
                <w:szCs w:val="28"/>
                <w:rtl/>
                <w:lang w:val="en-CA" w:bidi="ar-SY"/>
              </w:rPr>
              <w:t>خصائص السواغ ضمن الشكل الصيدلاني</w:t>
            </w:r>
          </w:p>
        </w:tc>
      </w:tr>
      <w:tr w:rsidR="00F071B9" w:rsidRPr="00B600B4" w14:paraId="71487626" w14:textId="77777777" w:rsidTr="00DF19DB">
        <w:trPr>
          <w:jc w:val="center"/>
        </w:trPr>
        <w:tc>
          <w:tcPr>
            <w:tcW w:w="4237" w:type="dxa"/>
          </w:tcPr>
          <w:p w14:paraId="4F704405" w14:textId="77777777" w:rsidR="00F071B9" w:rsidRPr="00B600B4" w:rsidRDefault="00F071B9" w:rsidP="00DF19DB">
            <w:pPr>
              <w:bidi/>
              <w:jc w:val="both"/>
              <w:rPr>
                <w:sz w:val="28"/>
                <w:szCs w:val="28"/>
                <w:rtl/>
                <w:lang w:val="en-CA" w:bidi="ar-SY"/>
              </w:rPr>
            </w:pPr>
            <w:proofErr w:type="spellStart"/>
            <w:r w:rsidRPr="00B600B4">
              <w:rPr>
                <w:rFonts w:hint="cs"/>
                <w:sz w:val="28"/>
                <w:szCs w:val="28"/>
                <w:rtl/>
                <w:lang w:val="en-CA" w:bidi="ar-SY"/>
              </w:rPr>
              <w:lastRenderedPageBreak/>
              <w:t>كاربوكسي</w:t>
            </w:r>
            <w:proofErr w:type="spellEnd"/>
            <w:r w:rsidRPr="00B600B4">
              <w:rPr>
                <w:rFonts w:hint="cs"/>
                <w:sz w:val="28"/>
                <w:szCs w:val="28"/>
                <w:rtl/>
                <w:lang w:val="en-CA" w:bidi="ar-SY"/>
              </w:rPr>
              <w:t xml:space="preserve"> </w:t>
            </w:r>
            <w:proofErr w:type="spellStart"/>
            <w:r w:rsidRPr="00B600B4">
              <w:rPr>
                <w:rFonts w:hint="cs"/>
                <w:sz w:val="28"/>
                <w:szCs w:val="28"/>
                <w:rtl/>
                <w:lang w:val="en-CA" w:bidi="ar-SY"/>
              </w:rPr>
              <w:t>ميتيل</w:t>
            </w:r>
            <w:proofErr w:type="spellEnd"/>
            <w:r w:rsidRPr="00B600B4">
              <w:rPr>
                <w:rFonts w:hint="cs"/>
                <w:sz w:val="28"/>
                <w:szCs w:val="28"/>
                <w:rtl/>
                <w:lang w:val="en-CA" w:bidi="ar-SY"/>
              </w:rPr>
              <w:t xml:space="preserve"> سليلوز الصوديوم</w:t>
            </w:r>
          </w:p>
        </w:tc>
        <w:tc>
          <w:tcPr>
            <w:tcW w:w="4016" w:type="dxa"/>
          </w:tcPr>
          <w:p w14:paraId="20EE4E8F"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عامل معلق</w:t>
            </w:r>
          </w:p>
        </w:tc>
      </w:tr>
      <w:tr w:rsidR="00F071B9" w:rsidRPr="00B600B4" w14:paraId="7CAD4526" w14:textId="77777777" w:rsidTr="00DF19DB">
        <w:trPr>
          <w:jc w:val="center"/>
        </w:trPr>
        <w:tc>
          <w:tcPr>
            <w:tcW w:w="4237" w:type="dxa"/>
          </w:tcPr>
          <w:p w14:paraId="03E98479"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صمغ الكثيراء</w:t>
            </w:r>
          </w:p>
        </w:tc>
        <w:tc>
          <w:tcPr>
            <w:tcW w:w="4016" w:type="dxa"/>
          </w:tcPr>
          <w:p w14:paraId="308BC264"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عامل معلق</w:t>
            </w:r>
          </w:p>
        </w:tc>
      </w:tr>
      <w:tr w:rsidR="00F071B9" w:rsidRPr="00B600B4" w14:paraId="5ED33681" w14:textId="77777777" w:rsidTr="00DF19DB">
        <w:trPr>
          <w:jc w:val="center"/>
        </w:trPr>
        <w:tc>
          <w:tcPr>
            <w:tcW w:w="4237" w:type="dxa"/>
          </w:tcPr>
          <w:p w14:paraId="1E42C64E"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الجينات الصوديوم</w:t>
            </w:r>
          </w:p>
        </w:tc>
        <w:tc>
          <w:tcPr>
            <w:tcW w:w="4016" w:type="dxa"/>
          </w:tcPr>
          <w:p w14:paraId="02BE6FC9"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عامل معلق</w:t>
            </w:r>
          </w:p>
        </w:tc>
      </w:tr>
      <w:tr w:rsidR="00F071B9" w:rsidRPr="00B600B4" w14:paraId="7162C567" w14:textId="77777777" w:rsidTr="00DF19DB">
        <w:trPr>
          <w:jc w:val="center"/>
        </w:trPr>
        <w:tc>
          <w:tcPr>
            <w:tcW w:w="4237" w:type="dxa"/>
          </w:tcPr>
          <w:p w14:paraId="67DECD74"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 xml:space="preserve">صمغ </w:t>
            </w:r>
            <w:proofErr w:type="spellStart"/>
            <w:r w:rsidRPr="00B600B4">
              <w:rPr>
                <w:rFonts w:hint="cs"/>
                <w:sz w:val="28"/>
                <w:szCs w:val="28"/>
                <w:rtl/>
                <w:lang w:val="en-CA" w:bidi="ar-SY"/>
              </w:rPr>
              <w:t>الكزانتان</w:t>
            </w:r>
            <w:proofErr w:type="spellEnd"/>
          </w:p>
        </w:tc>
        <w:tc>
          <w:tcPr>
            <w:tcW w:w="4016" w:type="dxa"/>
          </w:tcPr>
          <w:p w14:paraId="697CBCC5"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عامل معلق و رافع لزوجة</w:t>
            </w:r>
          </w:p>
        </w:tc>
      </w:tr>
      <w:tr w:rsidR="00F071B9" w:rsidRPr="00B600B4" w14:paraId="422F6AF0" w14:textId="77777777" w:rsidTr="00DF19DB">
        <w:trPr>
          <w:jc w:val="center"/>
        </w:trPr>
        <w:tc>
          <w:tcPr>
            <w:tcW w:w="4237" w:type="dxa"/>
          </w:tcPr>
          <w:p w14:paraId="753BF993" w14:textId="77777777" w:rsidR="00F071B9" w:rsidRPr="008B4C71" w:rsidRDefault="00F071B9" w:rsidP="00DF19DB">
            <w:pPr>
              <w:bidi/>
              <w:jc w:val="both"/>
              <w:rPr>
                <w:sz w:val="28"/>
                <w:szCs w:val="28"/>
                <w:lang w:val="en-US" w:bidi="ar-SY"/>
              </w:rPr>
            </w:pPr>
            <w:proofErr w:type="spellStart"/>
            <w:r w:rsidRPr="00B600B4">
              <w:rPr>
                <w:rFonts w:hint="cs"/>
                <w:sz w:val="28"/>
                <w:szCs w:val="28"/>
                <w:rtl/>
                <w:lang w:val="en-CA" w:bidi="ar-SY"/>
              </w:rPr>
              <w:t>سيليكات</w:t>
            </w:r>
            <w:proofErr w:type="spellEnd"/>
            <w:r w:rsidRPr="00B600B4">
              <w:rPr>
                <w:rFonts w:hint="cs"/>
                <w:sz w:val="28"/>
                <w:szCs w:val="28"/>
                <w:rtl/>
                <w:lang w:val="en-CA" w:bidi="ar-SY"/>
              </w:rPr>
              <w:t xml:space="preserve"> </w:t>
            </w:r>
            <w:proofErr w:type="spellStart"/>
            <w:r w:rsidRPr="00B600B4">
              <w:rPr>
                <w:rFonts w:hint="cs"/>
                <w:sz w:val="28"/>
                <w:szCs w:val="28"/>
                <w:rtl/>
                <w:lang w:val="en-CA" w:bidi="ar-SY"/>
              </w:rPr>
              <w:t>المغنزيوم</w:t>
            </w:r>
            <w:proofErr w:type="spellEnd"/>
            <w:r w:rsidRPr="00B600B4">
              <w:rPr>
                <w:rFonts w:hint="cs"/>
                <w:sz w:val="28"/>
                <w:szCs w:val="28"/>
                <w:rtl/>
                <w:lang w:val="en-CA" w:bidi="ar-SY"/>
              </w:rPr>
              <w:t xml:space="preserve"> و الالمنيوم</w:t>
            </w:r>
            <w:r w:rsidRPr="00B600B4">
              <w:rPr>
                <w:sz w:val="28"/>
                <w:szCs w:val="28"/>
                <w:lang w:val="en-CA" w:bidi="ar-SY"/>
              </w:rPr>
              <w:t xml:space="preserve"> (</w:t>
            </w:r>
            <w:proofErr w:type="spellStart"/>
            <w:r w:rsidRPr="00B600B4">
              <w:rPr>
                <w:sz w:val="28"/>
                <w:szCs w:val="28"/>
                <w:lang w:val="en-CA" w:bidi="ar-SY"/>
              </w:rPr>
              <w:t>Veegum</w:t>
            </w:r>
            <w:proofErr w:type="spellEnd"/>
            <w:r w:rsidRPr="00B600B4">
              <w:rPr>
                <w:sz w:val="28"/>
                <w:szCs w:val="28"/>
                <w:lang w:val="en-CA" w:bidi="ar-SY"/>
              </w:rPr>
              <w:t xml:space="preserve">) </w:t>
            </w:r>
          </w:p>
        </w:tc>
        <w:tc>
          <w:tcPr>
            <w:tcW w:w="4016" w:type="dxa"/>
          </w:tcPr>
          <w:p w14:paraId="18E271AB"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عامل معلق و رافع لزوجة</w:t>
            </w:r>
          </w:p>
        </w:tc>
      </w:tr>
      <w:tr w:rsidR="00F071B9" w:rsidRPr="00B600B4" w14:paraId="35CFE292" w14:textId="77777777" w:rsidTr="00DF19DB">
        <w:trPr>
          <w:jc w:val="center"/>
        </w:trPr>
        <w:tc>
          <w:tcPr>
            <w:tcW w:w="4237" w:type="dxa"/>
          </w:tcPr>
          <w:p w14:paraId="30264D68" w14:textId="77777777" w:rsidR="00F071B9" w:rsidRPr="00B600B4" w:rsidRDefault="00F071B9" w:rsidP="00DF19DB">
            <w:pPr>
              <w:bidi/>
              <w:jc w:val="both"/>
              <w:rPr>
                <w:sz w:val="28"/>
                <w:szCs w:val="28"/>
                <w:rtl/>
                <w:lang w:bidi="ar-SY"/>
              </w:rPr>
            </w:pPr>
            <w:proofErr w:type="spellStart"/>
            <w:r w:rsidRPr="00B600B4">
              <w:rPr>
                <w:rFonts w:hint="cs"/>
                <w:sz w:val="28"/>
                <w:szCs w:val="28"/>
                <w:rtl/>
                <w:lang w:bidi="ar-SY"/>
              </w:rPr>
              <w:t>سوربيتول</w:t>
            </w:r>
            <w:proofErr w:type="spellEnd"/>
          </w:p>
        </w:tc>
        <w:tc>
          <w:tcPr>
            <w:tcW w:w="4016" w:type="dxa"/>
          </w:tcPr>
          <w:p w14:paraId="48746EEA"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محلي</w:t>
            </w:r>
          </w:p>
        </w:tc>
      </w:tr>
      <w:tr w:rsidR="00F071B9" w:rsidRPr="00B600B4" w14:paraId="159C5C82" w14:textId="77777777" w:rsidTr="00DF19DB">
        <w:trPr>
          <w:jc w:val="center"/>
        </w:trPr>
        <w:tc>
          <w:tcPr>
            <w:tcW w:w="4237" w:type="dxa"/>
          </w:tcPr>
          <w:p w14:paraId="0333D389"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الكحول</w:t>
            </w:r>
          </w:p>
        </w:tc>
        <w:tc>
          <w:tcPr>
            <w:tcW w:w="4016" w:type="dxa"/>
          </w:tcPr>
          <w:p w14:paraId="7646CFBC"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عامل محل و مادة حافظة</w:t>
            </w:r>
          </w:p>
        </w:tc>
      </w:tr>
      <w:tr w:rsidR="00F071B9" w:rsidRPr="00B600B4" w14:paraId="5DDB8D6C" w14:textId="77777777" w:rsidTr="00DF19DB">
        <w:trPr>
          <w:jc w:val="center"/>
        </w:trPr>
        <w:tc>
          <w:tcPr>
            <w:tcW w:w="4237" w:type="dxa"/>
          </w:tcPr>
          <w:p w14:paraId="2A959F59" w14:textId="77777777" w:rsidR="00F071B9" w:rsidRPr="00B600B4" w:rsidRDefault="00F071B9" w:rsidP="00DF19DB">
            <w:pPr>
              <w:bidi/>
              <w:jc w:val="both"/>
              <w:rPr>
                <w:sz w:val="28"/>
                <w:szCs w:val="28"/>
                <w:rtl/>
                <w:lang w:val="en-CA" w:bidi="ar-SY"/>
              </w:rPr>
            </w:pPr>
            <w:proofErr w:type="spellStart"/>
            <w:r w:rsidRPr="00B600B4">
              <w:rPr>
                <w:rFonts w:hint="cs"/>
                <w:sz w:val="28"/>
                <w:szCs w:val="28"/>
                <w:rtl/>
                <w:lang w:val="en-CA" w:bidi="ar-SY"/>
              </w:rPr>
              <w:t>بروبيلين</w:t>
            </w:r>
            <w:proofErr w:type="spellEnd"/>
            <w:r w:rsidRPr="00B600B4">
              <w:rPr>
                <w:rFonts w:hint="cs"/>
                <w:sz w:val="28"/>
                <w:szCs w:val="28"/>
                <w:rtl/>
                <w:lang w:val="en-CA" w:bidi="ar-SY"/>
              </w:rPr>
              <w:t xml:space="preserve"> </w:t>
            </w:r>
            <w:proofErr w:type="spellStart"/>
            <w:r w:rsidRPr="00B600B4">
              <w:rPr>
                <w:rFonts w:hint="cs"/>
                <w:sz w:val="28"/>
                <w:szCs w:val="28"/>
                <w:rtl/>
                <w:lang w:val="en-CA" w:bidi="ar-SY"/>
              </w:rPr>
              <w:t>غليكول</w:t>
            </w:r>
            <w:proofErr w:type="spellEnd"/>
          </w:p>
        </w:tc>
        <w:tc>
          <w:tcPr>
            <w:tcW w:w="4016" w:type="dxa"/>
          </w:tcPr>
          <w:p w14:paraId="490EF50B"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عامل محل</w:t>
            </w:r>
          </w:p>
        </w:tc>
      </w:tr>
      <w:tr w:rsidR="00F071B9" w:rsidRPr="00B600B4" w14:paraId="0A9491D9" w14:textId="77777777" w:rsidTr="00DF19DB">
        <w:trPr>
          <w:jc w:val="center"/>
        </w:trPr>
        <w:tc>
          <w:tcPr>
            <w:tcW w:w="4237" w:type="dxa"/>
          </w:tcPr>
          <w:p w14:paraId="4ACD4DB0" w14:textId="77777777" w:rsidR="00F071B9" w:rsidRPr="00B600B4" w:rsidRDefault="00F071B9" w:rsidP="00DF19DB">
            <w:pPr>
              <w:bidi/>
              <w:jc w:val="both"/>
              <w:rPr>
                <w:sz w:val="28"/>
                <w:szCs w:val="28"/>
                <w:rtl/>
                <w:lang w:val="en-CA" w:bidi="ar-SY"/>
              </w:rPr>
            </w:pPr>
            <w:proofErr w:type="spellStart"/>
            <w:r w:rsidRPr="00B600B4">
              <w:rPr>
                <w:rFonts w:hint="cs"/>
                <w:sz w:val="28"/>
                <w:szCs w:val="28"/>
                <w:rtl/>
                <w:lang w:val="en-CA" w:bidi="ar-SY"/>
              </w:rPr>
              <w:t>ميتيل</w:t>
            </w:r>
            <w:proofErr w:type="spellEnd"/>
            <w:r w:rsidRPr="00B600B4">
              <w:rPr>
                <w:rFonts w:hint="cs"/>
                <w:sz w:val="28"/>
                <w:szCs w:val="28"/>
                <w:rtl/>
                <w:lang w:val="en-CA" w:bidi="ar-SY"/>
              </w:rPr>
              <w:t xml:space="preserve">، </w:t>
            </w:r>
            <w:proofErr w:type="spellStart"/>
            <w:r w:rsidRPr="00B600B4">
              <w:rPr>
                <w:rFonts w:hint="cs"/>
                <w:sz w:val="28"/>
                <w:szCs w:val="28"/>
                <w:rtl/>
                <w:lang w:val="en-CA" w:bidi="ar-SY"/>
              </w:rPr>
              <w:t>بروبيل</w:t>
            </w:r>
            <w:proofErr w:type="spellEnd"/>
            <w:r w:rsidRPr="00B600B4">
              <w:rPr>
                <w:rFonts w:hint="cs"/>
                <w:sz w:val="28"/>
                <w:szCs w:val="28"/>
                <w:rtl/>
                <w:lang w:val="en-CA" w:bidi="ar-SY"/>
              </w:rPr>
              <w:t xml:space="preserve"> </w:t>
            </w:r>
            <w:proofErr w:type="spellStart"/>
            <w:r w:rsidRPr="00B600B4">
              <w:rPr>
                <w:rFonts w:hint="cs"/>
                <w:sz w:val="28"/>
                <w:szCs w:val="28"/>
                <w:rtl/>
                <w:lang w:val="en-CA" w:bidi="ar-SY"/>
              </w:rPr>
              <w:t>بارابين</w:t>
            </w:r>
            <w:proofErr w:type="spellEnd"/>
          </w:p>
        </w:tc>
        <w:tc>
          <w:tcPr>
            <w:tcW w:w="4016" w:type="dxa"/>
          </w:tcPr>
          <w:p w14:paraId="412A3087"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مادة حافظة</w:t>
            </w:r>
          </w:p>
        </w:tc>
      </w:tr>
      <w:tr w:rsidR="00F071B9" w:rsidRPr="00B600B4" w14:paraId="6BBC9717" w14:textId="77777777" w:rsidTr="00DF19DB">
        <w:trPr>
          <w:jc w:val="center"/>
        </w:trPr>
        <w:tc>
          <w:tcPr>
            <w:tcW w:w="4237" w:type="dxa"/>
          </w:tcPr>
          <w:p w14:paraId="00ABED67"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سكروز</w:t>
            </w:r>
          </w:p>
        </w:tc>
        <w:tc>
          <w:tcPr>
            <w:tcW w:w="4016" w:type="dxa"/>
          </w:tcPr>
          <w:p w14:paraId="5EBF4B67"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محلي</w:t>
            </w:r>
          </w:p>
        </w:tc>
      </w:tr>
      <w:tr w:rsidR="00F071B9" w:rsidRPr="00B600B4" w14:paraId="16D3A62F" w14:textId="77777777" w:rsidTr="00DF19DB">
        <w:trPr>
          <w:jc w:val="center"/>
        </w:trPr>
        <w:tc>
          <w:tcPr>
            <w:tcW w:w="4237" w:type="dxa"/>
          </w:tcPr>
          <w:p w14:paraId="3CFD4F82"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 xml:space="preserve">بولي </w:t>
            </w:r>
            <w:proofErr w:type="spellStart"/>
            <w:r w:rsidRPr="00B600B4">
              <w:rPr>
                <w:rFonts w:hint="cs"/>
                <w:sz w:val="28"/>
                <w:szCs w:val="28"/>
                <w:rtl/>
                <w:lang w:val="en-CA" w:bidi="ar-SY"/>
              </w:rPr>
              <w:t>سوربات</w:t>
            </w:r>
            <w:proofErr w:type="spellEnd"/>
          </w:p>
        </w:tc>
        <w:tc>
          <w:tcPr>
            <w:tcW w:w="4016" w:type="dxa"/>
          </w:tcPr>
          <w:p w14:paraId="5CDFF555"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خافض للتوتر السطحي</w:t>
            </w:r>
          </w:p>
        </w:tc>
      </w:tr>
      <w:tr w:rsidR="00F071B9" w:rsidRPr="00B600B4" w14:paraId="40076954" w14:textId="77777777" w:rsidTr="00DF19DB">
        <w:trPr>
          <w:jc w:val="center"/>
        </w:trPr>
        <w:tc>
          <w:tcPr>
            <w:tcW w:w="4237" w:type="dxa"/>
          </w:tcPr>
          <w:p w14:paraId="509B068E"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زيت السمسم</w:t>
            </w:r>
          </w:p>
        </w:tc>
        <w:tc>
          <w:tcPr>
            <w:tcW w:w="4016" w:type="dxa"/>
          </w:tcPr>
          <w:p w14:paraId="6657593D"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عامل استحلابي</w:t>
            </w:r>
          </w:p>
        </w:tc>
      </w:tr>
      <w:tr w:rsidR="00F071B9" w:rsidRPr="00B600B4" w14:paraId="0EFF371A" w14:textId="77777777" w:rsidTr="00DF19DB">
        <w:trPr>
          <w:jc w:val="center"/>
        </w:trPr>
        <w:tc>
          <w:tcPr>
            <w:tcW w:w="4237" w:type="dxa"/>
          </w:tcPr>
          <w:p w14:paraId="77609221"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زيت الذرة</w:t>
            </w:r>
          </w:p>
        </w:tc>
        <w:tc>
          <w:tcPr>
            <w:tcW w:w="4016" w:type="dxa"/>
          </w:tcPr>
          <w:p w14:paraId="4ED2FB4A"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عامل استحلابي</w:t>
            </w:r>
          </w:p>
        </w:tc>
      </w:tr>
    </w:tbl>
    <w:p w14:paraId="6FF1A587" w14:textId="77777777" w:rsidR="00F071B9" w:rsidRPr="00B600B4" w:rsidRDefault="00F071B9" w:rsidP="00F071B9">
      <w:pPr>
        <w:bidi/>
        <w:jc w:val="center"/>
        <w:rPr>
          <w:b/>
          <w:bCs/>
          <w:sz w:val="28"/>
          <w:szCs w:val="28"/>
          <w:rtl/>
          <w:lang w:val="en-CA" w:bidi="ar-SY"/>
        </w:rPr>
      </w:pPr>
      <w:r>
        <w:rPr>
          <w:rFonts w:hint="cs"/>
          <w:b/>
          <w:bCs/>
          <w:sz w:val="28"/>
          <w:szCs w:val="28"/>
          <w:rtl/>
          <w:lang w:val="en-CA" w:bidi="ar-SY"/>
        </w:rPr>
        <w:t>الجدول 3</w:t>
      </w:r>
      <w:r w:rsidRPr="00B600B4">
        <w:rPr>
          <w:rFonts w:hint="cs"/>
          <w:b/>
          <w:bCs/>
          <w:sz w:val="28"/>
          <w:szCs w:val="28"/>
          <w:rtl/>
          <w:lang w:val="en-CA" w:bidi="ar-SY"/>
        </w:rPr>
        <w:t xml:space="preserve">: </w:t>
      </w:r>
      <w:proofErr w:type="spellStart"/>
      <w:r w:rsidRPr="00B600B4">
        <w:rPr>
          <w:rFonts w:hint="cs"/>
          <w:b/>
          <w:bCs/>
          <w:sz w:val="28"/>
          <w:szCs w:val="28"/>
          <w:rtl/>
          <w:lang w:val="en-CA" w:bidi="ar-SY"/>
        </w:rPr>
        <w:t>السواغات</w:t>
      </w:r>
      <w:proofErr w:type="spellEnd"/>
      <w:r w:rsidRPr="00B600B4">
        <w:rPr>
          <w:rFonts w:hint="cs"/>
          <w:b/>
          <w:bCs/>
          <w:sz w:val="28"/>
          <w:szCs w:val="28"/>
          <w:rtl/>
          <w:lang w:val="en-CA" w:bidi="ar-SY"/>
        </w:rPr>
        <w:t xml:space="preserve"> المستخدمة في المستحضرات الدوائية الفموية السائلة</w:t>
      </w:r>
    </w:p>
    <w:tbl>
      <w:tblPr>
        <w:tblStyle w:val="a9"/>
        <w:bidiVisual/>
        <w:tblW w:w="9445" w:type="dxa"/>
        <w:jc w:val="center"/>
        <w:tblLook w:val="04A0" w:firstRow="1" w:lastRow="0" w:firstColumn="1" w:lastColumn="0" w:noHBand="0" w:noVBand="1"/>
      </w:tblPr>
      <w:tblGrid>
        <w:gridCol w:w="4343"/>
        <w:gridCol w:w="2998"/>
        <w:gridCol w:w="564"/>
        <w:gridCol w:w="761"/>
        <w:gridCol w:w="779"/>
      </w:tblGrid>
      <w:tr w:rsidR="00F071B9" w:rsidRPr="00B600B4" w14:paraId="4EE375F5" w14:textId="77777777" w:rsidTr="00DF19DB">
        <w:trPr>
          <w:jc w:val="center"/>
        </w:trPr>
        <w:tc>
          <w:tcPr>
            <w:tcW w:w="4343" w:type="dxa"/>
          </w:tcPr>
          <w:p w14:paraId="24681804" w14:textId="77777777" w:rsidR="00F071B9" w:rsidRPr="00B600B4" w:rsidRDefault="00F071B9" w:rsidP="00DF19DB">
            <w:pPr>
              <w:bidi/>
              <w:jc w:val="center"/>
              <w:rPr>
                <w:b/>
                <w:bCs/>
                <w:sz w:val="28"/>
                <w:szCs w:val="28"/>
                <w:rtl/>
                <w:lang w:val="en-CA" w:bidi="ar-SY"/>
              </w:rPr>
            </w:pPr>
            <w:r w:rsidRPr="00B600B4">
              <w:rPr>
                <w:rFonts w:hint="cs"/>
                <w:b/>
                <w:bCs/>
                <w:sz w:val="28"/>
                <w:szCs w:val="28"/>
                <w:rtl/>
                <w:lang w:val="en-CA" w:bidi="ar-SY"/>
              </w:rPr>
              <w:t>السواغ</w:t>
            </w:r>
          </w:p>
        </w:tc>
        <w:tc>
          <w:tcPr>
            <w:tcW w:w="2998" w:type="dxa"/>
          </w:tcPr>
          <w:p w14:paraId="486E218D" w14:textId="77777777" w:rsidR="00F071B9" w:rsidRPr="00B600B4" w:rsidRDefault="00F071B9" w:rsidP="00DF19DB">
            <w:pPr>
              <w:bidi/>
              <w:jc w:val="center"/>
              <w:rPr>
                <w:b/>
                <w:bCs/>
                <w:sz w:val="28"/>
                <w:szCs w:val="28"/>
                <w:rtl/>
                <w:lang w:val="en-CA" w:bidi="ar-SY"/>
              </w:rPr>
            </w:pPr>
            <w:r w:rsidRPr="00B600B4">
              <w:rPr>
                <w:rFonts w:hint="cs"/>
                <w:b/>
                <w:bCs/>
                <w:sz w:val="28"/>
                <w:szCs w:val="28"/>
                <w:rtl/>
                <w:lang w:val="en-CA" w:bidi="ar-SY"/>
              </w:rPr>
              <w:t>مثال</w:t>
            </w:r>
          </w:p>
        </w:tc>
        <w:tc>
          <w:tcPr>
            <w:tcW w:w="564" w:type="dxa"/>
          </w:tcPr>
          <w:p w14:paraId="4409FEBB" w14:textId="77777777" w:rsidR="00F071B9" w:rsidRPr="00B600B4" w:rsidRDefault="00F071B9" w:rsidP="00DF19DB">
            <w:pPr>
              <w:bidi/>
              <w:jc w:val="center"/>
              <w:rPr>
                <w:b/>
                <w:bCs/>
                <w:sz w:val="28"/>
                <w:szCs w:val="28"/>
                <w:lang w:bidi="ar-SY"/>
              </w:rPr>
            </w:pPr>
            <w:r w:rsidRPr="00B600B4">
              <w:rPr>
                <w:b/>
                <w:bCs/>
                <w:sz w:val="28"/>
                <w:szCs w:val="28"/>
                <w:lang w:bidi="ar-SY"/>
              </w:rPr>
              <w:t>K</w:t>
            </w:r>
            <w:r w:rsidRPr="00B600B4">
              <w:rPr>
                <w:b/>
                <w:bCs/>
                <w:sz w:val="28"/>
                <w:szCs w:val="28"/>
                <w:vertAlign w:val="subscript"/>
                <w:lang w:bidi="ar-SY"/>
              </w:rPr>
              <w:t>A</w:t>
            </w:r>
          </w:p>
        </w:tc>
        <w:tc>
          <w:tcPr>
            <w:tcW w:w="761" w:type="dxa"/>
          </w:tcPr>
          <w:p w14:paraId="4E7E23F9" w14:textId="77777777" w:rsidR="00F071B9" w:rsidRPr="00B600B4" w:rsidRDefault="00F071B9" w:rsidP="00DF19DB">
            <w:pPr>
              <w:bidi/>
              <w:jc w:val="center"/>
              <w:rPr>
                <w:b/>
                <w:bCs/>
                <w:sz w:val="28"/>
                <w:szCs w:val="28"/>
                <w:rtl/>
                <w:lang w:val="en-CA" w:bidi="ar-SY"/>
              </w:rPr>
            </w:pPr>
            <w:proofErr w:type="spellStart"/>
            <w:r w:rsidRPr="00B600B4">
              <w:rPr>
                <w:b/>
                <w:bCs/>
                <w:sz w:val="28"/>
                <w:szCs w:val="28"/>
                <w:lang w:val="en-CA" w:bidi="ar-SY"/>
              </w:rPr>
              <w:t>T</w:t>
            </w:r>
            <w:r w:rsidRPr="00B600B4">
              <w:rPr>
                <w:b/>
                <w:bCs/>
                <w:sz w:val="28"/>
                <w:szCs w:val="28"/>
                <w:vertAlign w:val="subscript"/>
                <w:lang w:val="en-CA" w:bidi="ar-SY"/>
              </w:rPr>
              <w:t>Max</w:t>
            </w:r>
            <w:proofErr w:type="spellEnd"/>
          </w:p>
        </w:tc>
        <w:tc>
          <w:tcPr>
            <w:tcW w:w="779" w:type="dxa"/>
          </w:tcPr>
          <w:p w14:paraId="5836F1B4" w14:textId="77777777" w:rsidR="00F071B9" w:rsidRPr="00B600B4" w:rsidRDefault="00F071B9" w:rsidP="00DF19DB">
            <w:pPr>
              <w:bidi/>
              <w:jc w:val="center"/>
              <w:rPr>
                <w:b/>
                <w:bCs/>
                <w:sz w:val="28"/>
                <w:szCs w:val="28"/>
                <w:rtl/>
                <w:lang w:val="en-CA" w:bidi="ar-SY"/>
              </w:rPr>
            </w:pPr>
            <w:r w:rsidRPr="00B600B4">
              <w:rPr>
                <w:b/>
                <w:bCs/>
                <w:sz w:val="28"/>
                <w:szCs w:val="28"/>
                <w:lang w:val="en-CA" w:bidi="ar-SY"/>
              </w:rPr>
              <w:t>AUC</w:t>
            </w:r>
          </w:p>
        </w:tc>
      </w:tr>
      <w:tr w:rsidR="00F071B9" w:rsidRPr="00B600B4" w14:paraId="11D2831A" w14:textId="77777777" w:rsidTr="00DF19DB">
        <w:trPr>
          <w:jc w:val="center"/>
        </w:trPr>
        <w:tc>
          <w:tcPr>
            <w:tcW w:w="4343" w:type="dxa"/>
          </w:tcPr>
          <w:p w14:paraId="0731239B"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مفكك</w:t>
            </w:r>
          </w:p>
        </w:tc>
        <w:tc>
          <w:tcPr>
            <w:tcW w:w="2998" w:type="dxa"/>
          </w:tcPr>
          <w:p w14:paraId="032F9E7F" w14:textId="77777777" w:rsidR="00F071B9" w:rsidRPr="00B600B4" w:rsidRDefault="00F071B9" w:rsidP="00DF19DB">
            <w:pPr>
              <w:bidi/>
              <w:jc w:val="both"/>
              <w:rPr>
                <w:sz w:val="28"/>
                <w:szCs w:val="28"/>
                <w:lang w:bidi="ar-SY"/>
              </w:rPr>
            </w:pPr>
            <w:proofErr w:type="spellStart"/>
            <w:r w:rsidRPr="00B600B4">
              <w:rPr>
                <w:sz w:val="28"/>
                <w:szCs w:val="28"/>
                <w:lang w:bidi="ar-SY"/>
              </w:rPr>
              <w:t>Avicel</w:t>
            </w:r>
            <w:proofErr w:type="spellEnd"/>
            <w:r w:rsidRPr="00B600B4">
              <w:rPr>
                <w:sz w:val="28"/>
                <w:szCs w:val="28"/>
                <w:lang w:bidi="ar-SY"/>
              </w:rPr>
              <w:t xml:space="preserve">, </w:t>
            </w:r>
            <w:proofErr w:type="spellStart"/>
            <w:r w:rsidRPr="00B600B4">
              <w:rPr>
                <w:sz w:val="28"/>
                <w:szCs w:val="28"/>
                <w:lang w:bidi="ar-SY"/>
              </w:rPr>
              <w:t>explotab</w:t>
            </w:r>
            <w:proofErr w:type="spellEnd"/>
          </w:p>
        </w:tc>
        <w:tc>
          <w:tcPr>
            <w:tcW w:w="564" w:type="dxa"/>
          </w:tcPr>
          <w:p w14:paraId="54E00F8E" w14:textId="77777777" w:rsidR="00F071B9" w:rsidRPr="00B600B4" w:rsidRDefault="00F071B9" w:rsidP="00DF19DB">
            <w:pPr>
              <w:bidi/>
              <w:jc w:val="center"/>
              <w:rPr>
                <w:sz w:val="28"/>
                <w:szCs w:val="28"/>
                <w:rtl/>
                <w:lang w:val="en-CA" w:bidi="ar-SY"/>
              </w:rPr>
            </w:pPr>
            <w:r w:rsidRPr="00B600B4">
              <w:rPr>
                <w:rFonts w:hint="cs"/>
                <w:sz w:val="28"/>
                <w:szCs w:val="28"/>
                <w:lang w:val="en-CA" w:bidi="ar-SY"/>
              </w:rPr>
              <w:sym w:font="Wingdings" w:char="F0E1"/>
            </w:r>
          </w:p>
        </w:tc>
        <w:tc>
          <w:tcPr>
            <w:tcW w:w="761" w:type="dxa"/>
          </w:tcPr>
          <w:p w14:paraId="32C194E1" w14:textId="77777777" w:rsidR="00F071B9" w:rsidRPr="00B600B4" w:rsidRDefault="00F071B9" w:rsidP="00DF19DB">
            <w:pPr>
              <w:bidi/>
              <w:jc w:val="center"/>
              <w:rPr>
                <w:sz w:val="28"/>
                <w:szCs w:val="28"/>
                <w:rtl/>
                <w:lang w:val="en-CA" w:bidi="ar-SY"/>
              </w:rPr>
            </w:pPr>
            <w:r w:rsidRPr="00B600B4">
              <w:rPr>
                <w:rFonts w:hint="cs"/>
                <w:sz w:val="28"/>
                <w:szCs w:val="28"/>
                <w:lang w:val="en-CA" w:bidi="ar-SY"/>
              </w:rPr>
              <w:sym w:font="Wingdings" w:char="F0E2"/>
            </w:r>
          </w:p>
        </w:tc>
        <w:tc>
          <w:tcPr>
            <w:tcW w:w="779" w:type="dxa"/>
          </w:tcPr>
          <w:p w14:paraId="4779417F" w14:textId="77777777" w:rsidR="00F071B9" w:rsidRPr="00B600B4" w:rsidRDefault="00F071B9" w:rsidP="00DF19DB">
            <w:pPr>
              <w:bidi/>
              <w:jc w:val="center"/>
              <w:rPr>
                <w:sz w:val="28"/>
                <w:szCs w:val="28"/>
                <w:rtl/>
                <w:lang w:val="en-CA" w:bidi="ar-SY"/>
              </w:rPr>
            </w:pPr>
            <w:r w:rsidRPr="00B600B4">
              <w:rPr>
                <w:rFonts w:hint="cs"/>
                <w:sz w:val="28"/>
                <w:szCs w:val="28"/>
                <w:lang w:val="en-CA" w:bidi="ar-SY"/>
              </w:rPr>
              <w:sym w:font="Wingdings" w:char="F0E1"/>
            </w:r>
          </w:p>
        </w:tc>
      </w:tr>
      <w:tr w:rsidR="00F071B9" w:rsidRPr="00B600B4" w14:paraId="11E3D728" w14:textId="77777777" w:rsidTr="00DF19DB">
        <w:trPr>
          <w:jc w:val="center"/>
        </w:trPr>
        <w:tc>
          <w:tcPr>
            <w:tcW w:w="4343" w:type="dxa"/>
          </w:tcPr>
          <w:p w14:paraId="53FC2761"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مزلق</w:t>
            </w:r>
          </w:p>
        </w:tc>
        <w:tc>
          <w:tcPr>
            <w:tcW w:w="2998" w:type="dxa"/>
          </w:tcPr>
          <w:p w14:paraId="0B7F9127"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 xml:space="preserve">تالك، الزيوت النباتية </w:t>
            </w:r>
            <w:proofErr w:type="spellStart"/>
            <w:r w:rsidRPr="00B600B4">
              <w:rPr>
                <w:rFonts w:hint="cs"/>
                <w:sz w:val="28"/>
                <w:szCs w:val="28"/>
                <w:rtl/>
                <w:lang w:val="en-CA" w:bidi="ar-SY"/>
              </w:rPr>
              <w:t>المهدرجة</w:t>
            </w:r>
            <w:proofErr w:type="spellEnd"/>
          </w:p>
        </w:tc>
        <w:tc>
          <w:tcPr>
            <w:tcW w:w="564" w:type="dxa"/>
          </w:tcPr>
          <w:p w14:paraId="37F041A3" w14:textId="77777777" w:rsidR="00F071B9" w:rsidRPr="00B600B4" w:rsidRDefault="00F071B9" w:rsidP="00DF19DB">
            <w:pPr>
              <w:bidi/>
              <w:jc w:val="center"/>
              <w:rPr>
                <w:sz w:val="28"/>
                <w:szCs w:val="28"/>
                <w:rtl/>
                <w:lang w:val="en-CA" w:bidi="ar-SY"/>
              </w:rPr>
            </w:pPr>
            <w:r w:rsidRPr="00B600B4">
              <w:rPr>
                <w:rFonts w:hint="cs"/>
                <w:sz w:val="28"/>
                <w:szCs w:val="28"/>
                <w:lang w:val="en-CA" w:bidi="ar-SY"/>
              </w:rPr>
              <w:sym w:font="Wingdings" w:char="F0E2"/>
            </w:r>
          </w:p>
        </w:tc>
        <w:tc>
          <w:tcPr>
            <w:tcW w:w="761" w:type="dxa"/>
          </w:tcPr>
          <w:p w14:paraId="1712D419" w14:textId="77777777" w:rsidR="00F071B9" w:rsidRPr="00B600B4" w:rsidRDefault="00F071B9" w:rsidP="00DF19DB">
            <w:pPr>
              <w:bidi/>
              <w:jc w:val="center"/>
              <w:rPr>
                <w:sz w:val="28"/>
                <w:szCs w:val="28"/>
                <w:rtl/>
                <w:lang w:val="en-CA" w:bidi="ar-SY"/>
              </w:rPr>
            </w:pPr>
            <w:r w:rsidRPr="00B600B4">
              <w:rPr>
                <w:rFonts w:hint="cs"/>
                <w:sz w:val="28"/>
                <w:szCs w:val="28"/>
                <w:lang w:val="en-CA" w:bidi="ar-SY"/>
              </w:rPr>
              <w:sym w:font="Wingdings" w:char="F0E1"/>
            </w:r>
          </w:p>
        </w:tc>
        <w:tc>
          <w:tcPr>
            <w:tcW w:w="779" w:type="dxa"/>
          </w:tcPr>
          <w:p w14:paraId="485F7A4E" w14:textId="77777777" w:rsidR="00F071B9" w:rsidRPr="00B600B4" w:rsidRDefault="00F071B9" w:rsidP="00DF19DB">
            <w:pPr>
              <w:bidi/>
              <w:jc w:val="center"/>
              <w:rPr>
                <w:sz w:val="28"/>
                <w:szCs w:val="28"/>
                <w:rtl/>
                <w:lang w:val="en-CA" w:bidi="ar-SY"/>
              </w:rPr>
            </w:pPr>
            <w:r w:rsidRPr="00B600B4">
              <w:rPr>
                <w:rFonts w:hint="cs"/>
                <w:sz w:val="28"/>
                <w:szCs w:val="28"/>
                <w:rtl/>
                <w:lang w:val="en-CA" w:bidi="ar-SY"/>
              </w:rPr>
              <w:t>-/</w:t>
            </w:r>
            <w:r w:rsidRPr="00B600B4">
              <w:rPr>
                <w:rFonts w:hint="cs"/>
                <w:sz w:val="28"/>
                <w:szCs w:val="28"/>
                <w:lang w:val="en-CA" w:bidi="ar-SY"/>
              </w:rPr>
              <w:sym w:font="Wingdings" w:char="F0E2"/>
            </w:r>
          </w:p>
        </w:tc>
      </w:tr>
      <w:tr w:rsidR="00F071B9" w:rsidRPr="00B600B4" w14:paraId="1D892E71" w14:textId="77777777" w:rsidTr="00DF19DB">
        <w:trPr>
          <w:jc w:val="center"/>
        </w:trPr>
        <w:tc>
          <w:tcPr>
            <w:tcW w:w="4343" w:type="dxa"/>
          </w:tcPr>
          <w:p w14:paraId="6CC1E4AF"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عامل تلبيس</w:t>
            </w:r>
          </w:p>
        </w:tc>
        <w:tc>
          <w:tcPr>
            <w:tcW w:w="2998" w:type="dxa"/>
          </w:tcPr>
          <w:p w14:paraId="656EEE88"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 xml:space="preserve">هيدروكسي </w:t>
            </w:r>
            <w:proofErr w:type="spellStart"/>
            <w:r w:rsidRPr="00B600B4">
              <w:rPr>
                <w:rFonts w:hint="cs"/>
                <w:sz w:val="28"/>
                <w:szCs w:val="28"/>
                <w:rtl/>
                <w:lang w:val="en-CA" w:bidi="ar-SY"/>
              </w:rPr>
              <w:t>بروبيل</w:t>
            </w:r>
            <w:proofErr w:type="spellEnd"/>
            <w:r w:rsidRPr="00B600B4">
              <w:rPr>
                <w:rFonts w:hint="cs"/>
                <w:sz w:val="28"/>
                <w:szCs w:val="28"/>
                <w:rtl/>
                <w:lang w:val="en-CA" w:bidi="ar-SY"/>
              </w:rPr>
              <w:t xml:space="preserve"> </w:t>
            </w:r>
            <w:proofErr w:type="spellStart"/>
            <w:r w:rsidRPr="00B600B4">
              <w:rPr>
                <w:rFonts w:hint="cs"/>
                <w:sz w:val="28"/>
                <w:szCs w:val="28"/>
                <w:rtl/>
                <w:lang w:val="en-CA" w:bidi="ar-SY"/>
              </w:rPr>
              <w:t>ميتيل</w:t>
            </w:r>
            <w:proofErr w:type="spellEnd"/>
            <w:r w:rsidRPr="00B600B4">
              <w:rPr>
                <w:rFonts w:hint="cs"/>
                <w:sz w:val="28"/>
                <w:szCs w:val="28"/>
                <w:rtl/>
                <w:lang w:val="en-CA" w:bidi="ar-SY"/>
              </w:rPr>
              <w:t xml:space="preserve"> السيليلوز</w:t>
            </w:r>
          </w:p>
        </w:tc>
        <w:tc>
          <w:tcPr>
            <w:tcW w:w="564" w:type="dxa"/>
          </w:tcPr>
          <w:p w14:paraId="6BC1B30B" w14:textId="77777777" w:rsidR="00F071B9" w:rsidRPr="00B600B4" w:rsidRDefault="00F071B9" w:rsidP="00DF19DB">
            <w:pPr>
              <w:bidi/>
              <w:jc w:val="center"/>
              <w:rPr>
                <w:sz w:val="28"/>
                <w:szCs w:val="28"/>
                <w:rtl/>
                <w:lang w:val="en-CA" w:bidi="ar-SY"/>
              </w:rPr>
            </w:pPr>
            <w:r w:rsidRPr="00B600B4">
              <w:rPr>
                <w:sz w:val="28"/>
                <w:szCs w:val="28"/>
                <w:lang w:val="en-CA" w:bidi="ar-SY"/>
              </w:rPr>
              <w:t>-</w:t>
            </w:r>
          </w:p>
        </w:tc>
        <w:tc>
          <w:tcPr>
            <w:tcW w:w="761" w:type="dxa"/>
          </w:tcPr>
          <w:p w14:paraId="00FE8C75" w14:textId="77777777" w:rsidR="00F071B9" w:rsidRPr="00B600B4" w:rsidRDefault="00F071B9" w:rsidP="00DF19DB">
            <w:pPr>
              <w:bidi/>
              <w:jc w:val="center"/>
              <w:rPr>
                <w:sz w:val="28"/>
                <w:szCs w:val="28"/>
                <w:rtl/>
                <w:lang w:val="en-CA" w:bidi="ar-SY"/>
              </w:rPr>
            </w:pPr>
            <w:r w:rsidRPr="00B600B4">
              <w:rPr>
                <w:rFonts w:hint="cs"/>
                <w:sz w:val="28"/>
                <w:szCs w:val="28"/>
                <w:rtl/>
                <w:lang w:val="en-CA" w:bidi="ar-SY"/>
              </w:rPr>
              <w:t>-</w:t>
            </w:r>
          </w:p>
        </w:tc>
        <w:tc>
          <w:tcPr>
            <w:tcW w:w="779" w:type="dxa"/>
          </w:tcPr>
          <w:p w14:paraId="405F27DD" w14:textId="77777777" w:rsidR="00F071B9" w:rsidRPr="00B600B4" w:rsidRDefault="00F071B9" w:rsidP="00DF19DB">
            <w:pPr>
              <w:bidi/>
              <w:jc w:val="center"/>
              <w:rPr>
                <w:sz w:val="28"/>
                <w:szCs w:val="28"/>
                <w:rtl/>
                <w:lang w:val="en-CA" w:bidi="ar-SY"/>
              </w:rPr>
            </w:pPr>
            <w:r w:rsidRPr="00B600B4">
              <w:rPr>
                <w:rFonts w:hint="cs"/>
                <w:sz w:val="28"/>
                <w:szCs w:val="28"/>
                <w:rtl/>
                <w:lang w:val="en-CA" w:bidi="ar-SY"/>
              </w:rPr>
              <w:t>-</w:t>
            </w:r>
          </w:p>
        </w:tc>
      </w:tr>
      <w:tr w:rsidR="00F071B9" w:rsidRPr="00B600B4" w14:paraId="18BCCA62" w14:textId="77777777" w:rsidTr="00DF19DB">
        <w:trPr>
          <w:jc w:val="center"/>
        </w:trPr>
        <w:tc>
          <w:tcPr>
            <w:tcW w:w="4343" w:type="dxa"/>
          </w:tcPr>
          <w:p w14:paraId="32C76C3C"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التغليف المعوي</w:t>
            </w:r>
          </w:p>
        </w:tc>
        <w:tc>
          <w:tcPr>
            <w:tcW w:w="2998" w:type="dxa"/>
          </w:tcPr>
          <w:p w14:paraId="279002B4" w14:textId="77777777" w:rsidR="00F071B9" w:rsidRPr="00B600B4" w:rsidRDefault="00F071B9" w:rsidP="00DF19DB">
            <w:pPr>
              <w:bidi/>
              <w:jc w:val="both"/>
              <w:rPr>
                <w:sz w:val="28"/>
                <w:szCs w:val="28"/>
                <w:lang w:bidi="ar-SY"/>
              </w:rPr>
            </w:pPr>
            <w:r w:rsidRPr="00B600B4">
              <w:rPr>
                <w:sz w:val="28"/>
                <w:szCs w:val="28"/>
                <w:lang w:bidi="ar-SY"/>
              </w:rPr>
              <w:t xml:space="preserve">Cellulose </w:t>
            </w:r>
            <w:proofErr w:type="spellStart"/>
            <w:r w:rsidRPr="00B600B4">
              <w:rPr>
                <w:sz w:val="28"/>
                <w:szCs w:val="28"/>
                <w:lang w:bidi="ar-SY"/>
              </w:rPr>
              <w:t>acetate</w:t>
            </w:r>
            <w:proofErr w:type="spellEnd"/>
            <w:r w:rsidRPr="00B600B4">
              <w:rPr>
                <w:sz w:val="28"/>
                <w:szCs w:val="28"/>
                <w:lang w:bidi="ar-SY"/>
              </w:rPr>
              <w:t xml:space="preserve"> </w:t>
            </w:r>
            <w:proofErr w:type="spellStart"/>
            <w:r w:rsidRPr="00B600B4">
              <w:rPr>
                <w:sz w:val="28"/>
                <w:szCs w:val="28"/>
                <w:lang w:bidi="ar-SY"/>
              </w:rPr>
              <w:t>phthalate</w:t>
            </w:r>
            <w:proofErr w:type="spellEnd"/>
          </w:p>
        </w:tc>
        <w:tc>
          <w:tcPr>
            <w:tcW w:w="564" w:type="dxa"/>
          </w:tcPr>
          <w:p w14:paraId="5AC4831D" w14:textId="77777777" w:rsidR="00F071B9" w:rsidRPr="00B600B4" w:rsidRDefault="00F071B9" w:rsidP="00DF19DB">
            <w:pPr>
              <w:bidi/>
              <w:jc w:val="center"/>
              <w:rPr>
                <w:sz w:val="28"/>
                <w:szCs w:val="28"/>
                <w:rtl/>
                <w:lang w:val="en-CA" w:bidi="ar-SY"/>
              </w:rPr>
            </w:pPr>
            <w:r w:rsidRPr="00B600B4">
              <w:rPr>
                <w:rFonts w:hint="cs"/>
                <w:sz w:val="28"/>
                <w:szCs w:val="28"/>
                <w:lang w:val="en-CA" w:bidi="ar-SY"/>
              </w:rPr>
              <w:sym w:font="Wingdings" w:char="F0E2"/>
            </w:r>
          </w:p>
        </w:tc>
        <w:tc>
          <w:tcPr>
            <w:tcW w:w="761" w:type="dxa"/>
          </w:tcPr>
          <w:p w14:paraId="3FE6D391" w14:textId="77777777" w:rsidR="00F071B9" w:rsidRPr="00B600B4" w:rsidRDefault="00F071B9" w:rsidP="00DF19DB">
            <w:pPr>
              <w:bidi/>
              <w:jc w:val="center"/>
              <w:rPr>
                <w:sz w:val="28"/>
                <w:szCs w:val="28"/>
                <w:rtl/>
                <w:lang w:val="en-CA" w:bidi="ar-SY"/>
              </w:rPr>
            </w:pPr>
            <w:r w:rsidRPr="00B600B4">
              <w:rPr>
                <w:rFonts w:hint="cs"/>
                <w:sz w:val="28"/>
                <w:szCs w:val="28"/>
                <w:lang w:val="en-CA" w:bidi="ar-SY"/>
              </w:rPr>
              <w:sym w:font="Wingdings" w:char="F0E1"/>
            </w:r>
          </w:p>
        </w:tc>
        <w:tc>
          <w:tcPr>
            <w:tcW w:w="779" w:type="dxa"/>
          </w:tcPr>
          <w:p w14:paraId="154F27F6" w14:textId="77777777" w:rsidR="00F071B9" w:rsidRPr="00B600B4" w:rsidRDefault="00F071B9" w:rsidP="00DF19DB">
            <w:pPr>
              <w:bidi/>
              <w:jc w:val="center"/>
              <w:rPr>
                <w:sz w:val="28"/>
                <w:szCs w:val="28"/>
                <w:rtl/>
                <w:lang w:val="en-CA" w:bidi="ar-SY"/>
              </w:rPr>
            </w:pPr>
            <w:r w:rsidRPr="00B600B4">
              <w:rPr>
                <w:rFonts w:hint="cs"/>
                <w:sz w:val="28"/>
                <w:szCs w:val="28"/>
                <w:rtl/>
                <w:lang w:val="en-CA" w:bidi="ar-SY"/>
              </w:rPr>
              <w:t>-/</w:t>
            </w:r>
            <w:r w:rsidRPr="00B600B4">
              <w:rPr>
                <w:rFonts w:hint="cs"/>
                <w:sz w:val="28"/>
                <w:szCs w:val="28"/>
                <w:lang w:val="en-CA" w:bidi="ar-SY"/>
              </w:rPr>
              <w:sym w:font="Wingdings" w:char="F0E2"/>
            </w:r>
          </w:p>
        </w:tc>
      </w:tr>
      <w:tr w:rsidR="00F071B9" w:rsidRPr="00B600B4" w14:paraId="6BD27E4D" w14:textId="77777777" w:rsidTr="00DF19DB">
        <w:trPr>
          <w:jc w:val="center"/>
        </w:trPr>
        <w:tc>
          <w:tcPr>
            <w:tcW w:w="4343" w:type="dxa"/>
          </w:tcPr>
          <w:p w14:paraId="1DACC60E"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عوامل التحرر المضبوط</w:t>
            </w:r>
          </w:p>
        </w:tc>
        <w:tc>
          <w:tcPr>
            <w:tcW w:w="2998" w:type="dxa"/>
          </w:tcPr>
          <w:p w14:paraId="0836C043" w14:textId="77777777" w:rsidR="00F071B9" w:rsidRPr="00B600B4" w:rsidRDefault="00F071B9" w:rsidP="00DF19DB">
            <w:pPr>
              <w:bidi/>
              <w:jc w:val="both"/>
              <w:rPr>
                <w:sz w:val="28"/>
                <w:szCs w:val="28"/>
                <w:rtl/>
                <w:lang w:val="en-CA" w:bidi="ar-SY"/>
              </w:rPr>
            </w:pPr>
            <w:proofErr w:type="spellStart"/>
            <w:r w:rsidRPr="00B600B4">
              <w:rPr>
                <w:rFonts w:hint="cs"/>
                <w:sz w:val="28"/>
                <w:szCs w:val="28"/>
                <w:rtl/>
                <w:lang w:val="en-CA" w:bidi="ar-SY"/>
              </w:rPr>
              <w:t>ميتيل</w:t>
            </w:r>
            <w:proofErr w:type="spellEnd"/>
            <w:r w:rsidRPr="00B600B4">
              <w:rPr>
                <w:rFonts w:hint="cs"/>
                <w:sz w:val="28"/>
                <w:szCs w:val="28"/>
                <w:rtl/>
                <w:lang w:val="en-CA" w:bidi="ar-SY"/>
              </w:rPr>
              <w:t xml:space="preserve"> سيليلوز، </w:t>
            </w:r>
            <w:proofErr w:type="spellStart"/>
            <w:r w:rsidRPr="00B600B4">
              <w:rPr>
                <w:rFonts w:hint="cs"/>
                <w:sz w:val="28"/>
                <w:szCs w:val="28"/>
                <w:rtl/>
                <w:lang w:val="en-CA" w:bidi="ar-SY"/>
              </w:rPr>
              <w:t>ايتيل</w:t>
            </w:r>
            <w:proofErr w:type="spellEnd"/>
            <w:r w:rsidRPr="00B600B4">
              <w:rPr>
                <w:rFonts w:hint="cs"/>
                <w:sz w:val="28"/>
                <w:szCs w:val="28"/>
                <w:rtl/>
                <w:lang w:val="en-CA" w:bidi="ar-SY"/>
              </w:rPr>
              <w:t xml:space="preserve"> سيليلوز</w:t>
            </w:r>
          </w:p>
        </w:tc>
        <w:tc>
          <w:tcPr>
            <w:tcW w:w="564" w:type="dxa"/>
          </w:tcPr>
          <w:p w14:paraId="377A6E28" w14:textId="77777777" w:rsidR="00F071B9" w:rsidRPr="00B600B4" w:rsidRDefault="00F071B9" w:rsidP="00DF19DB">
            <w:pPr>
              <w:bidi/>
              <w:jc w:val="center"/>
              <w:rPr>
                <w:sz w:val="28"/>
                <w:szCs w:val="28"/>
                <w:rtl/>
                <w:lang w:val="en-CA" w:bidi="ar-SY"/>
              </w:rPr>
            </w:pPr>
            <w:r w:rsidRPr="00B600B4">
              <w:rPr>
                <w:rFonts w:hint="cs"/>
                <w:sz w:val="28"/>
                <w:szCs w:val="28"/>
                <w:lang w:val="en-CA" w:bidi="ar-SY"/>
              </w:rPr>
              <w:sym w:font="Wingdings" w:char="F0E2"/>
            </w:r>
          </w:p>
        </w:tc>
        <w:tc>
          <w:tcPr>
            <w:tcW w:w="761" w:type="dxa"/>
          </w:tcPr>
          <w:p w14:paraId="6EE0C7A0" w14:textId="77777777" w:rsidR="00F071B9" w:rsidRPr="00B600B4" w:rsidRDefault="00F071B9" w:rsidP="00DF19DB">
            <w:pPr>
              <w:bidi/>
              <w:jc w:val="center"/>
              <w:rPr>
                <w:sz w:val="28"/>
                <w:szCs w:val="28"/>
                <w:rtl/>
                <w:lang w:val="en-CA" w:bidi="ar-SY"/>
              </w:rPr>
            </w:pPr>
            <w:r w:rsidRPr="00B600B4">
              <w:rPr>
                <w:rFonts w:hint="cs"/>
                <w:sz w:val="28"/>
                <w:szCs w:val="28"/>
                <w:lang w:val="en-CA" w:bidi="ar-SY"/>
              </w:rPr>
              <w:sym w:font="Wingdings" w:char="F0E1"/>
            </w:r>
          </w:p>
        </w:tc>
        <w:tc>
          <w:tcPr>
            <w:tcW w:w="779" w:type="dxa"/>
          </w:tcPr>
          <w:p w14:paraId="40572FD3" w14:textId="77777777" w:rsidR="00F071B9" w:rsidRPr="00B600B4" w:rsidRDefault="00F071B9" w:rsidP="00DF19DB">
            <w:pPr>
              <w:bidi/>
              <w:jc w:val="center"/>
              <w:rPr>
                <w:sz w:val="28"/>
                <w:szCs w:val="28"/>
                <w:rtl/>
                <w:lang w:val="en-CA" w:bidi="ar-SY"/>
              </w:rPr>
            </w:pPr>
            <w:r w:rsidRPr="00B600B4">
              <w:rPr>
                <w:rFonts w:hint="cs"/>
                <w:sz w:val="28"/>
                <w:szCs w:val="28"/>
                <w:rtl/>
                <w:lang w:val="en-CA" w:bidi="ar-SY"/>
              </w:rPr>
              <w:t>-/</w:t>
            </w:r>
            <w:r w:rsidRPr="00B600B4">
              <w:rPr>
                <w:rFonts w:hint="cs"/>
                <w:sz w:val="28"/>
                <w:szCs w:val="28"/>
                <w:lang w:val="en-CA" w:bidi="ar-SY"/>
              </w:rPr>
              <w:sym w:font="Wingdings" w:char="F0E2"/>
            </w:r>
          </w:p>
        </w:tc>
      </w:tr>
      <w:tr w:rsidR="00F071B9" w:rsidRPr="00B600B4" w14:paraId="142C9B1B" w14:textId="77777777" w:rsidTr="00DF19DB">
        <w:trPr>
          <w:jc w:val="center"/>
        </w:trPr>
        <w:tc>
          <w:tcPr>
            <w:tcW w:w="4343" w:type="dxa"/>
          </w:tcPr>
          <w:p w14:paraId="05444936"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عوامل التحرر المضبوط (العوامل الشمعية)</w:t>
            </w:r>
          </w:p>
        </w:tc>
        <w:tc>
          <w:tcPr>
            <w:tcW w:w="2998" w:type="dxa"/>
          </w:tcPr>
          <w:p w14:paraId="27B94C33" w14:textId="77777777" w:rsidR="00F071B9" w:rsidRPr="00041336" w:rsidRDefault="00F071B9" w:rsidP="00DF19DB">
            <w:pPr>
              <w:bidi/>
              <w:jc w:val="both"/>
              <w:rPr>
                <w:sz w:val="28"/>
                <w:szCs w:val="28"/>
                <w:lang w:val="en-US" w:bidi="ar-SY"/>
              </w:rPr>
            </w:pPr>
            <w:proofErr w:type="spellStart"/>
            <w:r w:rsidRPr="00B600B4">
              <w:rPr>
                <w:sz w:val="28"/>
                <w:szCs w:val="28"/>
                <w:lang w:bidi="ar-SY"/>
              </w:rPr>
              <w:t>Castrowax,carbowax</w:t>
            </w:r>
            <w:proofErr w:type="spellEnd"/>
          </w:p>
        </w:tc>
        <w:tc>
          <w:tcPr>
            <w:tcW w:w="564" w:type="dxa"/>
          </w:tcPr>
          <w:p w14:paraId="0AAD011E" w14:textId="77777777" w:rsidR="00F071B9" w:rsidRPr="00B600B4" w:rsidRDefault="00F071B9" w:rsidP="00DF19DB">
            <w:pPr>
              <w:bidi/>
              <w:jc w:val="center"/>
              <w:rPr>
                <w:sz w:val="28"/>
                <w:szCs w:val="28"/>
                <w:rtl/>
                <w:lang w:val="en-CA" w:bidi="ar-SY"/>
              </w:rPr>
            </w:pPr>
            <w:r w:rsidRPr="00B600B4">
              <w:rPr>
                <w:rFonts w:hint="cs"/>
                <w:sz w:val="28"/>
                <w:szCs w:val="28"/>
                <w:lang w:val="en-CA" w:bidi="ar-SY"/>
              </w:rPr>
              <w:sym w:font="Wingdings" w:char="F0E2"/>
            </w:r>
          </w:p>
        </w:tc>
        <w:tc>
          <w:tcPr>
            <w:tcW w:w="761" w:type="dxa"/>
          </w:tcPr>
          <w:p w14:paraId="2A10A568" w14:textId="77777777" w:rsidR="00F071B9" w:rsidRPr="00B600B4" w:rsidRDefault="00F071B9" w:rsidP="00DF19DB">
            <w:pPr>
              <w:bidi/>
              <w:jc w:val="center"/>
              <w:rPr>
                <w:sz w:val="28"/>
                <w:szCs w:val="28"/>
                <w:rtl/>
                <w:lang w:val="en-CA" w:bidi="ar-SY"/>
              </w:rPr>
            </w:pPr>
            <w:r w:rsidRPr="00B600B4">
              <w:rPr>
                <w:rFonts w:hint="cs"/>
                <w:sz w:val="28"/>
                <w:szCs w:val="28"/>
                <w:lang w:val="en-CA" w:bidi="ar-SY"/>
              </w:rPr>
              <w:sym w:font="Wingdings" w:char="F0E1"/>
            </w:r>
          </w:p>
        </w:tc>
        <w:tc>
          <w:tcPr>
            <w:tcW w:w="779" w:type="dxa"/>
          </w:tcPr>
          <w:p w14:paraId="5BA64186" w14:textId="77777777" w:rsidR="00F071B9" w:rsidRPr="00B600B4" w:rsidRDefault="00F071B9" w:rsidP="00DF19DB">
            <w:pPr>
              <w:bidi/>
              <w:jc w:val="center"/>
              <w:rPr>
                <w:sz w:val="28"/>
                <w:szCs w:val="28"/>
                <w:rtl/>
                <w:lang w:val="en-CA" w:bidi="ar-SY"/>
              </w:rPr>
            </w:pPr>
            <w:r w:rsidRPr="00B600B4">
              <w:rPr>
                <w:rFonts w:hint="cs"/>
                <w:sz w:val="28"/>
                <w:szCs w:val="28"/>
                <w:rtl/>
                <w:lang w:val="en-CA" w:bidi="ar-SY"/>
              </w:rPr>
              <w:t>-/</w:t>
            </w:r>
            <w:r w:rsidRPr="00B600B4">
              <w:rPr>
                <w:rFonts w:hint="cs"/>
                <w:sz w:val="28"/>
                <w:szCs w:val="28"/>
                <w:lang w:val="en-CA" w:bidi="ar-SY"/>
              </w:rPr>
              <w:sym w:font="Wingdings" w:char="F0E2"/>
            </w:r>
          </w:p>
        </w:tc>
      </w:tr>
      <w:tr w:rsidR="00F071B9" w:rsidRPr="00B600B4" w14:paraId="4E80B83B" w14:textId="77777777" w:rsidTr="00DF19DB">
        <w:trPr>
          <w:jc w:val="center"/>
        </w:trPr>
        <w:tc>
          <w:tcPr>
            <w:tcW w:w="4343" w:type="dxa"/>
          </w:tcPr>
          <w:p w14:paraId="0E472418"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عوامل التحرر المضبوط (الصمغ و اللزوجة)</w:t>
            </w:r>
          </w:p>
        </w:tc>
        <w:tc>
          <w:tcPr>
            <w:tcW w:w="2998" w:type="dxa"/>
          </w:tcPr>
          <w:p w14:paraId="5A40528E" w14:textId="77777777" w:rsidR="00F071B9" w:rsidRPr="00B600B4" w:rsidRDefault="00F071B9" w:rsidP="00DF19DB">
            <w:pPr>
              <w:bidi/>
              <w:jc w:val="both"/>
              <w:rPr>
                <w:sz w:val="28"/>
                <w:szCs w:val="28"/>
                <w:lang w:bidi="ar-SY"/>
              </w:rPr>
            </w:pPr>
            <w:proofErr w:type="spellStart"/>
            <w:r w:rsidRPr="00B600B4">
              <w:rPr>
                <w:sz w:val="28"/>
                <w:szCs w:val="28"/>
                <w:lang w:bidi="ar-SY"/>
              </w:rPr>
              <w:t>Veegum,Keltrol</w:t>
            </w:r>
            <w:proofErr w:type="spellEnd"/>
          </w:p>
        </w:tc>
        <w:tc>
          <w:tcPr>
            <w:tcW w:w="564" w:type="dxa"/>
          </w:tcPr>
          <w:p w14:paraId="70AC075F" w14:textId="77777777" w:rsidR="00F071B9" w:rsidRPr="00B600B4" w:rsidRDefault="00F071B9" w:rsidP="00DF19DB">
            <w:pPr>
              <w:bidi/>
              <w:jc w:val="center"/>
              <w:rPr>
                <w:sz w:val="28"/>
                <w:szCs w:val="28"/>
                <w:rtl/>
                <w:lang w:val="en-CA" w:bidi="ar-SY"/>
              </w:rPr>
            </w:pPr>
            <w:r w:rsidRPr="00B600B4">
              <w:rPr>
                <w:rFonts w:hint="cs"/>
                <w:sz w:val="28"/>
                <w:szCs w:val="28"/>
                <w:lang w:val="en-CA" w:bidi="ar-SY"/>
              </w:rPr>
              <w:sym w:font="Wingdings" w:char="F0E2"/>
            </w:r>
          </w:p>
        </w:tc>
        <w:tc>
          <w:tcPr>
            <w:tcW w:w="761" w:type="dxa"/>
          </w:tcPr>
          <w:p w14:paraId="12A3B609" w14:textId="77777777" w:rsidR="00F071B9" w:rsidRPr="00B600B4" w:rsidRDefault="00F071B9" w:rsidP="00DF19DB">
            <w:pPr>
              <w:bidi/>
              <w:jc w:val="center"/>
              <w:rPr>
                <w:sz w:val="28"/>
                <w:szCs w:val="28"/>
                <w:rtl/>
                <w:lang w:val="en-CA" w:bidi="ar-SY"/>
              </w:rPr>
            </w:pPr>
            <w:r w:rsidRPr="00B600B4">
              <w:rPr>
                <w:rFonts w:hint="cs"/>
                <w:sz w:val="28"/>
                <w:szCs w:val="28"/>
                <w:lang w:val="en-CA" w:bidi="ar-SY"/>
              </w:rPr>
              <w:sym w:font="Wingdings" w:char="F0E1"/>
            </w:r>
          </w:p>
        </w:tc>
        <w:tc>
          <w:tcPr>
            <w:tcW w:w="779" w:type="dxa"/>
          </w:tcPr>
          <w:p w14:paraId="2D8B27C0" w14:textId="77777777" w:rsidR="00F071B9" w:rsidRPr="00B600B4" w:rsidRDefault="00F071B9" w:rsidP="00DF19DB">
            <w:pPr>
              <w:bidi/>
              <w:jc w:val="center"/>
              <w:rPr>
                <w:sz w:val="28"/>
                <w:szCs w:val="28"/>
                <w:rtl/>
                <w:lang w:val="en-CA" w:bidi="ar-SY"/>
              </w:rPr>
            </w:pPr>
            <w:r w:rsidRPr="00B600B4">
              <w:rPr>
                <w:rFonts w:hint="cs"/>
                <w:sz w:val="28"/>
                <w:szCs w:val="28"/>
                <w:rtl/>
                <w:lang w:val="en-CA" w:bidi="ar-SY"/>
              </w:rPr>
              <w:t>-/</w:t>
            </w:r>
            <w:r w:rsidRPr="00B600B4">
              <w:rPr>
                <w:rFonts w:hint="cs"/>
                <w:sz w:val="28"/>
                <w:szCs w:val="28"/>
                <w:lang w:val="en-CA" w:bidi="ar-SY"/>
              </w:rPr>
              <w:sym w:font="Wingdings" w:char="F0E2"/>
            </w:r>
          </w:p>
        </w:tc>
      </w:tr>
    </w:tbl>
    <w:p w14:paraId="3B289436" w14:textId="77777777" w:rsidR="00F071B9" w:rsidRPr="00B600B4" w:rsidRDefault="00F071B9" w:rsidP="00F071B9">
      <w:pPr>
        <w:bidi/>
        <w:spacing w:before="240" w:after="0"/>
        <w:jc w:val="center"/>
        <w:rPr>
          <w:b/>
          <w:bCs/>
          <w:sz w:val="28"/>
          <w:szCs w:val="28"/>
          <w:rtl/>
          <w:lang w:val="en-CA" w:bidi="ar-SY"/>
        </w:rPr>
      </w:pPr>
      <w:r w:rsidRPr="00B600B4">
        <w:rPr>
          <w:rFonts w:hint="cs"/>
          <w:b/>
          <w:bCs/>
          <w:sz w:val="28"/>
          <w:szCs w:val="28"/>
          <w:rtl/>
          <w:lang w:val="en-CA" w:bidi="ar-SY"/>
        </w:rPr>
        <w:t xml:space="preserve">الجدول 4: تأثير </w:t>
      </w:r>
      <w:proofErr w:type="spellStart"/>
      <w:r w:rsidRPr="00B600B4">
        <w:rPr>
          <w:rFonts w:hint="cs"/>
          <w:b/>
          <w:bCs/>
          <w:sz w:val="28"/>
          <w:szCs w:val="28"/>
          <w:rtl/>
          <w:lang w:val="en-CA" w:bidi="ar-SY"/>
        </w:rPr>
        <w:t>السواغات</w:t>
      </w:r>
      <w:proofErr w:type="spellEnd"/>
      <w:r w:rsidRPr="00B600B4">
        <w:rPr>
          <w:rFonts w:hint="cs"/>
          <w:b/>
          <w:bCs/>
          <w:sz w:val="28"/>
          <w:szCs w:val="28"/>
          <w:rtl/>
          <w:lang w:val="en-CA" w:bidi="ar-SY"/>
        </w:rPr>
        <w:t xml:space="preserve"> على معاملات الحركية الدوائية للمستحضرات الدوائية الفموية</w:t>
      </w:r>
    </w:p>
    <w:p w14:paraId="1ECAC139" w14:textId="77777777" w:rsidR="00F071B9" w:rsidRDefault="00F071B9" w:rsidP="00F071B9">
      <w:pPr>
        <w:bidi/>
        <w:spacing w:after="0"/>
        <w:jc w:val="center"/>
        <w:rPr>
          <w:rFonts w:cs="Arial"/>
          <w:b/>
          <w:bCs/>
          <w:noProof/>
          <w:sz w:val="28"/>
          <w:szCs w:val="28"/>
          <w:rtl/>
          <w:lang w:eastAsia="fr-CA"/>
        </w:rPr>
      </w:pPr>
      <w:r>
        <w:rPr>
          <w:rFonts w:cs="Arial" w:hint="cs"/>
          <w:b/>
          <w:bCs/>
          <w:noProof/>
          <w:sz w:val="28"/>
          <w:szCs w:val="28"/>
          <w:rtl/>
        </w:rPr>
        <w:drawing>
          <wp:inline distT="0" distB="0" distL="0" distR="0" wp14:anchorId="78BB4611" wp14:editId="437BE6E6">
            <wp:extent cx="2213511" cy="1867669"/>
            <wp:effectExtent l="19050" t="0" r="0" b="0"/>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218382" cy="1871779"/>
                    </a:xfrm>
                    <a:prstGeom prst="rect">
                      <a:avLst/>
                    </a:prstGeom>
                    <a:noFill/>
                    <a:ln w="9525">
                      <a:noFill/>
                      <a:miter lim="800000"/>
                      <a:headEnd/>
                      <a:tailEnd/>
                    </a:ln>
                  </pic:spPr>
                </pic:pic>
              </a:graphicData>
            </a:graphic>
          </wp:inline>
        </w:drawing>
      </w:r>
    </w:p>
    <w:p w14:paraId="636366DF" w14:textId="77777777" w:rsidR="00F071B9" w:rsidRPr="00B600B4" w:rsidRDefault="00F071B9" w:rsidP="00F071B9">
      <w:pPr>
        <w:bidi/>
        <w:spacing w:after="0"/>
        <w:jc w:val="center"/>
        <w:rPr>
          <w:rFonts w:cs="Arial"/>
          <w:b/>
          <w:bCs/>
          <w:noProof/>
          <w:sz w:val="28"/>
          <w:szCs w:val="28"/>
          <w:rtl/>
          <w:lang w:eastAsia="fr-CA"/>
        </w:rPr>
      </w:pPr>
      <w:r w:rsidRPr="00B600B4">
        <w:rPr>
          <w:rFonts w:cs="Arial" w:hint="cs"/>
          <w:b/>
          <w:bCs/>
          <w:noProof/>
          <w:sz w:val="28"/>
          <w:szCs w:val="28"/>
          <w:rtl/>
          <w:lang w:eastAsia="fr-CA"/>
        </w:rPr>
        <w:t>الشكل (4) تأثير المزلقات على انحلالية الدواء، حسب نسبة شمعات المغنزيوم في الصيغة</w:t>
      </w:r>
    </w:p>
    <w:p w14:paraId="776E5791" w14:textId="77777777" w:rsidR="00F071B9" w:rsidRPr="00B600B4" w:rsidRDefault="00F071B9" w:rsidP="00F071B9">
      <w:pPr>
        <w:bidi/>
        <w:spacing w:after="0"/>
        <w:jc w:val="center"/>
        <w:rPr>
          <w:b/>
          <w:bCs/>
          <w:sz w:val="28"/>
          <w:szCs w:val="28"/>
          <w:rtl/>
          <w:lang w:val="en-CA" w:bidi="ar-SY"/>
        </w:rPr>
      </w:pPr>
      <w:r>
        <w:rPr>
          <w:rFonts w:cs="Arial"/>
          <w:b/>
          <w:bCs/>
          <w:noProof/>
          <w:sz w:val="28"/>
          <w:szCs w:val="28"/>
          <w:rtl/>
        </w:rPr>
        <w:lastRenderedPageBreak/>
        <w:drawing>
          <wp:inline distT="0" distB="0" distL="0" distR="0" wp14:anchorId="0355CE9D" wp14:editId="0DE41456">
            <wp:extent cx="2000219" cy="1513906"/>
            <wp:effectExtent l="19050" t="0" r="31" b="0"/>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001896" cy="1515176"/>
                    </a:xfrm>
                    <a:prstGeom prst="rect">
                      <a:avLst/>
                    </a:prstGeom>
                    <a:noFill/>
                    <a:ln w="9525">
                      <a:noFill/>
                      <a:miter lim="800000"/>
                      <a:headEnd/>
                      <a:tailEnd/>
                    </a:ln>
                  </pic:spPr>
                </pic:pic>
              </a:graphicData>
            </a:graphic>
          </wp:inline>
        </w:drawing>
      </w:r>
    </w:p>
    <w:p w14:paraId="5F225EB8" w14:textId="77777777" w:rsidR="00F071B9" w:rsidRPr="00B600B4" w:rsidRDefault="00F071B9" w:rsidP="00F071B9">
      <w:pPr>
        <w:bidi/>
        <w:jc w:val="center"/>
        <w:rPr>
          <w:rFonts w:cs="Arial"/>
          <w:b/>
          <w:bCs/>
          <w:noProof/>
          <w:sz w:val="28"/>
          <w:szCs w:val="28"/>
          <w:rtl/>
          <w:lang w:eastAsia="fr-CA"/>
        </w:rPr>
      </w:pPr>
      <w:r w:rsidRPr="00B600B4">
        <w:rPr>
          <w:rFonts w:cs="Arial" w:hint="cs"/>
          <w:b/>
          <w:bCs/>
          <w:noProof/>
          <w:sz w:val="28"/>
          <w:szCs w:val="28"/>
          <w:rtl/>
          <w:lang w:eastAsia="fr-CA"/>
        </w:rPr>
        <w:t>الشكل (5) تأثير المزلقات على امتصاص الدواء، حسب نسبة شمعات المغنزيوم في الصيغة (نسبة 5 % تتوافق مع امتصاص غير كامل)</w:t>
      </w:r>
    </w:p>
    <w:p w14:paraId="44989B3A" w14:textId="77777777" w:rsidR="00F071B9" w:rsidRPr="00B600B4" w:rsidRDefault="00F071B9" w:rsidP="00F071B9">
      <w:pPr>
        <w:pStyle w:val="a5"/>
        <w:numPr>
          <w:ilvl w:val="0"/>
          <w:numId w:val="5"/>
        </w:numPr>
        <w:bidi/>
        <w:jc w:val="both"/>
        <w:rPr>
          <w:b/>
          <w:bCs/>
          <w:sz w:val="28"/>
          <w:szCs w:val="28"/>
          <w:lang w:val="en-CA" w:bidi="ar-SY"/>
        </w:rPr>
      </w:pPr>
      <w:r>
        <w:rPr>
          <w:rFonts w:hint="cs"/>
          <w:b/>
          <w:bCs/>
          <w:sz w:val="28"/>
          <w:szCs w:val="28"/>
          <w:rtl/>
          <w:lang w:val="en-CA" w:bidi="ar-SY"/>
        </w:rPr>
        <w:t>اختبارات جودة المستحضر الصيدلاني:</w:t>
      </w:r>
      <w:r>
        <w:rPr>
          <w:b/>
          <w:bCs/>
          <w:sz w:val="28"/>
          <w:szCs w:val="28"/>
          <w:lang w:val="en-CA" w:bidi="ar-SY"/>
        </w:rPr>
        <w:t xml:space="preserve"> </w:t>
      </w:r>
      <w:r w:rsidRPr="00B600B4">
        <w:rPr>
          <w:rFonts w:hint="cs"/>
          <w:b/>
          <w:bCs/>
          <w:sz w:val="28"/>
          <w:szCs w:val="28"/>
          <w:rtl/>
          <w:lang w:val="en-CA" w:bidi="ar-SY"/>
        </w:rPr>
        <w:t>فحص الانحلالية في الزجاج</w:t>
      </w:r>
    </w:p>
    <w:p w14:paraId="2D87C681" w14:textId="77777777" w:rsidR="00F071B9" w:rsidRDefault="00F071B9" w:rsidP="00F071B9">
      <w:pPr>
        <w:bidi/>
        <w:ind w:left="360"/>
        <w:jc w:val="both"/>
        <w:rPr>
          <w:sz w:val="28"/>
          <w:szCs w:val="28"/>
          <w:rtl/>
          <w:lang w:val="en-CA" w:bidi="ar-SY"/>
        </w:rPr>
      </w:pPr>
      <w:r w:rsidRPr="00B600B4">
        <w:rPr>
          <w:rFonts w:hint="cs"/>
          <w:sz w:val="28"/>
          <w:szCs w:val="28"/>
          <w:rtl/>
          <w:lang w:val="en-CA" w:bidi="ar-SY"/>
        </w:rPr>
        <w:t>فحص ا</w:t>
      </w:r>
      <w:r>
        <w:rPr>
          <w:rFonts w:hint="cs"/>
          <w:sz w:val="28"/>
          <w:szCs w:val="28"/>
          <w:rtl/>
          <w:lang w:val="en-CA" w:bidi="ar-SY"/>
        </w:rPr>
        <w:t>لانحلالية في الزجاج يقيس سرعة و</w:t>
      </w:r>
      <w:r w:rsidRPr="00B600B4">
        <w:rPr>
          <w:rFonts w:hint="cs"/>
          <w:sz w:val="28"/>
          <w:szCs w:val="28"/>
          <w:rtl/>
          <w:lang w:val="en-CA" w:bidi="ar-SY"/>
        </w:rPr>
        <w:t xml:space="preserve">مدى الانحلال للدواء في وسط مائي بوجود واحد أو أكثر من </w:t>
      </w:r>
      <w:proofErr w:type="spellStart"/>
      <w:r w:rsidRPr="00B600B4">
        <w:rPr>
          <w:rFonts w:hint="cs"/>
          <w:sz w:val="28"/>
          <w:szCs w:val="28"/>
          <w:rtl/>
          <w:lang w:val="en-CA" w:bidi="ar-SY"/>
        </w:rPr>
        <w:t>السواغات</w:t>
      </w:r>
      <w:proofErr w:type="spellEnd"/>
      <w:r w:rsidRPr="00B600B4">
        <w:rPr>
          <w:rFonts w:hint="cs"/>
          <w:sz w:val="28"/>
          <w:szCs w:val="28"/>
          <w:rtl/>
          <w:lang w:val="en-CA" w:bidi="ar-SY"/>
        </w:rPr>
        <w:t xml:space="preserve"> الموجودة في الدواء. مشاكل التوافر الحيوي قد يتم التغلب عليها باختيار طريقة انحلالية ملائمة. بكل الأحوال شروط فحص الانحلالية تظهر أن مشاكل التوافر الحيوي تختلف حسب صيغة تحضير الدواء. </w:t>
      </w:r>
    </w:p>
    <w:p w14:paraId="4CD712D0" w14:textId="77777777" w:rsidR="00F071B9" w:rsidRDefault="00F071B9" w:rsidP="00F071B9">
      <w:pPr>
        <w:bidi/>
        <w:ind w:left="360"/>
        <w:jc w:val="both"/>
        <w:rPr>
          <w:sz w:val="28"/>
          <w:szCs w:val="28"/>
          <w:rtl/>
          <w:lang w:val="en-CA" w:bidi="ar-SY"/>
        </w:rPr>
      </w:pPr>
      <w:r>
        <w:rPr>
          <w:rFonts w:hint="cs"/>
          <w:sz w:val="28"/>
          <w:szCs w:val="28"/>
          <w:rtl/>
          <w:lang w:val="en-CA" w:bidi="ar-SY"/>
        </w:rPr>
        <w:t xml:space="preserve">الغرض من فحص الانحلال هو تطوير الصيغ الصيدلانية واختبارها، التحقق من التكرارية من وجبة لأخرى، التحقق من </w:t>
      </w:r>
      <w:proofErr w:type="spellStart"/>
      <w:r>
        <w:rPr>
          <w:rFonts w:hint="cs"/>
          <w:sz w:val="28"/>
          <w:szCs w:val="28"/>
          <w:rtl/>
          <w:lang w:val="en-CA" w:bidi="ar-SY"/>
        </w:rPr>
        <w:t>ثباتية</w:t>
      </w:r>
      <w:proofErr w:type="spellEnd"/>
      <w:r>
        <w:rPr>
          <w:rFonts w:hint="cs"/>
          <w:sz w:val="28"/>
          <w:szCs w:val="28"/>
          <w:rtl/>
          <w:lang w:val="en-CA" w:bidi="ar-SY"/>
        </w:rPr>
        <w:t xml:space="preserve"> المستحضر الدوائي. كما يظهر هذا الاختبار جودة المستحضر الصيدلاني خلال فترة الاستخدام او فترة الحفظ على الرف. ويمكن الاعتماد على هذا التحليل لتأسيس علاقة الارتباط بين اختبارات الزجاج والجسم الحي (</w:t>
      </w:r>
      <w:r>
        <w:rPr>
          <w:sz w:val="28"/>
          <w:szCs w:val="28"/>
          <w:lang w:bidi="ar-SY"/>
        </w:rPr>
        <w:t>IVIVC</w:t>
      </w:r>
      <w:r>
        <w:rPr>
          <w:rFonts w:hint="cs"/>
          <w:sz w:val="28"/>
          <w:szCs w:val="28"/>
          <w:rtl/>
          <w:lang w:val="en-CA" w:bidi="ar-SY"/>
        </w:rPr>
        <w:t>).</w:t>
      </w:r>
    </w:p>
    <w:p w14:paraId="71F98821" w14:textId="77777777" w:rsidR="00F071B9" w:rsidRDefault="00F071B9" w:rsidP="00F071B9">
      <w:pPr>
        <w:bidi/>
        <w:ind w:left="360"/>
        <w:jc w:val="both"/>
        <w:rPr>
          <w:sz w:val="28"/>
          <w:szCs w:val="28"/>
          <w:rtl/>
          <w:lang w:val="en-CA" w:bidi="ar-SY"/>
        </w:rPr>
      </w:pPr>
      <w:r>
        <w:rPr>
          <w:rFonts w:hint="cs"/>
          <w:sz w:val="28"/>
          <w:szCs w:val="28"/>
          <w:rtl/>
          <w:lang w:val="en-CA" w:bidi="ar-SY"/>
        </w:rPr>
        <w:t xml:space="preserve">اختبار الانحلالية ليس مفيداً فقط لاختبار جودة المستحضر الصيدلاني النهائي ولكن يمكن ان يقدم معلومات هامة جداً خلال تطوير الشكل الصيدلاني (اختيار شكل الملح، اختيار </w:t>
      </w:r>
      <w:proofErr w:type="spellStart"/>
      <w:r>
        <w:rPr>
          <w:rFonts w:hint="cs"/>
          <w:sz w:val="28"/>
          <w:szCs w:val="28"/>
          <w:rtl/>
          <w:lang w:val="en-CA" w:bidi="ar-SY"/>
        </w:rPr>
        <w:t>السواغات</w:t>
      </w:r>
      <w:proofErr w:type="spellEnd"/>
      <w:r>
        <w:rPr>
          <w:rFonts w:hint="cs"/>
          <w:sz w:val="28"/>
          <w:szCs w:val="28"/>
          <w:rtl/>
          <w:lang w:val="en-CA" w:bidi="ar-SY"/>
        </w:rPr>
        <w:t>). يكشف اختبار الانحلالية الملائم عن مشاكل الصياغة التي يمكن أن تسبب مشاكل في التوافر الحيوي. كل طريقة انحلال هي نوعية لكل مستحضر دوائي وللصياغة الخاصة به. يجب الانتباه إلى تحديد الشروط المثالية لاختبار الانحلال قبل البدء من الهام جداً اختبار الجهاز المناسب، درجة الحموضة وغيرها من معايير الاختبار.</w:t>
      </w:r>
    </w:p>
    <w:p w14:paraId="0CE860A3" w14:textId="77777777" w:rsidR="00F071B9" w:rsidRDefault="00F071B9" w:rsidP="00F071B9">
      <w:pPr>
        <w:bidi/>
        <w:ind w:left="360"/>
        <w:jc w:val="both"/>
        <w:rPr>
          <w:sz w:val="28"/>
          <w:szCs w:val="28"/>
          <w:rtl/>
          <w:lang w:val="en-CA" w:bidi="ar-SY"/>
        </w:rPr>
      </w:pPr>
      <w:r>
        <w:rPr>
          <w:rFonts w:hint="cs"/>
          <w:sz w:val="28"/>
          <w:szCs w:val="28"/>
          <w:rtl/>
          <w:lang w:val="en-CA" w:bidi="ar-SY"/>
        </w:rPr>
        <w:t>يمكن الاعتماد على</w:t>
      </w:r>
      <w:r w:rsidRPr="00B600B4">
        <w:rPr>
          <w:rFonts w:hint="cs"/>
          <w:sz w:val="28"/>
          <w:szCs w:val="28"/>
          <w:rtl/>
          <w:lang w:val="en-CA" w:bidi="ar-SY"/>
        </w:rPr>
        <w:t xml:space="preserve"> اختبار</w:t>
      </w:r>
      <w:r>
        <w:rPr>
          <w:rFonts w:hint="cs"/>
          <w:sz w:val="28"/>
          <w:szCs w:val="28"/>
          <w:rtl/>
          <w:lang w:val="en-CA" w:bidi="ar-SY"/>
        </w:rPr>
        <w:t xml:space="preserve"> ا</w:t>
      </w:r>
      <w:r w:rsidRPr="00B600B4">
        <w:rPr>
          <w:rFonts w:hint="cs"/>
          <w:sz w:val="28"/>
          <w:szCs w:val="28"/>
          <w:rtl/>
          <w:lang w:val="en-CA" w:bidi="ar-SY"/>
        </w:rPr>
        <w:t xml:space="preserve">لانحلال </w:t>
      </w:r>
      <w:r>
        <w:rPr>
          <w:rFonts w:hint="cs"/>
          <w:sz w:val="28"/>
          <w:szCs w:val="28"/>
          <w:rtl/>
          <w:lang w:val="en-CA" w:bidi="ar-SY"/>
        </w:rPr>
        <w:t>لل</w:t>
      </w:r>
      <w:r w:rsidRPr="00B600B4">
        <w:rPr>
          <w:rFonts w:hint="cs"/>
          <w:sz w:val="28"/>
          <w:szCs w:val="28"/>
          <w:rtl/>
          <w:lang w:val="en-CA" w:bidi="ar-SY"/>
        </w:rPr>
        <w:t xml:space="preserve">تمييز بين صيغة الدواء المقبولة أو غير المقبولة استناداً إلى سرعة الانحلال المختلفة، ويجب استخدام </w:t>
      </w:r>
      <w:r>
        <w:rPr>
          <w:rFonts w:hint="cs"/>
          <w:sz w:val="28"/>
          <w:szCs w:val="28"/>
          <w:rtl/>
          <w:lang w:val="en-CA" w:bidi="ar-SY"/>
        </w:rPr>
        <w:t>سرعة تحريك مختلفة وأ</w:t>
      </w:r>
      <w:r w:rsidRPr="00B600B4">
        <w:rPr>
          <w:rFonts w:hint="cs"/>
          <w:sz w:val="28"/>
          <w:szCs w:val="28"/>
          <w:rtl/>
          <w:lang w:val="en-CA" w:bidi="ar-SY"/>
        </w:rPr>
        <w:t xml:space="preserve">وساط مختلفة (تتضمن درجات </w:t>
      </w:r>
      <w:r w:rsidRPr="00B600B4">
        <w:rPr>
          <w:sz w:val="28"/>
          <w:szCs w:val="28"/>
          <w:lang w:bidi="ar-SY"/>
        </w:rPr>
        <w:t>pH</w:t>
      </w:r>
      <w:r>
        <w:rPr>
          <w:rFonts w:hint="cs"/>
          <w:sz w:val="28"/>
          <w:szCs w:val="28"/>
          <w:rtl/>
          <w:lang w:val="en-CA" w:bidi="ar-SY"/>
        </w:rPr>
        <w:t xml:space="preserve"> مختلفة) وأ</w:t>
      </w:r>
      <w:r w:rsidRPr="00B600B4">
        <w:rPr>
          <w:rFonts w:hint="cs"/>
          <w:sz w:val="28"/>
          <w:szCs w:val="28"/>
          <w:rtl/>
          <w:lang w:val="en-CA" w:bidi="ar-SY"/>
        </w:rPr>
        <w:t xml:space="preserve">نماط مختلفة لأجهزة الانحلال. ما إن يتم اثبات وجود اختلاف في سرعة الانحلال ويتم ربط صيغة تحضير الدواء مع سرعة الانحلال للحصول على معايير تجريبية مقبولة للدواء. يمكن فحص تركيب ومزود المواد الخام لحل هذه المشكلة. في </w:t>
      </w:r>
      <w:r>
        <w:rPr>
          <w:rFonts w:hint="cs"/>
          <w:sz w:val="28"/>
          <w:szCs w:val="28"/>
          <w:rtl/>
          <w:lang w:val="en-CA" w:bidi="ar-SY"/>
        </w:rPr>
        <w:t>أ</w:t>
      </w:r>
      <w:r w:rsidRPr="00B600B4">
        <w:rPr>
          <w:rFonts w:hint="cs"/>
          <w:sz w:val="28"/>
          <w:szCs w:val="28"/>
          <w:rtl/>
          <w:lang w:val="en-CA" w:bidi="ar-SY"/>
        </w:rPr>
        <w:t xml:space="preserve">حد الامثلة حدد باحثون طريقة باستخدام وقاء </w:t>
      </w:r>
      <w:proofErr w:type="spellStart"/>
      <w:r w:rsidRPr="00B600B4">
        <w:rPr>
          <w:rFonts w:hint="cs"/>
          <w:sz w:val="28"/>
          <w:szCs w:val="28"/>
          <w:rtl/>
          <w:lang w:val="en-CA" w:bidi="ar-SY"/>
        </w:rPr>
        <w:t>فوسفاتي</w:t>
      </w:r>
      <w:proofErr w:type="spellEnd"/>
      <w:r w:rsidRPr="00B600B4">
        <w:rPr>
          <w:rFonts w:hint="cs"/>
          <w:sz w:val="28"/>
          <w:szCs w:val="28"/>
          <w:rtl/>
          <w:lang w:val="en-CA" w:bidi="ar-SY"/>
        </w:rPr>
        <w:t xml:space="preserve"> (</w:t>
      </w:r>
      <w:r w:rsidRPr="00B600B4">
        <w:rPr>
          <w:sz w:val="28"/>
          <w:szCs w:val="28"/>
          <w:lang w:bidi="ar-SY"/>
        </w:rPr>
        <w:t>pH</w:t>
      </w:r>
      <w:r w:rsidRPr="00B600B4">
        <w:rPr>
          <w:rFonts w:hint="cs"/>
          <w:sz w:val="28"/>
          <w:szCs w:val="28"/>
          <w:rtl/>
          <w:lang w:val="en-CA" w:bidi="ar-SY"/>
        </w:rPr>
        <w:t xml:space="preserve">= 6,6) كوسط للانحلال بدلاً من </w:t>
      </w:r>
      <w:proofErr w:type="spellStart"/>
      <w:r w:rsidRPr="00B600B4">
        <w:rPr>
          <w:sz w:val="28"/>
          <w:szCs w:val="28"/>
          <w:lang w:bidi="ar-SY"/>
        </w:rPr>
        <w:t>HCl</w:t>
      </w:r>
      <w:proofErr w:type="spellEnd"/>
      <w:r w:rsidRPr="00B600B4">
        <w:rPr>
          <w:rFonts w:hint="cs"/>
          <w:sz w:val="28"/>
          <w:szCs w:val="28"/>
          <w:rtl/>
          <w:lang w:val="en-CA" w:bidi="ar-SY"/>
        </w:rPr>
        <w:t xml:space="preserve"> (</w:t>
      </w:r>
      <w:r w:rsidRPr="00B600B4">
        <w:rPr>
          <w:sz w:val="28"/>
          <w:szCs w:val="28"/>
          <w:lang w:bidi="ar-SY"/>
        </w:rPr>
        <w:t>0,1 N</w:t>
      </w:r>
      <w:r w:rsidRPr="00B600B4">
        <w:rPr>
          <w:rFonts w:hint="cs"/>
          <w:sz w:val="28"/>
          <w:szCs w:val="28"/>
          <w:rtl/>
          <w:lang w:val="en-CA" w:bidi="ar-SY"/>
        </w:rPr>
        <w:t xml:space="preserve">) لتجنب عدم </w:t>
      </w:r>
      <w:proofErr w:type="spellStart"/>
      <w:r w:rsidRPr="00B600B4">
        <w:rPr>
          <w:rFonts w:hint="cs"/>
          <w:sz w:val="28"/>
          <w:szCs w:val="28"/>
          <w:rtl/>
          <w:lang w:val="en-CA" w:bidi="ar-SY"/>
        </w:rPr>
        <w:t>ثباتية</w:t>
      </w:r>
      <w:proofErr w:type="spellEnd"/>
      <w:r w:rsidRPr="00B600B4">
        <w:rPr>
          <w:rFonts w:hint="cs"/>
          <w:sz w:val="28"/>
          <w:szCs w:val="28"/>
          <w:rtl/>
          <w:lang w:val="en-CA" w:bidi="ar-SY"/>
        </w:rPr>
        <w:t xml:space="preserve"> الدواء. باستخدام حرارة 22 حسب </w:t>
      </w:r>
      <w:r w:rsidRPr="00B600B4">
        <w:rPr>
          <w:sz w:val="28"/>
          <w:szCs w:val="28"/>
          <w:lang w:bidi="ar-SY"/>
        </w:rPr>
        <w:t>USP</w:t>
      </w:r>
      <w:r w:rsidRPr="00B600B4">
        <w:rPr>
          <w:rFonts w:hint="cs"/>
          <w:sz w:val="28"/>
          <w:szCs w:val="28"/>
          <w:rtl/>
          <w:lang w:val="en-CA" w:bidi="ar-SY"/>
        </w:rPr>
        <w:t xml:space="preserve"> مع تحريك 50 دورة/د،</w:t>
      </w:r>
      <w:r>
        <w:rPr>
          <w:rFonts w:hint="cs"/>
          <w:sz w:val="28"/>
          <w:szCs w:val="28"/>
          <w:rtl/>
          <w:lang w:val="en-CA" w:bidi="ar-SY"/>
        </w:rPr>
        <w:t xml:space="preserve"> تتنوع</w:t>
      </w:r>
      <w:r w:rsidRPr="00B600B4">
        <w:rPr>
          <w:rFonts w:hint="cs"/>
          <w:sz w:val="28"/>
          <w:szCs w:val="28"/>
          <w:rtl/>
          <w:lang w:val="en-CA" w:bidi="ar-SY"/>
        </w:rPr>
        <w:t xml:space="preserve"> انحلالية مضغوطات مختلفة </w:t>
      </w:r>
      <w:proofErr w:type="spellStart"/>
      <w:r w:rsidRPr="00B600B4">
        <w:rPr>
          <w:rFonts w:hint="cs"/>
          <w:sz w:val="28"/>
          <w:szCs w:val="28"/>
          <w:rtl/>
          <w:lang w:val="en-CA" w:bidi="ar-SY"/>
        </w:rPr>
        <w:t>للاريترومايسين</w:t>
      </w:r>
      <w:proofErr w:type="spellEnd"/>
      <w:r w:rsidRPr="00B600B4">
        <w:rPr>
          <w:rFonts w:hint="cs"/>
          <w:sz w:val="28"/>
          <w:szCs w:val="28"/>
          <w:rtl/>
          <w:lang w:val="en-CA" w:bidi="ar-SY"/>
        </w:rPr>
        <w:t xml:space="preserve"> حسب مصدر المادة </w:t>
      </w:r>
      <w:r>
        <w:rPr>
          <w:rFonts w:hint="cs"/>
          <w:sz w:val="28"/>
          <w:szCs w:val="28"/>
          <w:rtl/>
          <w:lang w:val="en-CA" w:bidi="ar-SY"/>
        </w:rPr>
        <w:t>الفعالة</w:t>
      </w:r>
      <w:r w:rsidRPr="00B600B4">
        <w:rPr>
          <w:rFonts w:hint="cs"/>
          <w:sz w:val="28"/>
          <w:szCs w:val="28"/>
          <w:rtl/>
          <w:lang w:val="en-CA" w:bidi="ar-SY"/>
        </w:rPr>
        <w:t>. هناك عدة عوامل يجب أن تؤخذ بعين الاعتبار عند اج</w:t>
      </w:r>
      <w:r>
        <w:rPr>
          <w:rFonts w:hint="cs"/>
          <w:sz w:val="28"/>
          <w:szCs w:val="28"/>
          <w:rtl/>
          <w:lang w:val="en-CA" w:bidi="ar-SY"/>
        </w:rPr>
        <w:t>راء فحص الانحلالية</w:t>
      </w:r>
      <w:r w:rsidRPr="00B600B4">
        <w:rPr>
          <w:rFonts w:hint="cs"/>
          <w:sz w:val="28"/>
          <w:szCs w:val="28"/>
          <w:rtl/>
          <w:lang w:val="en-CA" w:bidi="ar-SY"/>
        </w:rPr>
        <w:t xml:space="preserve">. </w:t>
      </w:r>
    </w:p>
    <w:p w14:paraId="49D0106D" w14:textId="77777777" w:rsidR="00F071B9" w:rsidRPr="00B600B4" w:rsidRDefault="00F071B9" w:rsidP="00F071B9">
      <w:pPr>
        <w:bidi/>
        <w:ind w:left="360"/>
        <w:jc w:val="both"/>
        <w:rPr>
          <w:sz w:val="28"/>
          <w:szCs w:val="28"/>
          <w:rtl/>
          <w:lang w:val="en-CA" w:bidi="ar-SY"/>
        </w:rPr>
      </w:pPr>
      <w:r w:rsidRPr="00B600B4">
        <w:rPr>
          <w:rFonts w:hint="cs"/>
          <w:sz w:val="28"/>
          <w:szCs w:val="28"/>
          <w:rtl/>
          <w:lang w:val="en-CA" w:bidi="ar-SY"/>
        </w:rPr>
        <w:lastRenderedPageBreak/>
        <w:t>ح</w:t>
      </w:r>
      <w:r>
        <w:rPr>
          <w:rFonts w:hint="cs"/>
          <w:sz w:val="28"/>
          <w:szCs w:val="28"/>
          <w:rtl/>
          <w:lang w:val="en-CA" w:bidi="ar-SY"/>
        </w:rPr>
        <w:t>جم و</w:t>
      </w:r>
      <w:r w:rsidRPr="00B600B4">
        <w:rPr>
          <w:rFonts w:hint="cs"/>
          <w:sz w:val="28"/>
          <w:szCs w:val="28"/>
          <w:rtl/>
          <w:lang w:val="en-CA" w:bidi="ar-SY"/>
        </w:rPr>
        <w:t>شكل وعاء الانحلال قد يؤثر على سرعة ومدى الانحلال. مثلاً قد يتنوع حجم الوعاء من عدة ميليمترات إلى عدة ليترات. الشكل قد يكون</w:t>
      </w:r>
      <w:r>
        <w:rPr>
          <w:rFonts w:hint="cs"/>
          <w:sz w:val="28"/>
          <w:szCs w:val="28"/>
          <w:rtl/>
          <w:lang w:val="en-CA" w:bidi="ar-SY"/>
        </w:rPr>
        <w:t xml:space="preserve"> له قاع مدور أو مستوي و</w:t>
      </w:r>
      <w:r w:rsidRPr="00B600B4">
        <w:rPr>
          <w:rFonts w:hint="cs"/>
          <w:sz w:val="28"/>
          <w:szCs w:val="28"/>
          <w:rtl/>
          <w:lang w:val="en-CA" w:bidi="ar-SY"/>
        </w:rPr>
        <w:t xml:space="preserve">لذلك المضغوطات قد </w:t>
      </w:r>
      <w:proofErr w:type="spellStart"/>
      <w:r w:rsidRPr="00B600B4">
        <w:rPr>
          <w:rFonts w:hint="cs"/>
          <w:sz w:val="28"/>
          <w:szCs w:val="28"/>
          <w:rtl/>
          <w:lang w:val="en-CA" w:bidi="ar-SY"/>
        </w:rPr>
        <w:t>تتوضع</w:t>
      </w:r>
      <w:proofErr w:type="spellEnd"/>
      <w:r w:rsidRPr="00B600B4">
        <w:rPr>
          <w:rFonts w:hint="cs"/>
          <w:sz w:val="28"/>
          <w:szCs w:val="28"/>
          <w:rtl/>
          <w:lang w:val="en-CA" w:bidi="ar-SY"/>
        </w:rPr>
        <w:t xml:space="preserve"> بطرق مختلفة في التجربة. الحجم المعتاد وسطياً 500-1000 مل. ال</w:t>
      </w:r>
      <w:r>
        <w:rPr>
          <w:rFonts w:hint="cs"/>
          <w:sz w:val="28"/>
          <w:szCs w:val="28"/>
          <w:rtl/>
          <w:lang w:val="en-CA" w:bidi="ar-SY"/>
        </w:rPr>
        <w:t>أدوية</w:t>
      </w:r>
      <w:r w:rsidRPr="00B600B4">
        <w:rPr>
          <w:rFonts w:hint="cs"/>
          <w:sz w:val="28"/>
          <w:szCs w:val="28"/>
          <w:rtl/>
          <w:lang w:val="en-CA" w:bidi="ar-SY"/>
        </w:rPr>
        <w:t xml:space="preserve"> التي لها انحلالية عالية في الماء قد تتطلب استخدام اوعية كبيرة (2000 مل) لملاحظة الانحلالية النوعية.</w:t>
      </w:r>
      <w:r>
        <w:rPr>
          <w:rFonts w:hint="cs"/>
          <w:sz w:val="28"/>
          <w:szCs w:val="28"/>
          <w:rtl/>
          <w:lang w:val="en-CA" w:bidi="ar-SY"/>
        </w:rPr>
        <w:t xml:space="preserve"> </w:t>
      </w:r>
      <w:r w:rsidRPr="00B600B4">
        <w:rPr>
          <w:rFonts w:hint="cs"/>
          <w:sz w:val="28"/>
          <w:szCs w:val="28"/>
          <w:rtl/>
          <w:lang w:val="en-CA" w:bidi="ar-SY"/>
        </w:rPr>
        <w:t>حالة المغسلة</w:t>
      </w:r>
      <w:r>
        <w:rPr>
          <w:rFonts w:hint="cs"/>
          <w:sz w:val="28"/>
          <w:szCs w:val="28"/>
          <w:rtl/>
          <w:lang w:val="en-CA" w:bidi="ar-SY"/>
        </w:rPr>
        <w:t xml:space="preserve"> أو ما يسمى أيضاً حالة التغطيس</w:t>
      </w:r>
      <w:r w:rsidRPr="00B600B4">
        <w:rPr>
          <w:rFonts w:hint="cs"/>
          <w:sz w:val="28"/>
          <w:szCs w:val="28"/>
          <w:rtl/>
          <w:lang w:val="en-CA" w:bidi="ar-SY"/>
        </w:rPr>
        <w:t xml:space="preserve"> (</w:t>
      </w:r>
      <w:r w:rsidRPr="00B600B4">
        <w:rPr>
          <w:sz w:val="28"/>
          <w:szCs w:val="28"/>
          <w:lang w:bidi="ar-SY"/>
        </w:rPr>
        <w:t>Sink condition</w:t>
      </w:r>
      <w:r w:rsidRPr="00B600B4">
        <w:rPr>
          <w:rFonts w:hint="cs"/>
          <w:sz w:val="28"/>
          <w:szCs w:val="28"/>
          <w:rtl/>
          <w:lang w:val="en-CA" w:bidi="ar-SY"/>
        </w:rPr>
        <w:t xml:space="preserve">) هو تعبير يشير إلى أن زيادة حجم الوسط قد يسمح للدواء الصلب بالانحلال بشكل مستمر. </w:t>
      </w:r>
      <w:r>
        <w:rPr>
          <w:rFonts w:hint="cs"/>
          <w:sz w:val="28"/>
          <w:szCs w:val="28"/>
          <w:rtl/>
          <w:lang w:val="en-CA" w:bidi="ar-SY"/>
        </w:rPr>
        <w:t>إذا</w:t>
      </w:r>
      <w:r w:rsidRPr="00B600B4">
        <w:rPr>
          <w:rFonts w:hint="cs"/>
          <w:sz w:val="28"/>
          <w:szCs w:val="28"/>
          <w:rtl/>
          <w:lang w:val="en-CA" w:bidi="ar-SY"/>
        </w:rPr>
        <w:t xml:space="preserve"> </w:t>
      </w:r>
      <w:r>
        <w:rPr>
          <w:rFonts w:hint="cs"/>
          <w:sz w:val="28"/>
          <w:szCs w:val="28"/>
          <w:rtl/>
          <w:lang w:val="en-CA" w:bidi="ar-SY"/>
        </w:rPr>
        <w:t>أصبح</w:t>
      </w:r>
      <w:r w:rsidRPr="00B600B4">
        <w:rPr>
          <w:rFonts w:hint="cs"/>
          <w:sz w:val="28"/>
          <w:szCs w:val="28"/>
          <w:rtl/>
          <w:lang w:val="en-CA" w:bidi="ar-SY"/>
        </w:rPr>
        <w:t xml:space="preserve"> سائل الانحلال مشبعاً لا يمكن أن يحصل انحلال اخر للدواء. تبعاً لـ </w:t>
      </w:r>
      <w:r w:rsidRPr="00B600B4">
        <w:rPr>
          <w:sz w:val="28"/>
          <w:szCs w:val="28"/>
          <w:lang w:bidi="ar-SY"/>
        </w:rPr>
        <w:t>USP</w:t>
      </w:r>
      <w:r w:rsidRPr="00B600B4">
        <w:rPr>
          <w:rFonts w:hint="cs"/>
          <w:sz w:val="28"/>
          <w:szCs w:val="28"/>
          <w:rtl/>
          <w:lang w:val="en-CA" w:bidi="ar-SY"/>
        </w:rPr>
        <w:t xml:space="preserve"> كمية الوسط المستخدمة يجب أن تكون على الاقل 3 مرات الحجم المطلوب لتشكيل محلول مشبع بالمادة الدوائية. سرعة التحريك وطبيعة القضبان قد تؤثر على سرعة الانحلال. يجب أن يتم ضبط سرعة التحريك، سرعة التحريك البطيئة (50-100 دورة في الدقيقة تسمح بظهور تأثير عوامل الصياغة على الانحلالية </w:t>
      </w:r>
      <w:proofErr w:type="gramStart"/>
      <w:r w:rsidRPr="00B600B4">
        <w:rPr>
          <w:rFonts w:hint="cs"/>
          <w:sz w:val="28"/>
          <w:szCs w:val="28"/>
          <w:rtl/>
          <w:lang w:val="en-CA" w:bidi="ar-SY"/>
        </w:rPr>
        <w:t>اكثر</w:t>
      </w:r>
      <w:proofErr w:type="gramEnd"/>
      <w:r w:rsidRPr="00B600B4">
        <w:rPr>
          <w:rFonts w:hint="cs"/>
          <w:sz w:val="28"/>
          <w:szCs w:val="28"/>
          <w:rtl/>
          <w:lang w:val="en-CA" w:bidi="ar-SY"/>
        </w:rPr>
        <w:t xml:space="preserve"> من معدل التحريك السريع. يجب ضبط درجة حرارة وسط الانحلال ويجب تجنب التبدلات في درجات الحرارة في معظم الفحوص يتم ضبط درجة الحرارة على درجة.</w:t>
      </w:r>
    </w:p>
    <w:p w14:paraId="4E12FCD0" w14:textId="77777777" w:rsidR="00F071B9" w:rsidRPr="00B600B4" w:rsidRDefault="00F071B9" w:rsidP="00F071B9">
      <w:pPr>
        <w:bidi/>
        <w:ind w:left="360"/>
        <w:jc w:val="both"/>
        <w:rPr>
          <w:sz w:val="28"/>
          <w:szCs w:val="28"/>
          <w:rtl/>
          <w:lang w:bidi="ar-SY"/>
        </w:rPr>
      </w:pPr>
      <w:r w:rsidRPr="00B600B4">
        <w:rPr>
          <w:rFonts w:hint="cs"/>
          <w:sz w:val="28"/>
          <w:szCs w:val="28"/>
          <w:rtl/>
          <w:lang w:val="en-CA" w:bidi="ar-SY"/>
        </w:rPr>
        <w:t xml:space="preserve">طبيعة أو محتوى وسط الانحلال قد يؤثر على فحص الانحلالية. يجب أن نأخذ بعين الاعتبار انحلالية الدواء </w:t>
      </w:r>
      <w:proofErr w:type="gramStart"/>
      <w:r w:rsidRPr="00B600B4">
        <w:rPr>
          <w:rFonts w:hint="cs"/>
          <w:sz w:val="28"/>
          <w:szCs w:val="28"/>
          <w:rtl/>
          <w:lang w:val="en-CA" w:bidi="ar-SY"/>
        </w:rPr>
        <w:t>و كميته</w:t>
      </w:r>
      <w:proofErr w:type="gramEnd"/>
      <w:r w:rsidRPr="00B600B4">
        <w:rPr>
          <w:rFonts w:hint="cs"/>
          <w:sz w:val="28"/>
          <w:szCs w:val="28"/>
          <w:rtl/>
          <w:lang w:val="en-CA" w:bidi="ar-SY"/>
        </w:rPr>
        <w:t xml:space="preserve"> في الشكل الصيدلاني. لا يجوز أن يحصل اشباع لوسط الانحلال بالدواء. بشكل عام حجم وسط الانحلال يكون أكبر من كمية السائل الضروري ينحل الدواء بشكل كامل. الوسط المفضل بحسب </w:t>
      </w:r>
      <w:r w:rsidRPr="00B600B4">
        <w:rPr>
          <w:sz w:val="28"/>
          <w:szCs w:val="28"/>
          <w:lang w:bidi="ar-SY"/>
        </w:rPr>
        <w:t>USP</w:t>
      </w:r>
      <w:r w:rsidRPr="00B600B4">
        <w:rPr>
          <w:rFonts w:hint="cs"/>
          <w:sz w:val="28"/>
          <w:szCs w:val="28"/>
          <w:rtl/>
          <w:lang w:val="en-CA" w:bidi="ar-SY"/>
        </w:rPr>
        <w:t xml:space="preserve"> </w:t>
      </w:r>
      <w:proofErr w:type="spellStart"/>
      <w:r w:rsidRPr="00B600B4">
        <w:rPr>
          <w:rFonts w:hint="cs"/>
          <w:sz w:val="28"/>
          <w:szCs w:val="28"/>
          <w:rtl/>
          <w:lang w:val="en-CA" w:bidi="ar-SY"/>
        </w:rPr>
        <w:t>لاختبارت</w:t>
      </w:r>
      <w:proofErr w:type="spellEnd"/>
      <w:r w:rsidRPr="00B600B4">
        <w:rPr>
          <w:rFonts w:hint="cs"/>
          <w:sz w:val="28"/>
          <w:szCs w:val="28"/>
          <w:rtl/>
          <w:lang w:val="en-CA" w:bidi="ar-SY"/>
        </w:rPr>
        <w:t xml:space="preserve"> الانحلالية هو الماء المنزوع الهواء أو الخالي من الغازات أو يمكن استبداله بما يناسب خصائص انحلال الدواء، وقاء مائي (</w:t>
      </w:r>
      <w:r w:rsidRPr="00B600B4">
        <w:rPr>
          <w:sz w:val="28"/>
          <w:szCs w:val="28"/>
          <w:lang w:bidi="ar-SY"/>
        </w:rPr>
        <w:t>pH</w:t>
      </w:r>
      <w:r w:rsidRPr="00B600B4">
        <w:rPr>
          <w:rFonts w:hint="cs"/>
          <w:sz w:val="28"/>
          <w:szCs w:val="28"/>
          <w:rtl/>
          <w:lang w:val="en-CA" w:bidi="ar-SY"/>
        </w:rPr>
        <w:t xml:space="preserve">= 4-8) أو </w:t>
      </w:r>
      <w:proofErr w:type="spellStart"/>
      <w:r w:rsidRPr="00B600B4">
        <w:rPr>
          <w:sz w:val="28"/>
          <w:szCs w:val="28"/>
          <w:lang w:bidi="ar-SY"/>
        </w:rPr>
        <w:t>HCl</w:t>
      </w:r>
      <w:proofErr w:type="spellEnd"/>
      <w:r w:rsidRPr="00B600B4">
        <w:rPr>
          <w:rFonts w:hint="cs"/>
          <w:sz w:val="28"/>
          <w:szCs w:val="28"/>
          <w:rtl/>
          <w:lang w:val="en-CA" w:bidi="ar-SY"/>
        </w:rPr>
        <w:t xml:space="preserve"> ممدد. عدة باحثين استخدموا </w:t>
      </w:r>
      <w:proofErr w:type="spellStart"/>
      <w:r w:rsidRPr="00B600B4">
        <w:rPr>
          <w:sz w:val="28"/>
          <w:szCs w:val="28"/>
          <w:lang w:bidi="ar-SY"/>
        </w:rPr>
        <w:t>HCl</w:t>
      </w:r>
      <w:proofErr w:type="spellEnd"/>
      <w:r w:rsidRPr="00B600B4">
        <w:rPr>
          <w:rFonts w:hint="cs"/>
          <w:sz w:val="28"/>
          <w:szCs w:val="28"/>
          <w:rtl/>
          <w:lang w:bidi="ar-SY"/>
        </w:rPr>
        <w:t xml:space="preserve"> 0,1 نظامي، وقاء </w:t>
      </w:r>
      <w:proofErr w:type="spellStart"/>
      <w:r w:rsidRPr="00B600B4">
        <w:rPr>
          <w:rFonts w:hint="cs"/>
          <w:sz w:val="28"/>
          <w:szCs w:val="28"/>
          <w:rtl/>
          <w:lang w:bidi="ar-SY"/>
        </w:rPr>
        <w:t>فوسفاتي</w:t>
      </w:r>
      <w:proofErr w:type="spellEnd"/>
      <w:r w:rsidRPr="00B600B4">
        <w:rPr>
          <w:rFonts w:hint="cs"/>
          <w:sz w:val="28"/>
          <w:szCs w:val="28"/>
          <w:rtl/>
          <w:lang w:bidi="ar-SY"/>
        </w:rPr>
        <w:t xml:space="preserve"> ـ مشابه للعصارة المع</w:t>
      </w:r>
      <w:r>
        <w:rPr>
          <w:rFonts w:hint="cs"/>
          <w:sz w:val="28"/>
          <w:szCs w:val="28"/>
          <w:rtl/>
          <w:lang w:bidi="ar-SY"/>
        </w:rPr>
        <w:t>دية، ماء و</w:t>
      </w:r>
      <w:r w:rsidRPr="00B600B4">
        <w:rPr>
          <w:rFonts w:hint="cs"/>
          <w:sz w:val="28"/>
          <w:szCs w:val="28"/>
          <w:rtl/>
          <w:lang w:bidi="ar-SY"/>
        </w:rPr>
        <w:t>مشابهات العصارة المعوية حسب طبيعة الدواء. حسب منطقة الجهاز الهضمي التي يتوقع أن يحصل الانحلال فيها. تصميم جهاز الانحلالية مع العوامل المذكورة سابقاً كلها تؤثر على فحص الانحلال. لا يوجد جهاز انحلالية واحد وفحص واحد يمكن تطبيقه على كل انواع ال</w:t>
      </w:r>
      <w:r>
        <w:rPr>
          <w:rFonts w:hint="cs"/>
          <w:sz w:val="28"/>
          <w:szCs w:val="28"/>
          <w:rtl/>
          <w:lang w:bidi="ar-SY"/>
        </w:rPr>
        <w:t>أدوية</w:t>
      </w:r>
      <w:r w:rsidRPr="00B600B4">
        <w:rPr>
          <w:rFonts w:hint="cs"/>
          <w:sz w:val="28"/>
          <w:szCs w:val="28"/>
          <w:rtl/>
          <w:lang w:bidi="ar-SY"/>
        </w:rPr>
        <w:t xml:space="preserve"> </w:t>
      </w:r>
      <w:proofErr w:type="gramStart"/>
      <w:r w:rsidRPr="00B600B4">
        <w:rPr>
          <w:rFonts w:hint="cs"/>
          <w:sz w:val="28"/>
          <w:szCs w:val="28"/>
          <w:rtl/>
          <w:lang w:bidi="ar-SY"/>
        </w:rPr>
        <w:t>و كل</w:t>
      </w:r>
      <w:proofErr w:type="gramEnd"/>
      <w:r w:rsidRPr="00B600B4">
        <w:rPr>
          <w:rFonts w:hint="cs"/>
          <w:sz w:val="28"/>
          <w:szCs w:val="28"/>
          <w:rtl/>
          <w:lang w:bidi="ar-SY"/>
        </w:rPr>
        <w:t xml:space="preserve"> دواء يجب أن يفحص بشكل منفرد.</w:t>
      </w:r>
    </w:p>
    <w:p w14:paraId="4979A1E3" w14:textId="77777777" w:rsidR="00F071B9" w:rsidRPr="00B600B4" w:rsidRDefault="00F071B9" w:rsidP="00F071B9">
      <w:pPr>
        <w:bidi/>
        <w:jc w:val="both"/>
        <w:rPr>
          <w:b/>
          <w:bCs/>
          <w:sz w:val="28"/>
          <w:szCs w:val="28"/>
          <w:rtl/>
          <w:lang w:val="en-CA" w:bidi="ar-SY"/>
        </w:rPr>
      </w:pPr>
      <w:r w:rsidRPr="00B600B4">
        <w:rPr>
          <w:rFonts w:hint="cs"/>
          <w:b/>
          <w:bCs/>
          <w:sz w:val="28"/>
          <w:szCs w:val="28"/>
          <w:rtl/>
          <w:lang w:val="en-CA" w:bidi="ar-SY"/>
        </w:rPr>
        <w:t xml:space="preserve">تحقيق متطلبات الانحلالية </w:t>
      </w:r>
      <w:r w:rsidRPr="00B600B4">
        <w:rPr>
          <w:b/>
          <w:bCs/>
          <w:sz w:val="28"/>
          <w:szCs w:val="28"/>
          <w:lang w:val="en-CA" w:bidi="ar-SY"/>
        </w:rPr>
        <w:t>meeting dissolution requirement</w:t>
      </w:r>
    </w:p>
    <w:p w14:paraId="5A4451A3" w14:textId="77777777" w:rsidR="00F071B9" w:rsidRPr="00B600B4" w:rsidRDefault="00F071B9" w:rsidP="00F071B9">
      <w:pPr>
        <w:bidi/>
        <w:spacing w:after="0"/>
        <w:jc w:val="both"/>
        <w:rPr>
          <w:sz w:val="28"/>
          <w:szCs w:val="28"/>
          <w:rtl/>
          <w:lang w:val="en-CA" w:bidi="ar-SY"/>
        </w:rPr>
      </w:pPr>
      <w:r w:rsidRPr="00B600B4">
        <w:rPr>
          <w:rFonts w:hint="cs"/>
          <w:sz w:val="28"/>
          <w:szCs w:val="28"/>
          <w:rtl/>
          <w:lang w:val="en-CA" w:bidi="ar-SY"/>
        </w:rPr>
        <w:t>زمن فحص الانحلال وتعيينها يتم بالاستناد إلى المعلومات التي تقيم نموذج الانحلال.</w:t>
      </w:r>
    </w:p>
    <w:p w14:paraId="09FCC1B2" w14:textId="77777777" w:rsidR="00F071B9" w:rsidRPr="00B600B4" w:rsidRDefault="00F071B9" w:rsidP="00F071B9">
      <w:pPr>
        <w:bidi/>
        <w:spacing w:after="0"/>
        <w:jc w:val="both"/>
        <w:rPr>
          <w:sz w:val="28"/>
          <w:szCs w:val="28"/>
          <w:rtl/>
          <w:lang w:val="en-CA" w:bidi="ar-SY"/>
        </w:rPr>
      </w:pPr>
      <w:r w:rsidRPr="00B600B4">
        <w:rPr>
          <w:rFonts w:hint="cs"/>
          <w:sz w:val="28"/>
          <w:szCs w:val="28"/>
          <w:rtl/>
          <w:lang w:val="en-CA" w:bidi="ar-SY"/>
        </w:rPr>
        <w:t>فقط زمن فحص الانحلالية يجب أن يتم اختيارها لتحدد بشكل كافي الطور الصاعد</w:t>
      </w:r>
      <w:r>
        <w:rPr>
          <w:rFonts w:hint="cs"/>
          <w:sz w:val="28"/>
          <w:szCs w:val="28"/>
          <w:rtl/>
          <w:lang w:val="en-CA" w:bidi="ar-SY"/>
        </w:rPr>
        <w:t xml:space="preserve"> و</w:t>
      </w:r>
      <w:r w:rsidRPr="00B600B4">
        <w:rPr>
          <w:rFonts w:hint="cs"/>
          <w:sz w:val="28"/>
          <w:szCs w:val="28"/>
          <w:rtl/>
          <w:lang w:val="en-CA" w:bidi="ar-SY"/>
        </w:rPr>
        <w:t xml:space="preserve">المستوي في منحنى الانحلالية. كمية الدواء المنحلة خلال زمن معين </w:t>
      </w:r>
      <w:r w:rsidRPr="00B600B4">
        <w:rPr>
          <w:sz w:val="28"/>
          <w:szCs w:val="28"/>
          <w:lang w:bidi="ar-SY"/>
        </w:rPr>
        <w:t>Q</w:t>
      </w:r>
      <w:r w:rsidRPr="00B600B4">
        <w:rPr>
          <w:rFonts w:hint="cs"/>
          <w:sz w:val="28"/>
          <w:szCs w:val="28"/>
          <w:rtl/>
          <w:lang w:val="en-CA" w:bidi="ar-SY"/>
        </w:rPr>
        <w:t xml:space="preserve"> يتم التعبير عنها بالكمية التي تم تسجيلها بالمقارنة مع المحتوى المسجل. </w:t>
      </w:r>
      <w:r w:rsidRPr="00B600B4">
        <w:rPr>
          <w:sz w:val="28"/>
          <w:szCs w:val="28"/>
          <w:lang w:bidi="ar-SY"/>
        </w:rPr>
        <w:t>Q</w:t>
      </w:r>
      <w:r w:rsidRPr="00B600B4">
        <w:rPr>
          <w:rFonts w:hint="cs"/>
          <w:sz w:val="28"/>
          <w:szCs w:val="28"/>
          <w:rtl/>
          <w:lang w:val="en-CA" w:bidi="ar-SY"/>
        </w:rPr>
        <w:t xml:space="preserve"> تحدد في الفقرة الخاصة بكل دواء. في كل اختبار نقوم باستعمال 6 كبسولات أو مضغ</w:t>
      </w:r>
      <w:r>
        <w:rPr>
          <w:rFonts w:hint="cs"/>
          <w:sz w:val="28"/>
          <w:szCs w:val="28"/>
          <w:rtl/>
          <w:lang w:val="en-CA" w:bidi="ar-SY"/>
        </w:rPr>
        <w:t>وطات و</w:t>
      </w:r>
      <w:r w:rsidRPr="00B600B4">
        <w:rPr>
          <w:rFonts w:hint="cs"/>
          <w:sz w:val="28"/>
          <w:szCs w:val="28"/>
          <w:rtl/>
          <w:lang w:val="en-CA" w:bidi="ar-SY"/>
        </w:rPr>
        <w:t>يستمر فحص الانحلالية حتى يتم ملاحظة المعايير أو أن تكون المرحلة قد اس</w:t>
      </w:r>
      <w:r>
        <w:rPr>
          <w:rFonts w:hint="cs"/>
          <w:sz w:val="28"/>
          <w:szCs w:val="28"/>
          <w:rtl/>
          <w:lang w:val="en-CA" w:bidi="ar-SY"/>
        </w:rPr>
        <w:t>تن</w:t>
      </w:r>
      <w:r w:rsidRPr="00B600B4">
        <w:rPr>
          <w:rFonts w:hint="cs"/>
          <w:sz w:val="28"/>
          <w:szCs w:val="28"/>
          <w:rtl/>
          <w:lang w:val="en-CA" w:bidi="ar-SY"/>
        </w:rPr>
        <w:t>ف</w:t>
      </w:r>
      <w:r>
        <w:rPr>
          <w:rFonts w:hint="cs"/>
          <w:sz w:val="28"/>
          <w:szCs w:val="28"/>
          <w:rtl/>
          <w:lang w:val="en-CA" w:bidi="ar-SY"/>
        </w:rPr>
        <w:t>د</w:t>
      </w:r>
      <w:r w:rsidRPr="00B600B4">
        <w:rPr>
          <w:rFonts w:hint="cs"/>
          <w:sz w:val="28"/>
          <w:szCs w:val="28"/>
          <w:rtl/>
          <w:lang w:val="en-CA" w:bidi="ar-SY"/>
        </w:rPr>
        <w:t xml:space="preserve">ت. بالنسبة لعدة مستحضرات قد تحدد </w:t>
      </w:r>
      <w:r w:rsidRPr="00B600B4">
        <w:rPr>
          <w:sz w:val="28"/>
          <w:szCs w:val="28"/>
          <w:lang w:bidi="ar-SY"/>
        </w:rPr>
        <w:t>Q</w:t>
      </w:r>
      <w:r w:rsidRPr="00B600B4">
        <w:rPr>
          <w:rFonts w:hint="cs"/>
          <w:sz w:val="28"/>
          <w:szCs w:val="28"/>
          <w:rtl/>
          <w:lang w:bidi="ar-SY"/>
        </w:rPr>
        <w:t xml:space="preserve"> بـ 75% خلال 45 دقيقة لكن بالنسبة لأخرى قد تحدد بـ 85 % خلال 30 دقيقة ولبعضها الأخر 75% خلال 60 دقيقة</w:t>
      </w:r>
      <w:r w:rsidRPr="00B600B4">
        <w:rPr>
          <w:rFonts w:hint="cs"/>
          <w:sz w:val="28"/>
          <w:szCs w:val="28"/>
          <w:rtl/>
          <w:lang w:val="en-CA" w:bidi="ar-SY"/>
        </w:rPr>
        <w:t>.</w:t>
      </w:r>
    </w:p>
    <w:p w14:paraId="409F7739" w14:textId="77777777" w:rsidR="00F071B9" w:rsidRPr="00B600B4" w:rsidRDefault="00F071B9" w:rsidP="00F071B9">
      <w:pPr>
        <w:bidi/>
        <w:jc w:val="both"/>
        <w:rPr>
          <w:sz w:val="28"/>
          <w:szCs w:val="28"/>
          <w:rtl/>
          <w:lang w:val="en-CA" w:bidi="ar-SY"/>
        </w:rPr>
      </w:pPr>
      <w:r w:rsidRPr="00B600B4">
        <w:rPr>
          <w:rFonts w:hint="cs"/>
          <w:sz w:val="28"/>
          <w:szCs w:val="28"/>
          <w:rtl/>
          <w:lang w:val="en-CA" w:bidi="ar-SY"/>
        </w:rPr>
        <w:t xml:space="preserve">بالنسبة للمنتجات الجديدة يتم ضبط فحص الانحلالية حسب متطلبات محددة اعتماداً على خواص الدواء الفيزيائية الكيميائية. </w:t>
      </w:r>
      <w:proofErr w:type="spellStart"/>
      <w:r w:rsidRPr="00B600B4">
        <w:rPr>
          <w:rFonts w:hint="cs"/>
          <w:sz w:val="28"/>
          <w:szCs w:val="28"/>
          <w:rtl/>
          <w:lang w:val="en-CA" w:bidi="ar-SY"/>
        </w:rPr>
        <w:t>بالاضافة</w:t>
      </w:r>
      <w:proofErr w:type="spellEnd"/>
      <w:r w:rsidRPr="00B600B4">
        <w:rPr>
          <w:rFonts w:hint="cs"/>
          <w:sz w:val="28"/>
          <w:szCs w:val="28"/>
          <w:rtl/>
          <w:lang w:val="en-CA" w:bidi="ar-SY"/>
        </w:rPr>
        <w:t xml:space="preserve"> إلى اعتبار أن فحص الانحلال يجب أن يحقق أو يؤكد على التوافر الحيوي المحقق للمنتج غالباً يجب أن يتم الفح</w:t>
      </w:r>
      <w:r>
        <w:rPr>
          <w:rFonts w:hint="cs"/>
          <w:sz w:val="28"/>
          <w:szCs w:val="28"/>
          <w:rtl/>
          <w:lang w:val="en-CA" w:bidi="ar-SY"/>
        </w:rPr>
        <w:t>ص للتحقق من التنوع في التصنيع و</w:t>
      </w:r>
      <w:r w:rsidRPr="00B600B4">
        <w:rPr>
          <w:rFonts w:hint="cs"/>
          <w:sz w:val="28"/>
          <w:szCs w:val="28"/>
          <w:rtl/>
          <w:lang w:val="en-CA" w:bidi="ar-SY"/>
        </w:rPr>
        <w:t xml:space="preserve">فحص التنوع للحكم </w:t>
      </w:r>
      <w:r>
        <w:rPr>
          <w:rFonts w:hint="cs"/>
          <w:sz w:val="28"/>
          <w:szCs w:val="28"/>
          <w:rtl/>
          <w:lang w:val="en-CA" w:bidi="ar-SY"/>
        </w:rPr>
        <w:t>إذا</w:t>
      </w:r>
      <w:r w:rsidRPr="00B600B4">
        <w:rPr>
          <w:rFonts w:hint="cs"/>
          <w:sz w:val="28"/>
          <w:szCs w:val="28"/>
          <w:rtl/>
          <w:lang w:val="en-CA" w:bidi="ar-SY"/>
        </w:rPr>
        <w:t xml:space="preserve"> كان المنتج سيرفض أو لا.</w:t>
      </w:r>
    </w:p>
    <w:p w14:paraId="40AD89F8" w14:textId="77777777" w:rsidR="00F071B9" w:rsidRPr="00B600B4" w:rsidRDefault="00F071B9" w:rsidP="00F071B9">
      <w:pPr>
        <w:pStyle w:val="a5"/>
        <w:numPr>
          <w:ilvl w:val="0"/>
          <w:numId w:val="5"/>
        </w:numPr>
        <w:bidi/>
        <w:jc w:val="both"/>
        <w:rPr>
          <w:b/>
          <w:bCs/>
          <w:sz w:val="28"/>
          <w:szCs w:val="28"/>
          <w:rtl/>
          <w:lang w:val="en-CA" w:bidi="ar-SY"/>
        </w:rPr>
      </w:pPr>
      <w:r w:rsidRPr="00B600B4">
        <w:rPr>
          <w:rFonts w:hint="cs"/>
          <w:b/>
          <w:bCs/>
          <w:sz w:val="28"/>
          <w:szCs w:val="28"/>
          <w:rtl/>
          <w:lang w:val="en-CA" w:bidi="ar-SY"/>
        </w:rPr>
        <w:t>المشاكل في ضبط المتغيرات في فحوص الانحلالية:</w:t>
      </w:r>
    </w:p>
    <w:p w14:paraId="5C92B4C7" w14:textId="77777777" w:rsidR="00F071B9" w:rsidRPr="00B600B4" w:rsidRDefault="00F071B9" w:rsidP="00F071B9">
      <w:pPr>
        <w:bidi/>
        <w:jc w:val="both"/>
        <w:rPr>
          <w:sz w:val="28"/>
          <w:szCs w:val="28"/>
          <w:rtl/>
          <w:lang w:val="en-CA" w:bidi="ar-SY"/>
        </w:rPr>
      </w:pPr>
      <w:r>
        <w:rPr>
          <w:rFonts w:hint="cs"/>
          <w:sz w:val="28"/>
          <w:szCs w:val="28"/>
          <w:rtl/>
          <w:lang w:val="en-CA" w:bidi="ar-SY"/>
        </w:rPr>
        <w:lastRenderedPageBreak/>
        <w:t>هناك عدد من التجهيزات و</w:t>
      </w:r>
      <w:r w:rsidRPr="00B600B4">
        <w:rPr>
          <w:rFonts w:hint="cs"/>
          <w:sz w:val="28"/>
          <w:szCs w:val="28"/>
          <w:rtl/>
          <w:lang w:val="en-CA" w:bidi="ar-SY"/>
        </w:rPr>
        <w:t xml:space="preserve">الاجراءات المتغيرة المرتبطة بفحص الانحلالية. حسب الشكل الصيدلاني المستخدم، المتغيرات قد يكون لها تأثيراً ملحوظاً على فحص الانحلالية. التنوع بـ 25 % </w:t>
      </w:r>
      <w:r>
        <w:rPr>
          <w:rFonts w:hint="cs"/>
          <w:sz w:val="28"/>
          <w:szCs w:val="28"/>
          <w:rtl/>
          <w:lang w:val="en-CA" w:bidi="ar-SY"/>
        </w:rPr>
        <w:t>قد يحصل مع نفس التجهيزات ونفس المراحل العملية. تركيز و</w:t>
      </w:r>
      <w:r w:rsidRPr="00B600B4">
        <w:rPr>
          <w:rFonts w:hint="cs"/>
          <w:sz w:val="28"/>
          <w:szCs w:val="28"/>
          <w:rtl/>
          <w:lang w:val="en-CA" w:bidi="ar-SY"/>
        </w:rPr>
        <w:t>مح</w:t>
      </w:r>
      <w:r>
        <w:rPr>
          <w:rFonts w:hint="cs"/>
          <w:sz w:val="28"/>
          <w:szCs w:val="28"/>
          <w:rtl/>
          <w:lang w:val="en-CA" w:bidi="ar-SY"/>
        </w:rPr>
        <w:t>اذا</w:t>
      </w:r>
      <w:r w:rsidRPr="00B600B4">
        <w:rPr>
          <w:rFonts w:hint="cs"/>
          <w:sz w:val="28"/>
          <w:szCs w:val="28"/>
          <w:rtl/>
          <w:lang w:val="en-CA" w:bidi="ar-SY"/>
        </w:rPr>
        <w:t xml:space="preserve">ة المجداف هو </w:t>
      </w:r>
      <w:r>
        <w:rPr>
          <w:rFonts w:hint="cs"/>
          <w:sz w:val="28"/>
          <w:szCs w:val="28"/>
          <w:rtl/>
          <w:lang w:val="en-CA" w:bidi="ar-SY"/>
        </w:rPr>
        <w:t>أ</w:t>
      </w:r>
      <w:r w:rsidRPr="00B600B4">
        <w:rPr>
          <w:rFonts w:hint="cs"/>
          <w:sz w:val="28"/>
          <w:szCs w:val="28"/>
          <w:rtl/>
          <w:lang w:val="en-CA" w:bidi="ar-SY"/>
        </w:rPr>
        <w:t xml:space="preserve">ساسي في طريقة المجداف. الاضطرابات قد توليد تحريك زائد وهذا يؤدي إلى زيادة سرعة الانحلال. </w:t>
      </w:r>
      <w:r>
        <w:rPr>
          <w:rFonts w:hint="cs"/>
          <w:sz w:val="28"/>
          <w:szCs w:val="28"/>
          <w:rtl/>
          <w:lang w:val="en-CA" w:bidi="ar-SY"/>
        </w:rPr>
        <w:t xml:space="preserve"> الميلان و</w:t>
      </w:r>
      <w:r w:rsidRPr="00B600B4">
        <w:rPr>
          <w:rFonts w:hint="cs"/>
          <w:sz w:val="28"/>
          <w:szCs w:val="28"/>
          <w:rtl/>
          <w:lang w:val="en-CA" w:bidi="ar-SY"/>
        </w:rPr>
        <w:t>الذبذبات العائدة لل</w:t>
      </w:r>
      <w:r>
        <w:rPr>
          <w:rFonts w:hint="cs"/>
          <w:sz w:val="28"/>
          <w:szCs w:val="28"/>
          <w:rtl/>
          <w:lang w:val="en-CA" w:bidi="ar-SY"/>
        </w:rPr>
        <w:t>أ</w:t>
      </w:r>
      <w:r w:rsidRPr="00B600B4">
        <w:rPr>
          <w:rFonts w:hint="cs"/>
          <w:sz w:val="28"/>
          <w:szCs w:val="28"/>
          <w:rtl/>
          <w:lang w:val="en-CA" w:bidi="ar-SY"/>
        </w:rPr>
        <w:t xml:space="preserve">جهزة القديمة أو المتضررة يجب أن يتم تجنبها. طريقة السلة لهزازة أقل حساسية لتأثيرات الميلان لكنها </w:t>
      </w:r>
      <w:r>
        <w:rPr>
          <w:rFonts w:hint="cs"/>
          <w:sz w:val="28"/>
          <w:szCs w:val="28"/>
          <w:rtl/>
          <w:lang w:val="en-CA" w:bidi="ar-SY"/>
        </w:rPr>
        <w:t>أ</w:t>
      </w:r>
      <w:r w:rsidRPr="00B600B4">
        <w:rPr>
          <w:rFonts w:hint="cs"/>
          <w:sz w:val="28"/>
          <w:szCs w:val="28"/>
          <w:rtl/>
          <w:lang w:val="en-CA" w:bidi="ar-SY"/>
        </w:rPr>
        <w:t>كثر حساسية</w:t>
      </w:r>
      <w:r>
        <w:rPr>
          <w:rFonts w:hint="cs"/>
          <w:sz w:val="28"/>
          <w:szCs w:val="28"/>
          <w:rtl/>
          <w:lang w:val="en-CA" w:bidi="ar-SY"/>
        </w:rPr>
        <w:t xml:space="preserve"> للانسداد بسبب المواد الصمغية وأ</w:t>
      </w:r>
      <w:r w:rsidRPr="00B600B4">
        <w:rPr>
          <w:rFonts w:hint="cs"/>
          <w:sz w:val="28"/>
          <w:szCs w:val="28"/>
          <w:rtl/>
          <w:lang w:val="en-CA" w:bidi="ar-SY"/>
        </w:rPr>
        <w:t xml:space="preserve">جزاء من الجزيئات الصغير قد تسد غربال السلة </w:t>
      </w:r>
      <w:proofErr w:type="gramStart"/>
      <w:r w:rsidRPr="00B600B4">
        <w:rPr>
          <w:rFonts w:hint="cs"/>
          <w:sz w:val="28"/>
          <w:szCs w:val="28"/>
          <w:rtl/>
          <w:lang w:val="en-CA" w:bidi="ar-SY"/>
        </w:rPr>
        <w:t>و يخلق</w:t>
      </w:r>
      <w:proofErr w:type="gramEnd"/>
      <w:r w:rsidRPr="00B600B4">
        <w:rPr>
          <w:rFonts w:hint="cs"/>
          <w:sz w:val="28"/>
          <w:szCs w:val="28"/>
          <w:rtl/>
          <w:lang w:val="en-CA" w:bidi="ar-SY"/>
        </w:rPr>
        <w:t xml:space="preserve"> ظروف </w:t>
      </w:r>
      <w:proofErr w:type="spellStart"/>
      <w:r w:rsidRPr="00B600B4">
        <w:rPr>
          <w:sz w:val="28"/>
          <w:szCs w:val="28"/>
          <w:lang w:bidi="ar-SY"/>
        </w:rPr>
        <w:t>nonsink</w:t>
      </w:r>
      <w:proofErr w:type="spellEnd"/>
      <w:r w:rsidRPr="00B600B4">
        <w:rPr>
          <w:rFonts w:hint="cs"/>
          <w:sz w:val="28"/>
          <w:szCs w:val="28"/>
          <w:rtl/>
          <w:lang w:val="en-CA" w:bidi="ar-SY"/>
        </w:rPr>
        <w:t xml:space="preserve"> موضعية للانحلال. </w:t>
      </w:r>
      <w:r>
        <w:rPr>
          <w:rFonts w:hint="cs"/>
          <w:sz w:val="28"/>
          <w:szCs w:val="28"/>
          <w:rtl/>
          <w:lang w:val="en-CA" w:bidi="ar-SY"/>
        </w:rPr>
        <w:t>إ</w:t>
      </w:r>
      <w:r w:rsidRPr="00B600B4">
        <w:rPr>
          <w:rFonts w:hint="cs"/>
          <w:sz w:val="28"/>
          <w:szCs w:val="28"/>
          <w:rtl/>
          <w:lang w:val="en-CA" w:bidi="ar-SY"/>
        </w:rPr>
        <w:t>ضافة لذلك الغاز المنحل في الوسط قد يؤدي لتشكل فقاعات على سطح المستح</w:t>
      </w:r>
      <w:r>
        <w:rPr>
          <w:rFonts w:hint="cs"/>
          <w:sz w:val="28"/>
          <w:szCs w:val="28"/>
          <w:rtl/>
          <w:lang w:val="en-CA" w:bidi="ar-SY"/>
        </w:rPr>
        <w:t>ضر الدوائي و</w:t>
      </w:r>
      <w:r w:rsidRPr="00B600B4">
        <w:rPr>
          <w:rFonts w:hint="cs"/>
          <w:sz w:val="28"/>
          <w:szCs w:val="28"/>
          <w:rtl/>
          <w:lang w:val="en-CA" w:bidi="ar-SY"/>
        </w:rPr>
        <w:t xml:space="preserve">يمكن أن يؤثر على الانحلالية في طريقة </w:t>
      </w:r>
      <w:r>
        <w:rPr>
          <w:rFonts w:hint="cs"/>
          <w:sz w:val="28"/>
          <w:szCs w:val="28"/>
          <w:rtl/>
          <w:lang w:val="en-CA" w:bidi="ar-SY"/>
        </w:rPr>
        <w:t>السلة و</w:t>
      </w:r>
      <w:r w:rsidRPr="00B600B4">
        <w:rPr>
          <w:rFonts w:hint="cs"/>
          <w:sz w:val="28"/>
          <w:szCs w:val="28"/>
          <w:rtl/>
          <w:lang w:val="en-CA" w:bidi="ar-SY"/>
        </w:rPr>
        <w:t>طريقة المجداف. تفسير نتائج الانحلالية هو العمل الاكثر صعوبة في غياب المعلومات (</w:t>
      </w:r>
      <w:r w:rsidRPr="00B600B4">
        <w:rPr>
          <w:sz w:val="28"/>
          <w:szCs w:val="28"/>
          <w:lang w:bidi="ar-SY"/>
        </w:rPr>
        <w:t>in vivo</w:t>
      </w:r>
      <w:r w:rsidRPr="00B600B4">
        <w:rPr>
          <w:rFonts w:hint="cs"/>
          <w:sz w:val="28"/>
          <w:szCs w:val="28"/>
          <w:rtl/>
          <w:lang w:val="en-CA" w:bidi="ar-SY"/>
        </w:rPr>
        <w:t>) من الصعب أن تعطي خلاصة نهائية فيما يتعلق بالتوافر الحيوي من معطيات الانحلالية لوحدها.</w:t>
      </w:r>
    </w:p>
    <w:p w14:paraId="032E0D4A" w14:textId="77777777" w:rsidR="00F071B9" w:rsidRPr="00B600B4" w:rsidRDefault="00F071B9" w:rsidP="00F071B9">
      <w:pPr>
        <w:bidi/>
        <w:jc w:val="both"/>
        <w:rPr>
          <w:sz w:val="28"/>
          <w:szCs w:val="28"/>
          <w:rtl/>
          <w:lang w:val="en-CA" w:bidi="ar-SY"/>
        </w:rPr>
      </w:pPr>
      <w:r w:rsidRPr="00B600B4">
        <w:rPr>
          <w:rFonts w:hint="cs"/>
          <w:sz w:val="28"/>
          <w:szCs w:val="28"/>
          <w:rtl/>
          <w:lang w:val="en-CA" w:bidi="ar-SY"/>
        </w:rPr>
        <w:t xml:space="preserve">استخدام طرق فحص مختلفة يجعل من الصعب تفسير نتائج الانحلالية لأنه لا يوجد ارتباط بسيط بين النتائج التي يتم الحصول عليها من الطرق المختلفة. بالنسبة لعدة مستحضرات دوائية سريعة الانحلال </w:t>
      </w:r>
      <w:r>
        <w:rPr>
          <w:rFonts w:hint="cs"/>
          <w:sz w:val="28"/>
          <w:szCs w:val="28"/>
          <w:rtl/>
          <w:lang w:val="en-CA" w:bidi="ar-SY"/>
        </w:rPr>
        <w:t>أ</w:t>
      </w:r>
      <w:r w:rsidRPr="00B600B4">
        <w:rPr>
          <w:rFonts w:hint="cs"/>
          <w:sz w:val="28"/>
          <w:szCs w:val="28"/>
          <w:rtl/>
          <w:lang w:val="en-CA" w:bidi="ar-SY"/>
        </w:rPr>
        <w:t xml:space="preserve">سرع بطريق المجداف. الانحلال الناتج عن 50 دورة/د في طريقة المجداف قد تعادل الانحلال الناتج عن 100 دورة /د في طريقة السلة. في دراسة لمضغوطات </w:t>
      </w:r>
      <w:proofErr w:type="spellStart"/>
      <w:r w:rsidRPr="00B600B4">
        <w:rPr>
          <w:rFonts w:hint="cs"/>
          <w:sz w:val="28"/>
          <w:szCs w:val="28"/>
          <w:rtl/>
          <w:lang w:val="en-CA" w:bidi="ar-SY"/>
        </w:rPr>
        <w:t>التيوفيللين</w:t>
      </w:r>
      <w:proofErr w:type="spellEnd"/>
      <w:r w:rsidRPr="00B600B4">
        <w:rPr>
          <w:rFonts w:hint="cs"/>
          <w:sz w:val="28"/>
          <w:szCs w:val="28"/>
          <w:rtl/>
          <w:lang w:val="en-CA" w:bidi="ar-SY"/>
        </w:rPr>
        <w:t xml:space="preserve"> ذات </w:t>
      </w:r>
      <w:r>
        <w:rPr>
          <w:rFonts w:hint="cs"/>
          <w:sz w:val="28"/>
          <w:szCs w:val="28"/>
          <w:rtl/>
          <w:lang w:val="en-CA" w:bidi="ar-SY"/>
        </w:rPr>
        <w:t>التحرر المديد و</w:t>
      </w:r>
      <w:r w:rsidRPr="00B600B4">
        <w:rPr>
          <w:rFonts w:hint="cs"/>
          <w:sz w:val="28"/>
          <w:szCs w:val="28"/>
          <w:rtl/>
          <w:lang w:val="en-CA" w:bidi="ar-SY"/>
        </w:rPr>
        <w:t>مضغوطة على عدة در</w:t>
      </w:r>
      <w:r>
        <w:rPr>
          <w:rFonts w:hint="cs"/>
          <w:sz w:val="28"/>
          <w:szCs w:val="28"/>
          <w:rtl/>
          <w:lang w:val="en-CA" w:bidi="ar-SY"/>
        </w:rPr>
        <w:t>جات من القساوة عند 50 دورة /د و</w:t>
      </w:r>
      <w:r w:rsidRPr="00B600B4">
        <w:rPr>
          <w:rFonts w:hint="cs"/>
          <w:sz w:val="28"/>
          <w:szCs w:val="28"/>
          <w:rtl/>
          <w:lang w:val="en-CA" w:bidi="ar-SY"/>
        </w:rPr>
        <w:t xml:space="preserve">الانحلال بطريقة المجداف كانت </w:t>
      </w:r>
      <w:r>
        <w:rPr>
          <w:rFonts w:hint="cs"/>
          <w:sz w:val="28"/>
          <w:szCs w:val="28"/>
          <w:rtl/>
          <w:lang w:val="en-CA" w:bidi="ar-SY"/>
        </w:rPr>
        <w:t>أ</w:t>
      </w:r>
      <w:r w:rsidRPr="00B600B4">
        <w:rPr>
          <w:rFonts w:hint="cs"/>
          <w:sz w:val="28"/>
          <w:szCs w:val="28"/>
          <w:rtl/>
          <w:lang w:val="en-CA" w:bidi="ar-SY"/>
        </w:rPr>
        <w:t xml:space="preserve">سرع منها في طريقة السلة بالنسبة للمضغوطات ذات القساوة المقدرة بـ 4 كغ. لكن مع المضغوطات ذات 6,8 كغ </w:t>
      </w:r>
      <w:r>
        <w:rPr>
          <w:rFonts w:hint="cs"/>
          <w:sz w:val="28"/>
          <w:szCs w:val="28"/>
          <w:rtl/>
          <w:lang w:val="en-CA" w:bidi="ar-SY"/>
        </w:rPr>
        <w:t>قساوة</w:t>
      </w:r>
      <w:r w:rsidRPr="00B600B4">
        <w:rPr>
          <w:rFonts w:hint="cs"/>
          <w:sz w:val="28"/>
          <w:szCs w:val="28"/>
          <w:rtl/>
          <w:lang w:val="en-CA" w:bidi="ar-SY"/>
        </w:rPr>
        <w:t>، نفس نموذج الانحلالية الذي تم الحصول عليه مع 125 دورة/د بكلا الطريقتين خلال 6 ساعات.</w:t>
      </w:r>
    </w:p>
    <w:p w14:paraId="18C07EF1" w14:textId="77777777" w:rsidR="00F071B9" w:rsidRPr="00B600B4" w:rsidRDefault="00F071B9" w:rsidP="00F071B9">
      <w:pPr>
        <w:bidi/>
        <w:jc w:val="both"/>
        <w:rPr>
          <w:sz w:val="28"/>
          <w:szCs w:val="28"/>
          <w:rtl/>
          <w:lang w:val="en-CA" w:bidi="ar-SY"/>
        </w:rPr>
      </w:pPr>
      <w:r>
        <w:rPr>
          <w:rFonts w:hint="cs"/>
          <w:sz w:val="28"/>
          <w:szCs w:val="28"/>
          <w:rtl/>
          <w:lang w:val="en-CA" w:bidi="ar-SY"/>
        </w:rPr>
        <w:t>على ما يبدو التركيب في الصيغة و</w:t>
      </w:r>
      <w:r w:rsidRPr="00B600B4">
        <w:rPr>
          <w:rFonts w:hint="cs"/>
          <w:sz w:val="28"/>
          <w:szCs w:val="28"/>
          <w:rtl/>
          <w:lang w:val="en-CA" w:bidi="ar-SY"/>
        </w:rPr>
        <w:t xml:space="preserve">كذلك تنوع العمليات في التصنيع هي عوامل مهمة. لا يوجد أي ارتباط بين نتائج الانحلال الحاصلة بالطرق المختلفة في مقارنة بين طريقة المجداف والسلة لمراقبة التحرر المديد لمستحضر </w:t>
      </w:r>
      <w:proofErr w:type="spellStart"/>
      <w:r w:rsidRPr="00B600B4">
        <w:rPr>
          <w:rFonts w:hint="cs"/>
          <w:sz w:val="28"/>
          <w:szCs w:val="28"/>
          <w:rtl/>
          <w:lang w:val="en-CA" w:bidi="ar-SY"/>
        </w:rPr>
        <w:t>البسودوايفدرين-غوافينزين</w:t>
      </w:r>
      <w:proofErr w:type="spellEnd"/>
      <w:r w:rsidRPr="00B600B4">
        <w:rPr>
          <w:rFonts w:hint="cs"/>
          <w:sz w:val="28"/>
          <w:szCs w:val="28"/>
          <w:rtl/>
          <w:lang w:val="en-CA" w:bidi="ar-SY"/>
        </w:rPr>
        <w:t xml:space="preserve"> تبين أن طريقة المجداف كانت </w:t>
      </w:r>
      <w:r>
        <w:rPr>
          <w:rFonts w:hint="cs"/>
          <w:sz w:val="28"/>
          <w:szCs w:val="28"/>
          <w:rtl/>
          <w:lang w:val="en-CA" w:bidi="ar-SY"/>
        </w:rPr>
        <w:t>أ</w:t>
      </w:r>
      <w:r w:rsidRPr="00B600B4">
        <w:rPr>
          <w:rFonts w:hint="cs"/>
          <w:sz w:val="28"/>
          <w:szCs w:val="28"/>
          <w:rtl/>
          <w:lang w:val="en-CA" w:bidi="ar-SY"/>
        </w:rPr>
        <w:t>كثر تميزاً في اظهار فرق الانحلالية بين ال</w:t>
      </w:r>
      <w:r>
        <w:rPr>
          <w:rFonts w:hint="cs"/>
          <w:sz w:val="28"/>
          <w:szCs w:val="28"/>
          <w:rtl/>
          <w:lang w:val="en-CA" w:bidi="ar-SY"/>
        </w:rPr>
        <w:t>أشكال</w:t>
      </w:r>
      <w:r w:rsidRPr="00B600B4">
        <w:rPr>
          <w:rFonts w:hint="cs"/>
          <w:sz w:val="28"/>
          <w:szCs w:val="28"/>
          <w:rtl/>
          <w:lang w:val="en-CA" w:bidi="ar-SY"/>
        </w:rPr>
        <w:t xml:space="preserve"> الدوائية. عند 100 دورة/د فشلت طريقة السلة في تحديد الفروق بين الصيغ في حين نجحت طريقة المجداف في ذلك في غياب معطيات (</w:t>
      </w:r>
      <w:r w:rsidRPr="00B600B4">
        <w:rPr>
          <w:sz w:val="28"/>
          <w:szCs w:val="28"/>
          <w:lang w:bidi="ar-SY"/>
        </w:rPr>
        <w:t>In vivo</w:t>
      </w:r>
      <w:r w:rsidRPr="00B600B4">
        <w:rPr>
          <w:rFonts w:hint="cs"/>
          <w:sz w:val="28"/>
          <w:szCs w:val="28"/>
          <w:rtl/>
          <w:lang w:val="en-CA" w:bidi="ar-SY"/>
        </w:rPr>
        <w:t>)، اختيار طريقة الانحلالية تعتمد على نمط الشكل الصيدلاني الذي يتم فحصه. مثلاً المستحضرات منخفضة الكثافة لا يتم تبليلها بشكل كافي في طريقة السلة.</w:t>
      </w:r>
      <w:r>
        <w:rPr>
          <w:rFonts w:hint="cs"/>
          <w:sz w:val="28"/>
          <w:szCs w:val="28"/>
          <w:rtl/>
          <w:lang w:val="en-CA" w:bidi="ar-SY"/>
        </w:rPr>
        <w:t xml:space="preserve"> </w:t>
      </w:r>
      <w:r w:rsidRPr="00B600B4">
        <w:rPr>
          <w:rFonts w:hint="cs"/>
          <w:sz w:val="28"/>
          <w:szCs w:val="28"/>
          <w:rtl/>
          <w:lang w:val="en-CA" w:bidi="ar-SY"/>
        </w:rPr>
        <w:t>المستحضرات اللزجة أو الدبقة قد تسد شبكة السلة بالتالي طريقة المجداف هي المفضلة</w:t>
      </w:r>
      <w:r>
        <w:rPr>
          <w:rFonts w:hint="cs"/>
          <w:sz w:val="28"/>
          <w:szCs w:val="28"/>
          <w:rtl/>
          <w:lang w:val="en-CA" w:bidi="ar-SY"/>
        </w:rPr>
        <w:t xml:space="preserve"> للأشكال</w:t>
      </w:r>
      <w:r w:rsidRPr="00B600B4">
        <w:rPr>
          <w:rFonts w:hint="cs"/>
          <w:sz w:val="28"/>
          <w:szCs w:val="28"/>
          <w:rtl/>
          <w:lang w:val="en-CA" w:bidi="ar-SY"/>
        </w:rPr>
        <w:t xml:space="preserve"> الرغوية (</w:t>
      </w:r>
      <w:r w:rsidRPr="00B600B4">
        <w:rPr>
          <w:sz w:val="28"/>
          <w:szCs w:val="28"/>
          <w:lang w:bidi="ar-SY"/>
        </w:rPr>
        <w:t>floating</w:t>
      </w:r>
      <w:r w:rsidRPr="00B600B4">
        <w:rPr>
          <w:rFonts w:hint="cs"/>
          <w:sz w:val="28"/>
          <w:szCs w:val="28"/>
          <w:rtl/>
          <w:lang w:val="en-CA" w:bidi="ar-SY"/>
        </w:rPr>
        <w:t xml:space="preserve">) </w:t>
      </w:r>
      <w:r>
        <w:rPr>
          <w:rFonts w:hint="cs"/>
          <w:sz w:val="28"/>
          <w:szCs w:val="28"/>
          <w:rtl/>
          <w:lang w:val="en-CA" w:bidi="ar-SY"/>
        </w:rPr>
        <w:t>و</w:t>
      </w:r>
      <w:r w:rsidRPr="00B600B4">
        <w:rPr>
          <w:rFonts w:hint="cs"/>
          <w:sz w:val="28"/>
          <w:szCs w:val="28"/>
          <w:rtl/>
          <w:lang w:val="en-CA" w:bidi="ar-SY"/>
        </w:rPr>
        <w:t xml:space="preserve">التحاميل. بالنسبة لعدة </w:t>
      </w:r>
      <w:r>
        <w:rPr>
          <w:rFonts w:hint="cs"/>
          <w:sz w:val="28"/>
          <w:szCs w:val="28"/>
          <w:rtl/>
          <w:lang w:val="en-CA" w:bidi="ar-SY"/>
        </w:rPr>
        <w:t>أدوية</w:t>
      </w:r>
      <w:r w:rsidRPr="00B600B4">
        <w:rPr>
          <w:rFonts w:hint="cs"/>
          <w:sz w:val="28"/>
          <w:szCs w:val="28"/>
          <w:rtl/>
          <w:lang w:val="en-CA" w:bidi="ar-SY"/>
        </w:rPr>
        <w:t xml:space="preserve"> يمكن الحصول على نتائج مرضية في فحوص الانحلالية عبر </w:t>
      </w:r>
      <w:r>
        <w:rPr>
          <w:rFonts w:hint="cs"/>
          <w:sz w:val="28"/>
          <w:szCs w:val="28"/>
          <w:rtl/>
          <w:lang w:val="en-CA" w:bidi="ar-SY"/>
        </w:rPr>
        <w:t>أ</w:t>
      </w:r>
      <w:r w:rsidRPr="00B600B4">
        <w:rPr>
          <w:rFonts w:hint="cs"/>
          <w:sz w:val="28"/>
          <w:szCs w:val="28"/>
          <w:rtl/>
          <w:lang w:val="en-CA" w:bidi="ar-SY"/>
        </w:rPr>
        <w:t>كثر من طريقة من خلال تحسين ظروف فحص الانحلالية.</w:t>
      </w:r>
    </w:p>
    <w:p w14:paraId="2BD299BA" w14:textId="77777777" w:rsidR="00F071B9" w:rsidRPr="00B600B4" w:rsidRDefault="00F071B9" w:rsidP="00F071B9">
      <w:pPr>
        <w:pStyle w:val="a5"/>
        <w:numPr>
          <w:ilvl w:val="0"/>
          <w:numId w:val="5"/>
        </w:numPr>
        <w:bidi/>
        <w:jc w:val="both"/>
        <w:rPr>
          <w:b/>
          <w:bCs/>
          <w:sz w:val="28"/>
          <w:szCs w:val="28"/>
          <w:rtl/>
          <w:lang w:val="en-CA" w:bidi="ar-SY"/>
        </w:rPr>
      </w:pPr>
      <w:r w:rsidRPr="00B600B4">
        <w:rPr>
          <w:rFonts w:hint="cs"/>
          <w:b/>
          <w:bCs/>
          <w:sz w:val="28"/>
          <w:szCs w:val="28"/>
          <w:rtl/>
          <w:lang w:val="en-CA" w:bidi="ar-SY"/>
        </w:rPr>
        <w:t>العلاقة أو الار</w:t>
      </w:r>
      <w:r>
        <w:rPr>
          <w:rFonts w:hint="cs"/>
          <w:b/>
          <w:bCs/>
          <w:sz w:val="28"/>
          <w:szCs w:val="28"/>
          <w:rtl/>
          <w:lang w:val="en-CA" w:bidi="ar-SY"/>
        </w:rPr>
        <w:t>تباط بين الانحلالية في الزجاج و</w:t>
      </w:r>
      <w:r w:rsidRPr="00B600B4">
        <w:rPr>
          <w:rFonts w:hint="cs"/>
          <w:b/>
          <w:bCs/>
          <w:sz w:val="28"/>
          <w:szCs w:val="28"/>
          <w:rtl/>
          <w:lang w:val="en-CA" w:bidi="ar-SY"/>
        </w:rPr>
        <w:t>في الجسم الحي:</w:t>
      </w:r>
    </w:p>
    <w:p w14:paraId="49604B90" w14:textId="77777777" w:rsidR="00F071B9" w:rsidRPr="00B600B4" w:rsidRDefault="00F071B9" w:rsidP="00F071B9">
      <w:pPr>
        <w:bidi/>
        <w:jc w:val="both"/>
        <w:rPr>
          <w:sz w:val="28"/>
          <w:szCs w:val="28"/>
          <w:rtl/>
          <w:lang w:val="en-CA" w:bidi="ar-SY"/>
        </w:rPr>
      </w:pPr>
      <w:r w:rsidRPr="00B600B4">
        <w:rPr>
          <w:rFonts w:hint="cs"/>
          <w:sz w:val="28"/>
          <w:szCs w:val="28"/>
          <w:rtl/>
          <w:lang w:val="en-CA" w:bidi="ar-SY"/>
        </w:rPr>
        <w:t xml:space="preserve">دراسات الانحلالية في الزجاج هي الاكثر </w:t>
      </w:r>
      <w:r>
        <w:rPr>
          <w:rFonts w:hint="cs"/>
          <w:sz w:val="28"/>
          <w:szCs w:val="28"/>
          <w:rtl/>
          <w:lang w:val="en-CA" w:bidi="ar-SY"/>
        </w:rPr>
        <w:t>أ</w:t>
      </w:r>
      <w:r w:rsidRPr="00B600B4">
        <w:rPr>
          <w:rFonts w:hint="cs"/>
          <w:sz w:val="28"/>
          <w:szCs w:val="28"/>
          <w:rtl/>
          <w:lang w:val="en-CA" w:bidi="ar-SY"/>
        </w:rPr>
        <w:t xml:space="preserve">همية في مراقبة </w:t>
      </w:r>
      <w:proofErr w:type="spellStart"/>
      <w:r w:rsidRPr="00B600B4">
        <w:rPr>
          <w:rFonts w:hint="cs"/>
          <w:sz w:val="28"/>
          <w:szCs w:val="28"/>
          <w:rtl/>
          <w:lang w:val="en-CA" w:bidi="ar-SY"/>
        </w:rPr>
        <w:t>ثباتية</w:t>
      </w:r>
      <w:proofErr w:type="spellEnd"/>
      <w:r w:rsidRPr="00B600B4">
        <w:rPr>
          <w:rFonts w:hint="cs"/>
          <w:sz w:val="28"/>
          <w:szCs w:val="28"/>
          <w:rtl/>
          <w:lang w:val="en-CA" w:bidi="ar-SY"/>
        </w:rPr>
        <w:t xml:space="preserve"> الدواء عمليات التصنيع. لذلك فحص الانحلالية له قيمة كبيرة في مراقبة النوعية. فحوص الانحلالية هي مميزة أو مؤشر هام لعوامل الصيغة التي قد تؤثر على التوافر الحيوي للدواء عندما يتم اختيار طريقة انحلالية ملا</w:t>
      </w:r>
      <w:r>
        <w:rPr>
          <w:rFonts w:hint="cs"/>
          <w:sz w:val="28"/>
          <w:szCs w:val="28"/>
          <w:rtl/>
          <w:lang w:val="en-CA" w:bidi="ar-SY"/>
        </w:rPr>
        <w:t>ئم</w:t>
      </w:r>
      <w:r w:rsidRPr="00B600B4">
        <w:rPr>
          <w:rFonts w:hint="cs"/>
          <w:sz w:val="28"/>
          <w:szCs w:val="28"/>
          <w:rtl/>
          <w:lang w:val="en-CA" w:bidi="ar-SY"/>
        </w:rPr>
        <w:t>ة، سرعة انحلال الدواء يمكن أن ترتبط بسرعة امتصاص الدواء في الجسم. لقد تم تحديد علاقة</w:t>
      </w:r>
      <w:r>
        <w:rPr>
          <w:rFonts w:hint="cs"/>
          <w:sz w:val="28"/>
          <w:szCs w:val="28"/>
          <w:rtl/>
          <w:lang w:val="en-CA" w:bidi="ar-SY"/>
        </w:rPr>
        <w:t xml:space="preserve"> واضحة بين النتائج في الزجاج و</w:t>
      </w:r>
      <w:r w:rsidRPr="00B600B4">
        <w:rPr>
          <w:rFonts w:hint="cs"/>
          <w:sz w:val="28"/>
          <w:szCs w:val="28"/>
          <w:rtl/>
          <w:lang w:val="en-CA" w:bidi="ar-SY"/>
        </w:rPr>
        <w:t>الجسم الحي.</w:t>
      </w:r>
    </w:p>
    <w:p w14:paraId="0E3FA8BC" w14:textId="77777777" w:rsidR="00F071B9" w:rsidRDefault="00F071B9" w:rsidP="00F071B9">
      <w:pPr>
        <w:bidi/>
        <w:jc w:val="both"/>
        <w:rPr>
          <w:sz w:val="28"/>
          <w:szCs w:val="28"/>
          <w:rtl/>
          <w:lang w:bidi="ar-SY"/>
        </w:rPr>
      </w:pPr>
      <w:r w:rsidRPr="00B600B4">
        <w:rPr>
          <w:rFonts w:hint="cs"/>
          <w:sz w:val="28"/>
          <w:szCs w:val="28"/>
          <w:rtl/>
          <w:lang w:val="en-CA" w:bidi="ar-SY"/>
        </w:rPr>
        <w:t>العلاقة بين المعطيات في الزجاج وفي الجسم الحي (</w:t>
      </w:r>
      <w:r w:rsidRPr="00B600B4">
        <w:rPr>
          <w:sz w:val="28"/>
          <w:szCs w:val="28"/>
          <w:lang w:bidi="ar-SY"/>
        </w:rPr>
        <w:t>IVIVC</w:t>
      </w:r>
      <w:r w:rsidRPr="00B600B4">
        <w:rPr>
          <w:rFonts w:hint="cs"/>
          <w:sz w:val="28"/>
          <w:szCs w:val="28"/>
          <w:rtl/>
          <w:lang w:bidi="ar-SY"/>
        </w:rPr>
        <w:t xml:space="preserve">) تبين العلاقة بين الخصائص الحيوية للدواء (مثل الديناميكية الدوائية أو التراكيز </w:t>
      </w:r>
      <w:proofErr w:type="spellStart"/>
      <w:r w:rsidRPr="00B600B4">
        <w:rPr>
          <w:rFonts w:hint="cs"/>
          <w:sz w:val="28"/>
          <w:szCs w:val="28"/>
          <w:rtl/>
          <w:lang w:bidi="ar-SY"/>
        </w:rPr>
        <w:t>البلاسمية</w:t>
      </w:r>
      <w:proofErr w:type="spellEnd"/>
      <w:r w:rsidRPr="00B600B4">
        <w:rPr>
          <w:rFonts w:hint="cs"/>
          <w:sz w:val="28"/>
          <w:szCs w:val="28"/>
          <w:rtl/>
          <w:lang w:bidi="ar-SY"/>
        </w:rPr>
        <w:t xml:space="preserve">) والخصائص </w:t>
      </w:r>
      <w:proofErr w:type="spellStart"/>
      <w:r w:rsidRPr="00B600B4">
        <w:rPr>
          <w:rFonts w:hint="cs"/>
          <w:sz w:val="28"/>
          <w:szCs w:val="28"/>
          <w:rtl/>
          <w:lang w:bidi="ar-SY"/>
        </w:rPr>
        <w:t>الفيزيوكيميائية</w:t>
      </w:r>
      <w:proofErr w:type="spellEnd"/>
      <w:r w:rsidRPr="00B600B4">
        <w:rPr>
          <w:rFonts w:hint="cs"/>
          <w:sz w:val="28"/>
          <w:szCs w:val="28"/>
          <w:rtl/>
          <w:lang w:bidi="ar-SY"/>
        </w:rPr>
        <w:t xml:space="preserve"> للمنتج الحاوي على المادة </w:t>
      </w:r>
      <w:r w:rsidRPr="00B600B4">
        <w:rPr>
          <w:rFonts w:hint="cs"/>
          <w:sz w:val="28"/>
          <w:szCs w:val="28"/>
          <w:rtl/>
          <w:lang w:bidi="ar-SY"/>
        </w:rPr>
        <w:lastRenderedPageBreak/>
        <w:t xml:space="preserve">الدوائية مثل سرعة الانحلالية. بهدف الوصول إلى </w:t>
      </w:r>
      <w:r w:rsidRPr="00B600B4">
        <w:rPr>
          <w:sz w:val="28"/>
          <w:szCs w:val="28"/>
          <w:lang w:bidi="ar-SY"/>
        </w:rPr>
        <w:t>IVIVC</w:t>
      </w:r>
      <w:r w:rsidRPr="00B600B4">
        <w:rPr>
          <w:rFonts w:hint="cs"/>
          <w:sz w:val="28"/>
          <w:szCs w:val="28"/>
          <w:rtl/>
          <w:lang w:bidi="ar-SY"/>
        </w:rPr>
        <w:t xml:space="preserve"> بعض خصائص الدواء مثل تحرره من الشكل الصيدلاني في الزجاج تحت ظروف خاصة يجب أن يرتبط مع حركية الدواء في الزجاج. اختبار الانحلالية يجب أن يميز عوامل الصيغة التي قد تؤثر على التوافر الحيوي للدواء. عندما يتم اختيار اختبار الانحلالية المناسب فإن سرعة انحلال المنتج قد ترتبط مع سرعة الامتصاص للدواء في الجسم. العلاقة </w:t>
      </w:r>
      <w:r w:rsidRPr="00B600B4">
        <w:rPr>
          <w:sz w:val="28"/>
          <w:szCs w:val="28"/>
          <w:lang w:bidi="ar-SY"/>
        </w:rPr>
        <w:t>IVIVC</w:t>
      </w:r>
      <w:r w:rsidRPr="00B600B4">
        <w:rPr>
          <w:rFonts w:hint="cs"/>
          <w:sz w:val="28"/>
          <w:szCs w:val="28"/>
          <w:rtl/>
          <w:lang w:bidi="ar-SY"/>
        </w:rPr>
        <w:t xml:space="preserve"> يجب أن يتم تقييمها ليتم تحديد مدى قدرة اختبار الانحلالية على التنب</w:t>
      </w:r>
      <w:r>
        <w:rPr>
          <w:rFonts w:hint="cs"/>
          <w:sz w:val="28"/>
          <w:szCs w:val="28"/>
          <w:rtl/>
          <w:lang w:bidi="ar-SY"/>
        </w:rPr>
        <w:t>ؤ بسلوك الدواء في الجسم الحي. ي</w:t>
      </w:r>
      <w:r w:rsidRPr="00B600B4">
        <w:rPr>
          <w:rFonts w:hint="cs"/>
          <w:sz w:val="28"/>
          <w:szCs w:val="28"/>
          <w:rtl/>
          <w:lang w:bidi="ar-SY"/>
        </w:rPr>
        <w:t>عتمد اختبار الانحلالية على الخصائص الفيزيائية للمكون الفعال، تحضير الدواء والخصائص الديناميكية لجهاز الانحلالية ووسط الانحلال.</w:t>
      </w:r>
    </w:p>
    <w:p w14:paraId="3B38EA78" w14:textId="77777777" w:rsidR="00F071B9" w:rsidRPr="00E07A58" w:rsidRDefault="00F071B9" w:rsidP="00F071B9">
      <w:pPr>
        <w:bidi/>
        <w:spacing w:after="0"/>
        <w:ind w:left="360"/>
        <w:jc w:val="both"/>
        <w:rPr>
          <w:sz w:val="28"/>
          <w:szCs w:val="28"/>
          <w:rtl/>
          <w:lang w:val="en-CA" w:bidi="ar-SY"/>
        </w:rPr>
      </w:pPr>
      <w:r>
        <w:rPr>
          <w:rFonts w:hint="cs"/>
          <w:b/>
          <w:bCs/>
          <w:sz w:val="28"/>
          <w:szCs w:val="28"/>
          <w:rtl/>
          <w:lang w:val="en-CA" w:bidi="ar-SY"/>
        </w:rPr>
        <w:t xml:space="preserve">8ـ1) </w:t>
      </w:r>
      <w:r w:rsidRPr="00E07A58">
        <w:rPr>
          <w:rFonts w:hint="cs"/>
          <w:b/>
          <w:bCs/>
          <w:sz w:val="28"/>
          <w:szCs w:val="28"/>
          <w:rtl/>
          <w:lang w:val="en-CA" w:bidi="ar-SY"/>
        </w:rPr>
        <w:t>نظام التصنيف الصيدلاني الحيوي</w:t>
      </w:r>
      <w:r w:rsidRPr="00E07A58">
        <w:rPr>
          <w:rFonts w:hint="cs"/>
          <w:sz w:val="28"/>
          <w:szCs w:val="28"/>
          <w:rtl/>
          <w:lang w:val="en-CA" w:bidi="ar-SY"/>
        </w:rPr>
        <w:t>:</w:t>
      </w:r>
    </w:p>
    <w:p w14:paraId="1187E3F3" w14:textId="77777777" w:rsidR="00F071B9" w:rsidRPr="00B600B4" w:rsidRDefault="00F071B9" w:rsidP="00F071B9">
      <w:pPr>
        <w:bidi/>
        <w:jc w:val="both"/>
        <w:rPr>
          <w:sz w:val="28"/>
          <w:szCs w:val="28"/>
          <w:rtl/>
          <w:lang w:val="en-CA" w:bidi="ar-SY"/>
        </w:rPr>
      </w:pPr>
      <w:r w:rsidRPr="00B600B4">
        <w:rPr>
          <w:rFonts w:hint="cs"/>
          <w:sz w:val="28"/>
          <w:szCs w:val="28"/>
          <w:rtl/>
          <w:lang w:val="en-CA" w:bidi="ar-SY"/>
        </w:rPr>
        <w:t>هناك اساس نظري للار</w:t>
      </w:r>
      <w:r>
        <w:rPr>
          <w:rFonts w:hint="cs"/>
          <w:sz w:val="28"/>
          <w:szCs w:val="28"/>
          <w:rtl/>
          <w:lang w:val="en-CA" w:bidi="ar-SY"/>
        </w:rPr>
        <w:t>تباط بين الانحلالية في الزجاج و</w:t>
      </w:r>
      <w:r w:rsidRPr="00B600B4">
        <w:rPr>
          <w:rFonts w:hint="cs"/>
          <w:sz w:val="28"/>
          <w:szCs w:val="28"/>
          <w:rtl/>
          <w:lang w:val="en-CA" w:bidi="ar-SY"/>
        </w:rPr>
        <w:t>التوافر الحيوي في الجسم الحي. يعتمد هذا الاساس النظري</w:t>
      </w:r>
      <w:r>
        <w:rPr>
          <w:rFonts w:hint="cs"/>
          <w:sz w:val="28"/>
          <w:szCs w:val="28"/>
          <w:rtl/>
          <w:lang w:val="en-CA" w:bidi="ar-SY"/>
        </w:rPr>
        <w:t xml:space="preserve"> على انحلالية الدواء في الماء و</w:t>
      </w:r>
      <w:r w:rsidRPr="00B600B4">
        <w:rPr>
          <w:rFonts w:hint="cs"/>
          <w:sz w:val="28"/>
          <w:szCs w:val="28"/>
          <w:rtl/>
          <w:lang w:val="en-CA" w:bidi="ar-SY"/>
        </w:rPr>
        <w:t>نفوذية الدواء عبر الجهاز الهضمي. يستند هذا التصنيف على قانون فيك المطبق على الغشاء</w:t>
      </w:r>
    </w:p>
    <w:p w14:paraId="25409967" w14:textId="77777777" w:rsidR="00F071B9" w:rsidRPr="008C1F7C" w:rsidRDefault="00F071B9" w:rsidP="00F071B9">
      <w:pPr>
        <w:jc w:val="center"/>
        <w:rPr>
          <w:sz w:val="28"/>
          <w:szCs w:val="28"/>
          <w:lang w:bidi="ar-SY"/>
        </w:rPr>
      </w:pPr>
      <w:proofErr w:type="spellStart"/>
      <w:r w:rsidRPr="00B600B4">
        <w:rPr>
          <w:sz w:val="28"/>
          <w:szCs w:val="28"/>
          <w:lang w:bidi="ar-SY"/>
        </w:rPr>
        <w:t>J</w:t>
      </w:r>
      <w:r w:rsidRPr="00B600B4">
        <w:rPr>
          <w:sz w:val="28"/>
          <w:szCs w:val="28"/>
          <w:vertAlign w:val="subscript"/>
          <w:lang w:bidi="ar-SY"/>
        </w:rPr>
        <w:t>w</w:t>
      </w:r>
      <w:proofErr w:type="spellEnd"/>
      <w:r w:rsidRPr="00B600B4">
        <w:rPr>
          <w:sz w:val="28"/>
          <w:szCs w:val="28"/>
          <w:lang w:bidi="ar-SY"/>
        </w:rPr>
        <w:t>=</w:t>
      </w:r>
      <w:proofErr w:type="spellStart"/>
      <w:r w:rsidRPr="00B600B4">
        <w:rPr>
          <w:sz w:val="28"/>
          <w:szCs w:val="28"/>
          <w:lang w:bidi="ar-SY"/>
        </w:rPr>
        <w:t>P</w:t>
      </w:r>
      <w:r w:rsidRPr="00B600B4">
        <w:rPr>
          <w:sz w:val="28"/>
          <w:szCs w:val="28"/>
          <w:vertAlign w:val="subscript"/>
          <w:lang w:bidi="ar-SY"/>
        </w:rPr>
        <w:t>w</w:t>
      </w:r>
      <w:r w:rsidRPr="00B600B4">
        <w:rPr>
          <w:sz w:val="28"/>
          <w:szCs w:val="28"/>
          <w:lang w:bidi="ar-SY"/>
        </w:rPr>
        <w:t>C</w:t>
      </w:r>
      <w:r w:rsidRPr="00B600B4">
        <w:rPr>
          <w:sz w:val="28"/>
          <w:szCs w:val="28"/>
          <w:vertAlign w:val="subscript"/>
          <w:lang w:bidi="ar-SY"/>
        </w:rPr>
        <w:t>w</w:t>
      </w:r>
      <w:proofErr w:type="spellEnd"/>
    </w:p>
    <w:p w14:paraId="3A49B9C5" w14:textId="77777777" w:rsidR="00F071B9" w:rsidRPr="00B600B4" w:rsidRDefault="00F071B9" w:rsidP="00F071B9">
      <w:pPr>
        <w:bidi/>
        <w:spacing w:after="0"/>
        <w:jc w:val="both"/>
        <w:rPr>
          <w:sz w:val="28"/>
          <w:szCs w:val="28"/>
          <w:rtl/>
          <w:lang w:val="en-CA" w:bidi="ar-SY"/>
        </w:rPr>
      </w:pPr>
      <w:r w:rsidRPr="00B600B4">
        <w:rPr>
          <w:rFonts w:hint="cs"/>
          <w:sz w:val="28"/>
          <w:szCs w:val="28"/>
          <w:rtl/>
          <w:lang w:val="en-CA" w:bidi="ar-SY"/>
        </w:rPr>
        <w:t xml:space="preserve"> </w:t>
      </w:r>
      <w:proofErr w:type="spellStart"/>
      <w:proofErr w:type="gramStart"/>
      <w:r w:rsidRPr="00B600B4">
        <w:rPr>
          <w:sz w:val="28"/>
          <w:szCs w:val="28"/>
          <w:lang w:val="en-CA" w:bidi="ar-SY"/>
        </w:rPr>
        <w:t>J</w:t>
      </w:r>
      <w:r w:rsidRPr="00B600B4">
        <w:rPr>
          <w:sz w:val="28"/>
          <w:szCs w:val="28"/>
          <w:vertAlign w:val="subscript"/>
          <w:lang w:val="en-CA" w:bidi="ar-SY"/>
        </w:rPr>
        <w:t>w</w:t>
      </w:r>
      <w:proofErr w:type="spellEnd"/>
      <w:r w:rsidRPr="00B600B4">
        <w:rPr>
          <w:sz w:val="28"/>
          <w:szCs w:val="28"/>
          <w:lang w:bidi="ar-SY"/>
        </w:rPr>
        <w:t xml:space="preserve"> </w:t>
      </w:r>
      <w:r w:rsidRPr="00B600B4">
        <w:rPr>
          <w:rFonts w:hint="cs"/>
          <w:sz w:val="28"/>
          <w:szCs w:val="28"/>
          <w:rtl/>
          <w:lang w:val="en-CA" w:bidi="ar-SY"/>
        </w:rPr>
        <w:t>:</w:t>
      </w:r>
      <w:proofErr w:type="gramEnd"/>
      <w:r w:rsidRPr="00B600B4">
        <w:rPr>
          <w:rFonts w:hint="cs"/>
          <w:sz w:val="28"/>
          <w:szCs w:val="28"/>
          <w:rtl/>
          <w:lang w:val="en-CA" w:bidi="ar-SY"/>
        </w:rPr>
        <w:t xml:space="preserve"> جريان الدواء عبر جدار الأمعاء في </w:t>
      </w:r>
      <w:r>
        <w:rPr>
          <w:rFonts w:hint="cs"/>
          <w:sz w:val="28"/>
          <w:szCs w:val="28"/>
          <w:rtl/>
          <w:lang w:val="en-CA" w:bidi="ar-SY"/>
        </w:rPr>
        <w:t>أ</w:t>
      </w:r>
      <w:r w:rsidRPr="00B600B4">
        <w:rPr>
          <w:rFonts w:hint="cs"/>
          <w:sz w:val="28"/>
          <w:szCs w:val="28"/>
          <w:rtl/>
          <w:lang w:val="en-CA" w:bidi="ar-SY"/>
        </w:rPr>
        <w:t>ي موضع و في اي وقت (كتلة/مساحة/الزمن)</w:t>
      </w:r>
    </w:p>
    <w:p w14:paraId="39687AA1" w14:textId="77777777" w:rsidR="00F071B9" w:rsidRPr="00B600B4" w:rsidRDefault="00F071B9" w:rsidP="00F071B9">
      <w:pPr>
        <w:tabs>
          <w:tab w:val="left" w:pos="5314"/>
        </w:tabs>
        <w:bidi/>
        <w:spacing w:after="0"/>
        <w:jc w:val="both"/>
        <w:rPr>
          <w:sz w:val="28"/>
          <w:szCs w:val="28"/>
          <w:rtl/>
          <w:lang w:val="en-CA" w:bidi="ar-SY"/>
        </w:rPr>
      </w:pPr>
      <w:proofErr w:type="spellStart"/>
      <w:r w:rsidRPr="00B600B4">
        <w:rPr>
          <w:sz w:val="28"/>
          <w:szCs w:val="28"/>
          <w:lang w:bidi="ar-SY"/>
        </w:rPr>
        <w:t>C</w:t>
      </w:r>
      <w:r w:rsidRPr="00B600B4">
        <w:rPr>
          <w:sz w:val="28"/>
          <w:szCs w:val="28"/>
          <w:vertAlign w:val="subscript"/>
          <w:lang w:bidi="ar-SY"/>
        </w:rPr>
        <w:t>w</w:t>
      </w:r>
      <w:proofErr w:type="spellEnd"/>
      <w:r w:rsidRPr="00B600B4">
        <w:rPr>
          <w:rFonts w:hint="cs"/>
          <w:sz w:val="28"/>
          <w:szCs w:val="28"/>
          <w:rtl/>
          <w:lang w:val="en-CA" w:bidi="ar-SY"/>
        </w:rPr>
        <w:t xml:space="preserve">: تركيز الدواء على سطح الغشاء المعوي، </w:t>
      </w:r>
      <w:r w:rsidRPr="00B600B4">
        <w:rPr>
          <w:sz w:val="28"/>
          <w:szCs w:val="28"/>
          <w:lang w:bidi="ar-SY"/>
        </w:rPr>
        <w:t>P</w:t>
      </w:r>
      <w:r w:rsidRPr="00B600B4">
        <w:rPr>
          <w:sz w:val="28"/>
          <w:szCs w:val="28"/>
          <w:vertAlign w:val="subscript"/>
          <w:lang w:bidi="ar-SY"/>
        </w:rPr>
        <w:t>w</w:t>
      </w:r>
      <w:r w:rsidRPr="00B600B4">
        <w:rPr>
          <w:rFonts w:hint="cs"/>
          <w:sz w:val="28"/>
          <w:szCs w:val="28"/>
          <w:rtl/>
          <w:lang w:val="en-CA" w:bidi="ar-SY"/>
        </w:rPr>
        <w:t>: نفوذية الغشاء.</w:t>
      </w:r>
      <w:r w:rsidRPr="00B600B4">
        <w:rPr>
          <w:sz w:val="28"/>
          <w:szCs w:val="28"/>
          <w:rtl/>
          <w:lang w:val="en-CA" w:bidi="ar-SY"/>
        </w:rPr>
        <w:tab/>
      </w:r>
    </w:p>
    <w:p w14:paraId="783557F0" w14:textId="77777777" w:rsidR="00F071B9" w:rsidRPr="00B600B4" w:rsidRDefault="00F071B9" w:rsidP="00F071B9">
      <w:pPr>
        <w:bidi/>
        <w:spacing w:after="0"/>
        <w:jc w:val="both"/>
        <w:rPr>
          <w:sz w:val="28"/>
          <w:szCs w:val="28"/>
          <w:rtl/>
          <w:lang w:val="en-CA" w:bidi="ar-SY"/>
        </w:rPr>
      </w:pPr>
      <w:r w:rsidRPr="00B600B4">
        <w:rPr>
          <w:rFonts w:hint="cs"/>
          <w:sz w:val="28"/>
          <w:szCs w:val="28"/>
          <w:rtl/>
          <w:lang w:val="en-CA" w:bidi="ar-SY"/>
        </w:rPr>
        <w:t>هذه المقاربة تفترض أن مكونات الص</w:t>
      </w:r>
      <w:r>
        <w:rPr>
          <w:rFonts w:hint="cs"/>
          <w:sz w:val="28"/>
          <w:szCs w:val="28"/>
          <w:rtl/>
          <w:lang w:val="en-CA" w:bidi="ar-SY"/>
        </w:rPr>
        <w:t>يغة لا تؤثر على نفوذية الغشاء و</w:t>
      </w:r>
      <w:r w:rsidRPr="00B600B4">
        <w:rPr>
          <w:rFonts w:hint="cs"/>
          <w:sz w:val="28"/>
          <w:szCs w:val="28"/>
          <w:rtl/>
          <w:lang w:val="en-CA" w:bidi="ar-SY"/>
        </w:rPr>
        <w:t>النقل عبر الأمعاء. بالاستناد إلى هذه النظ</w:t>
      </w:r>
      <w:r>
        <w:rPr>
          <w:rFonts w:hint="cs"/>
          <w:sz w:val="28"/>
          <w:szCs w:val="28"/>
          <w:rtl/>
          <w:lang w:val="en-CA" w:bidi="ar-SY"/>
        </w:rPr>
        <w:t>رية تم دراسة خصائص الانحلالية و</w:t>
      </w:r>
      <w:r w:rsidRPr="00B600B4">
        <w:rPr>
          <w:rFonts w:hint="cs"/>
          <w:sz w:val="28"/>
          <w:szCs w:val="28"/>
          <w:rtl/>
          <w:lang w:val="en-CA" w:bidi="ar-SY"/>
        </w:rPr>
        <w:t>النفوذية لعدد من ال</w:t>
      </w:r>
      <w:r>
        <w:rPr>
          <w:rFonts w:hint="cs"/>
          <w:sz w:val="28"/>
          <w:szCs w:val="28"/>
          <w:rtl/>
          <w:lang w:val="en-CA" w:bidi="ar-SY"/>
        </w:rPr>
        <w:t>أدوية و</w:t>
      </w:r>
      <w:r w:rsidRPr="00B600B4">
        <w:rPr>
          <w:rFonts w:hint="cs"/>
          <w:sz w:val="28"/>
          <w:szCs w:val="28"/>
          <w:rtl/>
          <w:lang w:val="en-CA" w:bidi="ar-SY"/>
        </w:rPr>
        <w:t>تم الحصول على تصنيف للمستحضرات الصيدلانية للتنبؤ بانحلالية ال</w:t>
      </w:r>
      <w:r>
        <w:rPr>
          <w:rFonts w:hint="cs"/>
          <w:sz w:val="28"/>
          <w:szCs w:val="28"/>
          <w:rtl/>
          <w:lang w:val="en-CA" w:bidi="ar-SY"/>
        </w:rPr>
        <w:t>أدوية</w:t>
      </w:r>
      <w:r w:rsidRPr="00B600B4">
        <w:rPr>
          <w:rFonts w:hint="cs"/>
          <w:sz w:val="28"/>
          <w:szCs w:val="28"/>
          <w:rtl/>
          <w:lang w:val="en-CA" w:bidi="ar-SY"/>
        </w:rPr>
        <w:t xml:space="preserve"> في الزجاج بالنسبة لل</w:t>
      </w:r>
      <w:r>
        <w:rPr>
          <w:rFonts w:hint="cs"/>
          <w:sz w:val="28"/>
          <w:szCs w:val="28"/>
          <w:rtl/>
          <w:lang w:val="en-CA" w:bidi="ar-SY"/>
        </w:rPr>
        <w:t>أشكال الفموية الصلبة آنية التحرر و</w:t>
      </w:r>
      <w:r w:rsidRPr="00B600B4">
        <w:rPr>
          <w:rFonts w:hint="cs"/>
          <w:sz w:val="28"/>
          <w:szCs w:val="28"/>
          <w:rtl/>
          <w:lang w:val="en-CA" w:bidi="ar-SY"/>
        </w:rPr>
        <w:t>كذلك الامتصاص في الجسم الحي.</w:t>
      </w:r>
    </w:p>
    <w:p w14:paraId="317B9025" w14:textId="77777777" w:rsidR="00F071B9" w:rsidRPr="00B600B4" w:rsidRDefault="00F071B9" w:rsidP="00F071B9">
      <w:pPr>
        <w:bidi/>
        <w:jc w:val="both"/>
        <w:rPr>
          <w:sz w:val="28"/>
          <w:szCs w:val="28"/>
          <w:rtl/>
          <w:lang w:val="en-CA" w:bidi="ar-SY"/>
        </w:rPr>
      </w:pPr>
      <w:r w:rsidRPr="00B600B4">
        <w:rPr>
          <w:rFonts w:hint="cs"/>
          <w:sz w:val="28"/>
          <w:szCs w:val="28"/>
          <w:rtl/>
          <w:lang w:val="en-CA" w:bidi="ar-SY"/>
        </w:rPr>
        <w:t>كما يظهر الجدول (7) ال</w:t>
      </w:r>
      <w:r>
        <w:rPr>
          <w:rFonts w:hint="cs"/>
          <w:sz w:val="28"/>
          <w:szCs w:val="28"/>
          <w:rtl/>
          <w:lang w:val="en-CA" w:bidi="ar-SY"/>
        </w:rPr>
        <w:t>أدوية</w:t>
      </w:r>
      <w:r w:rsidRPr="00B600B4">
        <w:rPr>
          <w:rFonts w:hint="cs"/>
          <w:sz w:val="28"/>
          <w:szCs w:val="28"/>
          <w:rtl/>
          <w:lang w:val="en-CA" w:bidi="ar-SY"/>
        </w:rPr>
        <w:t xml:space="preserve"> التي تدخل في المجموعة </w:t>
      </w:r>
      <w:r w:rsidRPr="00B600B4">
        <w:rPr>
          <w:sz w:val="28"/>
          <w:szCs w:val="28"/>
          <w:lang w:bidi="ar-SY"/>
        </w:rPr>
        <w:t>I</w:t>
      </w:r>
      <w:r>
        <w:rPr>
          <w:rFonts w:hint="cs"/>
          <w:sz w:val="28"/>
          <w:szCs w:val="28"/>
          <w:rtl/>
          <w:lang w:val="en-CA" w:bidi="ar-SY"/>
        </w:rPr>
        <w:t>: عالية الانحلال و</w:t>
      </w:r>
      <w:r w:rsidRPr="00B600B4">
        <w:rPr>
          <w:rFonts w:hint="cs"/>
          <w:sz w:val="28"/>
          <w:szCs w:val="28"/>
          <w:rtl/>
          <w:lang w:val="en-CA" w:bidi="ar-SY"/>
        </w:rPr>
        <w:t>عالية النفوذية هي ال</w:t>
      </w:r>
      <w:r>
        <w:rPr>
          <w:rFonts w:hint="cs"/>
          <w:sz w:val="28"/>
          <w:szCs w:val="28"/>
          <w:rtl/>
          <w:lang w:val="en-CA" w:bidi="ar-SY"/>
        </w:rPr>
        <w:t>أدوية</w:t>
      </w:r>
      <w:r w:rsidRPr="00B600B4">
        <w:rPr>
          <w:rFonts w:hint="cs"/>
          <w:sz w:val="28"/>
          <w:szCs w:val="28"/>
          <w:rtl/>
          <w:lang w:val="en-CA" w:bidi="ar-SY"/>
        </w:rPr>
        <w:t xml:space="preserve"> التي تمتص بعد الاعطاء الفموي في حين أن ال</w:t>
      </w:r>
      <w:r>
        <w:rPr>
          <w:rFonts w:hint="cs"/>
          <w:sz w:val="28"/>
          <w:szCs w:val="28"/>
          <w:rtl/>
          <w:lang w:val="en-CA" w:bidi="ar-SY"/>
        </w:rPr>
        <w:t>أدوية في المجموعة 4 تتميز بانحلالية</w:t>
      </w:r>
      <w:r w:rsidRPr="00B600B4">
        <w:rPr>
          <w:rFonts w:hint="cs"/>
          <w:sz w:val="28"/>
          <w:szCs w:val="28"/>
          <w:rtl/>
          <w:lang w:val="en-CA" w:bidi="ar-SY"/>
        </w:rPr>
        <w:t xml:space="preserve"> ضعيفة و</w:t>
      </w:r>
      <w:r>
        <w:rPr>
          <w:rFonts w:hint="cs"/>
          <w:sz w:val="28"/>
          <w:szCs w:val="28"/>
          <w:rtl/>
          <w:lang w:val="en-CA" w:bidi="ar-SY"/>
        </w:rPr>
        <w:t>نفوذية ضعيفة و</w:t>
      </w:r>
      <w:r w:rsidRPr="00B600B4">
        <w:rPr>
          <w:rFonts w:hint="cs"/>
          <w:sz w:val="28"/>
          <w:szCs w:val="28"/>
          <w:rtl/>
          <w:lang w:val="en-CA" w:bidi="ar-SY"/>
        </w:rPr>
        <w:t>هي ال</w:t>
      </w:r>
      <w:r>
        <w:rPr>
          <w:rFonts w:hint="cs"/>
          <w:sz w:val="28"/>
          <w:szCs w:val="28"/>
          <w:rtl/>
          <w:lang w:val="en-CA" w:bidi="ar-SY"/>
        </w:rPr>
        <w:t>أدوية</w:t>
      </w:r>
      <w:r w:rsidRPr="00B600B4">
        <w:rPr>
          <w:rFonts w:hint="cs"/>
          <w:sz w:val="28"/>
          <w:szCs w:val="28"/>
          <w:rtl/>
          <w:lang w:val="en-CA" w:bidi="ar-SY"/>
        </w:rPr>
        <w:t xml:space="preserve"> التي لها مشاكل وصعوبات في الامتصاص الفموي وكذلك هناك مشاكل بأنه لا يمكن التنبؤ با</w:t>
      </w:r>
      <w:r>
        <w:rPr>
          <w:rFonts w:hint="cs"/>
          <w:sz w:val="28"/>
          <w:szCs w:val="28"/>
          <w:rtl/>
          <w:lang w:val="en-CA" w:bidi="ar-SY"/>
        </w:rPr>
        <w:t>لعلاقة بين الدراسات في الزجاج و</w:t>
      </w:r>
      <w:r w:rsidRPr="00B600B4">
        <w:rPr>
          <w:rFonts w:hint="cs"/>
          <w:sz w:val="28"/>
          <w:szCs w:val="28"/>
          <w:rtl/>
          <w:lang w:val="en-CA" w:bidi="ar-SY"/>
        </w:rPr>
        <w:t>في العضوية.</w:t>
      </w:r>
    </w:p>
    <w:tbl>
      <w:tblPr>
        <w:tblStyle w:val="a9"/>
        <w:bidiVisual/>
        <w:tblW w:w="0" w:type="auto"/>
        <w:tblLook w:val="04A0" w:firstRow="1" w:lastRow="0" w:firstColumn="1" w:lastColumn="0" w:noHBand="0" w:noVBand="1"/>
      </w:tblPr>
      <w:tblGrid>
        <w:gridCol w:w="885"/>
        <w:gridCol w:w="1054"/>
        <w:gridCol w:w="924"/>
        <w:gridCol w:w="6153"/>
      </w:tblGrid>
      <w:tr w:rsidR="00F071B9" w:rsidRPr="00B600B4" w14:paraId="5AE0EBC2" w14:textId="77777777" w:rsidTr="00DF19DB">
        <w:tc>
          <w:tcPr>
            <w:tcW w:w="900" w:type="dxa"/>
          </w:tcPr>
          <w:p w14:paraId="6C559BF4" w14:textId="77777777" w:rsidR="00F071B9" w:rsidRPr="00B600B4" w:rsidRDefault="00F071B9" w:rsidP="00DF19DB">
            <w:pPr>
              <w:bidi/>
              <w:jc w:val="both"/>
              <w:rPr>
                <w:b/>
                <w:bCs/>
                <w:sz w:val="28"/>
                <w:szCs w:val="28"/>
                <w:rtl/>
                <w:lang w:val="en-CA" w:bidi="ar-SY"/>
              </w:rPr>
            </w:pPr>
            <w:r w:rsidRPr="00B600B4">
              <w:rPr>
                <w:rFonts w:hint="cs"/>
                <w:b/>
                <w:bCs/>
                <w:sz w:val="28"/>
                <w:szCs w:val="28"/>
                <w:rtl/>
                <w:lang w:val="en-CA" w:bidi="ar-SY"/>
              </w:rPr>
              <w:t>الصنف</w:t>
            </w:r>
          </w:p>
        </w:tc>
        <w:tc>
          <w:tcPr>
            <w:tcW w:w="1058" w:type="dxa"/>
          </w:tcPr>
          <w:p w14:paraId="2B4CC88B" w14:textId="77777777" w:rsidR="00F071B9" w:rsidRPr="00B600B4" w:rsidRDefault="00F071B9" w:rsidP="00DF19DB">
            <w:pPr>
              <w:bidi/>
              <w:jc w:val="both"/>
              <w:rPr>
                <w:b/>
                <w:bCs/>
                <w:sz w:val="28"/>
                <w:szCs w:val="28"/>
                <w:rtl/>
                <w:lang w:val="en-CA" w:bidi="ar-SY"/>
              </w:rPr>
            </w:pPr>
            <w:r w:rsidRPr="00B600B4">
              <w:rPr>
                <w:rFonts w:hint="cs"/>
                <w:b/>
                <w:bCs/>
                <w:sz w:val="28"/>
                <w:szCs w:val="28"/>
                <w:rtl/>
                <w:lang w:val="en-CA" w:bidi="ar-SY"/>
              </w:rPr>
              <w:t>الانحلالية</w:t>
            </w:r>
          </w:p>
        </w:tc>
        <w:tc>
          <w:tcPr>
            <w:tcW w:w="904" w:type="dxa"/>
          </w:tcPr>
          <w:p w14:paraId="3BB63B5D" w14:textId="77777777" w:rsidR="00F071B9" w:rsidRPr="00B600B4" w:rsidRDefault="00F071B9" w:rsidP="00DF19DB">
            <w:pPr>
              <w:bidi/>
              <w:jc w:val="both"/>
              <w:rPr>
                <w:b/>
                <w:bCs/>
                <w:sz w:val="28"/>
                <w:szCs w:val="28"/>
                <w:rtl/>
                <w:lang w:val="en-CA" w:bidi="ar-SY"/>
              </w:rPr>
            </w:pPr>
            <w:r w:rsidRPr="00B600B4">
              <w:rPr>
                <w:rFonts w:hint="cs"/>
                <w:b/>
                <w:bCs/>
                <w:sz w:val="28"/>
                <w:szCs w:val="28"/>
                <w:rtl/>
                <w:lang w:val="en-CA" w:bidi="ar-SY"/>
              </w:rPr>
              <w:t>النفوذية</w:t>
            </w:r>
          </w:p>
        </w:tc>
        <w:tc>
          <w:tcPr>
            <w:tcW w:w="8154" w:type="dxa"/>
          </w:tcPr>
          <w:p w14:paraId="59102178" w14:textId="77777777" w:rsidR="00F071B9" w:rsidRPr="00B600B4" w:rsidRDefault="00F071B9" w:rsidP="00DF19DB">
            <w:pPr>
              <w:bidi/>
              <w:jc w:val="both"/>
              <w:rPr>
                <w:b/>
                <w:bCs/>
                <w:sz w:val="28"/>
                <w:szCs w:val="28"/>
                <w:rtl/>
                <w:lang w:val="en-CA" w:bidi="ar-SY"/>
              </w:rPr>
            </w:pPr>
            <w:r w:rsidRPr="00B600B4">
              <w:rPr>
                <w:rFonts w:hint="cs"/>
                <w:b/>
                <w:bCs/>
                <w:sz w:val="28"/>
                <w:szCs w:val="28"/>
                <w:rtl/>
                <w:lang w:val="en-CA" w:bidi="ar-SY"/>
              </w:rPr>
              <w:t>التعليق</w:t>
            </w:r>
          </w:p>
        </w:tc>
      </w:tr>
      <w:tr w:rsidR="00F071B9" w:rsidRPr="00B600B4" w14:paraId="6AF3F84F" w14:textId="77777777" w:rsidTr="00DF19DB">
        <w:tc>
          <w:tcPr>
            <w:tcW w:w="900" w:type="dxa"/>
          </w:tcPr>
          <w:p w14:paraId="01C1524A"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1</w:t>
            </w:r>
          </w:p>
        </w:tc>
        <w:tc>
          <w:tcPr>
            <w:tcW w:w="1058" w:type="dxa"/>
          </w:tcPr>
          <w:p w14:paraId="707E8811"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 xml:space="preserve">عالية </w:t>
            </w:r>
          </w:p>
        </w:tc>
        <w:tc>
          <w:tcPr>
            <w:tcW w:w="904" w:type="dxa"/>
          </w:tcPr>
          <w:p w14:paraId="4136F44E"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عالية</w:t>
            </w:r>
          </w:p>
        </w:tc>
        <w:tc>
          <w:tcPr>
            <w:tcW w:w="8154" w:type="dxa"/>
          </w:tcPr>
          <w:p w14:paraId="7447361D"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يتوقع الارتباط بين الدر</w:t>
            </w:r>
            <w:r>
              <w:rPr>
                <w:rFonts w:hint="cs"/>
                <w:sz w:val="28"/>
                <w:szCs w:val="28"/>
                <w:rtl/>
                <w:lang w:val="fr-FR" w:bidi="ar-SY"/>
              </w:rPr>
              <w:t>ا</w:t>
            </w:r>
            <w:r w:rsidRPr="00B600B4">
              <w:rPr>
                <w:rFonts w:hint="cs"/>
                <w:sz w:val="28"/>
                <w:szCs w:val="28"/>
                <w:rtl/>
                <w:lang w:val="en-CA" w:bidi="ar-SY"/>
              </w:rPr>
              <w:t xml:space="preserve">سات في الزجاج و الجسم الحي </w:t>
            </w:r>
            <w:r>
              <w:rPr>
                <w:rFonts w:hint="cs"/>
                <w:sz w:val="28"/>
                <w:szCs w:val="28"/>
                <w:rtl/>
                <w:lang w:val="en-CA" w:bidi="ar-SY"/>
              </w:rPr>
              <w:t>إذا</w:t>
            </w:r>
            <w:r w:rsidRPr="00B600B4">
              <w:rPr>
                <w:rFonts w:hint="cs"/>
                <w:sz w:val="28"/>
                <w:szCs w:val="28"/>
                <w:rtl/>
                <w:lang w:val="en-CA" w:bidi="ar-SY"/>
              </w:rPr>
              <w:t xml:space="preserve"> كانت سرعة الانحلال </w:t>
            </w:r>
            <w:r>
              <w:rPr>
                <w:rFonts w:hint="cs"/>
                <w:sz w:val="28"/>
                <w:szCs w:val="28"/>
                <w:rtl/>
                <w:lang w:val="en-CA" w:bidi="ar-SY"/>
              </w:rPr>
              <w:t>أقل</w:t>
            </w:r>
            <w:r w:rsidRPr="00B600B4">
              <w:rPr>
                <w:rFonts w:hint="cs"/>
                <w:sz w:val="28"/>
                <w:szCs w:val="28"/>
                <w:rtl/>
                <w:lang w:val="en-CA" w:bidi="ar-SY"/>
              </w:rPr>
              <w:t xml:space="preserve"> من سرعة الافراغ المعدي</w:t>
            </w:r>
          </w:p>
        </w:tc>
      </w:tr>
      <w:tr w:rsidR="00F071B9" w:rsidRPr="00B600B4" w14:paraId="2F8FFB37" w14:textId="77777777" w:rsidTr="00DF19DB">
        <w:tc>
          <w:tcPr>
            <w:tcW w:w="900" w:type="dxa"/>
          </w:tcPr>
          <w:p w14:paraId="2C89DF9E"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2</w:t>
            </w:r>
          </w:p>
        </w:tc>
        <w:tc>
          <w:tcPr>
            <w:tcW w:w="1058" w:type="dxa"/>
          </w:tcPr>
          <w:p w14:paraId="4054800C"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قليلة</w:t>
            </w:r>
          </w:p>
        </w:tc>
        <w:tc>
          <w:tcPr>
            <w:tcW w:w="904" w:type="dxa"/>
          </w:tcPr>
          <w:p w14:paraId="04C1296D"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عالية</w:t>
            </w:r>
          </w:p>
        </w:tc>
        <w:tc>
          <w:tcPr>
            <w:tcW w:w="8154" w:type="dxa"/>
          </w:tcPr>
          <w:p w14:paraId="015EDEA4"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 xml:space="preserve">يتوقع الارتباط بين الدراسات في الزجاج و الجسم الحي </w:t>
            </w:r>
            <w:r>
              <w:rPr>
                <w:rFonts w:hint="cs"/>
                <w:sz w:val="28"/>
                <w:szCs w:val="28"/>
                <w:rtl/>
                <w:lang w:val="en-CA" w:bidi="ar-SY"/>
              </w:rPr>
              <w:t>إذا</w:t>
            </w:r>
            <w:r w:rsidRPr="00B600B4">
              <w:rPr>
                <w:rFonts w:hint="cs"/>
                <w:sz w:val="28"/>
                <w:szCs w:val="28"/>
                <w:rtl/>
                <w:lang w:val="en-CA" w:bidi="ar-SY"/>
              </w:rPr>
              <w:t xml:space="preserve"> كانت سرعة الانحلالية في الزجاج مشابهة لسرعة الانحلالية في الجسم الحي الا </w:t>
            </w:r>
            <w:r>
              <w:rPr>
                <w:rFonts w:hint="cs"/>
                <w:sz w:val="28"/>
                <w:szCs w:val="28"/>
                <w:rtl/>
                <w:lang w:val="en-CA" w:bidi="ar-SY"/>
              </w:rPr>
              <w:t>إذا</w:t>
            </w:r>
            <w:r w:rsidRPr="00B600B4">
              <w:rPr>
                <w:rFonts w:hint="cs"/>
                <w:sz w:val="28"/>
                <w:szCs w:val="28"/>
                <w:rtl/>
                <w:lang w:val="en-CA" w:bidi="ar-SY"/>
              </w:rPr>
              <w:t xml:space="preserve"> كانت الجرعة عالية جداً</w:t>
            </w:r>
          </w:p>
        </w:tc>
      </w:tr>
      <w:tr w:rsidR="00F071B9" w:rsidRPr="00B600B4" w14:paraId="3BD2FA76" w14:textId="77777777" w:rsidTr="00DF19DB">
        <w:tc>
          <w:tcPr>
            <w:tcW w:w="900" w:type="dxa"/>
          </w:tcPr>
          <w:p w14:paraId="41A54B51"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3</w:t>
            </w:r>
          </w:p>
        </w:tc>
        <w:tc>
          <w:tcPr>
            <w:tcW w:w="1058" w:type="dxa"/>
          </w:tcPr>
          <w:p w14:paraId="7D473BB3"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عالية</w:t>
            </w:r>
          </w:p>
        </w:tc>
        <w:tc>
          <w:tcPr>
            <w:tcW w:w="904" w:type="dxa"/>
          </w:tcPr>
          <w:p w14:paraId="30CA3F4F"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قليلة</w:t>
            </w:r>
          </w:p>
        </w:tc>
        <w:tc>
          <w:tcPr>
            <w:tcW w:w="8154" w:type="dxa"/>
          </w:tcPr>
          <w:p w14:paraId="59EB8826"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امتصاص الدواء هو محدد للسرعة  و العلاقة بين التجارب في الزجاج و الجسم الحي قد لا يتم اثباتها</w:t>
            </w:r>
          </w:p>
        </w:tc>
      </w:tr>
      <w:tr w:rsidR="00F071B9" w:rsidRPr="00B600B4" w14:paraId="6614793E" w14:textId="77777777" w:rsidTr="00DF19DB">
        <w:tc>
          <w:tcPr>
            <w:tcW w:w="900" w:type="dxa"/>
          </w:tcPr>
          <w:p w14:paraId="27DF66D9"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4</w:t>
            </w:r>
          </w:p>
        </w:tc>
        <w:tc>
          <w:tcPr>
            <w:tcW w:w="1058" w:type="dxa"/>
          </w:tcPr>
          <w:p w14:paraId="40794E7A"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قليلة</w:t>
            </w:r>
          </w:p>
        </w:tc>
        <w:tc>
          <w:tcPr>
            <w:tcW w:w="904" w:type="dxa"/>
          </w:tcPr>
          <w:p w14:paraId="08C46847" w14:textId="77777777" w:rsidR="00F071B9" w:rsidRPr="00B600B4" w:rsidRDefault="00F071B9" w:rsidP="00DF19DB">
            <w:pPr>
              <w:bidi/>
              <w:jc w:val="both"/>
              <w:rPr>
                <w:sz w:val="28"/>
                <w:szCs w:val="28"/>
                <w:rtl/>
                <w:lang w:val="en-CA" w:bidi="ar-SY"/>
              </w:rPr>
            </w:pPr>
            <w:r>
              <w:rPr>
                <w:rFonts w:hint="cs"/>
                <w:sz w:val="28"/>
                <w:szCs w:val="28"/>
                <w:rtl/>
                <w:lang w:val="en-CA" w:bidi="ar-SY"/>
              </w:rPr>
              <w:t>قليلة</w:t>
            </w:r>
          </w:p>
        </w:tc>
        <w:tc>
          <w:tcPr>
            <w:tcW w:w="8154" w:type="dxa"/>
          </w:tcPr>
          <w:p w14:paraId="71E129FB"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لا يتوقع الارتباط بين الدراسات في الجسم الحي و الدراسات في الزجاج</w:t>
            </w:r>
          </w:p>
        </w:tc>
      </w:tr>
    </w:tbl>
    <w:p w14:paraId="3A7C317D" w14:textId="77777777" w:rsidR="00F071B9" w:rsidRPr="00B600B4" w:rsidRDefault="00F071B9" w:rsidP="00F071B9">
      <w:pPr>
        <w:bidi/>
        <w:jc w:val="center"/>
        <w:rPr>
          <w:b/>
          <w:bCs/>
          <w:sz w:val="28"/>
          <w:szCs w:val="28"/>
          <w:rtl/>
          <w:lang w:val="en-CA" w:bidi="ar-SY"/>
        </w:rPr>
      </w:pPr>
      <w:r w:rsidRPr="00B600B4">
        <w:rPr>
          <w:rFonts w:hint="cs"/>
          <w:b/>
          <w:bCs/>
          <w:sz w:val="28"/>
          <w:szCs w:val="28"/>
          <w:rtl/>
          <w:lang w:val="en-CA" w:bidi="ar-SY"/>
        </w:rPr>
        <w:t>الجدول (7) التصنيف الصيدلاني الحيوي لل</w:t>
      </w:r>
      <w:r>
        <w:rPr>
          <w:rFonts w:hint="cs"/>
          <w:b/>
          <w:bCs/>
          <w:sz w:val="28"/>
          <w:szCs w:val="28"/>
          <w:rtl/>
          <w:lang w:val="en-CA" w:bidi="ar-SY"/>
        </w:rPr>
        <w:t>أدوية</w:t>
      </w:r>
      <w:r w:rsidRPr="00B600B4">
        <w:rPr>
          <w:rFonts w:hint="cs"/>
          <w:b/>
          <w:bCs/>
          <w:sz w:val="28"/>
          <w:szCs w:val="28"/>
          <w:rtl/>
          <w:lang w:val="en-CA" w:bidi="ar-SY"/>
        </w:rPr>
        <w:t xml:space="preserve"> للتنبؤ بالعلاقة بين الانحلالية في الزجاج لل</w:t>
      </w:r>
      <w:r>
        <w:rPr>
          <w:rFonts w:hint="cs"/>
          <w:b/>
          <w:bCs/>
          <w:sz w:val="28"/>
          <w:szCs w:val="28"/>
          <w:rtl/>
          <w:lang w:val="en-CA" w:bidi="ar-SY"/>
        </w:rPr>
        <w:t>أشكال</w:t>
      </w:r>
      <w:r w:rsidRPr="00B600B4">
        <w:rPr>
          <w:rFonts w:hint="cs"/>
          <w:b/>
          <w:bCs/>
          <w:sz w:val="28"/>
          <w:szCs w:val="28"/>
          <w:rtl/>
          <w:lang w:val="en-CA" w:bidi="ar-SY"/>
        </w:rPr>
        <w:t xml:space="preserve"> الفموية الصلبة مع التوافر الحيوي في الجسم الحي</w:t>
      </w:r>
    </w:p>
    <w:p w14:paraId="49836CD0" w14:textId="77777777" w:rsidR="00F071B9" w:rsidRPr="00B600B4" w:rsidRDefault="00F071B9" w:rsidP="00F071B9">
      <w:pPr>
        <w:pStyle w:val="a5"/>
        <w:bidi/>
        <w:ind w:left="1080"/>
        <w:jc w:val="both"/>
        <w:rPr>
          <w:b/>
          <w:bCs/>
          <w:sz w:val="28"/>
          <w:szCs w:val="28"/>
          <w:rtl/>
          <w:lang w:val="en-CA" w:bidi="ar-SY"/>
        </w:rPr>
      </w:pPr>
      <w:r>
        <w:rPr>
          <w:rFonts w:hint="cs"/>
          <w:b/>
          <w:bCs/>
          <w:sz w:val="28"/>
          <w:szCs w:val="28"/>
          <w:rtl/>
          <w:lang w:val="en-CA" w:bidi="ar-SY"/>
        </w:rPr>
        <w:t xml:space="preserve">8ـ2) </w:t>
      </w:r>
      <w:r w:rsidRPr="00B600B4">
        <w:rPr>
          <w:rFonts w:hint="cs"/>
          <w:b/>
          <w:bCs/>
          <w:sz w:val="28"/>
          <w:szCs w:val="28"/>
          <w:rtl/>
          <w:lang w:val="en-CA" w:bidi="ar-SY"/>
        </w:rPr>
        <w:t>سرعة الانحلال مقابل سرعة الامتصاص:</w:t>
      </w:r>
    </w:p>
    <w:p w14:paraId="51F250B0" w14:textId="77777777" w:rsidR="00F071B9" w:rsidRPr="00B600B4" w:rsidRDefault="00F071B9" w:rsidP="00F071B9">
      <w:pPr>
        <w:bidi/>
        <w:spacing w:after="0"/>
        <w:jc w:val="both"/>
        <w:rPr>
          <w:sz w:val="28"/>
          <w:szCs w:val="28"/>
          <w:rtl/>
          <w:lang w:val="en-CA" w:bidi="ar-SY"/>
        </w:rPr>
      </w:pPr>
      <w:r>
        <w:rPr>
          <w:rFonts w:hint="cs"/>
          <w:sz w:val="28"/>
          <w:szCs w:val="28"/>
          <w:rtl/>
          <w:lang w:val="en-CA" w:bidi="ar-SY"/>
        </w:rPr>
        <w:lastRenderedPageBreak/>
        <w:t>إذا</w:t>
      </w:r>
      <w:r w:rsidRPr="00B600B4">
        <w:rPr>
          <w:rFonts w:hint="cs"/>
          <w:sz w:val="28"/>
          <w:szCs w:val="28"/>
          <w:rtl/>
          <w:lang w:val="en-CA" w:bidi="ar-SY"/>
        </w:rPr>
        <w:t xml:space="preserve"> </w:t>
      </w:r>
      <w:r>
        <w:rPr>
          <w:rFonts w:hint="cs"/>
          <w:sz w:val="28"/>
          <w:szCs w:val="28"/>
          <w:rtl/>
          <w:lang w:val="en-CA" w:bidi="ar-SY"/>
        </w:rPr>
        <w:t>كان انحلال الدواء هو خطوة محددة</w:t>
      </w:r>
      <w:r w:rsidRPr="00B600B4">
        <w:rPr>
          <w:rFonts w:hint="cs"/>
          <w:sz w:val="28"/>
          <w:szCs w:val="28"/>
          <w:rtl/>
          <w:lang w:val="en-CA" w:bidi="ar-SY"/>
        </w:rPr>
        <w:t>، فإن الانحلال السريع قد يؤدي إلى سرعة ظهور الدواء في البلاسما. من الممكن أن يتم تو</w:t>
      </w:r>
      <w:r>
        <w:rPr>
          <w:rFonts w:hint="cs"/>
          <w:sz w:val="28"/>
          <w:szCs w:val="28"/>
          <w:rtl/>
          <w:lang w:val="en-CA" w:bidi="ar-SY"/>
        </w:rPr>
        <w:t>صيف علاقة بين سرعة الانحلالية و</w:t>
      </w:r>
      <w:r w:rsidRPr="00B600B4">
        <w:rPr>
          <w:rFonts w:hint="cs"/>
          <w:sz w:val="28"/>
          <w:szCs w:val="28"/>
          <w:rtl/>
          <w:lang w:val="en-CA" w:bidi="ar-SY"/>
        </w:rPr>
        <w:t>سرعة امتصاص الدواء.</w:t>
      </w:r>
    </w:p>
    <w:p w14:paraId="580E43B5" w14:textId="77777777" w:rsidR="00F071B9" w:rsidRDefault="00F071B9" w:rsidP="00F071B9">
      <w:pPr>
        <w:bidi/>
        <w:spacing w:after="0"/>
        <w:jc w:val="both"/>
        <w:rPr>
          <w:sz w:val="28"/>
          <w:szCs w:val="28"/>
          <w:rtl/>
          <w:lang w:val="en-CA" w:bidi="ar-SY"/>
        </w:rPr>
      </w:pPr>
      <w:r w:rsidRPr="00B600B4">
        <w:rPr>
          <w:rFonts w:hint="cs"/>
          <w:sz w:val="28"/>
          <w:szCs w:val="28"/>
          <w:rtl/>
          <w:lang w:val="en-CA" w:bidi="ar-SY"/>
        </w:rPr>
        <w:t xml:space="preserve">تحديد سرعة الامتصاص </w:t>
      </w:r>
      <w:r>
        <w:rPr>
          <w:rFonts w:hint="cs"/>
          <w:sz w:val="28"/>
          <w:szCs w:val="28"/>
          <w:rtl/>
          <w:lang w:val="en-CA" w:bidi="ar-SY"/>
        </w:rPr>
        <w:t>أ</w:t>
      </w:r>
      <w:r w:rsidRPr="00B600B4">
        <w:rPr>
          <w:rFonts w:hint="cs"/>
          <w:sz w:val="28"/>
          <w:szCs w:val="28"/>
          <w:rtl/>
          <w:lang w:val="en-CA" w:bidi="ar-SY"/>
        </w:rPr>
        <w:t>صعب من تحدي</w:t>
      </w:r>
      <w:r>
        <w:rPr>
          <w:rFonts w:hint="cs"/>
          <w:sz w:val="28"/>
          <w:szCs w:val="28"/>
          <w:rtl/>
          <w:lang w:val="en-CA" w:bidi="ar-SY"/>
        </w:rPr>
        <w:t>د زمن الامتصاص الأعظمي و</w:t>
      </w:r>
      <w:r w:rsidRPr="00B600B4">
        <w:rPr>
          <w:rFonts w:hint="cs"/>
          <w:sz w:val="28"/>
          <w:szCs w:val="28"/>
          <w:rtl/>
          <w:lang w:val="en-CA" w:bidi="ar-SY"/>
        </w:rPr>
        <w:t xml:space="preserve">بالتالي قد يتم استخدام زمن الامتصاص للربط بين معطيات أو بيانات </w:t>
      </w:r>
      <w:r>
        <w:rPr>
          <w:rFonts w:hint="cs"/>
          <w:sz w:val="28"/>
          <w:szCs w:val="28"/>
          <w:rtl/>
          <w:lang w:val="en-CA" w:bidi="ar-SY"/>
        </w:rPr>
        <w:t>الانحلالية و</w:t>
      </w:r>
      <w:r w:rsidRPr="00B600B4">
        <w:rPr>
          <w:rFonts w:hint="cs"/>
          <w:sz w:val="28"/>
          <w:szCs w:val="28"/>
          <w:rtl/>
          <w:lang w:val="en-CA" w:bidi="ar-SY"/>
        </w:rPr>
        <w:t>بيانات الامتصاص. يمكن التمييز بين الدواء سريع الامتصاص من الدواء بطيء الامتصاص عبر مراقبة زمن الامتصاص. يشير زمن الامتصاص إلى الزمن اللازم لامتصاص كمية محددة من الدواء.</w:t>
      </w:r>
      <w:r>
        <w:rPr>
          <w:rFonts w:hint="cs"/>
          <w:sz w:val="28"/>
          <w:szCs w:val="28"/>
          <w:rtl/>
          <w:lang w:val="en-CA" w:bidi="ar-SY"/>
        </w:rPr>
        <w:t xml:space="preserve"> في دراسة تتضمن ثلاثة اشكال مطولة التحرر من الأسبرين تبين أن زمن الانحلال للمستحضرات كان مرتبطاً بشكل خطي مع زمن الامتصاص (الشكل 6). بينت نتائج هذه الدراسة أن الاسبرين يتم امتصاصه بشكل سريع وبشكل معتمد على سرعة الانحلال للامتصاص.</w:t>
      </w:r>
    </w:p>
    <w:p w14:paraId="36485371" w14:textId="77777777" w:rsidR="00F071B9" w:rsidRPr="00B600B4" w:rsidRDefault="00F071B9" w:rsidP="00F071B9">
      <w:pPr>
        <w:bidi/>
        <w:spacing w:after="0"/>
        <w:jc w:val="both"/>
        <w:rPr>
          <w:sz w:val="28"/>
          <w:szCs w:val="28"/>
          <w:rtl/>
          <w:lang w:val="en-CA" w:bidi="ar-SY"/>
        </w:rPr>
      </w:pPr>
    </w:p>
    <w:p w14:paraId="0FB5E3FB" w14:textId="77777777" w:rsidR="00F071B9" w:rsidRPr="00B600B4" w:rsidRDefault="00F071B9" w:rsidP="00F071B9">
      <w:pPr>
        <w:bidi/>
        <w:spacing w:after="0"/>
        <w:jc w:val="center"/>
        <w:rPr>
          <w:sz w:val="28"/>
          <w:szCs w:val="28"/>
          <w:rtl/>
          <w:lang w:val="en-CA" w:bidi="ar-SY"/>
        </w:rPr>
      </w:pPr>
      <w:r w:rsidRPr="00B600B4">
        <w:rPr>
          <w:rFonts w:cs="Arial"/>
          <w:noProof/>
          <w:sz w:val="28"/>
          <w:szCs w:val="28"/>
          <w:rtl/>
        </w:rPr>
        <w:drawing>
          <wp:inline distT="0" distB="0" distL="0" distR="0" wp14:anchorId="01ECDCAC" wp14:editId="76DA5326">
            <wp:extent cx="2249137" cy="1561245"/>
            <wp:effectExtent l="19050" t="0" r="0" b="0"/>
            <wp:docPr id="1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r="47155" b="25402"/>
                    <a:stretch>
                      <a:fillRect/>
                    </a:stretch>
                  </pic:blipFill>
                  <pic:spPr bwMode="auto">
                    <a:xfrm>
                      <a:off x="0" y="0"/>
                      <a:ext cx="2252780" cy="1563774"/>
                    </a:xfrm>
                    <a:prstGeom prst="rect">
                      <a:avLst/>
                    </a:prstGeom>
                    <a:noFill/>
                    <a:ln w="9525">
                      <a:noFill/>
                      <a:miter lim="800000"/>
                      <a:headEnd/>
                      <a:tailEnd/>
                    </a:ln>
                  </pic:spPr>
                </pic:pic>
              </a:graphicData>
            </a:graphic>
          </wp:inline>
        </w:drawing>
      </w:r>
    </w:p>
    <w:p w14:paraId="4FF7C410" w14:textId="77777777" w:rsidR="00F071B9" w:rsidRDefault="00F071B9" w:rsidP="00F071B9">
      <w:pPr>
        <w:bidi/>
        <w:jc w:val="center"/>
        <w:rPr>
          <w:b/>
          <w:bCs/>
          <w:sz w:val="28"/>
          <w:szCs w:val="28"/>
          <w:rtl/>
          <w:lang w:val="en-CA" w:bidi="ar-SY"/>
        </w:rPr>
      </w:pPr>
    </w:p>
    <w:p w14:paraId="6F297645" w14:textId="77777777" w:rsidR="00F071B9" w:rsidRPr="00B600B4" w:rsidRDefault="00F071B9" w:rsidP="00F071B9">
      <w:pPr>
        <w:bidi/>
        <w:jc w:val="center"/>
        <w:rPr>
          <w:b/>
          <w:bCs/>
          <w:sz w:val="28"/>
          <w:szCs w:val="28"/>
          <w:rtl/>
          <w:lang w:val="en-CA" w:bidi="ar-SY"/>
        </w:rPr>
      </w:pPr>
      <w:r w:rsidRPr="00B600B4">
        <w:rPr>
          <w:rFonts w:hint="cs"/>
          <w:b/>
          <w:bCs/>
          <w:sz w:val="28"/>
          <w:szCs w:val="28"/>
          <w:rtl/>
          <w:lang w:val="en-CA" w:bidi="ar-SY"/>
        </w:rPr>
        <w:t xml:space="preserve">الشكل (6) العلاقة بين الزمن اللازم ليتم امتصاص كمية محددة من الدواء مقابل الزمن اللازم حتى يتم انحلال نفس الكمية في الزجاج وذلك لثلاثة </w:t>
      </w:r>
      <w:r>
        <w:rPr>
          <w:rFonts w:hint="cs"/>
          <w:b/>
          <w:bCs/>
          <w:sz w:val="28"/>
          <w:szCs w:val="28"/>
          <w:rtl/>
          <w:lang w:val="en-CA" w:bidi="ar-SY"/>
        </w:rPr>
        <w:t>أشكال</w:t>
      </w:r>
      <w:r w:rsidRPr="00B600B4">
        <w:rPr>
          <w:rFonts w:hint="cs"/>
          <w:b/>
          <w:bCs/>
          <w:sz w:val="28"/>
          <w:szCs w:val="28"/>
          <w:rtl/>
          <w:lang w:val="en-CA" w:bidi="ar-SY"/>
        </w:rPr>
        <w:t xml:space="preserve"> مطولة التحرر </w:t>
      </w:r>
      <w:proofErr w:type="spellStart"/>
      <w:r w:rsidRPr="00B600B4">
        <w:rPr>
          <w:rFonts w:hint="cs"/>
          <w:b/>
          <w:bCs/>
          <w:sz w:val="28"/>
          <w:szCs w:val="28"/>
          <w:rtl/>
          <w:lang w:val="en-CA" w:bidi="ar-SY"/>
        </w:rPr>
        <w:t>للاسبرين</w:t>
      </w:r>
      <w:proofErr w:type="spellEnd"/>
    </w:p>
    <w:p w14:paraId="24AB3AD1" w14:textId="77777777" w:rsidR="00F071B9" w:rsidRPr="00B600B4" w:rsidRDefault="00F071B9" w:rsidP="00F071B9">
      <w:pPr>
        <w:pStyle w:val="a5"/>
        <w:bidi/>
        <w:spacing w:after="0"/>
        <w:ind w:left="1080"/>
        <w:jc w:val="both"/>
        <w:rPr>
          <w:b/>
          <w:bCs/>
          <w:sz w:val="28"/>
          <w:szCs w:val="28"/>
          <w:rtl/>
          <w:lang w:val="en-CA" w:bidi="ar-SY"/>
        </w:rPr>
      </w:pPr>
      <w:r>
        <w:rPr>
          <w:rFonts w:hint="cs"/>
          <w:b/>
          <w:bCs/>
          <w:sz w:val="28"/>
          <w:szCs w:val="28"/>
          <w:rtl/>
          <w:lang w:val="en-CA" w:bidi="ar-SY"/>
        </w:rPr>
        <w:t xml:space="preserve">8ـ3) </w:t>
      </w:r>
      <w:r w:rsidRPr="00B600B4">
        <w:rPr>
          <w:rFonts w:hint="cs"/>
          <w:b/>
          <w:bCs/>
          <w:sz w:val="28"/>
          <w:szCs w:val="28"/>
          <w:rtl/>
          <w:lang w:val="en-CA" w:bidi="ar-SY"/>
        </w:rPr>
        <w:t>النسبة المئوية للدواء المنحل مقابل النسبة المئوية للدواء الممتص:</w:t>
      </w:r>
    </w:p>
    <w:p w14:paraId="57FC203E" w14:textId="77777777" w:rsidR="00F071B9" w:rsidRPr="00B600B4" w:rsidRDefault="00F071B9" w:rsidP="00F071B9">
      <w:pPr>
        <w:bidi/>
        <w:spacing w:after="0"/>
        <w:jc w:val="both"/>
        <w:rPr>
          <w:sz w:val="28"/>
          <w:szCs w:val="28"/>
          <w:rtl/>
          <w:lang w:val="en-CA" w:bidi="ar-SY"/>
        </w:rPr>
      </w:pPr>
      <w:r>
        <w:rPr>
          <w:rFonts w:hint="cs"/>
          <w:sz w:val="28"/>
          <w:szCs w:val="28"/>
          <w:rtl/>
          <w:lang w:val="en-CA" w:bidi="ar-SY"/>
        </w:rPr>
        <w:t>إذا</w:t>
      </w:r>
      <w:r w:rsidRPr="00B600B4">
        <w:rPr>
          <w:rFonts w:hint="cs"/>
          <w:sz w:val="28"/>
          <w:szCs w:val="28"/>
          <w:rtl/>
          <w:lang w:val="en-CA" w:bidi="ar-SY"/>
        </w:rPr>
        <w:t xml:space="preserve"> تم امتصاص الدواء بشكل كامل بعد الانحلال يمكن الحصول على ارتباط لمقارنة الجزء الممتص مع الجزء المنحل. عند اختيار طريق لدراسة الانحلالية يجب الاخذ بعين </w:t>
      </w:r>
      <w:r>
        <w:rPr>
          <w:rFonts w:hint="cs"/>
          <w:sz w:val="28"/>
          <w:szCs w:val="28"/>
          <w:rtl/>
          <w:lang w:val="en-CA" w:bidi="ar-SY"/>
        </w:rPr>
        <w:t>الاعتبار اختيار الوسط الملائم و</w:t>
      </w:r>
      <w:r w:rsidRPr="00B600B4">
        <w:rPr>
          <w:rFonts w:hint="cs"/>
          <w:sz w:val="28"/>
          <w:szCs w:val="28"/>
          <w:rtl/>
          <w:lang w:val="en-CA" w:bidi="ar-SY"/>
        </w:rPr>
        <w:t>استخدام سرعة تحريك بطيئة وبهذه الحالية يمكن تقدير سرعة الانحلالية في الجسم الحي.</w:t>
      </w:r>
    </w:p>
    <w:p w14:paraId="7E6DCCD3" w14:textId="77777777" w:rsidR="00F071B9" w:rsidRPr="00B600B4" w:rsidRDefault="00F071B9" w:rsidP="00F071B9">
      <w:pPr>
        <w:bidi/>
        <w:jc w:val="both"/>
        <w:rPr>
          <w:sz w:val="28"/>
          <w:szCs w:val="28"/>
          <w:rtl/>
          <w:lang w:val="en-CA" w:bidi="ar-SY"/>
        </w:rPr>
      </w:pPr>
      <w:r w:rsidRPr="00B600B4">
        <w:rPr>
          <w:rFonts w:hint="cs"/>
          <w:sz w:val="28"/>
          <w:szCs w:val="28"/>
          <w:rtl/>
          <w:lang w:val="en-CA" w:bidi="ar-SY"/>
        </w:rPr>
        <w:t>ال</w:t>
      </w:r>
      <w:r>
        <w:rPr>
          <w:rFonts w:hint="cs"/>
          <w:sz w:val="28"/>
          <w:szCs w:val="28"/>
          <w:rtl/>
          <w:lang w:val="en-CA" w:bidi="ar-SY"/>
        </w:rPr>
        <w:t>أ</w:t>
      </w:r>
      <w:r w:rsidRPr="00B600B4">
        <w:rPr>
          <w:rFonts w:hint="cs"/>
          <w:sz w:val="28"/>
          <w:szCs w:val="28"/>
          <w:rtl/>
          <w:lang w:val="en-CA" w:bidi="ar-SY"/>
        </w:rPr>
        <w:t>سبرين من ال</w:t>
      </w:r>
      <w:r>
        <w:rPr>
          <w:rFonts w:hint="cs"/>
          <w:sz w:val="28"/>
          <w:szCs w:val="28"/>
          <w:rtl/>
          <w:lang w:val="en-CA" w:bidi="ar-SY"/>
        </w:rPr>
        <w:t>أدوية</w:t>
      </w:r>
      <w:r w:rsidRPr="00B600B4">
        <w:rPr>
          <w:rFonts w:hint="cs"/>
          <w:sz w:val="28"/>
          <w:szCs w:val="28"/>
          <w:rtl/>
          <w:lang w:val="en-CA" w:bidi="ar-SY"/>
        </w:rPr>
        <w:t xml:space="preserve"> سريعة الامتصاص وبالتالي أي تعديل في الصياغة قد ينعكس بتغيير في كمية وسرعة الدواء الممتص. </w:t>
      </w:r>
      <w:r>
        <w:rPr>
          <w:rFonts w:hint="cs"/>
          <w:sz w:val="28"/>
          <w:szCs w:val="28"/>
          <w:rtl/>
          <w:lang w:val="en-CA" w:bidi="ar-SY"/>
        </w:rPr>
        <w:t>إذا</w:t>
      </w:r>
      <w:r w:rsidRPr="00B600B4">
        <w:rPr>
          <w:rFonts w:hint="cs"/>
          <w:sz w:val="28"/>
          <w:szCs w:val="28"/>
          <w:rtl/>
          <w:lang w:val="en-CA" w:bidi="ar-SY"/>
        </w:rPr>
        <w:t xml:space="preserve"> كان الدواء بطيء الامتصاص وهذا ما يحصل عندما يكون الامتصاص هو العامل المحدد للسرعة </w:t>
      </w:r>
      <w:proofErr w:type="gramStart"/>
      <w:r w:rsidRPr="00B600B4">
        <w:rPr>
          <w:rFonts w:hint="cs"/>
          <w:sz w:val="28"/>
          <w:szCs w:val="28"/>
          <w:rtl/>
          <w:lang w:val="en-CA" w:bidi="ar-SY"/>
        </w:rPr>
        <w:t>و بذلك</w:t>
      </w:r>
      <w:proofErr w:type="gramEnd"/>
      <w:r w:rsidRPr="00B600B4">
        <w:rPr>
          <w:rFonts w:hint="cs"/>
          <w:sz w:val="28"/>
          <w:szCs w:val="28"/>
          <w:rtl/>
          <w:lang w:val="en-CA" w:bidi="ar-SY"/>
        </w:rPr>
        <w:t xml:space="preserve"> تغيرات سرعة الانحلال قد لا يلاحظ. في هذه الحالة سيمتص الدواء ببطء </w:t>
      </w:r>
      <w:proofErr w:type="gramStart"/>
      <w:r w:rsidRPr="00B600B4">
        <w:rPr>
          <w:rFonts w:hint="cs"/>
          <w:sz w:val="28"/>
          <w:szCs w:val="28"/>
          <w:rtl/>
          <w:lang w:val="en-CA" w:bidi="ar-SY"/>
        </w:rPr>
        <w:t>و بشكل</w:t>
      </w:r>
      <w:proofErr w:type="gramEnd"/>
      <w:r w:rsidRPr="00B600B4">
        <w:rPr>
          <w:rFonts w:hint="cs"/>
          <w:sz w:val="28"/>
          <w:szCs w:val="28"/>
          <w:rtl/>
          <w:lang w:val="en-CA" w:bidi="ar-SY"/>
        </w:rPr>
        <w:t xml:space="preserve"> مستقل عبر سرعة الانحلال.</w:t>
      </w:r>
    </w:p>
    <w:p w14:paraId="5557C6D8" w14:textId="77777777" w:rsidR="00F071B9" w:rsidRPr="00B600B4" w:rsidRDefault="00F071B9" w:rsidP="00F071B9">
      <w:pPr>
        <w:pStyle w:val="a5"/>
        <w:bidi/>
        <w:ind w:left="1080"/>
        <w:jc w:val="both"/>
        <w:rPr>
          <w:b/>
          <w:bCs/>
          <w:sz w:val="28"/>
          <w:szCs w:val="28"/>
          <w:rtl/>
          <w:lang w:val="en-CA" w:bidi="ar-SY"/>
        </w:rPr>
      </w:pPr>
      <w:r>
        <w:rPr>
          <w:rFonts w:hint="cs"/>
          <w:b/>
          <w:bCs/>
          <w:sz w:val="28"/>
          <w:szCs w:val="28"/>
          <w:rtl/>
          <w:lang w:val="en-CA" w:bidi="ar-SY"/>
        </w:rPr>
        <w:t xml:space="preserve">8ـ4) </w:t>
      </w:r>
      <w:r w:rsidRPr="00B600B4">
        <w:rPr>
          <w:rFonts w:hint="cs"/>
          <w:b/>
          <w:bCs/>
          <w:sz w:val="28"/>
          <w:szCs w:val="28"/>
          <w:rtl/>
          <w:lang w:val="en-CA" w:bidi="ar-SY"/>
        </w:rPr>
        <w:t xml:space="preserve">التركيز </w:t>
      </w:r>
      <w:proofErr w:type="spellStart"/>
      <w:r w:rsidRPr="00B600B4">
        <w:rPr>
          <w:rFonts w:hint="cs"/>
          <w:b/>
          <w:bCs/>
          <w:sz w:val="28"/>
          <w:szCs w:val="28"/>
          <w:rtl/>
          <w:lang w:val="en-CA" w:bidi="ar-SY"/>
        </w:rPr>
        <w:t>البلاسمي</w:t>
      </w:r>
      <w:proofErr w:type="spellEnd"/>
      <w:r w:rsidRPr="00B600B4">
        <w:rPr>
          <w:rFonts w:hint="cs"/>
          <w:b/>
          <w:bCs/>
          <w:sz w:val="28"/>
          <w:szCs w:val="28"/>
          <w:rtl/>
          <w:lang w:val="en-CA" w:bidi="ar-SY"/>
        </w:rPr>
        <w:t xml:space="preserve"> الاعظمي مقابل نسبة الدواء المنحل في الزجاج:</w:t>
      </w:r>
    </w:p>
    <w:p w14:paraId="2374209E" w14:textId="77777777" w:rsidR="00F071B9" w:rsidRPr="00B600B4" w:rsidRDefault="00F071B9" w:rsidP="00F071B9">
      <w:pPr>
        <w:bidi/>
        <w:spacing w:after="0"/>
        <w:jc w:val="both"/>
        <w:rPr>
          <w:sz w:val="28"/>
          <w:szCs w:val="28"/>
          <w:rtl/>
          <w:lang w:val="en-CA" w:bidi="ar-SY"/>
        </w:rPr>
      </w:pPr>
      <w:r w:rsidRPr="00B600B4">
        <w:rPr>
          <w:rFonts w:hint="cs"/>
          <w:sz w:val="28"/>
          <w:szCs w:val="28"/>
          <w:rtl/>
          <w:lang w:val="en-CA" w:bidi="ar-SY"/>
        </w:rPr>
        <w:t>عند</w:t>
      </w:r>
      <w:r>
        <w:rPr>
          <w:rFonts w:hint="cs"/>
          <w:sz w:val="28"/>
          <w:szCs w:val="28"/>
          <w:rtl/>
          <w:lang w:val="en-CA" w:bidi="ar-SY"/>
        </w:rPr>
        <w:t xml:space="preserve"> فحص الانحلالية لعدة صيغ دوائية</w:t>
      </w:r>
      <w:r w:rsidRPr="00B600B4">
        <w:rPr>
          <w:rFonts w:hint="cs"/>
          <w:sz w:val="28"/>
          <w:szCs w:val="28"/>
          <w:rtl/>
          <w:lang w:val="en-CA" w:bidi="ar-SY"/>
        </w:rPr>
        <w:t xml:space="preserve">، الصيغة السيئة لن تنحل بشكل كامل ما يؤدي إلى نقص التركيز </w:t>
      </w:r>
      <w:proofErr w:type="spellStart"/>
      <w:r w:rsidRPr="00B600B4">
        <w:rPr>
          <w:rFonts w:hint="cs"/>
          <w:sz w:val="28"/>
          <w:szCs w:val="28"/>
          <w:rtl/>
          <w:lang w:val="en-CA" w:bidi="ar-SY"/>
        </w:rPr>
        <w:t>البلاسمي</w:t>
      </w:r>
      <w:proofErr w:type="spellEnd"/>
      <w:r w:rsidRPr="00B600B4">
        <w:rPr>
          <w:rFonts w:hint="cs"/>
          <w:sz w:val="28"/>
          <w:szCs w:val="28"/>
          <w:rtl/>
          <w:lang w:val="en-CA" w:bidi="ar-SY"/>
        </w:rPr>
        <w:t xml:space="preserve">. نسبة الدواء الذي يتحرر في اي فاصل زمني سيكون </w:t>
      </w:r>
      <w:r>
        <w:rPr>
          <w:rFonts w:hint="cs"/>
          <w:sz w:val="28"/>
          <w:szCs w:val="28"/>
          <w:rtl/>
          <w:lang w:val="en-CA" w:bidi="ar-SY"/>
        </w:rPr>
        <w:t>أ</w:t>
      </w:r>
      <w:r w:rsidRPr="00B600B4">
        <w:rPr>
          <w:rFonts w:hint="cs"/>
          <w:sz w:val="28"/>
          <w:szCs w:val="28"/>
          <w:rtl/>
          <w:lang w:val="en-CA" w:bidi="ar-SY"/>
        </w:rPr>
        <w:t xml:space="preserve">كبر </w:t>
      </w:r>
      <w:r>
        <w:rPr>
          <w:rFonts w:hint="cs"/>
          <w:sz w:val="28"/>
          <w:szCs w:val="28"/>
          <w:rtl/>
          <w:lang w:val="en-CA" w:bidi="ar-SY"/>
        </w:rPr>
        <w:t>للمستحضرات الدوائية</w:t>
      </w:r>
      <w:r w:rsidRPr="00B600B4">
        <w:rPr>
          <w:rFonts w:hint="cs"/>
          <w:sz w:val="28"/>
          <w:szCs w:val="28"/>
          <w:rtl/>
          <w:lang w:val="en-CA" w:bidi="ar-SY"/>
        </w:rPr>
        <w:t xml:space="preserve"> ذات التوافر الأكبر. عندما يتم فحص مثل هذه</w:t>
      </w:r>
      <w:r>
        <w:rPr>
          <w:rFonts w:hint="cs"/>
          <w:sz w:val="28"/>
          <w:szCs w:val="28"/>
          <w:rtl/>
          <w:lang w:val="en-CA" w:bidi="ar-SY"/>
        </w:rPr>
        <w:t xml:space="preserve"> المستحضرات الدوائية</w:t>
      </w:r>
      <w:r w:rsidRPr="00B600B4">
        <w:rPr>
          <w:rFonts w:hint="cs"/>
          <w:sz w:val="28"/>
          <w:szCs w:val="28"/>
          <w:rtl/>
          <w:lang w:val="en-CA" w:bidi="ar-SY"/>
        </w:rPr>
        <w:t xml:space="preserve"> في الجسم الحي، التركيز الأعظمي للدواء في البلاسما سيكون أكبر للدواء الذي يملك أعلى نسبة انحلالية كمثال عن العلاقة بين الدراسات في الزجاج </w:t>
      </w:r>
      <w:proofErr w:type="gramStart"/>
      <w:r w:rsidRPr="00B600B4">
        <w:rPr>
          <w:rFonts w:hint="cs"/>
          <w:sz w:val="28"/>
          <w:szCs w:val="28"/>
          <w:rtl/>
          <w:lang w:val="en-CA" w:bidi="ar-SY"/>
        </w:rPr>
        <w:t>و في</w:t>
      </w:r>
      <w:proofErr w:type="gramEnd"/>
      <w:r w:rsidRPr="00B600B4">
        <w:rPr>
          <w:rFonts w:hint="cs"/>
          <w:sz w:val="28"/>
          <w:szCs w:val="28"/>
          <w:rtl/>
          <w:lang w:val="en-CA" w:bidi="ar-SY"/>
        </w:rPr>
        <w:t xml:space="preserve"> الجسم الحي لكبسولات </w:t>
      </w:r>
      <w:proofErr w:type="spellStart"/>
      <w:r w:rsidRPr="00B600B4">
        <w:rPr>
          <w:rFonts w:hint="cs"/>
          <w:sz w:val="28"/>
          <w:szCs w:val="28"/>
          <w:rtl/>
          <w:lang w:val="en-CA" w:bidi="ar-SY"/>
        </w:rPr>
        <w:t>الفينتوئين</w:t>
      </w:r>
      <w:proofErr w:type="spellEnd"/>
      <w:r w:rsidRPr="00B600B4">
        <w:rPr>
          <w:rFonts w:hint="cs"/>
          <w:sz w:val="28"/>
          <w:szCs w:val="28"/>
          <w:rtl/>
          <w:lang w:val="en-CA" w:bidi="ar-SY"/>
        </w:rPr>
        <w:t xml:space="preserve"> يظهر في الشكل</w:t>
      </w:r>
      <w:r>
        <w:rPr>
          <w:rFonts w:hint="cs"/>
          <w:sz w:val="28"/>
          <w:szCs w:val="28"/>
          <w:rtl/>
          <w:lang w:val="en-CA" w:bidi="ar-SY"/>
        </w:rPr>
        <w:t>ين 7 و8</w:t>
      </w:r>
      <w:r w:rsidRPr="00B600B4">
        <w:rPr>
          <w:rFonts w:hint="cs"/>
          <w:sz w:val="28"/>
          <w:szCs w:val="28"/>
          <w:rtl/>
          <w:lang w:val="en-CA" w:bidi="ar-SY"/>
        </w:rPr>
        <w:t xml:space="preserve">. عدة مركبات تم فحصها </w:t>
      </w:r>
      <w:r>
        <w:rPr>
          <w:rFonts w:hint="cs"/>
          <w:sz w:val="28"/>
          <w:szCs w:val="28"/>
          <w:rtl/>
          <w:lang w:val="en-CA" w:bidi="ar-SY"/>
        </w:rPr>
        <w:t>أ</w:t>
      </w:r>
      <w:r w:rsidRPr="00B600B4">
        <w:rPr>
          <w:rFonts w:hint="cs"/>
          <w:sz w:val="28"/>
          <w:szCs w:val="28"/>
          <w:rtl/>
          <w:lang w:val="en-CA" w:bidi="ar-SY"/>
        </w:rPr>
        <w:t>يضاً، هناك علاقة خطية بين تراكيز الدواء الاعظمي ونسبة الدواء المنحل في الزجاج.</w:t>
      </w:r>
    </w:p>
    <w:p w14:paraId="39140033" w14:textId="77777777" w:rsidR="00F071B9" w:rsidRDefault="00F071B9" w:rsidP="00F071B9">
      <w:pPr>
        <w:bidi/>
        <w:jc w:val="center"/>
        <w:rPr>
          <w:sz w:val="28"/>
          <w:szCs w:val="28"/>
          <w:rtl/>
          <w:lang w:bidi="ar-SY"/>
        </w:rPr>
      </w:pPr>
      <w:r>
        <w:rPr>
          <w:rFonts w:cs="Arial" w:hint="cs"/>
          <w:noProof/>
          <w:sz w:val="28"/>
          <w:szCs w:val="28"/>
          <w:rtl/>
        </w:rPr>
        <w:lastRenderedPageBreak/>
        <w:drawing>
          <wp:inline distT="0" distB="0" distL="0" distR="0" wp14:anchorId="30B4E081" wp14:editId="26157D79">
            <wp:extent cx="1815688" cy="1882347"/>
            <wp:effectExtent l="19050" t="0" r="0" b="0"/>
            <wp:docPr id="1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l="4574" r="52013" b="18601"/>
                    <a:stretch>
                      <a:fillRect/>
                    </a:stretch>
                  </pic:blipFill>
                  <pic:spPr bwMode="auto">
                    <a:xfrm>
                      <a:off x="0" y="0"/>
                      <a:ext cx="1817700" cy="1884433"/>
                    </a:xfrm>
                    <a:prstGeom prst="rect">
                      <a:avLst/>
                    </a:prstGeom>
                    <a:noFill/>
                    <a:ln w="9525">
                      <a:noFill/>
                      <a:miter lim="800000"/>
                      <a:headEnd/>
                      <a:tailEnd/>
                    </a:ln>
                  </pic:spPr>
                </pic:pic>
              </a:graphicData>
            </a:graphic>
          </wp:inline>
        </w:drawing>
      </w:r>
    </w:p>
    <w:p w14:paraId="4F588436" w14:textId="77777777" w:rsidR="00F071B9" w:rsidRDefault="00F071B9" w:rsidP="00F071B9">
      <w:pPr>
        <w:bidi/>
        <w:jc w:val="center"/>
        <w:rPr>
          <w:b/>
          <w:bCs/>
          <w:sz w:val="28"/>
          <w:szCs w:val="28"/>
          <w:rtl/>
          <w:lang w:bidi="ar-SY"/>
        </w:rPr>
      </w:pPr>
      <w:r w:rsidRPr="00B30687">
        <w:rPr>
          <w:rFonts w:hint="cs"/>
          <w:b/>
          <w:bCs/>
          <w:sz w:val="28"/>
          <w:szCs w:val="28"/>
          <w:rtl/>
          <w:lang w:bidi="ar-SY"/>
        </w:rPr>
        <w:t>الشكل (</w:t>
      </w:r>
      <w:r>
        <w:rPr>
          <w:rFonts w:hint="cs"/>
          <w:b/>
          <w:bCs/>
          <w:sz w:val="28"/>
          <w:szCs w:val="28"/>
          <w:rtl/>
          <w:lang w:bidi="ar-SY"/>
        </w:rPr>
        <w:t>7</w:t>
      </w:r>
      <w:r w:rsidRPr="00B30687">
        <w:rPr>
          <w:rFonts w:hint="cs"/>
          <w:b/>
          <w:bCs/>
          <w:sz w:val="28"/>
          <w:szCs w:val="28"/>
          <w:rtl/>
          <w:lang w:bidi="ar-SY"/>
        </w:rPr>
        <w:t xml:space="preserve">) مثال عن العلاقة المستمرة في الزجاج في الجسم الحي </w:t>
      </w:r>
      <w:proofErr w:type="spellStart"/>
      <w:r w:rsidRPr="00B30687">
        <w:rPr>
          <w:rFonts w:hint="cs"/>
          <w:b/>
          <w:bCs/>
          <w:sz w:val="28"/>
          <w:szCs w:val="28"/>
          <w:rtl/>
          <w:lang w:bidi="ar-SY"/>
        </w:rPr>
        <w:t>للاسبرين</w:t>
      </w:r>
      <w:proofErr w:type="spellEnd"/>
    </w:p>
    <w:p w14:paraId="11D4E3BC" w14:textId="77777777" w:rsidR="00F071B9" w:rsidRPr="00B30687" w:rsidRDefault="00F071B9" w:rsidP="00F071B9">
      <w:pPr>
        <w:bidi/>
        <w:jc w:val="both"/>
        <w:rPr>
          <w:b/>
          <w:bCs/>
          <w:sz w:val="28"/>
          <w:szCs w:val="28"/>
          <w:rtl/>
          <w:lang w:bidi="ar-SY"/>
        </w:rPr>
      </w:pPr>
      <w:r>
        <w:rPr>
          <w:rFonts w:hint="cs"/>
          <w:sz w:val="28"/>
          <w:szCs w:val="28"/>
          <w:rtl/>
          <w:lang w:val="en-CA" w:bidi="ar-SY"/>
        </w:rPr>
        <w:t>بينت</w:t>
      </w:r>
      <w:r w:rsidRPr="00B600B4">
        <w:rPr>
          <w:rFonts w:hint="cs"/>
          <w:sz w:val="28"/>
          <w:szCs w:val="28"/>
          <w:rtl/>
          <w:lang w:val="en-CA" w:bidi="ar-SY"/>
        </w:rPr>
        <w:t xml:space="preserve"> دراسات الانحلالية لكبسولات </w:t>
      </w:r>
      <w:proofErr w:type="spellStart"/>
      <w:r w:rsidRPr="00B600B4">
        <w:rPr>
          <w:rFonts w:hint="cs"/>
          <w:sz w:val="28"/>
          <w:szCs w:val="28"/>
          <w:rtl/>
          <w:lang w:val="en-CA" w:bidi="ar-SY"/>
        </w:rPr>
        <w:t>فينتوئين</w:t>
      </w:r>
      <w:proofErr w:type="spellEnd"/>
      <w:r w:rsidRPr="00B600B4">
        <w:rPr>
          <w:rFonts w:hint="cs"/>
          <w:sz w:val="28"/>
          <w:szCs w:val="28"/>
          <w:rtl/>
          <w:lang w:val="en-CA" w:bidi="ar-SY"/>
        </w:rPr>
        <w:t xml:space="preserve"> الصوديوم</w:t>
      </w:r>
      <w:r>
        <w:rPr>
          <w:rFonts w:hint="cs"/>
          <w:sz w:val="28"/>
          <w:szCs w:val="28"/>
          <w:rtl/>
          <w:lang w:val="en-CA" w:bidi="ar-SY"/>
        </w:rPr>
        <w:t xml:space="preserve"> أن الشكل الصيدلاني الذي كان له الكمية المنحلة في اختبار الانحلالية معادلة لـ 100 من المحتوى المسجل هو الذي</w:t>
      </w:r>
      <w:r w:rsidRPr="00B600B4">
        <w:rPr>
          <w:rFonts w:hint="cs"/>
          <w:sz w:val="28"/>
          <w:szCs w:val="28"/>
          <w:rtl/>
          <w:lang w:val="en-CA" w:bidi="ar-SY"/>
        </w:rPr>
        <w:t xml:space="preserve"> اظهر </w:t>
      </w:r>
      <w:r>
        <w:rPr>
          <w:rFonts w:hint="cs"/>
          <w:sz w:val="28"/>
          <w:szCs w:val="28"/>
          <w:rtl/>
          <w:lang w:val="en-CA" w:bidi="ar-SY"/>
        </w:rPr>
        <w:t>أ</w:t>
      </w:r>
      <w:r w:rsidRPr="00B600B4">
        <w:rPr>
          <w:rFonts w:hint="cs"/>
          <w:sz w:val="28"/>
          <w:szCs w:val="28"/>
          <w:rtl/>
          <w:lang w:val="en-CA" w:bidi="ar-SY"/>
        </w:rPr>
        <w:t>سرع معدل انحلال</w:t>
      </w:r>
      <w:r>
        <w:rPr>
          <w:rFonts w:hint="cs"/>
          <w:sz w:val="28"/>
          <w:szCs w:val="28"/>
          <w:rtl/>
          <w:lang w:val="en-CA" w:bidi="ar-SY"/>
        </w:rPr>
        <w:t xml:space="preserve">. </w:t>
      </w:r>
      <w:r w:rsidRPr="00B600B4">
        <w:rPr>
          <w:rFonts w:hint="cs"/>
          <w:sz w:val="28"/>
          <w:szCs w:val="28"/>
          <w:rtl/>
          <w:lang w:val="en-CA" w:bidi="ar-SY"/>
        </w:rPr>
        <w:t xml:space="preserve">من المهم أن نذكر </w:t>
      </w:r>
      <w:r>
        <w:rPr>
          <w:rFonts w:hint="cs"/>
          <w:sz w:val="28"/>
          <w:szCs w:val="28"/>
          <w:rtl/>
          <w:lang w:val="en-CA" w:bidi="ar-SY"/>
        </w:rPr>
        <w:t>أ</w:t>
      </w:r>
      <w:r w:rsidRPr="00B600B4">
        <w:rPr>
          <w:rFonts w:hint="cs"/>
          <w:sz w:val="28"/>
          <w:szCs w:val="28"/>
          <w:rtl/>
          <w:lang w:val="en-CA" w:bidi="ar-SY"/>
        </w:rPr>
        <w:t xml:space="preserve">ن هذه المركبات تظهر </w:t>
      </w:r>
      <w:r>
        <w:rPr>
          <w:rFonts w:hint="cs"/>
          <w:sz w:val="28"/>
          <w:szCs w:val="28"/>
          <w:rtl/>
          <w:lang w:val="en-CA" w:bidi="ar-SY"/>
        </w:rPr>
        <w:t>أ</w:t>
      </w:r>
      <w:r w:rsidRPr="00B600B4">
        <w:rPr>
          <w:rFonts w:hint="cs"/>
          <w:sz w:val="28"/>
          <w:szCs w:val="28"/>
          <w:rtl/>
          <w:lang w:val="en-CA" w:bidi="ar-SY"/>
        </w:rPr>
        <w:t xml:space="preserve">يضاً </w:t>
      </w:r>
      <w:r>
        <w:rPr>
          <w:rFonts w:hint="cs"/>
          <w:sz w:val="28"/>
          <w:szCs w:val="28"/>
          <w:rtl/>
          <w:lang w:val="en-CA" w:bidi="ar-SY"/>
        </w:rPr>
        <w:t>أ</w:t>
      </w:r>
      <w:r w:rsidRPr="00B600B4">
        <w:rPr>
          <w:rFonts w:hint="cs"/>
          <w:sz w:val="28"/>
          <w:szCs w:val="28"/>
          <w:rtl/>
          <w:lang w:val="en-CA" w:bidi="ar-SY"/>
        </w:rPr>
        <w:t>قصر زمن للوصول للتركيز الاعظمي (</w:t>
      </w:r>
      <w:proofErr w:type="spellStart"/>
      <w:r w:rsidRPr="00B600B4">
        <w:rPr>
          <w:sz w:val="28"/>
          <w:szCs w:val="28"/>
          <w:lang w:bidi="ar-SY"/>
        </w:rPr>
        <w:t>t</w:t>
      </w:r>
      <w:r w:rsidRPr="00B600B4">
        <w:rPr>
          <w:sz w:val="28"/>
          <w:szCs w:val="28"/>
          <w:vertAlign w:val="subscript"/>
          <w:lang w:bidi="ar-SY"/>
        </w:rPr>
        <w:t>max</w:t>
      </w:r>
      <w:proofErr w:type="spellEnd"/>
      <w:r w:rsidRPr="00B600B4">
        <w:rPr>
          <w:rFonts w:hint="cs"/>
          <w:sz w:val="28"/>
          <w:szCs w:val="28"/>
          <w:rtl/>
          <w:lang w:val="en-CA" w:bidi="ar-SY"/>
        </w:rPr>
        <w:t>).</w:t>
      </w:r>
      <w:r>
        <w:rPr>
          <w:rFonts w:hint="cs"/>
          <w:sz w:val="28"/>
          <w:szCs w:val="28"/>
          <w:rtl/>
          <w:lang w:val="en-CA" w:bidi="ar-SY"/>
        </w:rPr>
        <w:t xml:space="preserve"> </w:t>
      </w:r>
      <w:r w:rsidRPr="00B600B4">
        <w:rPr>
          <w:sz w:val="28"/>
          <w:szCs w:val="28"/>
          <w:lang w:bidi="ar-SY"/>
        </w:rPr>
        <w:t xml:space="preserve"> </w:t>
      </w:r>
      <w:proofErr w:type="spellStart"/>
      <w:r w:rsidRPr="00B600B4">
        <w:rPr>
          <w:sz w:val="28"/>
          <w:szCs w:val="28"/>
          <w:lang w:bidi="ar-SY"/>
        </w:rPr>
        <w:t>t</w:t>
      </w:r>
      <w:r w:rsidRPr="00B600B4">
        <w:rPr>
          <w:sz w:val="28"/>
          <w:szCs w:val="28"/>
          <w:vertAlign w:val="subscript"/>
          <w:lang w:bidi="ar-SY"/>
        </w:rPr>
        <w:t>max</w:t>
      </w:r>
      <w:proofErr w:type="spellEnd"/>
      <w:r w:rsidRPr="00B600B4">
        <w:rPr>
          <w:rFonts w:hint="cs"/>
          <w:sz w:val="28"/>
          <w:szCs w:val="28"/>
          <w:rtl/>
          <w:lang w:bidi="ar-SY"/>
        </w:rPr>
        <w:t xml:space="preserve"> معتمدة على ثابت سرعة الامتصاص ،أسرع امتصاص سيؤدي إلى </w:t>
      </w:r>
      <w:r>
        <w:rPr>
          <w:rFonts w:hint="cs"/>
          <w:sz w:val="28"/>
          <w:szCs w:val="28"/>
          <w:rtl/>
          <w:lang w:bidi="ar-SY"/>
        </w:rPr>
        <w:t>أ</w:t>
      </w:r>
      <w:r w:rsidRPr="00B600B4">
        <w:rPr>
          <w:rFonts w:hint="cs"/>
          <w:sz w:val="28"/>
          <w:szCs w:val="28"/>
          <w:rtl/>
          <w:lang w:bidi="ar-SY"/>
        </w:rPr>
        <w:t xml:space="preserve">قصر </w:t>
      </w:r>
      <w:proofErr w:type="spellStart"/>
      <w:r w:rsidRPr="00B600B4">
        <w:rPr>
          <w:sz w:val="28"/>
          <w:szCs w:val="28"/>
          <w:lang w:bidi="ar-SY"/>
        </w:rPr>
        <w:t>t</w:t>
      </w:r>
      <w:r w:rsidRPr="00B600B4">
        <w:rPr>
          <w:sz w:val="28"/>
          <w:szCs w:val="28"/>
          <w:vertAlign w:val="subscript"/>
          <w:lang w:bidi="ar-SY"/>
        </w:rPr>
        <w:t>max</w:t>
      </w:r>
      <w:proofErr w:type="spellEnd"/>
      <w:r w:rsidRPr="00B600B4">
        <w:rPr>
          <w:rFonts w:hint="cs"/>
          <w:sz w:val="28"/>
          <w:szCs w:val="28"/>
          <w:rtl/>
          <w:lang w:bidi="ar-SY"/>
        </w:rPr>
        <w:t>.</w:t>
      </w:r>
    </w:p>
    <w:p w14:paraId="2F316E27" w14:textId="77777777" w:rsidR="00F071B9" w:rsidRDefault="00F071B9" w:rsidP="00F071B9">
      <w:pPr>
        <w:bidi/>
        <w:jc w:val="center"/>
        <w:rPr>
          <w:sz w:val="28"/>
          <w:szCs w:val="28"/>
          <w:rtl/>
          <w:lang w:bidi="ar-SY"/>
        </w:rPr>
      </w:pPr>
      <w:r>
        <w:rPr>
          <w:rFonts w:cs="Arial"/>
          <w:noProof/>
          <w:sz w:val="28"/>
          <w:szCs w:val="28"/>
          <w:rtl/>
        </w:rPr>
        <w:drawing>
          <wp:inline distT="0" distB="0" distL="0" distR="0" wp14:anchorId="217B3ECF" wp14:editId="1025595A">
            <wp:extent cx="2265989" cy="2244436"/>
            <wp:effectExtent l="19050" t="0" r="961"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53498" r="1559" b="19436"/>
                    <a:stretch>
                      <a:fillRect/>
                    </a:stretch>
                  </pic:blipFill>
                  <pic:spPr bwMode="auto">
                    <a:xfrm>
                      <a:off x="0" y="0"/>
                      <a:ext cx="2267124" cy="2245560"/>
                    </a:xfrm>
                    <a:prstGeom prst="rect">
                      <a:avLst/>
                    </a:prstGeom>
                    <a:noFill/>
                    <a:ln w="9525">
                      <a:noFill/>
                      <a:miter lim="800000"/>
                      <a:headEnd/>
                      <a:tailEnd/>
                    </a:ln>
                  </pic:spPr>
                </pic:pic>
              </a:graphicData>
            </a:graphic>
          </wp:inline>
        </w:drawing>
      </w:r>
    </w:p>
    <w:p w14:paraId="165B9341" w14:textId="77777777" w:rsidR="00F071B9" w:rsidRPr="00B6255F" w:rsidRDefault="00F071B9" w:rsidP="00F071B9">
      <w:pPr>
        <w:bidi/>
        <w:jc w:val="center"/>
        <w:rPr>
          <w:b/>
          <w:bCs/>
          <w:sz w:val="28"/>
          <w:szCs w:val="28"/>
          <w:rtl/>
          <w:lang w:val="fr-FR" w:bidi="ar-SY"/>
        </w:rPr>
      </w:pPr>
      <w:r w:rsidRPr="00B6255F">
        <w:rPr>
          <w:rFonts w:cs="Arial" w:hint="cs"/>
          <w:b/>
          <w:bCs/>
          <w:noProof/>
          <w:sz w:val="28"/>
          <w:szCs w:val="28"/>
          <w:rtl/>
          <w:lang w:val="fr-FR" w:eastAsia="fr-FR"/>
        </w:rPr>
        <w:t>الشكل (</w:t>
      </w:r>
      <w:r>
        <w:rPr>
          <w:rFonts w:cs="Arial" w:hint="cs"/>
          <w:b/>
          <w:bCs/>
          <w:noProof/>
          <w:sz w:val="28"/>
          <w:szCs w:val="28"/>
          <w:rtl/>
          <w:lang w:val="fr-FR" w:eastAsia="fr-FR"/>
        </w:rPr>
        <w:t>8</w:t>
      </w:r>
      <w:r w:rsidRPr="00B6255F">
        <w:rPr>
          <w:rFonts w:cs="Arial" w:hint="cs"/>
          <w:b/>
          <w:bCs/>
          <w:noProof/>
          <w:sz w:val="28"/>
          <w:szCs w:val="28"/>
          <w:rtl/>
          <w:lang w:val="fr-FR" w:eastAsia="fr-FR"/>
        </w:rPr>
        <w:t xml:space="preserve">) </w:t>
      </w:r>
      <w:r w:rsidRPr="00B6255F">
        <w:rPr>
          <w:rFonts w:cs="Arial"/>
          <w:b/>
          <w:bCs/>
          <w:noProof/>
          <w:sz w:val="28"/>
          <w:szCs w:val="28"/>
          <w:lang w:eastAsia="fr-FR"/>
        </w:rPr>
        <w:t>IVIVC</w:t>
      </w:r>
      <w:r w:rsidRPr="00B6255F">
        <w:rPr>
          <w:rFonts w:cs="Arial" w:hint="cs"/>
          <w:b/>
          <w:bCs/>
          <w:noProof/>
          <w:sz w:val="28"/>
          <w:szCs w:val="28"/>
          <w:rtl/>
          <w:lang w:val="fr-FR" w:eastAsia="fr-FR" w:bidi="ar-SY"/>
        </w:rPr>
        <w:t xml:space="preserve"> بين التركيز الأعظمي (</w:t>
      </w:r>
      <w:r w:rsidRPr="00B6255F">
        <w:rPr>
          <w:rFonts w:cs="Arial"/>
          <w:b/>
          <w:bCs/>
          <w:noProof/>
          <w:sz w:val="28"/>
          <w:szCs w:val="28"/>
          <w:lang w:eastAsia="fr-FR" w:bidi="ar-SY"/>
        </w:rPr>
        <w:t>C</w:t>
      </w:r>
      <w:r w:rsidRPr="00B6255F">
        <w:rPr>
          <w:rFonts w:cs="Arial"/>
          <w:b/>
          <w:bCs/>
          <w:noProof/>
          <w:sz w:val="28"/>
          <w:szCs w:val="28"/>
          <w:vertAlign w:val="subscript"/>
          <w:lang w:eastAsia="fr-FR" w:bidi="ar-SY"/>
        </w:rPr>
        <w:t>max</w:t>
      </w:r>
      <w:r w:rsidRPr="00B6255F">
        <w:rPr>
          <w:rFonts w:cs="Arial" w:hint="cs"/>
          <w:b/>
          <w:bCs/>
          <w:noProof/>
          <w:sz w:val="28"/>
          <w:szCs w:val="28"/>
          <w:rtl/>
          <w:lang w:val="fr-FR" w:eastAsia="fr-FR" w:bidi="ar-SY"/>
        </w:rPr>
        <w:t>) ونسبة المئوية للدواء المنحل. (</w:t>
      </w:r>
      <w:r w:rsidRPr="00B6255F">
        <w:rPr>
          <w:rFonts w:cs="Arial"/>
          <w:b/>
          <w:bCs/>
          <w:noProof/>
          <w:sz w:val="28"/>
          <w:szCs w:val="28"/>
          <w:lang w:val="fr-FR" w:eastAsia="fr-FR" w:bidi="ar-SY"/>
        </w:rPr>
        <w:t>A</w:t>
      </w:r>
      <w:r w:rsidRPr="00B6255F">
        <w:rPr>
          <w:rFonts w:cs="Arial" w:hint="cs"/>
          <w:b/>
          <w:bCs/>
          <w:noProof/>
          <w:sz w:val="28"/>
          <w:szCs w:val="28"/>
          <w:rtl/>
          <w:lang w:val="fr-FR" w:eastAsia="fr-FR" w:bidi="ar-SY"/>
        </w:rPr>
        <w:t xml:space="preserve">) 30 دقيقة (الانحدار = 0,06، </w:t>
      </w:r>
      <w:r w:rsidRPr="00B6255F">
        <w:rPr>
          <w:rFonts w:cs="Arial"/>
          <w:b/>
          <w:bCs/>
          <w:noProof/>
          <w:sz w:val="28"/>
          <w:szCs w:val="28"/>
          <w:lang w:eastAsia="fr-FR" w:bidi="ar-SY"/>
        </w:rPr>
        <w:t>r</w:t>
      </w:r>
      <w:r w:rsidRPr="00B6255F">
        <w:rPr>
          <w:rFonts w:cs="Arial" w:hint="cs"/>
          <w:b/>
          <w:bCs/>
          <w:noProof/>
          <w:sz w:val="28"/>
          <w:szCs w:val="28"/>
          <w:rtl/>
          <w:lang w:val="fr-FR" w:eastAsia="fr-FR" w:bidi="ar-SY"/>
        </w:rPr>
        <w:t>=</w:t>
      </w:r>
      <w:r w:rsidRPr="00B6255F">
        <w:rPr>
          <w:rFonts w:cs="Arial"/>
          <w:b/>
          <w:bCs/>
          <w:noProof/>
          <w:sz w:val="28"/>
          <w:szCs w:val="28"/>
          <w:lang w:val="fr-FR" w:eastAsia="fr-FR" w:bidi="ar-SY"/>
        </w:rPr>
        <w:t xml:space="preserve"> </w:t>
      </w:r>
      <w:r w:rsidRPr="00B6255F">
        <w:rPr>
          <w:rFonts w:cs="Arial" w:hint="cs"/>
          <w:b/>
          <w:bCs/>
          <w:noProof/>
          <w:sz w:val="28"/>
          <w:szCs w:val="28"/>
          <w:rtl/>
          <w:lang w:val="fr-FR" w:eastAsia="fr-FR" w:bidi="ar-SY"/>
        </w:rPr>
        <w:t xml:space="preserve"> 0,902)، (</w:t>
      </w:r>
      <w:r w:rsidRPr="00B6255F">
        <w:rPr>
          <w:rFonts w:cs="Arial"/>
          <w:b/>
          <w:bCs/>
          <w:noProof/>
          <w:sz w:val="28"/>
          <w:szCs w:val="28"/>
          <w:lang w:val="fr-FR" w:eastAsia="fr-FR" w:bidi="ar-SY"/>
        </w:rPr>
        <w:t>B</w:t>
      </w:r>
      <w:r w:rsidRPr="00B6255F">
        <w:rPr>
          <w:rFonts w:cs="Arial" w:hint="cs"/>
          <w:b/>
          <w:bCs/>
          <w:noProof/>
          <w:sz w:val="28"/>
          <w:szCs w:val="28"/>
          <w:rtl/>
          <w:lang w:val="fr-FR" w:eastAsia="fr-FR" w:bidi="ar-SY"/>
        </w:rPr>
        <w:t xml:space="preserve">) 30 دقيقة (الانحدار = 0,10، </w:t>
      </w:r>
      <w:r w:rsidRPr="00B6255F">
        <w:rPr>
          <w:rFonts w:cs="Arial"/>
          <w:b/>
          <w:bCs/>
          <w:noProof/>
          <w:sz w:val="28"/>
          <w:szCs w:val="28"/>
          <w:lang w:eastAsia="fr-FR" w:bidi="ar-SY"/>
        </w:rPr>
        <w:t>r</w:t>
      </w:r>
      <w:r w:rsidRPr="00B6255F">
        <w:rPr>
          <w:rFonts w:cs="Arial" w:hint="cs"/>
          <w:b/>
          <w:bCs/>
          <w:noProof/>
          <w:sz w:val="28"/>
          <w:szCs w:val="28"/>
          <w:rtl/>
          <w:lang w:val="fr-FR" w:eastAsia="fr-FR" w:bidi="ar-SY"/>
        </w:rPr>
        <w:t>=</w:t>
      </w:r>
      <w:r w:rsidRPr="00B6255F">
        <w:rPr>
          <w:rFonts w:cs="Arial"/>
          <w:b/>
          <w:bCs/>
          <w:noProof/>
          <w:sz w:val="28"/>
          <w:szCs w:val="28"/>
          <w:lang w:val="fr-FR" w:eastAsia="fr-FR" w:bidi="ar-SY"/>
        </w:rPr>
        <w:t xml:space="preserve"> </w:t>
      </w:r>
      <w:r w:rsidRPr="00B6255F">
        <w:rPr>
          <w:rFonts w:cs="Arial" w:hint="cs"/>
          <w:b/>
          <w:bCs/>
          <w:noProof/>
          <w:sz w:val="28"/>
          <w:szCs w:val="28"/>
          <w:rtl/>
          <w:lang w:val="fr-FR" w:eastAsia="fr-FR" w:bidi="ar-SY"/>
        </w:rPr>
        <w:t xml:space="preserve"> 0,940) تشير الأحرف المذكورة على الشكل إلى المنتجات المختلفة</w:t>
      </w:r>
    </w:p>
    <w:p w14:paraId="522CEA39" w14:textId="77777777" w:rsidR="00F071B9" w:rsidRPr="00B600B4" w:rsidRDefault="00F071B9" w:rsidP="00F071B9">
      <w:pPr>
        <w:pStyle w:val="a5"/>
        <w:bidi/>
        <w:spacing w:after="0"/>
        <w:ind w:left="1080"/>
        <w:jc w:val="both"/>
        <w:rPr>
          <w:b/>
          <w:bCs/>
          <w:sz w:val="28"/>
          <w:szCs w:val="28"/>
          <w:rtl/>
          <w:lang w:bidi="ar-SY"/>
        </w:rPr>
      </w:pPr>
      <w:r>
        <w:rPr>
          <w:rFonts w:hint="cs"/>
          <w:b/>
          <w:bCs/>
          <w:sz w:val="28"/>
          <w:szCs w:val="28"/>
          <w:rtl/>
          <w:lang w:bidi="ar-SY"/>
        </w:rPr>
        <w:t xml:space="preserve">8ـ5) </w:t>
      </w:r>
      <w:r w:rsidRPr="00B600B4">
        <w:rPr>
          <w:rFonts w:hint="cs"/>
          <w:b/>
          <w:bCs/>
          <w:sz w:val="28"/>
          <w:szCs w:val="28"/>
          <w:rtl/>
          <w:lang w:bidi="ar-SY"/>
        </w:rPr>
        <w:t>تركيز الدواء المصلي مقابل نسبة الدواء المنحلة:</w:t>
      </w:r>
    </w:p>
    <w:p w14:paraId="20225CBC" w14:textId="77777777" w:rsidR="00F071B9" w:rsidRPr="00B600B4" w:rsidRDefault="00F071B9" w:rsidP="00F071B9">
      <w:pPr>
        <w:bidi/>
        <w:spacing w:after="0"/>
        <w:jc w:val="both"/>
        <w:rPr>
          <w:sz w:val="28"/>
          <w:szCs w:val="28"/>
          <w:rtl/>
          <w:lang w:bidi="ar-SY"/>
        </w:rPr>
      </w:pPr>
      <w:r>
        <w:rPr>
          <w:rFonts w:hint="cs"/>
          <w:sz w:val="28"/>
          <w:szCs w:val="28"/>
          <w:rtl/>
          <w:lang w:bidi="ar-SY"/>
        </w:rPr>
        <w:t>في دراسة لامتصاص الاسبرين و</w:t>
      </w:r>
      <w:r w:rsidRPr="00B600B4">
        <w:rPr>
          <w:rFonts w:hint="cs"/>
          <w:sz w:val="28"/>
          <w:szCs w:val="28"/>
          <w:rtl/>
          <w:lang w:bidi="ar-SY"/>
        </w:rPr>
        <w:t>التركيز المصلي لل</w:t>
      </w:r>
      <w:r>
        <w:rPr>
          <w:rFonts w:hint="cs"/>
          <w:sz w:val="28"/>
          <w:szCs w:val="28"/>
          <w:rtl/>
          <w:lang w:bidi="ar-SY"/>
        </w:rPr>
        <w:t>أ</w:t>
      </w:r>
      <w:r w:rsidRPr="00B600B4">
        <w:rPr>
          <w:rFonts w:hint="cs"/>
          <w:sz w:val="28"/>
          <w:szCs w:val="28"/>
          <w:rtl/>
          <w:lang w:bidi="ar-SY"/>
        </w:rPr>
        <w:t xml:space="preserve">سبرين يرتبط مع نسبة الدواء المنحل عند استخدام طريقة الانحلالية في الزجاج. وسط الانحلالية كان مشابهاً للعصارة المعدية، يما أن الاسبرين يمتص سريعاً من </w:t>
      </w:r>
      <w:proofErr w:type="gramStart"/>
      <w:r w:rsidRPr="00B600B4">
        <w:rPr>
          <w:rFonts w:hint="cs"/>
          <w:sz w:val="28"/>
          <w:szCs w:val="28"/>
          <w:rtl/>
          <w:lang w:bidi="ar-SY"/>
        </w:rPr>
        <w:t>المعدة ،</w:t>
      </w:r>
      <w:proofErr w:type="gramEnd"/>
      <w:r w:rsidRPr="00B600B4">
        <w:rPr>
          <w:rFonts w:hint="cs"/>
          <w:sz w:val="28"/>
          <w:szCs w:val="28"/>
          <w:rtl/>
          <w:lang w:bidi="ar-SY"/>
        </w:rPr>
        <w:t xml:space="preserve"> فإن انحلالية الدواء هي مرحلة محددة للسرعة و الصيغ المتنوعة. التي لها سرعات انحلال مختلفة ستحدث اختلافاً في التراكيز المصلية </w:t>
      </w:r>
      <w:proofErr w:type="spellStart"/>
      <w:r w:rsidRPr="00B600B4">
        <w:rPr>
          <w:rFonts w:hint="cs"/>
          <w:sz w:val="28"/>
          <w:szCs w:val="28"/>
          <w:rtl/>
          <w:lang w:bidi="ar-SY"/>
        </w:rPr>
        <w:t>للاسبرين</w:t>
      </w:r>
      <w:proofErr w:type="spellEnd"/>
      <w:r w:rsidRPr="00B600B4">
        <w:rPr>
          <w:rFonts w:hint="cs"/>
          <w:sz w:val="28"/>
          <w:szCs w:val="28"/>
          <w:rtl/>
          <w:lang w:bidi="ar-SY"/>
        </w:rPr>
        <w:t xml:space="preserve">/ الدقيقة الشكل </w:t>
      </w:r>
      <w:r>
        <w:rPr>
          <w:rFonts w:hint="cs"/>
          <w:sz w:val="28"/>
          <w:szCs w:val="28"/>
          <w:rtl/>
          <w:lang w:bidi="ar-SY"/>
        </w:rPr>
        <w:t>9.</w:t>
      </w:r>
    </w:p>
    <w:p w14:paraId="614C4B79" w14:textId="77777777" w:rsidR="00F071B9" w:rsidRPr="00B600B4" w:rsidRDefault="00F071B9" w:rsidP="00F071B9">
      <w:pPr>
        <w:bidi/>
        <w:spacing w:after="0"/>
        <w:jc w:val="center"/>
        <w:rPr>
          <w:sz w:val="28"/>
          <w:szCs w:val="28"/>
          <w:rtl/>
          <w:lang w:bidi="ar-SY"/>
        </w:rPr>
      </w:pPr>
      <w:r>
        <w:rPr>
          <w:rFonts w:cs="Arial"/>
          <w:noProof/>
          <w:sz w:val="28"/>
          <w:szCs w:val="28"/>
          <w:rtl/>
        </w:rPr>
        <w:lastRenderedPageBreak/>
        <w:drawing>
          <wp:inline distT="0" distB="0" distL="0" distR="0" wp14:anchorId="03E1967C" wp14:editId="0056BCC9">
            <wp:extent cx="1885908" cy="1938446"/>
            <wp:effectExtent l="19050" t="0" r="42" b="0"/>
            <wp:docPr id="1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l="16606" t="3981" r="8734" b="25452"/>
                    <a:stretch>
                      <a:fillRect/>
                    </a:stretch>
                  </pic:blipFill>
                  <pic:spPr bwMode="auto">
                    <a:xfrm>
                      <a:off x="0" y="0"/>
                      <a:ext cx="1888060" cy="1940658"/>
                    </a:xfrm>
                    <a:prstGeom prst="rect">
                      <a:avLst/>
                    </a:prstGeom>
                    <a:noFill/>
                    <a:ln w="9525">
                      <a:noFill/>
                      <a:miter lim="800000"/>
                      <a:headEnd/>
                      <a:tailEnd/>
                    </a:ln>
                  </pic:spPr>
                </pic:pic>
              </a:graphicData>
            </a:graphic>
          </wp:inline>
        </w:drawing>
      </w:r>
    </w:p>
    <w:p w14:paraId="46F83D1E" w14:textId="77777777" w:rsidR="00F071B9" w:rsidRPr="00B600B4" w:rsidRDefault="00F071B9" w:rsidP="00F071B9">
      <w:pPr>
        <w:pStyle w:val="a5"/>
        <w:bidi/>
        <w:ind w:left="525"/>
        <w:jc w:val="center"/>
        <w:rPr>
          <w:b/>
          <w:bCs/>
          <w:sz w:val="28"/>
          <w:szCs w:val="28"/>
          <w:lang w:bidi="ar-SY"/>
        </w:rPr>
      </w:pPr>
      <w:r w:rsidRPr="00B600B4">
        <w:rPr>
          <w:rFonts w:hint="cs"/>
          <w:b/>
          <w:bCs/>
          <w:sz w:val="28"/>
          <w:szCs w:val="28"/>
          <w:rtl/>
          <w:lang w:bidi="ar-SY"/>
        </w:rPr>
        <w:t>الشكل (</w:t>
      </w:r>
      <w:r>
        <w:rPr>
          <w:rFonts w:hint="cs"/>
          <w:b/>
          <w:bCs/>
          <w:sz w:val="28"/>
          <w:szCs w:val="28"/>
          <w:rtl/>
          <w:lang w:bidi="ar-SY"/>
        </w:rPr>
        <w:t>9</w:t>
      </w:r>
      <w:r w:rsidRPr="00B600B4">
        <w:rPr>
          <w:rFonts w:hint="cs"/>
          <w:b/>
          <w:bCs/>
          <w:sz w:val="28"/>
          <w:szCs w:val="28"/>
          <w:rtl/>
          <w:lang w:bidi="ar-SY"/>
        </w:rPr>
        <w:t xml:space="preserve">) مثال عن الارتباط في الزجاج/الجسم الحي بين نقطتين المستوى المصلي في الدقيقة 10 و النسبة المنحلة في الدقيقة 1,2 </w:t>
      </w:r>
      <w:r w:rsidRPr="00B600B4">
        <w:rPr>
          <w:rFonts w:cs="Arial" w:hint="cs"/>
          <w:b/>
          <w:bCs/>
          <w:noProof/>
          <w:sz w:val="28"/>
          <w:szCs w:val="28"/>
          <w:rtl/>
          <w:lang w:val="en-US"/>
        </w:rPr>
        <w:drawing>
          <wp:inline distT="0" distB="0" distL="0" distR="0" wp14:anchorId="1A95252B" wp14:editId="66BF944C">
            <wp:extent cx="307707" cy="234616"/>
            <wp:effectExtent l="1905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t="16848" r="19869" b="11087"/>
                    <a:stretch>
                      <a:fillRect/>
                    </a:stretch>
                  </pic:blipFill>
                  <pic:spPr bwMode="auto">
                    <a:xfrm>
                      <a:off x="0" y="0"/>
                      <a:ext cx="307707" cy="234616"/>
                    </a:xfrm>
                    <a:prstGeom prst="rect">
                      <a:avLst/>
                    </a:prstGeom>
                    <a:noFill/>
                    <a:ln w="9525">
                      <a:noFill/>
                      <a:miter lim="800000"/>
                      <a:headEnd/>
                      <a:tailEnd/>
                    </a:ln>
                  </pic:spPr>
                </pic:pic>
              </a:graphicData>
            </a:graphic>
          </wp:inline>
        </w:drawing>
      </w:r>
      <w:r w:rsidRPr="00B600B4">
        <w:rPr>
          <w:rFonts w:hint="cs"/>
          <w:b/>
          <w:bCs/>
          <w:sz w:val="28"/>
          <w:szCs w:val="28"/>
          <w:rtl/>
          <w:lang w:bidi="ar-SY"/>
        </w:rPr>
        <w:t xml:space="preserve">و بين المستوى المصلي في الدقيقة 20 و بين النسبة المنحلة في الدقيقة 4,2 </w:t>
      </w:r>
      <w:r w:rsidRPr="00B600B4">
        <w:rPr>
          <w:rFonts w:cs="Arial" w:hint="cs"/>
          <w:b/>
          <w:bCs/>
          <w:noProof/>
          <w:sz w:val="28"/>
          <w:szCs w:val="28"/>
          <w:rtl/>
          <w:lang w:val="en-US"/>
        </w:rPr>
        <w:drawing>
          <wp:inline distT="0" distB="0" distL="0" distR="0" wp14:anchorId="5EA92039" wp14:editId="19461D5A">
            <wp:extent cx="193422" cy="204537"/>
            <wp:effectExtent l="1905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r="14778"/>
                    <a:stretch>
                      <a:fillRect/>
                    </a:stretch>
                  </pic:blipFill>
                  <pic:spPr bwMode="auto">
                    <a:xfrm>
                      <a:off x="0" y="0"/>
                      <a:ext cx="193422" cy="204537"/>
                    </a:xfrm>
                    <a:prstGeom prst="rect">
                      <a:avLst/>
                    </a:prstGeom>
                    <a:noFill/>
                    <a:ln w="9525">
                      <a:noFill/>
                      <a:miter lim="800000"/>
                      <a:headEnd/>
                      <a:tailEnd/>
                    </a:ln>
                  </pic:spPr>
                </pic:pic>
              </a:graphicData>
            </a:graphic>
          </wp:inline>
        </w:drawing>
      </w:r>
    </w:p>
    <w:p w14:paraId="3C4D91C6" w14:textId="77777777" w:rsidR="00F071B9" w:rsidRDefault="00F071B9" w:rsidP="00F071B9">
      <w:pPr>
        <w:pStyle w:val="a5"/>
        <w:bidi/>
        <w:jc w:val="both"/>
        <w:rPr>
          <w:b/>
          <w:bCs/>
          <w:sz w:val="28"/>
          <w:szCs w:val="28"/>
          <w:lang w:bidi="ar-SY"/>
        </w:rPr>
      </w:pPr>
    </w:p>
    <w:p w14:paraId="06DE25A9" w14:textId="77777777" w:rsidR="00F071B9" w:rsidRPr="00B600B4" w:rsidRDefault="00F071B9" w:rsidP="00F071B9">
      <w:pPr>
        <w:pStyle w:val="a5"/>
        <w:numPr>
          <w:ilvl w:val="0"/>
          <w:numId w:val="5"/>
        </w:numPr>
        <w:bidi/>
        <w:spacing w:after="0"/>
        <w:jc w:val="both"/>
        <w:rPr>
          <w:b/>
          <w:bCs/>
          <w:sz w:val="28"/>
          <w:szCs w:val="28"/>
          <w:rtl/>
          <w:lang w:bidi="ar-SY"/>
        </w:rPr>
      </w:pPr>
      <w:r w:rsidRPr="00B600B4">
        <w:rPr>
          <w:rFonts w:hint="cs"/>
          <w:b/>
          <w:bCs/>
          <w:sz w:val="28"/>
          <w:szCs w:val="28"/>
          <w:rtl/>
          <w:lang w:bidi="ar-SY"/>
        </w:rPr>
        <w:t>فشل الار</w:t>
      </w:r>
      <w:r>
        <w:rPr>
          <w:rFonts w:hint="cs"/>
          <w:b/>
          <w:bCs/>
          <w:sz w:val="28"/>
          <w:szCs w:val="28"/>
          <w:rtl/>
          <w:lang w:bidi="ar-SY"/>
        </w:rPr>
        <w:t>تباط بين الانحلالية في الزجاج و</w:t>
      </w:r>
      <w:r w:rsidRPr="00B600B4">
        <w:rPr>
          <w:rFonts w:hint="cs"/>
          <w:b/>
          <w:bCs/>
          <w:sz w:val="28"/>
          <w:szCs w:val="28"/>
          <w:rtl/>
          <w:lang w:bidi="ar-SY"/>
        </w:rPr>
        <w:t>الامتصاص في الجسم الحي:</w:t>
      </w:r>
    </w:p>
    <w:p w14:paraId="135777E0" w14:textId="77777777" w:rsidR="00F071B9" w:rsidRDefault="00F071B9" w:rsidP="00F071B9">
      <w:pPr>
        <w:bidi/>
        <w:spacing w:after="0"/>
        <w:jc w:val="both"/>
        <w:rPr>
          <w:sz w:val="28"/>
          <w:szCs w:val="28"/>
          <w:rtl/>
          <w:lang w:bidi="ar-SY"/>
        </w:rPr>
      </w:pPr>
      <w:r>
        <w:rPr>
          <w:rFonts w:hint="cs"/>
          <w:sz w:val="28"/>
          <w:szCs w:val="28"/>
          <w:rtl/>
          <w:lang w:bidi="ar-SY"/>
        </w:rPr>
        <w:t xml:space="preserve">علاقة الارتباط </w:t>
      </w:r>
      <w:r>
        <w:rPr>
          <w:sz w:val="28"/>
          <w:szCs w:val="28"/>
          <w:lang w:bidi="ar-SY"/>
        </w:rPr>
        <w:t>IVIVC</w:t>
      </w:r>
      <w:r>
        <w:rPr>
          <w:rFonts w:hint="cs"/>
          <w:sz w:val="28"/>
          <w:szCs w:val="28"/>
          <w:rtl/>
          <w:lang w:val="fr-FR" w:bidi="ar-SY"/>
        </w:rPr>
        <w:t xml:space="preserve"> ال</w:t>
      </w:r>
      <w:r>
        <w:rPr>
          <w:rFonts w:hint="cs"/>
          <w:sz w:val="28"/>
          <w:szCs w:val="28"/>
          <w:rtl/>
          <w:lang w:bidi="ar-SY"/>
        </w:rPr>
        <w:t xml:space="preserve">متينة سوف تسمح بالتنبؤ بمراقبة المنتج الدوائي في الجسم الحي من خلال خصائص الانحلالية في الزجاج المحددة ضمن نطاق خاص من سرعة التحرر والتي تم تقييمها خلال تحديد ومصادقة علاقة الارتباط.  يعتمد الحصول على علاقة ارتباط </w:t>
      </w:r>
      <w:r>
        <w:rPr>
          <w:sz w:val="28"/>
          <w:szCs w:val="28"/>
          <w:lang w:bidi="ar-SY"/>
        </w:rPr>
        <w:t>IVIVC</w:t>
      </w:r>
      <w:r>
        <w:rPr>
          <w:rFonts w:hint="cs"/>
          <w:sz w:val="28"/>
          <w:szCs w:val="28"/>
          <w:rtl/>
          <w:lang w:val="fr-FR" w:bidi="ar-SY"/>
        </w:rPr>
        <w:t xml:space="preserve"> </w:t>
      </w:r>
      <w:r>
        <w:rPr>
          <w:rFonts w:hint="cs"/>
          <w:sz w:val="28"/>
          <w:szCs w:val="28"/>
          <w:rtl/>
          <w:lang w:bidi="ar-SY"/>
        </w:rPr>
        <w:t>متينة على: 1ـ اختيار طريقة الانحلال المميزة والتي تحاكي ما يتعرض له الشكل الصيدلاني في الجسم الحي، 2ـ عدد التحضيرات المستخدمة لبناء هذه العلاقة، 3ـ تضمين الصيغ التي لها خصائص تحرر مختلفة بشكل هام وهذا ما يكون قد أظهره اختيار التشابه الذي تخضع له النتائج التي تم الحصول عليها من اختبار الانحلال, 4ـ تصميم دراسة توافر حيوي/تكافؤ حيوي في الجسم الحي (مثلاً ظروف صيام مقابل تناول طعام)، 5ـ ايجاد العلاقة النموذج المناسبة.</w:t>
      </w:r>
    </w:p>
    <w:p w14:paraId="1D9E77B0" w14:textId="77777777" w:rsidR="00F071B9" w:rsidRDefault="00F071B9" w:rsidP="00F071B9">
      <w:pPr>
        <w:bidi/>
        <w:jc w:val="both"/>
        <w:rPr>
          <w:sz w:val="28"/>
          <w:szCs w:val="28"/>
          <w:rtl/>
          <w:lang w:bidi="ar-SY"/>
        </w:rPr>
      </w:pPr>
      <w:r w:rsidRPr="00B600B4">
        <w:rPr>
          <w:rFonts w:hint="cs"/>
          <w:sz w:val="28"/>
          <w:szCs w:val="28"/>
          <w:rtl/>
          <w:lang w:bidi="ar-SY"/>
        </w:rPr>
        <w:t xml:space="preserve">رغم أنه يوجد </w:t>
      </w:r>
      <w:r>
        <w:rPr>
          <w:rFonts w:hint="cs"/>
          <w:sz w:val="28"/>
          <w:szCs w:val="28"/>
          <w:rtl/>
          <w:lang w:bidi="ar-SY"/>
        </w:rPr>
        <w:t>أ</w:t>
      </w:r>
      <w:r w:rsidRPr="00B600B4">
        <w:rPr>
          <w:rFonts w:hint="cs"/>
          <w:sz w:val="28"/>
          <w:szCs w:val="28"/>
          <w:rtl/>
          <w:lang w:bidi="ar-SY"/>
        </w:rPr>
        <w:t xml:space="preserve">مثلة منشورة عن </w:t>
      </w:r>
      <w:r>
        <w:rPr>
          <w:rFonts w:hint="cs"/>
          <w:sz w:val="28"/>
          <w:szCs w:val="28"/>
          <w:rtl/>
          <w:lang w:bidi="ar-SY"/>
        </w:rPr>
        <w:t>أدوية</w:t>
      </w:r>
      <w:r w:rsidRPr="00B600B4">
        <w:rPr>
          <w:rFonts w:hint="cs"/>
          <w:sz w:val="28"/>
          <w:szCs w:val="28"/>
          <w:rtl/>
          <w:lang w:bidi="ar-SY"/>
        </w:rPr>
        <w:t xml:space="preserve"> ذات انحلالية مرتبطة بشكل جيد مع امتصاص الدواء في الجسم. لكن هناك عدة امثلة تشير إلى نقص الارتباط بين الانحلالية ولكن تمتص بشكل جيد. </w:t>
      </w:r>
      <w:r>
        <w:rPr>
          <w:rFonts w:hint="cs"/>
          <w:sz w:val="28"/>
          <w:szCs w:val="28"/>
          <w:rtl/>
          <w:lang w:bidi="ar-SY"/>
        </w:rPr>
        <w:t xml:space="preserve">قد تعود </w:t>
      </w:r>
      <w:r w:rsidRPr="00B600B4">
        <w:rPr>
          <w:rFonts w:hint="cs"/>
          <w:sz w:val="28"/>
          <w:szCs w:val="28"/>
          <w:rtl/>
          <w:lang w:bidi="ar-SY"/>
        </w:rPr>
        <w:t xml:space="preserve">مشكلة </w:t>
      </w:r>
      <w:r>
        <w:rPr>
          <w:rFonts w:hint="cs"/>
          <w:sz w:val="28"/>
          <w:szCs w:val="28"/>
          <w:rtl/>
          <w:lang w:bidi="ar-SY"/>
        </w:rPr>
        <w:t>أ</w:t>
      </w:r>
      <w:r w:rsidRPr="00B600B4">
        <w:rPr>
          <w:rFonts w:hint="cs"/>
          <w:sz w:val="28"/>
          <w:szCs w:val="28"/>
          <w:rtl/>
          <w:lang w:bidi="ar-SY"/>
        </w:rPr>
        <w:t>نه لا يوجد ارتباط بين التوافر الحيوي والانحلالية إلى تغيرات في امتصاص الدواء</w:t>
      </w:r>
      <w:r>
        <w:rPr>
          <w:rFonts w:hint="cs"/>
          <w:sz w:val="28"/>
          <w:szCs w:val="28"/>
          <w:rtl/>
          <w:lang w:bidi="ar-SY"/>
        </w:rPr>
        <w:t xml:space="preserve"> و</w:t>
      </w:r>
      <w:r w:rsidRPr="00B600B4">
        <w:rPr>
          <w:rFonts w:hint="cs"/>
          <w:sz w:val="28"/>
          <w:szCs w:val="28"/>
          <w:rtl/>
          <w:lang w:bidi="ar-SY"/>
        </w:rPr>
        <w:t xml:space="preserve">صنف الشكل الصيدلاني. مثلاً الشكل الصيدلاني الذي يحتوي على مكونات دسمة قد يكون له زمن احتباس </w:t>
      </w:r>
      <w:r>
        <w:rPr>
          <w:rFonts w:hint="cs"/>
          <w:sz w:val="28"/>
          <w:szCs w:val="28"/>
          <w:rtl/>
          <w:lang w:bidi="ar-SY"/>
        </w:rPr>
        <w:t>أ</w:t>
      </w:r>
      <w:r w:rsidRPr="00B600B4">
        <w:rPr>
          <w:rFonts w:hint="cs"/>
          <w:sz w:val="28"/>
          <w:szCs w:val="28"/>
          <w:rtl/>
          <w:lang w:bidi="ar-SY"/>
        </w:rPr>
        <w:t>طول في الجهاز الهضمي. تأثير الانزيمات الهاضمة قد تلعب دوراً هاماً في انحلالية الدواء في الجسم الحي. هذه العوامل قد لا تتواجد بشكل كافي في وسط الانحلال.</w:t>
      </w:r>
    </w:p>
    <w:p w14:paraId="63624DF6" w14:textId="77777777" w:rsidR="00F071B9" w:rsidRDefault="00F071B9" w:rsidP="00F071B9">
      <w:pPr>
        <w:bidi/>
        <w:spacing w:after="0"/>
        <w:jc w:val="both"/>
        <w:rPr>
          <w:b/>
          <w:bCs/>
          <w:sz w:val="28"/>
          <w:szCs w:val="28"/>
          <w:lang w:bidi="ar-SY"/>
        </w:rPr>
      </w:pPr>
      <w:r w:rsidRPr="00E115DA">
        <w:rPr>
          <w:rFonts w:cs="Times LT Std"/>
          <w:color w:val="221E1F"/>
          <w:sz w:val="20"/>
          <w:szCs w:val="20"/>
        </w:rPr>
        <w:t xml:space="preserve"> </w:t>
      </w:r>
      <w:r>
        <w:rPr>
          <w:rFonts w:hint="cs"/>
          <w:b/>
          <w:bCs/>
          <w:sz w:val="28"/>
          <w:szCs w:val="28"/>
          <w:rtl/>
          <w:lang w:bidi="ar-SY"/>
        </w:rPr>
        <w:t xml:space="preserve">12)  اعتبارات تصميم المنتج الدوائي </w:t>
      </w:r>
      <w:r>
        <w:rPr>
          <w:b/>
          <w:bCs/>
          <w:sz w:val="28"/>
          <w:szCs w:val="28"/>
          <w:lang w:bidi="ar-SY"/>
        </w:rPr>
        <w:t>Considerations in the design of a drug product</w:t>
      </w:r>
      <w:r>
        <w:rPr>
          <w:rFonts w:hint="cs"/>
          <w:b/>
          <w:bCs/>
          <w:sz w:val="28"/>
          <w:szCs w:val="28"/>
          <w:rtl/>
          <w:lang w:bidi="ar-SY"/>
        </w:rPr>
        <w:t>:</w:t>
      </w:r>
    </w:p>
    <w:p w14:paraId="4D55CAF5" w14:textId="77777777" w:rsidR="00F071B9" w:rsidRPr="00B600B4" w:rsidRDefault="00F071B9" w:rsidP="00F071B9">
      <w:pPr>
        <w:bidi/>
        <w:spacing w:after="0"/>
        <w:jc w:val="both"/>
        <w:rPr>
          <w:b/>
          <w:bCs/>
          <w:sz w:val="28"/>
          <w:szCs w:val="28"/>
          <w:rtl/>
          <w:lang w:val="en-CA" w:bidi="ar-SY"/>
        </w:rPr>
      </w:pPr>
      <w:r>
        <w:rPr>
          <w:rFonts w:hint="cs"/>
          <w:b/>
          <w:bCs/>
          <w:sz w:val="28"/>
          <w:szCs w:val="28"/>
          <w:rtl/>
          <w:lang w:bidi="ar-SY"/>
        </w:rPr>
        <w:t xml:space="preserve">12ـ1) </w:t>
      </w:r>
      <w:r w:rsidRPr="00B600B4">
        <w:rPr>
          <w:rFonts w:hint="cs"/>
          <w:b/>
          <w:bCs/>
          <w:sz w:val="28"/>
          <w:szCs w:val="28"/>
          <w:rtl/>
          <w:lang w:bidi="ar-SY"/>
        </w:rPr>
        <w:t xml:space="preserve">الاعتبارات الصيدلانية الحيوية: </w:t>
      </w:r>
      <w:proofErr w:type="spellStart"/>
      <w:r w:rsidRPr="00B600B4">
        <w:rPr>
          <w:b/>
          <w:bCs/>
          <w:sz w:val="28"/>
          <w:szCs w:val="28"/>
          <w:lang w:bidi="ar-SY"/>
        </w:rPr>
        <w:t>Biopharmaceutic</w:t>
      </w:r>
      <w:proofErr w:type="spellEnd"/>
      <w:r w:rsidRPr="00B600B4">
        <w:rPr>
          <w:b/>
          <w:bCs/>
          <w:sz w:val="28"/>
          <w:szCs w:val="28"/>
          <w:lang w:bidi="ar-SY"/>
        </w:rPr>
        <w:t xml:space="preserve"> considerations</w:t>
      </w:r>
    </w:p>
    <w:p w14:paraId="6F57E4C1" w14:textId="77777777" w:rsidR="00F071B9" w:rsidRPr="00B600B4" w:rsidRDefault="00F071B9" w:rsidP="00F071B9">
      <w:pPr>
        <w:bidi/>
        <w:spacing w:after="0"/>
        <w:jc w:val="both"/>
        <w:rPr>
          <w:sz w:val="28"/>
          <w:szCs w:val="28"/>
          <w:rtl/>
          <w:lang w:val="en-CA" w:bidi="ar-SY"/>
        </w:rPr>
      </w:pPr>
      <w:r w:rsidRPr="00B600B4">
        <w:rPr>
          <w:rFonts w:hint="cs"/>
          <w:sz w:val="28"/>
          <w:szCs w:val="28"/>
          <w:rtl/>
          <w:lang w:val="en-CA" w:bidi="ar-SY"/>
        </w:rPr>
        <w:t>بعض الاعتبارات الاساسية في تصمي</w:t>
      </w:r>
      <w:r>
        <w:rPr>
          <w:rFonts w:hint="cs"/>
          <w:sz w:val="28"/>
          <w:szCs w:val="28"/>
          <w:rtl/>
          <w:lang w:val="en-CA" w:bidi="ar-SY"/>
        </w:rPr>
        <w:t>م الدواء تم اعطاؤها في الجدول 8</w:t>
      </w:r>
      <w:r w:rsidRPr="00B600B4">
        <w:rPr>
          <w:rFonts w:hint="cs"/>
          <w:sz w:val="28"/>
          <w:szCs w:val="28"/>
          <w:rtl/>
          <w:lang w:val="en-CA" w:bidi="ar-SY"/>
        </w:rPr>
        <w:t>. الاعتبار ا</w:t>
      </w:r>
      <w:r>
        <w:rPr>
          <w:rFonts w:hint="cs"/>
          <w:sz w:val="28"/>
          <w:szCs w:val="28"/>
          <w:rtl/>
          <w:lang w:val="en-CA" w:bidi="ar-SY"/>
        </w:rPr>
        <w:t>لاساسي و</w:t>
      </w:r>
      <w:r w:rsidRPr="00B600B4">
        <w:rPr>
          <w:rFonts w:hint="cs"/>
          <w:sz w:val="28"/>
          <w:szCs w:val="28"/>
          <w:rtl/>
          <w:lang w:val="en-CA" w:bidi="ar-SY"/>
        </w:rPr>
        <w:t>الجوهري في تصميم الدواء هو ا</w:t>
      </w:r>
      <w:r>
        <w:rPr>
          <w:rFonts w:hint="cs"/>
          <w:sz w:val="28"/>
          <w:szCs w:val="28"/>
          <w:rtl/>
          <w:lang w:val="en-CA" w:bidi="ar-SY"/>
        </w:rPr>
        <w:t>لأ</w:t>
      </w:r>
      <w:r w:rsidRPr="00B600B4">
        <w:rPr>
          <w:rFonts w:hint="cs"/>
          <w:sz w:val="28"/>
          <w:szCs w:val="28"/>
          <w:rtl/>
          <w:lang w:val="en-CA" w:bidi="ar-SY"/>
        </w:rPr>
        <w:t>مان والفعالية. يجب أن يحرر الشكل الصيدلاني المادة الفعالة بسرعة كمية مناسبة للموقع الهدف وبذلك يتم الحصول على الفعالية العلاجية المطلوبة.</w:t>
      </w:r>
    </w:p>
    <w:p w14:paraId="19EFB275" w14:textId="77777777" w:rsidR="00F071B9" w:rsidRPr="00B600B4" w:rsidRDefault="00F071B9" w:rsidP="00F071B9">
      <w:pPr>
        <w:bidi/>
        <w:spacing w:after="0"/>
        <w:jc w:val="both"/>
        <w:rPr>
          <w:sz w:val="28"/>
          <w:szCs w:val="28"/>
          <w:rtl/>
          <w:lang w:val="en-CA" w:bidi="ar-SY"/>
        </w:rPr>
      </w:pPr>
      <w:r w:rsidRPr="00B600B4">
        <w:rPr>
          <w:rFonts w:hint="cs"/>
          <w:sz w:val="28"/>
          <w:szCs w:val="28"/>
          <w:rtl/>
          <w:lang w:val="en-CA" w:bidi="ar-SY"/>
        </w:rPr>
        <w:t xml:space="preserve">الشكل الصيدلاني النهائي يجب ألّا يعطي أي تأثيرات جانبية أو أن </w:t>
      </w:r>
      <w:r>
        <w:rPr>
          <w:rFonts w:hint="cs"/>
          <w:sz w:val="28"/>
          <w:szCs w:val="28"/>
          <w:rtl/>
          <w:lang w:val="en-CA" w:bidi="ar-SY"/>
        </w:rPr>
        <w:t>ي</w:t>
      </w:r>
      <w:r w:rsidRPr="00B600B4">
        <w:rPr>
          <w:rFonts w:hint="cs"/>
          <w:sz w:val="28"/>
          <w:szCs w:val="28"/>
          <w:rtl/>
          <w:lang w:val="en-CA" w:bidi="ar-SY"/>
        </w:rPr>
        <w:t>س</w:t>
      </w:r>
      <w:r>
        <w:rPr>
          <w:rFonts w:hint="cs"/>
          <w:sz w:val="28"/>
          <w:szCs w:val="28"/>
          <w:rtl/>
          <w:lang w:val="en-CA" w:bidi="ar-SY"/>
        </w:rPr>
        <w:t>بب ازعاجات</w:t>
      </w:r>
      <w:r w:rsidRPr="00B600B4">
        <w:rPr>
          <w:rFonts w:hint="cs"/>
          <w:sz w:val="28"/>
          <w:szCs w:val="28"/>
          <w:rtl/>
          <w:lang w:val="en-CA" w:bidi="ar-SY"/>
        </w:rPr>
        <w:t xml:space="preserve">، </w:t>
      </w:r>
      <w:proofErr w:type="spellStart"/>
      <w:r w:rsidRPr="00B600B4">
        <w:rPr>
          <w:rFonts w:hint="cs"/>
          <w:sz w:val="28"/>
          <w:szCs w:val="28"/>
          <w:rtl/>
          <w:lang w:val="en-CA" w:bidi="ar-SY"/>
        </w:rPr>
        <w:t>السواغات</w:t>
      </w:r>
      <w:proofErr w:type="spellEnd"/>
      <w:r w:rsidRPr="00B600B4">
        <w:rPr>
          <w:rFonts w:hint="cs"/>
          <w:sz w:val="28"/>
          <w:szCs w:val="28"/>
          <w:rtl/>
          <w:lang w:val="en-CA" w:bidi="ar-SY"/>
        </w:rPr>
        <w:t xml:space="preserve"> في ال</w:t>
      </w:r>
      <w:r>
        <w:rPr>
          <w:rFonts w:hint="cs"/>
          <w:sz w:val="28"/>
          <w:szCs w:val="28"/>
          <w:rtl/>
          <w:lang w:val="en-CA" w:bidi="ar-SY"/>
        </w:rPr>
        <w:t>شكل الصيدلاني يجب أن تكون خاملة و</w:t>
      </w:r>
      <w:r w:rsidRPr="00B600B4">
        <w:rPr>
          <w:rFonts w:hint="cs"/>
          <w:sz w:val="28"/>
          <w:szCs w:val="28"/>
          <w:rtl/>
          <w:lang w:val="en-CA" w:bidi="ar-SY"/>
        </w:rPr>
        <w:t>غير فعالة سواء أكانت منفردة أو مجتمعة.</w:t>
      </w:r>
      <w:r>
        <w:rPr>
          <w:rFonts w:hint="cs"/>
          <w:sz w:val="28"/>
          <w:szCs w:val="28"/>
          <w:rtl/>
          <w:lang w:val="en-CA" w:bidi="ar-SY"/>
        </w:rPr>
        <w:t xml:space="preserve"> </w:t>
      </w:r>
      <w:r w:rsidRPr="00B600B4">
        <w:rPr>
          <w:rFonts w:hint="cs"/>
          <w:sz w:val="28"/>
          <w:szCs w:val="28"/>
          <w:rtl/>
          <w:lang w:val="en-CA" w:bidi="ar-SY"/>
        </w:rPr>
        <w:t>الشكل الصيدلاني النهائي هو الشكل التوافقي لعوام</w:t>
      </w:r>
      <w:r>
        <w:rPr>
          <w:rFonts w:hint="cs"/>
          <w:sz w:val="28"/>
          <w:szCs w:val="28"/>
          <w:rtl/>
          <w:lang w:val="en-CA" w:bidi="ar-SY"/>
        </w:rPr>
        <w:t>ل مختلفة تتضمن الاهداف العلاجية، الحركية الدوائية</w:t>
      </w:r>
      <w:r w:rsidRPr="00B600B4">
        <w:rPr>
          <w:rFonts w:hint="cs"/>
          <w:sz w:val="28"/>
          <w:szCs w:val="28"/>
          <w:rtl/>
          <w:lang w:val="en-CA" w:bidi="ar-SY"/>
        </w:rPr>
        <w:t xml:space="preserve">، الخواص الفيزيائية </w:t>
      </w:r>
      <w:r w:rsidRPr="00B600B4">
        <w:rPr>
          <w:rFonts w:hint="cs"/>
          <w:sz w:val="28"/>
          <w:szCs w:val="28"/>
          <w:rtl/>
          <w:lang w:val="en-CA" w:bidi="ar-SY"/>
        </w:rPr>
        <w:lastRenderedPageBreak/>
        <w:t>الكيميائية، تكلفة التصنيع، قبول المريض لكن ال</w:t>
      </w:r>
      <w:r>
        <w:rPr>
          <w:rFonts w:hint="cs"/>
          <w:sz w:val="28"/>
          <w:szCs w:val="28"/>
          <w:rtl/>
          <w:lang w:val="en-CA" w:bidi="ar-SY"/>
        </w:rPr>
        <w:t>أ</w:t>
      </w:r>
      <w:r w:rsidRPr="00B600B4">
        <w:rPr>
          <w:rFonts w:hint="cs"/>
          <w:sz w:val="28"/>
          <w:szCs w:val="28"/>
          <w:rtl/>
          <w:lang w:val="en-CA" w:bidi="ar-SY"/>
        </w:rPr>
        <w:t xml:space="preserve">هم هو أن يحقق المنتج النهائي الاهداف العلاجية عبر ايتاء الدواء بتوافر حيوي </w:t>
      </w:r>
      <w:r>
        <w:rPr>
          <w:rFonts w:hint="cs"/>
          <w:sz w:val="28"/>
          <w:szCs w:val="28"/>
          <w:rtl/>
          <w:lang w:val="en-CA" w:bidi="ar-SY"/>
        </w:rPr>
        <w:t>أ</w:t>
      </w:r>
      <w:r w:rsidRPr="00B600B4">
        <w:rPr>
          <w:rFonts w:hint="cs"/>
          <w:sz w:val="28"/>
          <w:szCs w:val="28"/>
          <w:rtl/>
          <w:lang w:val="en-CA" w:bidi="ar-SY"/>
        </w:rPr>
        <w:t>عظمي وتأثيرات جانبية صغرى.</w:t>
      </w:r>
    </w:p>
    <w:tbl>
      <w:tblPr>
        <w:tblStyle w:val="a9"/>
        <w:bidiVisual/>
        <w:tblW w:w="0" w:type="auto"/>
        <w:tblLook w:val="04A0" w:firstRow="1" w:lastRow="0" w:firstColumn="1" w:lastColumn="0" w:noHBand="0" w:noVBand="1"/>
      </w:tblPr>
      <w:tblGrid>
        <w:gridCol w:w="4582"/>
        <w:gridCol w:w="4434"/>
      </w:tblGrid>
      <w:tr w:rsidR="00F071B9" w:rsidRPr="00B600B4" w14:paraId="74F5D109" w14:textId="77777777" w:rsidTr="00DF19DB">
        <w:tc>
          <w:tcPr>
            <w:tcW w:w="5470" w:type="dxa"/>
          </w:tcPr>
          <w:p w14:paraId="1B9DED2D"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 xml:space="preserve">الاعتبارات </w:t>
            </w:r>
            <w:proofErr w:type="spellStart"/>
            <w:r w:rsidRPr="00B600B4">
              <w:rPr>
                <w:rFonts w:hint="cs"/>
                <w:sz w:val="28"/>
                <w:szCs w:val="28"/>
                <w:rtl/>
                <w:lang w:val="en-CA" w:bidi="ar-SY"/>
              </w:rPr>
              <w:t>الفارماكوديناميكية</w:t>
            </w:r>
            <w:proofErr w:type="spellEnd"/>
          </w:p>
        </w:tc>
        <w:tc>
          <w:tcPr>
            <w:tcW w:w="5470" w:type="dxa"/>
          </w:tcPr>
          <w:p w14:paraId="14A09371"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الهدف العلاجي</w:t>
            </w:r>
          </w:p>
          <w:p w14:paraId="6F452373"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التأثيرات السمية</w:t>
            </w:r>
          </w:p>
          <w:p w14:paraId="4A6DE4F8"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ال</w:t>
            </w:r>
            <w:r>
              <w:rPr>
                <w:rFonts w:hint="cs"/>
                <w:sz w:val="28"/>
                <w:szCs w:val="28"/>
                <w:rtl/>
                <w:lang w:val="en-CA" w:bidi="ar-SY"/>
              </w:rPr>
              <w:t>تف</w:t>
            </w:r>
            <w:r w:rsidRPr="00B600B4">
              <w:rPr>
                <w:rFonts w:hint="cs"/>
                <w:sz w:val="28"/>
                <w:szCs w:val="28"/>
                <w:rtl/>
                <w:lang w:val="en-CA" w:bidi="ar-SY"/>
              </w:rPr>
              <w:t>اعلات العكسية</w:t>
            </w:r>
          </w:p>
        </w:tc>
      </w:tr>
      <w:tr w:rsidR="00F071B9" w:rsidRPr="00B600B4" w14:paraId="2E43185B" w14:textId="77777777" w:rsidTr="00DF19DB">
        <w:tc>
          <w:tcPr>
            <w:tcW w:w="5470" w:type="dxa"/>
          </w:tcPr>
          <w:p w14:paraId="15614966"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اعتبارات الدواء</w:t>
            </w:r>
          </w:p>
        </w:tc>
        <w:tc>
          <w:tcPr>
            <w:tcW w:w="5470" w:type="dxa"/>
          </w:tcPr>
          <w:p w14:paraId="50497CBC"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الخصائص الفيزيائية الكيمائية للدواء</w:t>
            </w:r>
          </w:p>
        </w:tc>
      </w:tr>
      <w:tr w:rsidR="00F071B9" w:rsidRPr="00B600B4" w14:paraId="5A9E87E5" w14:textId="77777777" w:rsidTr="00DF19DB">
        <w:tc>
          <w:tcPr>
            <w:tcW w:w="5470" w:type="dxa"/>
          </w:tcPr>
          <w:p w14:paraId="5F0A2FA7"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اعتبارات الشكل الصيدلاني</w:t>
            </w:r>
          </w:p>
        </w:tc>
        <w:tc>
          <w:tcPr>
            <w:tcW w:w="5470" w:type="dxa"/>
          </w:tcPr>
          <w:p w14:paraId="24D2F648"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الحركية الدوائية للدواء</w:t>
            </w:r>
          </w:p>
          <w:p w14:paraId="4C3EEF1D"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التوافر الحيوي للدواء</w:t>
            </w:r>
          </w:p>
          <w:p w14:paraId="256805E7"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طريق اعطاء الدواء</w:t>
            </w:r>
          </w:p>
          <w:p w14:paraId="22B724A5"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الشكل الصيدلاني المرغوب</w:t>
            </w:r>
          </w:p>
          <w:p w14:paraId="67058A7B"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الجرعة الدوائية المرغوبة</w:t>
            </w:r>
          </w:p>
        </w:tc>
      </w:tr>
      <w:tr w:rsidR="00F071B9" w:rsidRPr="00B600B4" w14:paraId="228EF8BF" w14:textId="77777777" w:rsidTr="00DF19DB">
        <w:tc>
          <w:tcPr>
            <w:tcW w:w="5470" w:type="dxa"/>
          </w:tcPr>
          <w:p w14:paraId="0ED035A9"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الاعتبارات المتعلقة بالمرضى</w:t>
            </w:r>
          </w:p>
        </w:tc>
        <w:tc>
          <w:tcPr>
            <w:tcW w:w="5470" w:type="dxa"/>
          </w:tcPr>
          <w:p w14:paraId="64A74339"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 xml:space="preserve">مطاوعة المريض </w:t>
            </w:r>
            <w:proofErr w:type="gramStart"/>
            <w:r w:rsidRPr="00B600B4">
              <w:rPr>
                <w:rFonts w:hint="cs"/>
                <w:sz w:val="28"/>
                <w:szCs w:val="28"/>
                <w:rtl/>
                <w:lang w:val="en-CA" w:bidi="ar-SY"/>
              </w:rPr>
              <w:t>و قبول</w:t>
            </w:r>
            <w:proofErr w:type="gramEnd"/>
            <w:r w:rsidRPr="00B600B4">
              <w:rPr>
                <w:rFonts w:hint="cs"/>
                <w:sz w:val="28"/>
                <w:szCs w:val="28"/>
                <w:rtl/>
                <w:lang w:val="en-CA" w:bidi="ar-SY"/>
              </w:rPr>
              <w:t xml:space="preserve"> المنتج الدوائي</w:t>
            </w:r>
          </w:p>
          <w:p w14:paraId="7FCACFB3"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الكلفة</w:t>
            </w:r>
          </w:p>
        </w:tc>
      </w:tr>
      <w:tr w:rsidR="00F071B9" w:rsidRPr="00B600B4" w14:paraId="3F50BB1D" w14:textId="77777777" w:rsidTr="00DF19DB">
        <w:tc>
          <w:tcPr>
            <w:tcW w:w="5470" w:type="dxa"/>
          </w:tcPr>
          <w:p w14:paraId="61E96E75"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اعتبارات التصنيع</w:t>
            </w:r>
          </w:p>
        </w:tc>
        <w:tc>
          <w:tcPr>
            <w:tcW w:w="5470" w:type="dxa"/>
          </w:tcPr>
          <w:p w14:paraId="533F6BC0"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الكلفة</w:t>
            </w:r>
          </w:p>
          <w:p w14:paraId="43157825"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توافر المواد الخام</w:t>
            </w:r>
          </w:p>
          <w:p w14:paraId="29AF03A7" w14:textId="77777777" w:rsidR="00F071B9" w:rsidRPr="00B600B4" w:rsidRDefault="00F071B9" w:rsidP="00DF19DB">
            <w:pPr>
              <w:bidi/>
              <w:jc w:val="both"/>
              <w:rPr>
                <w:sz w:val="28"/>
                <w:szCs w:val="28"/>
                <w:rtl/>
                <w:lang w:val="en-CA" w:bidi="ar-SY"/>
              </w:rPr>
            </w:pPr>
            <w:proofErr w:type="spellStart"/>
            <w:r w:rsidRPr="00B600B4">
              <w:rPr>
                <w:rFonts w:hint="cs"/>
                <w:sz w:val="28"/>
                <w:szCs w:val="28"/>
                <w:rtl/>
                <w:lang w:val="en-CA" w:bidi="ar-SY"/>
              </w:rPr>
              <w:t>الثباتية</w:t>
            </w:r>
            <w:proofErr w:type="spellEnd"/>
          </w:p>
          <w:p w14:paraId="3A2BD9D6" w14:textId="77777777" w:rsidR="00F071B9" w:rsidRPr="00B600B4" w:rsidRDefault="00F071B9" w:rsidP="00DF19DB">
            <w:pPr>
              <w:bidi/>
              <w:jc w:val="both"/>
              <w:rPr>
                <w:sz w:val="28"/>
                <w:szCs w:val="28"/>
                <w:rtl/>
                <w:lang w:val="en-CA" w:bidi="ar-SY"/>
              </w:rPr>
            </w:pPr>
            <w:r w:rsidRPr="00B600B4">
              <w:rPr>
                <w:rFonts w:hint="cs"/>
                <w:sz w:val="28"/>
                <w:szCs w:val="28"/>
                <w:rtl/>
                <w:lang w:val="en-CA" w:bidi="ar-SY"/>
              </w:rPr>
              <w:t>مراقبة النوعية</w:t>
            </w:r>
          </w:p>
        </w:tc>
      </w:tr>
    </w:tbl>
    <w:p w14:paraId="17270F3F" w14:textId="77777777" w:rsidR="00F071B9" w:rsidRDefault="00F071B9" w:rsidP="00F071B9">
      <w:pPr>
        <w:bidi/>
        <w:spacing w:after="0"/>
        <w:jc w:val="center"/>
        <w:rPr>
          <w:b/>
          <w:bCs/>
          <w:sz w:val="28"/>
          <w:szCs w:val="28"/>
          <w:rtl/>
          <w:lang w:val="en-CA" w:bidi="ar-SY"/>
        </w:rPr>
      </w:pPr>
      <w:r w:rsidRPr="00B600B4">
        <w:rPr>
          <w:rFonts w:hint="cs"/>
          <w:b/>
          <w:bCs/>
          <w:sz w:val="28"/>
          <w:szCs w:val="28"/>
          <w:rtl/>
          <w:lang w:val="en-CA" w:bidi="ar-SY"/>
        </w:rPr>
        <w:t>الجدول (8) الاعتبارات الصيدلانية الحيوية في تصميم الشكل الصيدلاني</w:t>
      </w:r>
    </w:p>
    <w:p w14:paraId="508090D8" w14:textId="77777777" w:rsidR="00F071B9" w:rsidRPr="00B600B4" w:rsidRDefault="00F071B9" w:rsidP="00F071B9">
      <w:pPr>
        <w:bidi/>
        <w:spacing w:after="0"/>
        <w:jc w:val="center"/>
        <w:rPr>
          <w:b/>
          <w:bCs/>
          <w:sz w:val="28"/>
          <w:szCs w:val="28"/>
          <w:rtl/>
          <w:lang w:val="en-CA" w:bidi="ar-SY"/>
        </w:rPr>
      </w:pPr>
    </w:p>
    <w:p w14:paraId="6F4187B5" w14:textId="77777777" w:rsidR="00F071B9" w:rsidRPr="00B600B4" w:rsidRDefault="00F071B9" w:rsidP="00F071B9">
      <w:pPr>
        <w:pStyle w:val="a5"/>
        <w:bidi/>
        <w:spacing w:after="0"/>
        <w:ind w:left="525"/>
        <w:jc w:val="both"/>
        <w:rPr>
          <w:b/>
          <w:bCs/>
          <w:sz w:val="28"/>
          <w:szCs w:val="28"/>
          <w:rtl/>
          <w:lang w:val="en-CA" w:bidi="ar-SY"/>
        </w:rPr>
      </w:pPr>
      <w:r>
        <w:rPr>
          <w:rFonts w:hint="cs"/>
          <w:b/>
          <w:bCs/>
          <w:sz w:val="28"/>
          <w:szCs w:val="28"/>
          <w:rtl/>
          <w:lang w:val="fr-FR" w:bidi="ar-SY"/>
        </w:rPr>
        <w:t xml:space="preserve">12ـ2) </w:t>
      </w:r>
      <w:r w:rsidRPr="00B600B4">
        <w:rPr>
          <w:rFonts w:hint="cs"/>
          <w:b/>
          <w:bCs/>
          <w:sz w:val="28"/>
          <w:szCs w:val="28"/>
          <w:rtl/>
          <w:lang w:val="en-CA" w:bidi="ar-SY"/>
        </w:rPr>
        <w:t xml:space="preserve">اعتبارات الديناميكية الدوائية </w:t>
      </w:r>
      <w:proofErr w:type="spellStart"/>
      <w:r w:rsidRPr="00B600B4">
        <w:rPr>
          <w:b/>
          <w:bCs/>
          <w:sz w:val="28"/>
          <w:szCs w:val="28"/>
          <w:lang w:bidi="ar-SY"/>
        </w:rPr>
        <w:t>Pharmacodynamic</w:t>
      </w:r>
      <w:proofErr w:type="spellEnd"/>
      <w:r w:rsidRPr="00B600B4">
        <w:rPr>
          <w:b/>
          <w:bCs/>
          <w:sz w:val="28"/>
          <w:szCs w:val="28"/>
          <w:lang w:bidi="ar-SY"/>
        </w:rPr>
        <w:t xml:space="preserve"> </w:t>
      </w:r>
      <w:proofErr w:type="spellStart"/>
      <w:r w:rsidRPr="00B600B4">
        <w:rPr>
          <w:b/>
          <w:bCs/>
          <w:sz w:val="28"/>
          <w:szCs w:val="28"/>
          <w:lang w:bidi="ar-SY"/>
        </w:rPr>
        <w:t>considerations</w:t>
      </w:r>
      <w:proofErr w:type="spellEnd"/>
      <w:r w:rsidRPr="00B600B4">
        <w:rPr>
          <w:rFonts w:hint="cs"/>
          <w:b/>
          <w:bCs/>
          <w:sz w:val="28"/>
          <w:szCs w:val="28"/>
          <w:rtl/>
          <w:lang w:val="en-CA" w:bidi="ar-SY"/>
        </w:rPr>
        <w:t>:</w:t>
      </w:r>
    </w:p>
    <w:p w14:paraId="40001168" w14:textId="77777777" w:rsidR="00F071B9" w:rsidRDefault="00F071B9" w:rsidP="00F071B9">
      <w:pPr>
        <w:bidi/>
        <w:spacing w:after="0"/>
        <w:jc w:val="both"/>
        <w:rPr>
          <w:sz w:val="28"/>
          <w:szCs w:val="28"/>
          <w:rtl/>
          <w:lang w:val="en-CA" w:bidi="ar-SY"/>
        </w:rPr>
      </w:pPr>
      <w:r>
        <w:rPr>
          <w:rFonts w:hint="cs"/>
          <w:sz w:val="28"/>
          <w:szCs w:val="28"/>
          <w:rtl/>
          <w:lang w:val="en-CA" w:bidi="ar-SY"/>
        </w:rPr>
        <w:t>الديناميكية الدوائية هي دراسة تأثير الدواء في الجسم وكذلك ألية تأثيره. تتضمن الاعتبارات العلاجية</w:t>
      </w:r>
      <w:r w:rsidRPr="00B600B4">
        <w:rPr>
          <w:rFonts w:hint="cs"/>
          <w:sz w:val="28"/>
          <w:szCs w:val="28"/>
          <w:rtl/>
          <w:lang w:val="en-CA" w:bidi="ar-SY"/>
        </w:rPr>
        <w:t xml:space="preserve"> الديناميكية الدوائية والتأثير الدوائي لهذا الدواء</w:t>
      </w:r>
      <w:r>
        <w:rPr>
          <w:rFonts w:hint="cs"/>
          <w:sz w:val="28"/>
          <w:szCs w:val="28"/>
          <w:rtl/>
          <w:lang w:val="en-CA" w:bidi="ar-SY"/>
        </w:rPr>
        <w:t xml:space="preserve"> متضمنةً التأثيرات</w:t>
      </w:r>
      <w:r w:rsidRPr="00B600B4">
        <w:rPr>
          <w:rFonts w:hint="cs"/>
          <w:sz w:val="28"/>
          <w:szCs w:val="28"/>
          <w:rtl/>
          <w:lang w:val="en-CA" w:bidi="ar-SY"/>
        </w:rPr>
        <w:t xml:space="preserve"> العلاجية المرغوبة </w:t>
      </w:r>
      <w:r>
        <w:rPr>
          <w:rFonts w:hint="cs"/>
          <w:sz w:val="28"/>
          <w:szCs w:val="28"/>
          <w:rtl/>
          <w:lang w:val="en-CA" w:bidi="ar-SY"/>
        </w:rPr>
        <w:t>إ</w:t>
      </w:r>
      <w:r w:rsidRPr="00B600B4">
        <w:rPr>
          <w:rFonts w:hint="cs"/>
          <w:sz w:val="28"/>
          <w:szCs w:val="28"/>
          <w:rtl/>
          <w:lang w:val="en-CA" w:bidi="ar-SY"/>
        </w:rPr>
        <w:t xml:space="preserve">ضافة إلى </w:t>
      </w:r>
      <w:r>
        <w:rPr>
          <w:rFonts w:hint="cs"/>
          <w:sz w:val="28"/>
          <w:szCs w:val="28"/>
          <w:rtl/>
          <w:lang w:val="en-CA" w:bidi="ar-SY"/>
        </w:rPr>
        <w:t>نوع وتواتر</w:t>
      </w:r>
      <w:r w:rsidRPr="00B600B4">
        <w:rPr>
          <w:rFonts w:hint="cs"/>
          <w:sz w:val="28"/>
          <w:szCs w:val="28"/>
          <w:rtl/>
          <w:lang w:val="en-CA" w:bidi="ar-SY"/>
        </w:rPr>
        <w:t xml:space="preserve"> التفاعلات الجانبية للدواء. الهدف العلاجي سوف يؤثر على نمط المستحضر الد</w:t>
      </w:r>
      <w:r>
        <w:rPr>
          <w:rFonts w:hint="cs"/>
          <w:sz w:val="28"/>
          <w:szCs w:val="28"/>
          <w:rtl/>
          <w:lang w:val="en-CA" w:bidi="ar-SY"/>
        </w:rPr>
        <w:t>و</w:t>
      </w:r>
      <w:r w:rsidRPr="00B600B4">
        <w:rPr>
          <w:rFonts w:hint="cs"/>
          <w:sz w:val="28"/>
          <w:szCs w:val="28"/>
          <w:rtl/>
          <w:lang w:val="en-CA" w:bidi="ar-SY"/>
        </w:rPr>
        <w:t xml:space="preserve">ائي الذي </w:t>
      </w:r>
      <w:r>
        <w:rPr>
          <w:rFonts w:hint="cs"/>
          <w:sz w:val="28"/>
          <w:szCs w:val="28"/>
          <w:rtl/>
          <w:lang w:val="en-CA" w:bidi="ar-SY"/>
        </w:rPr>
        <w:t>سيتم تصنيعه، طريق الاعطاء، الجرعة، الشكل الصيدلاني، وعملية التصنيع</w:t>
      </w:r>
      <w:r w:rsidRPr="00B600B4">
        <w:rPr>
          <w:rFonts w:hint="cs"/>
          <w:sz w:val="28"/>
          <w:szCs w:val="28"/>
          <w:rtl/>
          <w:lang w:val="en-CA" w:bidi="ar-SY"/>
        </w:rPr>
        <w:t xml:space="preserve">. </w:t>
      </w:r>
      <w:r>
        <w:rPr>
          <w:rFonts w:hint="cs"/>
          <w:sz w:val="28"/>
          <w:szCs w:val="28"/>
          <w:rtl/>
          <w:lang w:val="en-CA" w:bidi="ar-SY"/>
        </w:rPr>
        <w:t xml:space="preserve">الشكل الفموي </w:t>
      </w:r>
      <w:r w:rsidRPr="00B600B4">
        <w:rPr>
          <w:rFonts w:hint="cs"/>
          <w:sz w:val="28"/>
          <w:szCs w:val="28"/>
          <w:rtl/>
          <w:lang w:val="en-CA" w:bidi="ar-SY"/>
        </w:rPr>
        <w:t>المستخدم لعلاج امراض حادة يجب أن تتم صياغة بشك</w:t>
      </w:r>
      <w:r>
        <w:rPr>
          <w:rFonts w:hint="cs"/>
          <w:sz w:val="28"/>
          <w:szCs w:val="28"/>
          <w:rtl/>
          <w:lang w:val="en-CA" w:bidi="ar-SY"/>
        </w:rPr>
        <w:t>ل</w:t>
      </w:r>
      <w:r w:rsidRPr="00B600B4">
        <w:rPr>
          <w:rFonts w:hint="cs"/>
          <w:sz w:val="28"/>
          <w:szCs w:val="28"/>
          <w:rtl/>
          <w:lang w:val="en-CA" w:bidi="ar-SY"/>
        </w:rPr>
        <w:t xml:space="preserve"> يحرر الدواء سري</w:t>
      </w:r>
      <w:r>
        <w:rPr>
          <w:rFonts w:hint="cs"/>
          <w:sz w:val="28"/>
          <w:szCs w:val="28"/>
          <w:rtl/>
          <w:lang w:val="en-CA" w:bidi="ar-SY"/>
        </w:rPr>
        <w:t>عاً و</w:t>
      </w:r>
      <w:r w:rsidRPr="00B600B4">
        <w:rPr>
          <w:rFonts w:hint="cs"/>
          <w:sz w:val="28"/>
          <w:szCs w:val="28"/>
          <w:rtl/>
          <w:lang w:val="en-CA" w:bidi="ar-SY"/>
        </w:rPr>
        <w:t>هذا ما يسمح بامتصاص سريع وبدء تأثير سريع.</w:t>
      </w:r>
      <w:r>
        <w:rPr>
          <w:rFonts w:hint="cs"/>
          <w:sz w:val="28"/>
          <w:szCs w:val="28"/>
          <w:rtl/>
          <w:lang w:val="en-CA" w:bidi="ar-SY"/>
        </w:rPr>
        <w:t xml:space="preserve"> لكن عند الحاجة لامتصاص سريع بشكل أكثر في هذه الحالة لابد من الشكل الحقني.</w:t>
      </w:r>
      <w:r w:rsidRPr="00B600B4">
        <w:rPr>
          <w:rFonts w:hint="cs"/>
          <w:sz w:val="28"/>
          <w:szCs w:val="28"/>
          <w:rtl/>
          <w:lang w:val="en-CA" w:bidi="ar-SY"/>
        </w:rPr>
        <w:t xml:space="preserve"> مثلاً </w:t>
      </w:r>
      <w:proofErr w:type="spellStart"/>
      <w:r w:rsidRPr="00B600B4">
        <w:rPr>
          <w:rFonts w:hint="cs"/>
          <w:sz w:val="28"/>
          <w:szCs w:val="28"/>
          <w:rtl/>
          <w:lang w:val="en-CA" w:bidi="ar-SY"/>
        </w:rPr>
        <w:t>النتروغليسرين</w:t>
      </w:r>
      <w:proofErr w:type="spellEnd"/>
      <w:r w:rsidRPr="00B600B4">
        <w:rPr>
          <w:rFonts w:hint="cs"/>
          <w:sz w:val="28"/>
          <w:szCs w:val="28"/>
          <w:rtl/>
          <w:lang w:val="en-CA" w:bidi="ar-SY"/>
        </w:rPr>
        <w:t xml:space="preserve"> يتم تحضيره بشكل حبوب تحت اللسان لعلاج خناق الصدر. العلاج الوقائي في بعض الامراض المزمنة مثل الربو يفضل استخدام ال</w:t>
      </w:r>
      <w:r>
        <w:rPr>
          <w:rFonts w:hint="cs"/>
          <w:sz w:val="28"/>
          <w:szCs w:val="28"/>
          <w:rtl/>
          <w:lang w:val="en-CA" w:bidi="ar-SY"/>
        </w:rPr>
        <w:t>أشكال</w:t>
      </w:r>
      <w:r w:rsidRPr="00B600B4">
        <w:rPr>
          <w:rFonts w:hint="cs"/>
          <w:sz w:val="28"/>
          <w:szCs w:val="28"/>
          <w:rtl/>
          <w:lang w:val="en-CA" w:bidi="ar-SY"/>
        </w:rPr>
        <w:t xml:space="preserve"> الصيدلانية ذات التحرر المضبوط</w:t>
      </w:r>
      <w:r>
        <w:rPr>
          <w:rFonts w:hint="cs"/>
          <w:sz w:val="28"/>
          <w:szCs w:val="28"/>
          <w:rtl/>
          <w:lang w:val="en-CA" w:bidi="ar-SY"/>
        </w:rPr>
        <w:t>.</w:t>
      </w:r>
    </w:p>
    <w:p w14:paraId="5DA896ED" w14:textId="77777777" w:rsidR="00F071B9" w:rsidRPr="006F1631" w:rsidRDefault="00F071B9" w:rsidP="00F071B9">
      <w:pPr>
        <w:bidi/>
        <w:spacing w:after="0"/>
        <w:ind w:left="360"/>
        <w:jc w:val="both"/>
        <w:rPr>
          <w:b/>
          <w:bCs/>
          <w:sz w:val="28"/>
          <w:szCs w:val="28"/>
          <w:rtl/>
          <w:lang w:val="en-CA" w:bidi="ar-SY"/>
        </w:rPr>
      </w:pPr>
      <w:r>
        <w:rPr>
          <w:rFonts w:hint="cs"/>
          <w:b/>
          <w:bCs/>
          <w:sz w:val="28"/>
          <w:szCs w:val="28"/>
          <w:rtl/>
          <w:lang w:val="en-CA" w:bidi="ar-SY"/>
        </w:rPr>
        <w:t xml:space="preserve">13ـ1) </w:t>
      </w:r>
      <w:r w:rsidRPr="006F1631">
        <w:rPr>
          <w:rFonts w:hint="cs"/>
          <w:b/>
          <w:bCs/>
          <w:sz w:val="28"/>
          <w:szCs w:val="28"/>
          <w:rtl/>
          <w:lang w:val="en-CA" w:bidi="ar-SY"/>
        </w:rPr>
        <w:t xml:space="preserve">حركية الدواء </w:t>
      </w:r>
      <w:r w:rsidRPr="006F1631">
        <w:rPr>
          <w:b/>
          <w:bCs/>
          <w:sz w:val="28"/>
          <w:szCs w:val="28"/>
          <w:lang w:bidi="ar-SY"/>
        </w:rPr>
        <w:t>Pharmacokinetics of the drug</w:t>
      </w:r>
      <w:r w:rsidRPr="006F1631">
        <w:rPr>
          <w:rFonts w:hint="cs"/>
          <w:b/>
          <w:bCs/>
          <w:sz w:val="28"/>
          <w:szCs w:val="28"/>
          <w:rtl/>
          <w:lang w:val="en-CA" w:bidi="ar-SY"/>
        </w:rPr>
        <w:t>:</w:t>
      </w:r>
    </w:p>
    <w:p w14:paraId="27B2DB44" w14:textId="77777777" w:rsidR="00F071B9" w:rsidRPr="00B600B4" w:rsidRDefault="00F071B9" w:rsidP="00F071B9">
      <w:pPr>
        <w:bidi/>
        <w:spacing w:after="0"/>
        <w:jc w:val="both"/>
        <w:rPr>
          <w:sz w:val="28"/>
          <w:szCs w:val="28"/>
          <w:rtl/>
          <w:lang w:val="en-CA" w:bidi="ar-SY"/>
        </w:rPr>
      </w:pPr>
      <w:r w:rsidRPr="00B600B4">
        <w:rPr>
          <w:rFonts w:hint="cs"/>
          <w:sz w:val="28"/>
          <w:szCs w:val="28"/>
          <w:rtl/>
          <w:lang w:val="en-CA" w:bidi="ar-SY"/>
        </w:rPr>
        <w:t xml:space="preserve">معرفة نمط حركية الدواء هامة جداً في تحديد الجرعة والهامش العلاجي يحدد التركيز </w:t>
      </w:r>
      <w:proofErr w:type="spellStart"/>
      <w:r w:rsidRPr="00B600B4">
        <w:rPr>
          <w:rFonts w:hint="cs"/>
          <w:sz w:val="28"/>
          <w:szCs w:val="28"/>
          <w:rtl/>
          <w:lang w:val="en-CA" w:bidi="ar-SY"/>
        </w:rPr>
        <w:t>البلاسمي</w:t>
      </w:r>
      <w:proofErr w:type="spellEnd"/>
      <w:r w:rsidRPr="00B600B4">
        <w:rPr>
          <w:rFonts w:hint="cs"/>
          <w:sz w:val="28"/>
          <w:szCs w:val="28"/>
          <w:rtl/>
          <w:lang w:val="en-CA" w:bidi="ar-SY"/>
        </w:rPr>
        <w:t xml:space="preserve"> الهدف أو المرغوب الذي سيكون فعالاً وبأقل تأثيرات جانبية.</w:t>
      </w:r>
    </w:p>
    <w:p w14:paraId="13927907" w14:textId="77777777" w:rsidR="00F071B9" w:rsidRPr="006F1631" w:rsidRDefault="00F071B9" w:rsidP="00F071B9">
      <w:pPr>
        <w:bidi/>
        <w:spacing w:after="0"/>
        <w:jc w:val="both"/>
        <w:rPr>
          <w:b/>
          <w:bCs/>
          <w:sz w:val="28"/>
          <w:szCs w:val="28"/>
          <w:rtl/>
          <w:lang w:val="en-CA" w:bidi="ar-SY"/>
        </w:rPr>
      </w:pPr>
      <w:r>
        <w:rPr>
          <w:rFonts w:hint="cs"/>
          <w:b/>
          <w:bCs/>
          <w:sz w:val="28"/>
          <w:szCs w:val="28"/>
          <w:rtl/>
          <w:lang w:val="en-CA" w:bidi="ar-SY"/>
        </w:rPr>
        <w:t xml:space="preserve">13ـ2) </w:t>
      </w:r>
      <w:r w:rsidRPr="006F1631">
        <w:rPr>
          <w:rFonts w:hint="cs"/>
          <w:b/>
          <w:bCs/>
          <w:sz w:val="28"/>
          <w:szCs w:val="28"/>
          <w:rtl/>
          <w:lang w:val="en-CA" w:bidi="ar-SY"/>
        </w:rPr>
        <w:t>التوافر الحيوي للدواء:</w:t>
      </w:r>
    </w:p>
    <w:p w14:paraId="7539B34B" w14:textId="77777777" w:rsidR="00F071B9" w:rsidRPr="00B600B4" w:rsidRDefault="00F071B9" w:rsidP="00F071B9">
      <w:pPr>
        <w:bidi/>
        <w:spacing w:after="0"/>
        <w:jc w:val="both"/>
        <w:rPr>
          <w:sz w:val="28"/>
          <w:szCs w:val="28"/>
          <w:rtl/>
          <w:lang w:val="en-CA" w:bidi="ar-SY"/>
        </w:rPr>
      </w:pPr>
      <w:proofErr w:type="spellStart"/>
      <w:r w:rsidRPr="00B600B4">
        <w:rPr>
          <w:rFonts w:hint="cs"/>
          <w:sz w:val="28"/>
          <w:szCs w:val="28"/>
          <w:rtl/>
          <w:lang w:val="en-CA" w:bidi="ar-SY"/>
        </w:rPr>
        <w:t>ثباتية</w:t>
      </w:r>
      <w:proofErr w:type="spellEnd"/>
      <w:r w:rsidRPr="00B600B4">
        <w:rPr>
          <w:rFonts w:hint="cs"/>
          <w:sz w:val="28"/>
          <w:szCs w:val="28"/>
          <w:rtl/>
          <w:lang w:val="en-CA" w:bidi="ar-SY"/>
        </w:rPr>
        <w:t xml:space="preserve"> الدواء في الجهاز الهضمي هي </w:t>
      </w:r>
      <w:r>
        <w:rPr>
          <w:rFonts w:hint="cs"/>
          <w:sz w:val="28"/>
          <w:szCs w:val="28"/>
          <w:rtl/>
          <w:lang w:val="en-CA" w:bidi="ar-SY"/>
        </w:rPr>
        <w:t>أ</w:t>
      </w:r>
      <w:r w:rsidRPr="00B600B4">
        <w:rPr>
          <w:rFonts w:hint="cs"/>
          <w:sz w:val="28"/>
          <w:szCs w:val="28"/>
          <w:rtl/>
          <w:lang w:val="en-CA" w:bidi="ar-SY"/>
        </w:rPr>
        <w:t>حد الاعتبارات الهامة وبع</w:t>
      </w:r>
      <w:r>
        <w:rPr>
          <w:rFonts w:hint="cs"/>
          <w:sz w:val="28"/>
          <w:szCs w:val="28"/>
          <w:rtl/>
          <w:lang w:val="en-CA" w:bidi="ar-SY"/>
        </w:rPr>
        <w:t>ض</w:t>
      </w:r>
      <w:r w:rsidRPr="00B600B4">
        <w:rPr>
          <w:rFonts w:hint="cs"/>
          <w:sz w:val="28"/>
          <w:szCs w:val="28"/>
          <w:rtl/>
          <w:lang w:val="en-CA" w:bidi="ar-SY"/>
        </w:rPr>
        <w:t xml:space="preserve"> ال</w:t>
      </w:r>
      <w:r>
        <w:rPr>
          <w:rFonts w:hint="cs"/>
          <w:sz w:val="28"/>
          <w:szCs w:val="28"/>
          <w:rtl/>
          <w:lang w:val="en-CA" w:bidi="ar-SY"/>
        </w:rPr>
        <w:t>أدوية</w:t>
      </w:r>
      <w:r w:rsidRPr="00B600B4">
        <w:rPr>
          <w:rFonts w:hint="cs"/>
          <w:sz w:val="28"/>
          <w:szCs w:val="28"/>
          <w:rtl/>
          <w:lang w:val="en-CA" w:bidi="ar-SY"/>
        </w:rPr>
        <w:t xml:space="preserve"> مثل البنسلين </w:t>
      </w:r>
      <w:r w:rsidRPr="00B600B4">
        <w:rPr>
          <w:sz w:val="28"/>
          <w:szCs w:val="28"/>
          <w:lang w:bidi="ar-SY"/>
        </w:rPr>
        <w:t>G</w:t>
      </w:r>
      <w:r w:rsidRPr="00B600B4">
        <w:rPr>
          <w:rFonts w:hint="cs"/>
          <w:sz w:val="28"/>
          <w:szCs w:val="28"/>
          <w:rtl/>
          <w:lang w:val="en-CA" w:bidi="ar-SY"/>
        </w:rPr>
        <w:t xml:space="preserve"> غير ثابت في الوسط الحامضي للمعدة. اضافة وقاء في الصيغة أو استخدام التلبيس المعوي يمكن أن يحمي الدواء من ال</w:t>
      </w:r>
      <w:r>
        <w:rPr>
          <w:rFonts w:hint="cs"/>
          <w:sz w:val="28"/>
          <w:szCs w:val="28"/>
          <w:rtl/>
          <w:lang w:val="en-CA" w:bidi="ar-SY"/>
        </w:rPr>
        <w:t>تفكك</w:t>
      </w:r>
      <w:r w:rsidRPr="00B600B4">
        <w:rPr>
          <w:rFonts w:hint="cs"/>
          <w:sz w:val="28"/>
          <w:szCs w:val="28"/>
          <w:rtl/>
          <w:lang w:val="en-CA" w:bidi="ar-SY"/>
        </w:rPr>
        <w:t xml:space="preserve">. هناك </w:t>
      </w:r>
      <w:r>
        <w:rPr>
          <w:rFonts w:hint="cs"/>
          <w:sz w:val="28"/>
          <w:szCs w:val="28"/>
          <w:rtl/>
          <w:lang w:val="en-CA" w:bidi="ar-SY"/>
        </w:rPr>
        <w:t>أدوية</w:t>
      </w:r>
      <w:r w:rsidRPr="00B600B4">
        <w:rPr>
          <w:rFonts w:hint="cs"/>
          <w:sz w:val="28"/>
          <w:szCs w:val="28"/>
          <w:rtl/>
          <w:lang w:val="en-CA" w:bidi="ar-SY"/>
        </w:rPr>
        <w:t xml:space="preserve"> </w:t>
      </w:r>
      <w:r>
        <w:rPr>
          <w:rFonts w:hint="cs"/>
          <w:sz w:val="28"/>
          <w:szCs w:val="28"/>
          <w:rtl/>
          <w:lang w:val="en-CA" w:bidi="ar-SY"/>
        </w:rPr>
        <w:t>أخ</w:t>
      </w:r>
      <w:r w:rsidRPr="00B600B4">
        <w:rPr>
          <w:rFonts w:hint="cs"/>
          <w:sz w:val="28"/>
          <w:szCs w:val="28"/>
          <w:rtl/>
          <w:lang w:val="en-CA" w:bidi="ar-SY"/>
        </w:rPr>
        <w:t>رى لها توافر حيوي قليل بسبب تأثير</w:t>
      </w:r>
      <w:r>
        <w:rPr>
          <w:rFonts w:hint="cs"/>
          <w:sz w:val="28"/>
          <w:szCs w:val="28"/>
          <w:rtl/>
          <w:lang w:val="en-CA" w:bidi="ar-SY"/>
        </w:rPr>
        <w:t xml:space="preserve"> </w:t>
      </w:r>
      <w:r w:rsidRPr="00B600B4">
        <w:rPr>
          <w:rFonts w:hint="cs"/>
          <w:sz w:val="28"/>
          <w:szCs w:val="28"/>
          <w:rtl/>
          <w:lang w:val="en-CA" w:bidi="ar-SY"/>
        </w:rPr>
        <w:t xml:space="preserve">المرور الكبدي الأول. </w:t>
      </w:r>
      <w:r>
        <w:rPr>
          <w:rFonts w:hint="cs"/>
          <w:sz w:val="28"/>
          <w:szCs w:val="28"/>
          <w:rtl/>
          <w:lang w:val="en-CA" w:bidi="ar-SY"/>
        </w:rPr>
        <w:t>إذا</w:t>
      </w:r>
      <w:r w:rsidRPr="00B600B4">
        <w:rPr>
          <w:rFonts w:hint="cs"/>
          <w:sz w:val="28"/>
          <w:szCs w:val="28"/>
          <w:rtl/>
          <w:lang w:val="en-CA" w:bidi="ar-SY"/>
        </w:rPr>
        <w:t xml:space="preserve"> كان التوافر الحيوي الفموي للدواء قليلاً بسبب الاستقلاب بأنزيمات الموجودة</w:t>
      </w:r>
      <w:r>
        <w:rPr>
          <w:rFonts w:hint="cs"/>
          <w:sz w:val="28"/>
          <w:szCs w:val="28"/>
          <w:rtl/>
          <w:lang w:val="en-CA" w:bidi="ar-SY"/>
        </w:rPr>
        <w:t xml:space="preserve"> في الجهاز الهضمي أو في الكبد و</w:t>
      </w:r>
      <w:r w:rsidRPr="00B600B4">
        <w:rPr>
          <w:rFonts w:hint="cs"/>
          <w:sz w:val="28"/>
          <w:szCs w:val="28"/>
          <w:rtl/>
          <w:lang w:val="en-CA" w:bidi="ar-SY"/>
        </w:rPr>
        <w:t xml:space="preserve">بالتالي يتطلب زيادة جرعة كما في حالة </w:t>
      </w:r>
      <w:proofErr w:type="spellStart"/>
      <w:r w:rsidRPr="00B600B4">
        <w:rPr>
          <w:rFonts w:hint="cs"/>
          <w:sz w:val="28"/>
          <w:szCs w:val="28"/>
          <w:rtl/>
          <w:lang w:val="en-CA" w:bidi="ar-SY"/>
        </w:rPr>
        <w:t>البروبرانولول</w:t>
      </w:r>
      <w:proofErr w:type="spellEnd"/>
      <w:r w:rsidRPr="00B600B4">
        <w:rPr>
          <w:rFonts w:hint="cs"/>
          <w:sz w:val="28"/>
          <w:szCs w:val="28"/>
          <w:rtl/>
          <w:lang w:val="en-CA" w:bidi="ar-SY"/>
        </w:rPr>
        <w:t xml:space="preserve"> أو تغيير طريقة الاعطاء (ال</w:t>
      </w:r>
      <w:r>
        <w:rPr>
          <w:rFonts w:hint="cs"/>
          <w:sz w:val="28"/>
          <w:szCs w:val="28"/>
          <w:rtl/>
          <w:lang w:val="en-CA" w:bidi="ar-SY"/>
        </w:rPr>
        <w:t>أ</w:t>
      </w:r>
      <w:r w:rsidRPr="00B600B4">
        <w:rPr>
          <w:rFonts w:hint="cs"/>
          <w:sz w:val="28"/>
          <w:szCs w:val="28"/>
          <w:rtl/>
          <w:lang w:val="en-CA" w:bidi="ar-SY"/>
        </w:rPr>
        <w:t>نسولين). ال</w:t>
      </w:r>
      <w:r>
        <w:rPr>
          <w:rFonts w:hint="cs"/>
          <w:sz w:val="28"/>
          <w:szCs w:val="28"/>
          <w:rtl/>
          <w:lang w:val="en-CA" w:bidi="ar-SY"/>
        </w:rPr>
        <w:t>أدوية</w:t>
      </w:r>
      <w:r w:rsidRPr="00B600B4">
        <w:rPr>
          <w:rFonts w:hint="cs"/>
          <w:sz w:val="28"/>
          <w:szCs w:val="28"/>
          <w:rtl/>
          <w:lang w:val="en-CA" w:bidi="ar-SY"/>
        </w:rPr>
        <w:t xml:space="preserve"> التي تمتص بشكل جزئي تترك بقايا في الجهاز الهضمي قد تؤدي إلى تهيج في مخاطية الأمعاء أو قد تغير من </w:t>
      </w:r>
      <w:proofErr w:type="spellStart"/>
      <w:r w:rsidRPr="00B600B4">
        <w:rPr>
          <w:rFonts w:hint="cs"/>
          <w:sz w:val="28"/>
          <w:szCs w:val="28"/>
          <w:rtl/>
          <w:lang w:val="en-CA" w:bidi="ar-SY"/>
        </w:rPr>
        <w:t>الفلورا</w:t>
      </w:r>
      <w:proofErr w:type="spellEnd"/>
      <w:r w:rsidRPr="00B600B4">
        <w:rPr>
          <w:rFonts w:hint="cs"/>
          <w:sz w:val="28"/>
          <w:szCs w:val="28"/>
          <w:rtl/>
          <w:lang w:val="en-CA" w:bidi="ar-SY"/>
        </w:rPr>
        <w:t xml:space="preserve"> </w:t>
      </w:r>
      <w:r w:rsidRPr="00B600B4">
        <w:rPr>
          <w:rFonts w:hint="cs"/>
          <w:sz w:val="28"/>
          <w:szCs w:val="28"/>
          <w:rtl/>
          <w:lang w:val="en-CA" w:bidi="ar-SY"/>
        </w:rPr>
        <w:lastRenderedPageBreak/>
        <w:t>المعوية. في حالة ال</w:t>
      </w:r>
      <w:r>
        <w:rPr>
          <w:rFonts w:hint="cs"/>
          <w:sz w:val="28"/>
          <w:szCs w:val="28"/>
          <w:rtl/>
          <w:lang w:val="en-CA" w:bidi="ar-SY"/>
        </w:rPr>
        <w:t>أدوية</w:t>
      </w:r>
      <w:r w:rsidRPr="00B600B4">
        <w:rPr>
          <w:rFonts w:hint="cs"/>
          <w:sz w:val="28"/>
          <w:szCs w:val="28"/>
          <w:rtl/>
          <w:lang w:val="en-CA" w:bidi="ar-SY"/>
        </w:rPr>
        <w:t xml:space="preserve"> غير الممتصة بشكل كامل هناك خطورة في حال تم تغيير في امتصاصه في حال تغيير الحم</w:t>
      </w:r>
      <w:r>
        <w:rPr>
          <w:rFonts w:hint="cs"/>
          <w:sz w:val="28"/>
          <w:szCs w:val="28"/>
          <w:rtl/>
          <w:lang w:val="en-CA" w:bidi="ar-SY"/>
        </w:rPr>
        <w:t>ية الغذائية او الظروف المرضية و</w:t>
      </w:r>
      <w:r w:rsidRPr="00B600B4">
        <w:rPr>
          <w:rFonts w:hint="cs"/>
          <w:sz w:val="28"/>
          <w:szCs w:val="28"/>
          <w:rtl/>
          <w:lang w:val="en-CA" w:bidi="ar-SY"/>
        </w:rPr>
        <w:t>هذا يؤدي إلى خطر في زيادة الجرعة.</w:t>
      </w:r>
    </w:p>
    <w:p w14:paraId="41A03577" w14:textId="77777777" w:rsidR="00F071B9" w:rsidRPr="00B600B4" w:rsidRDefault="00F071B9" w:rsidP="00F071B9">
      <w:pPr>
        <w:bidi/>
        <w:spacing w:after="0"/>
        <w:jc w:val="both"/>
        <w:rPr>
          <w:sz w:val="28"/>
          <w:szCs w:val="28"/>
          <w:rtl/>
          <w:lang w:val="en-CA" w:bidi="ar-SY"/>
        </w:rPr>
      </w:pPr>
      <w:r w:rsidRPr="00B600B4">
        <w:rPr>
          <w:rFonts w:hint="cs"/>
          <w:sz w:val="28"/>
          <w:szCs w:val="28"/>
          <w:rtl/>
          <w:lang w:val="en-CA" w:bidi="ar-SY"/>
        </w:rPr>
        <w:t xml:space="preserve">في حال عدم امتصاص الدواء بالطريق الفموي أو </w:t>
      </w:r>
      <w:r>
        <w:rPr>
          <w:rFonts w:hint="cs"/>
          <w:sz w:val="28"/>
          <w:szCs w:val="28"/>
          <w:rtl/>
          <w:lang w:val="en-CA" w:bidi="ar-SY"/>
        </w:rPr>
        <w:t>إذا</w:t>
      </w:r>
      <w:r w:rsidRPr="00B600B4">
        <w:rPr>
          <w:rFonts w:hint="cs"/>
          <w:sz w:val="28"/>
          <w:szCs w:val="28"/>
          <w:rtl/>
          <w:lang w:val="en-CA" w:bidi="ar-SY"/>
        </w:rPr>
        <w:t xml:space="preserve"> كانت الجرعات قد تحدث سمية في هذه الحالة يجب ايجاد طريق اعطاء بديلة مثل الطريق الحقني.</w:t>
      </w:r>
    </w:p>
    <w:p w14:paraId="3A2FDB64" w14:textId="77777777" w:rsidR="00F071B9" w:rsidRPr="006F1631" w:rsidRDefault="00F071B9" w:rsidP="00F071B9">
      <w:pPr>
        <w:bidi/>
        <w:spacing w:after="0"/>
        <w:jc w:val="both"/>
        <w:rPr>
          <w:b/>
          <w:bCs/>
          <w:sz w:val="28"/>
          <w:szCs w:val="28"/>
          <w:rtl/>
          <w:lang w:val="en-CA" w:bidi="ar-SY"/>
        </w:rPr>
      </w:pPr>
      <w:r>
        <w:rPr>
          <w:rFonts w:hint="cs"/>
          <w:b/>
          <w:bCs/>
          <w:sz w:val="28"/>
          <w:szCs w:val="28"/>
          <w:rtl/>
          <w:lang w:val="en-CA" w:bidi="ar-SY"/>
        </w:rPr>
        <w:t xml:space="preserve">13ـ3) </w:t>
      </w:r>
      <w:r w:rsidRPr="006F1631">
        <w:rPr>
          <w:rFonts w:hint="cs"/>
          <w:b/>
          <w:bCs/>
          <w:sz w:val="28"/>
          <w:szCs w:val="28"/>
          <w:rtl/>
          <w:lang w:val="en-CA" w:bidi="ar-SY"/>
        </w:rPr>
        <w:t>اعتبارات الجرعة:</w:t>
      </w:r>
    </w:p>
    <w:p w14:paraId="590057E7" w14:textId="77777777" w:rsidR="00F071B9" w:rsidRPr="00B600B4" w:rsidRDefault="00F071B9" w:rsidP="00F071B9">
      <w:pPr>
        <w:bidi/>
        <w:spacing w:after="0"/>
        <w:jc w:val="both"/>
        <w:rPr>
          <w:sz w:val="28"/>
          <w:szCs w:val="28"/>
          <w:rtl/>
          <w:lang w:val="en-CA" w:bidi="ar-SY"/>
        </w:rPr>
      </w:pPr>
      <w:r w:rsidRPr="00B600B4">
        <w:rPr>
          <w:rFonts w:hint="cs"/>
          <w:sz w:val="28"/>
          <w:szCs w:val="28"/>
          <w:rtl/>
          <w:lang w:val="en-CA" w:bidi="ar-SY"/>
        </w:rPr>
        <w:t>يعتمد حجم الجرعة في الشكل الدوائ</w:t>
      </w:r>
      <w:r>
        <w:rPr>
          <w:rFonts w:hint="cs"/>
          <w:sz w:val="28"/>
          <w:szCs w:val="28"/>
          <w:rtl/>
          <w:lang w:val="en-CA" w:bidi="ar-SY"/>
        </w:rPr>
        <w:t>ي على عيار الدواء و</w:t>
      </w:r>
      <w:r w:rsidRPr="00B600B4">
        <w:rPr>
          <w:rFonts w:hint="cs"/>
          <w:sz w:val="28"/>
          <w:szCs w:val="28"/>
          <w:rtl/>
          <w:lang w:val="en-CA" w:bidi="ar-SY"/>
        </w:rPr>
        <w:t xml:space="preserve">حجم توزعه الظاهري الذي يحدد التركيز </w:t>
      </w:r>
      <w:proofErr w:type="spellStart"/>
      <w:r w:rsidRPr="00B600B4">
        <w:rPr>
          <w:rFonts w:hint="cs"/>
          <w:sz w:val="28"/>
          <w:szCs w:val="28"/>
          <w:rtl/>
          <w:lang w:val="en-CA" w:bidi="ar-SY"/>
        </w:rPr>
        <w:t>البلاسمي</w:t>
      </w:r>
      <w:proofErr w:type="spellEnd"/>
      <w:r w:rsidRPr="00B600B4">
        <w:rPr>
          <w:rFonts w:hint="cs"/>
          <w:sz w:val="28"/>
          <w:szCs w:val="28"/>
          <w:rtl/>
          <w:lang w:val="en-CA" w:bidi="ar-SY"/>
        </w:rPr>
        <w:t xml:space="preserve"> الهدف للدواء اللازم </w:t>
      </w:r>
      <w:proofErr w:type="spellStart"/>
      <w:r w:rsidRPr="00B600B4">
        <w:rPr>
          <w:rFonts w:hint="cs"/>
          <w:sz w:val="28"/>
          <w:szCs w:val="28"/>
          <w:rtl/>
          <w:lang w:val="en-CA" w:bidi="ar-SY"/>
        </w:rPr>
        <w:t>لاعطاء</w:t>
      </w:r>
      <w:proofErr w:type="spellEnd"/>
      <w:r w:rsidRPr="00B600B4">
        <w:rPr>
          <w:rFonts w:hint="cs"/>
          <w:sz w:val="28"/>
          <w:szCs w:val="28"/>
          <w:rtl/>
          <w:lang w:val="en-CA" w:bidi="ar-SY"/>
        </w:rPr>
        <w:t xml:space="preserve"> التأثير العلاجي المرغوب</w:t>
      </w:r>
      <w:r>
        <w:rPr>
          <w:rFonts w:hint="cs"/>
          <w:sz w:val="28"/>
          <w:szCs w:val="28"/>
          <w:rtl/>
          <w:lang w:val="en-CA" w:bidi="ar-SY"/>
        </w:rPr>
        <w:t>.</w:t>
      </w:r>
      <w:r w:rsidRPr="00B600B4">
        <w:rPr>
          <w:rFonts w:hint="cs"/>
          <w:sz w:val="28"/>
          <w:szCs w:val="28"/>
          <w:rtl/>
          <w:lang w:val="en-CA" w:bidi="ar-SY"/>
        </w:rPr>
        <w:t xml:space="preserve"> بالنسبة لبعض ال</w:t>
      </w:r>
      <w:r>
        <w:rPr>
          <w:rFonts w:hint="cs"/>
          <w:sz w:val="28"/>
          <w:szCs w:val="28"/>
          <w:rtl/>
          <w:lang w:val="en-CA" w:bidi="ar-SY"/>
        </w:rPr>
        <w:t>أدوية هناك تنوع كبير في حجم ال</w:t>
      </w:r>
      <w:r w:rsidRPr="00B600B4">
        <w:rPr>
          <w:rFonts w:hint="cs"/>
          <w:sz w:val="28"/>
          <w:szCs w:val="28"/>
          <w:rtl/>
          <w:lang w:val="en-CA" w:bidi="ar-SY"/>
        </w:rPr>
        <w:t>ج</w:t>
      </w:r>
      <w:r>
        <w:rPr>
          <w:rFonts w:hint="cs"/>
          <w:sz w:val="28"/>
          <w:szCs w:val="28"/>
          <w:rtl/>
          <w:lang w:val="en-CA" w:bidi="ar-SY"/>
        </w:rPr>
        <w:t>رعة اللازمة حسب اختلاف المرضى و</w:t>
      </w:r>
      <w:r w:rsidRPr="00B600B4">
        <w:rPr>
          <w:rFonts w:hint="cs"/>
          <w:sz w:val="28"/>
          <w:szCs w:val="28"/>
          <w:rtl/>
          <w:lang w:val="en-CA" w:bidi="ar-SY"/>
        </w:rPr>
        <w:t>هذا يعود للتنوع الكبير في المرجع</w:t>
      </w:r>
      <w:r>
        <w:rPr>
          <w:rFonts w:hint="cs"/>
          <w:sz w:val="28"/>
          <w:szCs w:val="28"/>
          <w:rtl/>
          <w:lang w:val="en-CA" w:bidi="ar-SY"/>
        </w:rPr>
        <w:t>ية الدوائية و</w:t>
      </w:r>
      <w:r w:rsidRPr="00B600B4">
        <w:rPr>
          <w:rFonts w:hint="cs"/>
          <w:sz w:val="28"/>
          <w:szCs w:val="28"/>
          <w:rtl/>
          <w:lang w:val="en-CA" w:bidi="ar-SY"/>
        </w:rPr>
        <w:t xml:space="preserve">التوافر الحيوي للدواء بين الاشخاص المختلفين. بالتالي الشكل الدوائي يجب أن يكون متوافراً بعدة </w:t>
      </w:r>
      <w:r>
        <w:rPr>
          <w:rFonts w:hint="cs"/>
          <w:sz w:val="28"/>
          <w:szCs w:val="28"/>
          <w:rtl/>
          <w:lang w:val="en-CA" w:bidi="ar-SY"/>
        </w:rPr>
        <w:t>عيارات</w:t>
      </w:r>
      <w:r w:rsidRPr="00B600B4">
        <w:rPr>
          <w:rFonts w:hint="cs"/>
          <w:sz w:val="28"/>
          <w:szCs w:val="28"/>
          <w:rtl/>
          <w:lang w:val="en-CA" w:bidi="ar-SY"/>
        </w:rPr>
        <w:t xml:space="preserve"> دوائية حتى تسمح </w:t>
      </w:r>
      <w:proofErr w:type="spellStart"/>
      <w:r w:rsidRPr="00B600B4">
        <w:rPr>
          <w:rFonts w:hint="cs"/>
          <w:sz w:val="28"/>
          <w:szCs w:val="28"/>
          <w:rtl/>
          <w:lang w:val="en-CA" w:bidi="ar-SY"/>
        </w:rPr>
        <w:t>باعطاء</w:t>
      </w:r>
      <w:proofErr w:type="spellEnd"/>
      <w:r w:rsidRPr="00B600B4">
        <w:rPr>
          <w:rFonts w:hint="cs"/>
          <w:sz w:val="28"/>
          <w:szCs w:val="28"/>
          <w:rtl/>
          <w:lang w:val="en-CA" w:bidi="ar-SY"/>
        </w:rPr>
        <w:t xml:space="preserve"> الجرعة الملائمة لك</w:t>
      </w:r>
      <w:r>
        <w:rPr>
          <w:rFonts w:hint="cs"/>
          <w:sz w:val="28"/>
          <w:szCs w:val="28"/>
          <w:rtl/>
          <w:lang w:val="en-CA" w:bidi="ar-SY"/>
        </w:rPr>
        <w:t>ل</w:t>
      </w:r>
      <w:r w:rsidRPr="00B600B4">
        <w:rPr>
          <w:rFonts w:hint="cs"/>
          <w:sz w:val="28"/>
          <w:szCs w:val="28"/>
          <w:rtl/>
          <w:lang w:val="en-CA" w:bidi="ar-SY"/>
        </w:rPr>
        <w:t xml:space="preserve"> شخص.</w:t>
      </w:r>
    </w:p>
    <w:p w14:paraId="7D392B2E" w14:textId="77777777" w:rsidR="00F071B9" w:rsidRPr="006F1631" w:rsidRDefault="00F071B9" w:rsidP="00F071B9">
      <w:pPr>
        <w:bidi/>
        <w:spacing w:after="0"/>
        <w:jc w:val="both"/>
        <w:rPr>
          <w:b/>
          <w:bCs/>
          <w:sz w:val="28"/>
          <w:szCs w:val="28"/>
          <w:lang w:val="en-CA" w:bidi="ar-SY"/>
        </w:rPr>
      </w:pPr>
      <w:r>
        <w:rPr>
          <w:rFonts w:hint="cs"/>
          <w:b/>
          <w:bCs/>
          <w:sz w:val="28"/>
          <w:szCs w:val="28"/>
          <w:rtl/>
          <w:lang w:val="en-CA" w:bidi="ar-SY"/>
        </w:rPr>
        <w:t xml:space="preserve">13ـ4) </w:t>
      </w:r>
      <w:r w:rsidRPr="006F1631">
        <w:rPr>
          <w:rFonts w:hint="cs"/>
          <w:b/>
          <w:bCs/>
          <w:sz w:val="28"/>
          <w:szCs w:val="28"/>
          <w:rtl/>
          <w:lang w:val="en-CA" w:bidi="ar-SY"/>
        </w:rPr>
        <w:t>اعتبارات المرضى:</w:t>
      </w:r>
    </w:p>
    <w:p w14:paraId="153A83FE" w14:textId="77777777" w:rsidR="00F071B9" w:rsidRPr="00B600B4" w:rsidRDefault="00F071B9" w:rsidP="00F071B9">
      <w:pPr>
        <w:bidi/>
        <w:jc w:val="both"/>
        <w:rPr>
          <w:sz w:val="28"/>
          <w:szCs w:val="28"/>
          <w:rtl/>
          <w:lang w:val="en-CA" w:bidi="ar-SY"/>
        </w:rPr>
      </w:pPr>
      <w:r w:rsidRPr="00B600B4">
        <w:rPr>
          <w:rFonts w:hint="cs"/>
          <w:sz w:val="28"/>
          <w:szCs w:val="28"/>
          <w:rtl/>
          <w:lang w:val="en-CA" w:bidi="ar-SY"/>
        </w:rPr>
        <w:t>الشكل الدوائي يجب أن يكون مقبولاً للمريض، نقص مطاوعة المريض تعود إلى نقاط سلبية في الشكل الصيدلاني مثل صعوبة البلع ـ الرائحة غير المقبولة، الطعم المر ومتطلبات الخاصة للجرعة أو الاعطاء المتعدد. مؤخراً طرق التعليق التي تسمح بسحب حبة واحدة مكنت المريض من تذكر</w:t>
      </w:r>
      <w:r>
        <w:rPr>
          <w:rFonts w:hint="cs"/>
          <w:sz w:val="28"/>
          <w:szCs w:val="28"/>
          <w:rtl/>
          <w:lang w:val="en-CA" w:bidi="ar-SY"/>
        </w:rPr>
        <w:t xml:space="preserve"> أ</w:t>
      </w:r>
      <w:r w:rsidRPr="00B600B4">
        <w:rPr>
          <w:rFonts w:hint="cs"/>
          <w:sz w:val="28"/>
          <w:szCs w:val="28"/>
          <w:rtl/>
          <w:lang w:val="en-CA" w:bidi="ar-SY"/>
        </w:rPr>
        <w:t>دويته. كذلك بعض التأثيرات الجانبية للدواء كانت سبباً في نقص المطاوعة.</w:t>
      </w:r>
    </w:p>
    <w:p w14:paraId="00E6598E" w14:textId="77777777" w:rsidR="00F071B9" w:rsidRPr="006F1631" w:rsidRDefault="00F071B9" w:rsidP="00F071B9">
      <w:pPr>
        <w:bidi/>
        <w:spacing w:after="0"/>
        <w:jc w:val="both"/>
        <w:rPr>
          <w:b/>
          <w:bCs/>
          <w:sz w:val="28"/>
          <w:szCs w:val="28"/>
          <w:rtl/>
          <w:lang w:val="en-CA" w:bidi="ar-SY"/>
        </w:rPr>
      </w:pPr>
      <w:r>
        <w:rPr>
          <w:rFonts w:hint="cs"/>
          <w:b/>
          <w:bCs/>
          <w:sz w:val="28"/>
          <w:szCs w:val="28"/>
          <w:rtl/>
          <w:lang w:val="en-CA" w:bidi="ar-SY"/>
        </w:rPr>
        <w:t xml:space="preserve">13ـ5) </w:t>
      </w:r>
      <w:r w:rsidRPr="006F1631">
        <w:rPr>
          <w:rFonts w:hint="cs"/>
          <w:b/>
          <w:bCs/>
          <w:sz w:val="28"/>
          <w:szCs w:val="28"/>
          <w:rtl/>
          <w:lang w:val="en-CA" w:bidi="ar-SY"/>
        </w:rPr>
        <w:t xml:space="preserve">اعتبارات متعلقة بطريق الاعطاء: </w:t>
      </w:r>
    </w:p>
    <w:p w14:paraId="20064B7E" w14:textId="77777777" w:rsidR="00F071B9" w:rsidRPr="00B600B4" w:rsidRDefault="00F071B9" w:rsidP="00F071B9">
      <w:pPr>
        <w:bidi/>
        <w:spacing w:after="0"/>
        <w:jc w:val="both"/>
        <w:rPr>
          <w:sz w:val="28"/>
          <w:szCs w:val="28"/>
          <w:rtl/>
          <w:lang w:bidi="ar-SY"/>
        </w:rPr>
      </w:pPr>
      <w:r w:rsidRPr="00B600B4">
        <w:rPr>
          <w:rFonts w:hint="cs"/>
          <w:sz w:val="28"/>
          <w:szCs w:val="28"/>
          <w:rtl/>
          <w:lang w:val="en-CA" w:bidi="ar-SY"/>
        </w:rPr>
        <w:t xml:space="preserve">يؤثر طريق الاعطاء على التوافر الحيوي للدواء وبالتالي يؤثر على بدء تأثير ومدة الفعالية العلاجية. في تصميم الشكل الصيدلاني يأخذ مصنعو الدواء بعين الاعتبار 1- طريق الاعطاء،2-حجم الشكل الصيدلاني 3-الخصائص التشريحية والفيزيولوجية لموقع الاعطاء مثل نفوذية الغشاء، الجريان الدموي، 4- الخصائص </w:t>
      </w:r>
      <w:proofErr w:type="spellStart"/>
      <w:r w:rsidRPr="00B600B4">
        <w:rPr>
          <w:rFonts w:hint="cs"/>
          <w:sz w:val="28"/>
          <w:szCs w:val="28"/>
          <w:rtl/>
          <w:lang w:val="en-CA" w:bidi="ar-SY"/>
        </w:rPr>
        <w:t>الفيزيوكيمائية</w:t>
      </w:r>
      <w:proofErr w:type="spellEnd"/>
      <w:r w:rsidRPr="00B600B4">
        <w:rPr>
          <w:rFonts w:hint="cs"/>
          <w:sz w:val="28"/>
          <w:szCs w:val="28"/>
          <w:rtl/>
          <w:lang w:val="en-CA" w:bidi="ar-SY"/>
        </w:rPr>
        <w:t xml:space="preserve"> للموقع مثل </w:t>
      </w:r>
      <w:r w:rsidRPr="00B600B4">
        <w:rPr>
          <w:sz w:val="28"/>
          <w:szCs w:val="28"/>
          <w:lang w:bidi="ar-SY"/>
        </w:rPr>
        <w:t>pH</w:t>
      </w:r>
      <w:r w:rsidRPr="00B600B4">
        <w:rPr>
          <w:rFonts w:hint="cs"/>
          <w:sz w:val="28"/>
          <w:szCs w:val="28"/>
          <w:rtl/>
          <w:lang w:bidi="ar-SY"/>
        </w:rPr>
        <w:t xml:space="preserve">، الضغط </w:t>
      </w:r>
      <w:proofErr w:type="spellStart"/>
      <w:r w:rsidRPr="00B600B4">
        <w:rPr>
          <w:rFonts w:hint="cs"/>
          <w:sz w:val="28"/>
          <w:szCs w:val="28"/>
          <w:rtl/>
          <w:lang w:bidi="ar-SY"/>
        </w:rPr>
        <w:t>الحلولي</w:t>
      </w:r>
      <w:proofErr w:type="spellEnd"/>
      <w:r w:rsidRPr="00B600B4">
        <w:rPr>
          <w:rFonts w:hint="cs"/>
          <w:sz w:val="28"/>
          <w:szCs w:val="28"/>
          <w:rtl/>
          <w:lang w:bidi="ar-SY"/>
        </w:rPr>
        <w:t xml:space="preserve"> ووجود السوائل الفيزيولوجية </w:t>
      </w:r>
      <w:proofErr w:type="gramStart"/>
      <w:r w:rsidRPr="00B600B4">
        <w:rPr>
          <w:rFonts w:hint="cs"/>
          <w:sz w:val="28"/>
          <w:szCs w:val="28"/>
          <w:rtl/>
          <w:lang w:bidi="ar-SY"/>
        </w:rPr>
        <w:t>و 5</w:t>
      </w:r>
      <w:proofErr w:type="gramEnd"/>
      <w:r w:rsidRPr="00B600B4">
        <w:rPr>
          <w:rFonts w:hint="cs"/>
          <w:sz w:val="28"/>
          <w:szCs w:val="28"/>
          <w:rtl/>
          <w:lang w:bidi="ar-SY"/>
        </w:rPr>
        <w:t>-التداخلات بين الشكل الصيدلاني وموقع الاعطاء.</w:t>
      </w:r>
    </w:p>
    <w:p w14:paraId="2C8AEF60" w14:textId="77777777" w:rsidR="00F071B9" w:rsidRPr="00B600B4" w:rsidRDefault="00F071B9" w:rsidP="00F071B9">
      <w:pPr>
        <w:bidi/>
        <w:spacing w:after="0"/>
        <w:jc w:val="both"/>
        <w:rPr>
          <w:sz w:val="28"/>
          <w:szCs w:val="28"/>
          <w:rtl/>
          <w:lang w:bidi="ar-SY"/>
        </w:rPr>
      </w:pPr>
      <w:r w:rsidRPr="00B600B4">
        <w:rPr>
          <w:rFonts w:hint="cs"/>
          <w:sz w:val="28"/>
          <w:szCs w:val="28"/>
          <w:rtl/>
          <w:lang w:bidi="ar-SY"/>
        </w:rPr>
        <w:t xml:space="preserve">رغم أن الاستجابة العلاجية تكون متشابهة بغض النظر عن موقع الاعطاء، لكن هناك </w:t>
      </w:r>
      <w:r>
        <w:rPr>
          <w:rFonts w:hint="cs"/>
          <w:sz w:val="28"/>
          <w:szCs w:val="28"/>
          <w:rtl/>
          <w:lang w:bidi="ar-SY"/>
        </w:rPr>
        <w:t>أ</w:t>
      </w:r>
      <w:r w:rsidRPr="00B600B4">
        <w:rPr>
          <w:rFonts w:hint="cs"/>
          <w:sz w:val="28"/>
          <w:szCs w:val="28"/>
          <w:rtl/>
          <w:lang w:bidi="ar-SY"/>
        </w:rPr>
        <w:t xml:space="preserve">مثلة تدل على أن الفرق قد يكون هاماً. مثلاً في حالة </w:t>
      </w:r>
      <w:r w:rsidRPr="00B600B4">
        <w:rPr>
          <w:sz w:val="28"/>
          <w:szCs w:val="28"/>
          <w:lang w:bidi="ar-SY"/>
        </w:rPr>
        <w:t>Isoproterenol</w:t>
      </w:r>
      <w:r w:rsidRPr="00B600B4">
        <w:rPr>
          <w:rFonts w:hint="cs"/>
          <w:sz w:val="28"/>
          <w:szCs w:val="28"/>
          <w:rtl/>
          <w:lang w:bidi="ar-SY"/>
        </w:rPr>
        <w:t xml:space="preserve"> هناك فعالية مختلفة تقدر بألف مرة بين الطرق المختلفة </w:t>
      </w:r>
      <w:proofErr w:type="spellStart"/>
      <w:r w:rsidRPr="00B600B4">
        <w:rPr>
          <w:rFonts w:hint="cs"/>
          <w:sz w:val="28"/>
          <w:szCs w:val="28"/>
          <w:rtl/>
          <w:lang w:bidi="ar-SY"/>
        </w:rPr>
        <w:t>للاعطاء</w:t>
      </w:r>
      <w:proofErr w:type="spellEnd"/>
      <w:r w:rsidRPr="00B600B4">
        <w:rPr>
          <w:rFonts w:hint="cs"/>
          <w:sz w:val="28"/>
          <w:szCs w:val="28"/>
          <w:rtl/>
          <w:lang w:bidi="ar-SY"/>
        </w:rPr>
        <w:t xml:space="preserve"> حيث يتم استقلابه في الامعاء والكبد لكن السرعة ونمط المستقلبات المتشكلة يكون مختلفاً بشكل معتمد على طريق الاعطاء.</w:t>
      </w:r>
    </w:p>
    <w:p w14:paraId="690E099B" w14:textId="77777777" w:rsidR="00F071B9" w:rsidRPr="00B600B4" w:rsidRDefault="00F071B9" w:rsidP="00F071B9">
      <w:pPr>
        <w:bidi/>
        <w:spacing w:after="0"/>
        <w:jc w:val="center"/>
        <w:rPr>
          <w:sz w:val="28"/>
          <w:szCs w:val="28"/>
          <w:rtl/>
          <w:lang w:bidi="ar-SY"/>
        </w:rPr>
      </w:pPr>
      <w:r w:rsidRPr="00B600B4">
        <w:rPr>
          <w:rFonts w:cs="Arial" w:hint="cs"/>
          <w:noProof/>
          <w:sz w:val="28"/>
          <w:szCs w:val="28"/>
          <w:rtl/>
        </w:rPr>
        <w:drawing>
          <wp:inline distT="0" distB="0" distL="0" distR="0" wp14:anchorId="31E0B5BA" wp14:editId="14A8649C">
            <wp:extent cx="1987880" cy="1330036"/>
            <wp:effectExtent l="19050" t="0" r="0" b="0"/>
            <wp:docPr id="1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l="3143" t="4561" r="16840" b="30782"/>
                    <a:stretch>
                      <a:fillRect/>
                    </a:stretch>
                  </pic:blipFill>
                  <pic:spPr bwMode="auto">
                    <a:xfrm>
                      <a:off x="0" y="0"/>
                      <a:ext cx="1989254" cy="1330955"/>
                    </a:xfrm>
                    <a:prstGeom prst="rect">
                      <a:avLst/>
                    </a:prstGeom>
                    <a:noFill/>
                    <a:ln w="9525">
                      <a:noFill/>
                      <a:miter lim="800000"/>
                      <a:headEnd/>
                      <a:tailEnd/>
                    </a:ln>
                  </pic:spPr>
                </pic:pic>
              </a:graphicData>
            </a:graphic>
          </wp:inline>
        </w:drawing>
      </w:r>
    </w:p>
    <w:p w14:paraId="5A936BB1" w14:textId="77777777" w:rsidR="00F071B9" w:rsidRPr="00B600B4" w:rsidRDefault="00F071B9" w:rsidP="00F071B9">
      <w:pPr>
        <w:bidi/>
        <w:spacing w:after="0"/>
        <w:jc w:val="center"/>
        <w:rPr>
          <w:b/>
          <w:bCs/>
          <w:sz w:val="28"/>
          <w:szCs w:val="28"/>
          <w:rtl/>
          <w:lang w:bidi="ar-SY"/>
        </w:rPr>
      </w:pPr>
      <w:r w:rsidRPr="00B600B4">
        <w:rPr>
          <w:rFonts w:hint="cs"/>
          <w:b/>
          <w:bCs/>
          <w:sz w:val="28"/>
          <w:szCs w:val="28"/>
          <w:rtl/>
          <w:lang w:bidi="ar-SY"/>
        </w:rPr>
        <w:t xml:space="preserve">الشكل (8) منحنى الاستجابة بحسب الشكل الصيدلاني لمادة </w:t>
      </w:r>
      <w:proofErr w:type="spellStart"/>
      <w:r w:rsidRPr="00B600B4">
        <w:rPr>
          <w:rFonts w:hint="cs"/>
          <w:b/>
          <w:bCs/>
          <w:sz w:val="28"/>
          <w:szCs w:val="28"/>
          <w:rtl/>
          <w:lang w:bidi="ar-SY"/>
        </w:rPr>
        <w:t>الايزوبروتيرينول</w:t>
      </w:r>
      <w:proofErr w:type="spellEnd"/>
      <w:r w:rsidRPr="00B600B4">
        <w:rPr>
          <w:rFonts w:hint="cs"/>
          <w:b/>
          <w:bCs/>
          <w:sz w:val="28"/>
          <w:szCs w:val="28"/>
          <w:rtl/>
          <w:lang w:bidi="ar-SY"/>
        </w:rPr>
        <w:t xml:space="preserve"> عبر طرق مختلفة لدى الكلاب</w:t>
      </w:r>
    </w:p>
    <w:p w14:paraId="12DCA7AB" w14:textId="60B4FCF8" w:rsidR="00664A51" w:rsidRDefault="00664A51" w:rsidP="00E926F6">
      <w:pPr>
        <w:jc w:val="right"/>
        <w:rPr>
          <w:rtl/>
          <w:lang w:bidi="ar-SY"/>
        </w:rPr>
      </w:pPr>
      <w:bookmarkStart w:id="0" w:name="_GoBack"/>
      <w:bookmarkEnd w:id="0"/>
    </w:p>
    <w:p w14:paraId="1A59A0B8" w14:textId="7B777886" w:rsidR="00034868" w:rsidRPr="00034868" w:rsidRDefault="00034868" w:rsidP="00034868"/>
    <w:p w14:paraId="3157AA09" w14:textId="0B22F0C4" w:rsidR="00034868" w:rsidRPr="00034868" w:rsidRDefault="00034868" w:rsidP="00034868"/>
    <w:p w14:paraId="567B4C58" w14:textId="532CAE33" w:rsidR="00034868" w:rsidRPr="00034868" w:rsidRDefault="00034868" w:rsidP="00034868"/>
    <w:p w14:paraId="7423B962" w14:textId="198BE328" w:rsidR="00034868" w:rsidRPr="00034868" w:rsidRDefault="00034868" w:rsidP="00034868"/>
    <w:p w14:paraId="2696476E" w14:textId="6E3F0EE4" w:rsidR="00034868" w:rsidRPr="00034868" w:rsidRDefault="00034868" w:rsidP="00034868"/>
    <w:p w14:paraId="042B290F" w14:textId="06D2CB0B" w:rsidR="00034868" w:rsidRPr="00034868" w:rsidRDefault="00034868" w:rsidP="00034868"/>
    <w:p w14:paraId="5FC40703" w14:textId="7E4DE9C2" w:rsidR="00034868" w:rsidRPr="00034868" w:rsidRDefault="00034868" w:rsidP="00034868"/>
    <w:p w14:paraId="0E0DB85B" w14:textId="3F663EB8" w:rsidR="00034868" w:rsidRPr="00034868" w:rsidRDefault="00034868" w:rsidP="00034868"/>
    <w:p w14:paraId="5080F382" w14:textId="7E0A93D2" w:rsidR="00034868" w:rsidRPr="00034868" w:rsidRDefault="00034868" w:rsidP="00034868"/>
    <w:p w14:paraId="76D5D812" w14:textId="04CF2341" w:rsidR="00034868" w:rsidRPr="00034868" w:rsidRDefault="00034868" w:rsidP="00034868"/>
    <w:p w14:paraId="198819B5" w14:textId="154EE4DC" w:rsidR="00034868" w:rsidRPr="00034868" w:rsidRDefault="00034868" w:rsidP="00034868"/>
    <w:p w14:paraId="0EAE96EE" w14:textId="5AE0D51E" w:rsidR="00034868" w:rsidRPr="00034868" w:rsidRDefault="00034868" w:rsidP="00034868"/>
    <w:p w14:paraId="7E5CC3A0" w14:textId="47C9C843" w:rsidR="00034868" w:rsidRPr="00034868" w:rsidRDefault="00034868" w:rsidP="00034868"/>
    <w:p w14:paraId="231484FD" w14:textId="653E9ECC" w:rsidR="00034868" w:rsidRPr="00034868" w:rsidRDefault="00034868" w:rsidP="00034868"/>
    <w:p w14:paraId="2E5EDD7D" w14:textId="0863D509" w:rsidR="00034868" w:rsidRPr="00034868" w:rsidRDefault="00034868" w:rsidP="00034868"/>
    <w:p w14:paraId="78F07ED3" w14:textId="3D3E6C93" w:rsidR="00034868" w:rsidRPr="00034868" w:rsidRDefault="00034868" w:rsidP="00034868"/>
    <w:p w14:paraId="1ED80A10" w14:textId="6106C64D" w:rsidR="00034868" w:rsidRPr="00034868" w:rsidRDefault="00034868" w:rsidP="00034868"/>
    <w:p w14:paraId="5BF2648B" w14:textId="77777777" w:rsidR="00034868" w:rsidRPr="00034868" w:rsidRDefault="00034868" w:rsidP="00034868">
      <w:pPr>
        <w:jc w:val="right"/>
      </w:pPr>
    </w:p>
    <w:sectPr w:rsidR="00034868" w:rsidRPr="00034868" w:rsidSect="00034868">
      <w:headerReference w:type="even" r:id="rId19"/>
      <w:headerReference w:type="default" r:id="rId20"/>
      <w:footerReference w:type="default" r:id="rId21"/>
      <w:headerReference w:type="first" r:id="rId22"/>
      <w:pgSz w:w="11906" w:h="16838" w:code="9"/>
      <w:pgMar w:top="2340" w:right="1440" w:bottom="1260" w:left="1440" w:header="900" w:footer="22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7532E" w14:textId="77777777" w:rsidR="00CD12C2" w:rsidRDefault="00CD12C2" w:rsidP="00E926F6">
      <w:pPr>
        <w:spacing w:after="0" w:line="240" w:lineRule="auto"/>
      </w:pPr>
      <w:r>
        <w:separator/>
      </w:r>
    </w:p>
  </w:endnote>
  <w:endnote w:type="continuationSeparator" w:id="0">
    <w:p w14:paraId="2F7DE6A1" w14:textId="77777777" w:rsidR="00CD12C2" w:rsidRDefault="00CD12C2" w:rsidP="00E92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Times LT St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ller">
    <w:altName w:val="Times New Roman"/>
    <w:charset w:val="00"/>
    <w:family w:val="auto"/>
    <w:pitch w:val="variable"/>
    <w:sig w:usb0="00000001"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8F32" w14:textId="3D8F9E83" w:rsidR="00E03332" w:rsidRDefault="00E03332">
    <w:pPr>
      <w:pStyle w:val="a4"/>
    </w:pPr>
    <w:r w:rsidRPr="00E03332">
      <w:rPr>
        <w:rFonts w:ascii="Aller" w:hAnsi="Aller"/>
        <w:noProof/>
        <w:sz w:val="32"/>
        <w:szCs w:val="32"/>
      </w:rPr>
      <mc:AlternateContent>
        <mc:Choice Requires="wps">
          <w:drawing>
            <wp:anchor distT="0" distB="0" distL="114300" distR="114300" simplePos="0" relativeHeight="251659264" behindDoc="0" locked="0" layoutInCell="1" allowOverlap="1" wp14:anchorId="52BB0A2D" wp14:editId="15136AE7">
              <wp:simplePos x="0" y="0"/>
              <wp:positionH relativeFrom="page">
                <wp:align>left</wp:align>
              </wp:positionH>
              <wp:positionV relativeFrom="paragraph">
                <wp:posOffset>224663</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DEFADA"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7.7pt" to="655.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" strokecolor="#00b0f0" strokeweight="3pt">
              <v:stroke joinstyle="miter"/>
              <w10:wrap anchorx="page"/>
            </v:line>
          </w:pict>
        </mc:Fallback>
      </mc:AlternateContent>
    </w:r>
  </w:p>
  <w:p w14:paraId="3F2F0B0E" w14:textId="77777777" w:rsidR="00E03332" w:rsidRDefault="00E03332" w:rsidP="00E03332">
    <w:pPr>
      <w:pStyle w:val="a4"/>
      <w:jc w:val="center"/>
      <w:rPr>
        <w:rFonts w:ascii="Aller" w:hAnsi="Aller"/>
        <w:sz w:val="32"/>
        <w:szCs w:val="32"/>
      </w:rPr>
    </w:pPr>
  </w:p>
  <w:p w14:paraId="452CF6F7" w14:textId="5019E689" w:rsidR="00E03332" w:rsidRPr="00E03332" w:rsidRDefault="00CD12C2" w:rsidP="00E03332">
    <w:pPr>
      <w:pStyle w:val="a4"/>
      <w:jc w:val="center"/>
      <w:rPr>
        <w:rFonts w:ascii="Aller" w:hAnsi="Aller"/>
        <w:color w:val="0070C0"/>
        <w:sz w:val="32"/>
        <w:szCs w:val="32"/>
      </w:rPr>
    </w:pPr>
    <w:hyperlink r:id="rId1" w:history="1">
      <w:r w:rsidR="00E03332" w:rsidRPr="00E03332">
        <w:rPr>
          <w:rStyle w:val="Hyperlink"/>
          <w:rFonts w:ascii="Aller" w:hAnsi="Aller"/>
          <w:color w:val="0070C0"/>
          <w:sz w:val="32"/>
          <w:szCs w:val="32"/>
        </w:rPr>
        <w:t>https://manara.edu.sy/</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8218D" w14:textId="77777777" w:rsidR="00CD12C2" w:rsidRDefault="00CD12C2" w:rsidP="00E926F6">
      <w:pPr>
        <w:spacing w:after="0" w:line="240" w:lineRule="auto"/>
      </w:pPr>
      <w:r>
        <w:separator/>
      </w:r>
    </w:p>
  </w:footnote>
  <w:footnote w:type="continuationSeparator" w:id="0">
    <w:p w14:paraId="61192722" w14:textId="77777777" w:rsidR="00CD12C2" w:rsidRDefault="00CD12C2" w:rsidP="00E92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B47EA" w14:textId="66EE7908" w:rsidR="00E926F6" w:rsidRDefault="00CD12C2">
    <w:pPr>
      <w:pStyle w:val="a3"/>
    </w:pPr>
    <w:r>
      <w:rPr>
        <w:noProof/>
      </w:rPr>
      <w:pict w14:anchorId="65A617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0251" o:spid="_x0000_s2053" type="#_x0000_t75" style="position:absolute;margin-left:0;margin-top:0;width:1190.4pt;height:1043.5pt;z-index:-251654144;mso-position-horizontal:center;mso-position-horizontal-relative:margin;mso-position-vertical:center;mso-position-vertical-relative:margin" o:allowincell="f">
          <v:imagedata r:id="rId1" o:title="Layer 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EA2E3" w14:textId="2FEDC7E9" w:rsidR="00E926F6" w:rsidRDefault="00CD12C2" w:rsidP="00E926F6">
    <w:pPr>
      <w:pStyle w:val="a3"/>
      <w:jc w:val="center"/>
    </w:pPr>
    <w:r>
      <w:rPr>
        <w:noProof/>
      </w:rPr>
      <w:pict w14:anchorId="501AF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0252" o:spid="_x0000_s2054" type="#_x0000_t75" style="position:absolute;left:0;text-align:left;margin-left:0;margin-top:0;width:1190.4pt;height:1043.5pt;z-index:-251653120;mso-position-horizontal:center;mso-position-horizontal-relative:margin;mso-position-vertical:center;mso-position-vertical-relative:margin" o:allowincell="f">
          <v:imagedata r:id="rId1" o:title="Layer 1"/>
          <w10:wrap anchorx="margin" anchory="margin"/>
        </v:shape>
      </w:pict>
    </w:r>
    <w:r w:rsidR="00E926F6">
      <w:rPr>
        <w:noProof/>
      </w:rPr>
      <w:drawing>
        <wp:anchor distT="0" distB="0" distL="114300" distR="114300" simplePos="0" relativeHeight="251658240" behindDoc="1" locked="0" layoutInCell="1" allowOverlap="1" wp14:anchorId="62AF652C" wp14:editId="0E41E12B">
          <wp:simplePos x="0" y="0"/>
          <wp:positionH relativeFrom="margin">
            <wp:posOffset>2466594</wp:posOffset>
          </wp:positionH>
          <wp:positionV relativeFrom="paragraph">
            <wp:posOffset>-368300</wp:posOffset>
          </wp:positionV>
          <wp:extent cx="838581" cy="1181100"/>
          <wp:effectExtent l="0" t="0" r="0"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845246" cy="119048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2A3E7" w14:textId="6E0428BE" w:rsidR="00E926F6" w:rsidRDefault="00CD12C2">
    <w:pPr>
      <w:pStyle w:val="a3"/>
    </w:pPr>
    <w:r>
      <w:rPr>
        <w:noProof/>
      </w:rPr>
      <w:pict w14:anchorId="309BE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0250" o:spid="_x0000_s2052" type="#_x0000_t75" style="position:absolute;margin-left:0;margin-top:0;width:1190.4pt;height:1043.5pt;z-index:-251655168;mso-position-horizontal:center;mso-position-horizontal-relative:margin;mso-position-vertical:center;mso-position-vertical-relative:margin" o:allowincell="f">
          <v:imagedata r:id="rId1" o:title="Layer 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9CFBF9"/>
    <w:multiLevelType w:val="hybridMultilevel"/>
    <w:tmpl w:val="CAC5C7A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202559"/>
    <w:multiLevelType w:val="multilevel"/>
    <w:tmpl w:val="16C863FA"/>
    <w:lvl w:ilvl="0">
      <w:start w:val="4"/>
      <w:numFmt w:val="decimal"/>
      <w:lvlText w:val="%1-"/>
      <w:lvlJc w:val="left"/>
      <w:pPr>
        <w:ind w:left="390" w:hanging="39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2910F8A"/>
    <w:multiLevelType w:val="hybridMultilevel"/>
    <w:tmpl w:val="E4EA9B4E"/>
    <w:lvl w:ilvl="0" w:tplc="90B4AD76">
      <w:start w:val="13"/>
      <w:numFmt w:val="decimal"/>
      <w:lvlText w:val="%1)"/>
      <w:lvlJc w:val="left"/>
      <w:pPr>
        <w:ind w:left="750"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A436049"/>
    <w:multiLevelType w:val="multilevel"/>
    <w:tmpl w:val="2B34EEC2"/>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D0809E7"/>
    <w:multiLevelType w:val="multilevel"/>
    <w:tmpl w:val="33B65BE4"/>
    <w:lvl w:ilvl="0">
      <w:start w:val="2"/>
      <w:numFmt w:val="decimal"/>
      <w:lvlText w:val="%1-"/>
      <w:lvlJc w:val="left"/>
      <w:pPr>
        <w:ind w:left="600" w:hanging="60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42823B05"/>
    <w:multiLevelType w:val="multilevel"/>
    <w:tmpl w:val="BD4E1012"/>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500E6C78"/>
    <w:multiLevelType w:val="hybridMultilevel"/>
    <w:tmpl w:val="AF2CC99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3E535A1"/>
    <w:multiLevelType w:val="multilevel"/>
    <w:tmpl w:val="B52E229A"/>
    <w:lvl w:ilvl="0">
      <w:start w:val="16"/>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61105B3D"/>
    <w:multiLevelType w:val="multilevel"/>
    <w:tmpl w:val="D9A29EBE"/>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35511BC"/>
    <w:multiLevelType w:val="hybridMultilevel"/>
    <w:tmpl w:val="CBFE4F7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6C3D3C98"/>
    <w:multiLevelType w:val="multilevel"/>
    <w:tmpl w:val="AC466448"/>
    <w:lvl w:ilvl="0">
      <w:start w:val="11"/>
      <w:numFmt w:val="decimal"/>
      <w:lvlText w:val="%1-"/>
      <w:lvlJc w:val="left"/>
      <w:pPr>
        <w:ind w:left="525" w:hanging="525"/>
      </w:pPr>
      <w:rPr>
        <w:rFonts w:hint="default"/>
        <w:b/>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1" w15:restartNumberingAfterBreak="0">
    <w:nsid w:val="745B0649"/>
    <w:multiLevelType w:val="multilevel"/>
    <w:tmpl w:val="BF584266"/>
    <w:lvl w:ilvl="0">
      <w:start w:val="2"/>
      <w:numFmt w:val="decimal"/>
      <w:lvlText w:val="%1-"/>
      <w:lvlJc w:val="left"/>
      <w:pPr>
        <w:ind w:left="795" w:hanging="795"/>
      </w:pPr>
      <w:rPr>
        <w:rFonts w:hint="default"/>
      </w:rPr>
    </w:lvl>
    <w:lvl w:ilvl="1">
      <w:start w:val="2"/>
      <w:numFmt w:val="decimal"/>
      <w:lvlText w:val="%1-%2-"/>
      <w:lvlJc w:val="left"/>
      <w:pPr>
        <w:ind w:left="915" w:hanging="795"/>
      </w:pPr>
      <w:rPr>
        <w:rFonts w:hint="default"/>
      </w:rPr>
    </w:lvl>
    <w:lvl w:ilvl="2">
      <w:start w:val="1"/>
      <w:numFmt w:val="decimal"/>
      <w:lvlText w:val="%1-%2-%3-"/>
      <w:lvlJc w:val="left"/>
      <w:pPr>
        <w:ind w:left="1035" w:hanging="795"/>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12" w15:restartNumberingAfterBreak="0">
    <w:nsid w:val="78B74B20"/>
    <w:multiLevelType w:val="hybridMultilevel"/>
    <w:tmpl w:val="5D6CD17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3"/>
  </w:num>
  <w:num w:numId="3">
    <w:abstractNumId w:val="4"/>
  </w:num>
  <w:num w:numId="4">
    <w:abstractNumId w:val="11"/>
  </w:num>
  <w:num w:numId="5">
    <w:abstractNumId w:val="6"/>
  </w:num>
  <w:num w:numId="6">
    <w:abstractNumId w:val="8"/>
  </w:num>
  <w:num w:numId="7">
    <w:abstractNumId w:val="1"/>
  </w:num>
  <w:num w:numId="8">
    <w:abstractNumId w:val="5"/>
  </w:num>
  <w:num w:numId="9">
    <w:abstractNumId w:val="7"/>
  </w:num>
  <w:num w:numId="10">
    <w:abstractNumId w:val="10"/>
  </w:num>
  <w:num w:numId="11">
    <w:abstractNumId w:val="12"/>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B0"/>
    <w:rsid w:val="00034868"/>
    <w:rsid w:val="00137DC0"/>
    <w:rsid w:val="00167CE4"/>
    <w:rsid w:val="00187BB0"/>
    <w:rsid w:val="001E1C8E"/>
    <w:rsid w:val="004239BA"/>
    <w:rsid w:val="00664A51"/>
    <w:rsid w:val="00CD12C2"/>
    <w:rsid w:val="00D62DD4"/>
    <w:rsid w:val="00E03332"/>
    <w:rsid w:val="00E926F6"/>
    <w:rsid w:val="00F07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paragraph" w:styleId="a5">
    <w:name w:val="List Paragraph"/>
    <w:basedOn w:val="a"/>
    <w:uiPriority w:val="34"/>
    <w:qFormat/>
    <w:rsid w:val="00F071B9"/>
    <w:pPr>
      <w:spacing w:after="200" w:line="276" w:lineRule="auto"/>
      <w:ind w:left="720"/>
      <w:contextualSpacing/>
    </w:pPr>
    <w:rPr>
      <w:lang w:val="fr-CA"/>
    </w:rPr>
  </w:style>
  <w:style w:type="character" w:styleId="a6">
    <w:name w:val="Placeholder Text"/>
    <w:basedOn w:val="a0"/>
    <w:uiPriority w:val="99"/>
    <w:semiHidden/>
    <w:rsid w:val="00F071B9"/>
    <w:rPr>
      <w:color w:val="808080"/>
    </w:rPr>
  </w:style>
  <w:style w:type="paragraph" w:styleId="a7">
    <w:name w:val="Balloon Text"/>
    <w:basedOn w:val="a"/>
    <w:link w:val="Char1"/>
    <w:uiPriority w:val="99"/>
    <w:semiHidden/>
    <w:unhideWhenUsed/>
    <w:rsid w:val="00F071B9"/>
    <w:pPr>
      <w:spacing w:after="0" w:line="240" w:lineRule="auto"/>
    </w:pPr>
    <w:rPr>
      <w:rFonts w:ascii="Tahoma" w:hAnsi="Tahoma" w:cs="Tahoma"/>
      <w:sz w:val="16"/>
      <w:szCs w:val="16"/>
      <w:lang w:val="fr-CA"/>
    </w:rPr>
  </w:style>
  <w:style w:type="character" w:customStyle="1" w:styleId="Char1">
    <w:name w:val="نص في بالون Char"/>
    <w:basedOn w:val="a0"/>
    <w:link w:val="a7"/>
    <w:uiPriority w:val="99"/>
    <w:semiHidden/>
    <w:rsid w:val="00F071B9"/>
    <w:rPr>
      <w:rFonts w:ascii="Tahoma" w:hAnsi="Tahoma" w:cs="Tahoma"/>
      <w:sz w:val="16"/>
      <w:szCs w:val="16"/>
      <w:lang w:val="fr-CA"/>
    </w:rPr>
  </w:style>
  <w:style w:type="character" w:styleId="a8">
    <w:name w:val="Strong"/>
    <w:basedOn w:val="a0"/>
    <w:uiPriority w:val="22"/>
    <w:qFormat/>
    <w:rsid w:val="00F071B9"/>
    <w:rPr>
      <w:b/>
      <w:bCs/>
    </w:rPr>
  </w:style>
  <w:style w:type="table" w:styleId="a9">
    <w:name w:val="Table Grid"/>
    <w:basedOn w:val="a1"/>
    <w:uiPriority w:val="59"/>
    <w:rsid w:val="00F071B9"/>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75">
    <w:name w:val="Pa17+5"/>
    <w:basedOn w:val="a"/>
    <w:next w:val="a"/>
    <w:uiPriority w:val="99"/>
    <w:rsid w:val="00F071B9"/>
    <w:pPr>
      <w:autoSpaceDE w:val="0"/>
      <w:autoSpaceDN w:val="0"/>
      <w:adjustRightInd w:val="0"/>
      <w:spacing w:after="0" w:line="160" w:lineRule="atLeast"/>
    </w:pPr>
    <w:rPr>
      <w:rFonts w:ascii="Myriad Pro" w:hAnsi="Myriad Pro"/>
      <w:sz w:val="24"/>
      <w:szCs w:val="24"/>
      <w:lang w:val="fr-FR"/>
    </w:rPr>
  </w:style>
  <w:style w:type="paragraph" w:customStyle="1" w:styleId="Pa514">
    <w:name w:val="Pa5+14"/>
    <w:basedOn w:val="a"/>
    <w:next w:val="a"/>
    <w:uiPriority w:val="99"/>
    <w:rsid w:val="00F071B9"/>
    <w:pPr>
      <w:autoSpaceDE w:val="0"/>
      <w:autoSpaceDN w:val="0"/>
      <w:adjustRightInd w:val="0"/>
      <w:spacing w:after="0" w:line="200" w:lineRule="atLeast"/>
    </w:pPr>
    <w:rPr>
      <w:rFonts w:ascii="Times LT Std" w:hAnsi="Times LT Std"/>
      <w:sz w:val="24"/>
      <w:szCs w:val="24"/>
      <w:lang w:val="fr-FR"/>
    </w:rPr>
  </w:style>
  <w:style w:type="paragraph" w:customStyle="1" w:styleId="Default">
    <w:name w:val="Default"/>
    <w:rsid w:val="00F071B9"/>
    <w:pPr>
      <w:autoSpaceDE w:val="0"/>
      <w:autoSpaceDN w:val="0"/>
      <w:adjustRightInd w:val="0"/>
      <w:spacing w:after="0" w:line="240" w:lineRule="auto"/>
    </w:pPr>
    <w:rPr>
      <w:rFonts w:ascii="Times LT Std" w:hAnsi="Times LT Std" w:cs="Times LT Std"/>
      <w:color w:val="000000"/>
      <w:sz w:val="24"/>
      <w:szCs w:val="24"/>
      <w:lang w:val="fr-FR"/>
    </w:rPr>
  </w:style>
  <w:style w:type="character" w:customStyle="1" w:styleId="A107">
    <w:name w:val="A10+7"/>
    <w:uiPriority w:val="99"/>
    <w:rsid w:val="00F071B9"/>
    <w:rPr>
      <w:rFonts w:cs="Times LT Std"/>
      <w:color w:val="221E1F"/>
      <w:sz w:val="13"/>
      <w:szCs w:val="13"/>
    </w:rPr>
  </w:style>
  <w:style w:type="paragraph" w:customStyle="1" w:styleId="Pa159">
    <w:name w:val="Pa15+9"/>
    <w:basedOn w:val="Default"/>
    <w:next w:val="Default"/>
    <w:uiPriority w:val="99"/>
    <w:rsid w:val="00F071B9"/>
    <w:pPr>
      <w:spacing w:line="211" w:lineRule="atLeast"/>
    </w:pPr>
    <w:rPr>
      <w:rFonts w:ascii="Myriad Pro" w:hAnsi="Myriad Pr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4A674-BF32-4790-AACC-46D47F5D0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5638</Words>
  <Characters>32137</Characters>
  <Application>Microsoft Office Word</Application>
  <DocSecurity>0</DocSecurity>
  <Lines>267</Lines>
  <Paragraphs>75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Nisrin</cp:lastModifiedBy>
  <cp:revision>2</cp:revision>
  <cp:lastPrinted>2022-02-21T07:56:00Z</cp:lastPrinted>
  <dcterms:created xsi:type="dcterms:W3CDTF">2024-02-18T19:56:00Z</dcterms:created>
  <dcterms:modified xsi:type="dcterms:W3CDTF">2024-02-18T19:56:00Z</dcterms:modified>
</cp:coreProperties>
</file>