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77849" w14:textId="77777777" w:rsidR="00B44E2C" w:rsidRPr="00FA2D0A" w:rsidRDefault="00B44E2C" w:rsidP="00B44E2C">
      <w:pPr>
        <w:bidi/>
        <w:spacing w:after="0"/>
        <w:jc w:val="center"/>
        <w:rPr>
          <w:rFonts w:asciiTheme="majorBidi" w:hAnsiTheme="majorBidi" w:cstheme="majorBidi"/>
          <w:b/>
          <w:bCs/>
          <w:sz w:val="36"/>
          <w:szCs w:val="36"/>
          <w:rtl/>
          <w:lang w:val="en-CA" w:bidi="ar-SY"/>
        </w:rPr>
      </w:pPr>
      <w:r w:rsidRPr="00FA2D0A">
        <w:rPr>
          <w:rFonts w:asciiTheme="majorBidi" w:hAnsiTheme="majorBidi" w:cstheme="majorBidi"/>
          <w:b/>
          <w:bCs/>
          <w:sz w:val="36"/>
          <w:szCs w:val="36"/>
          <w:rtl/>
          <w:lang w:val="en-CA" w:bidi="ar-SY"/>
        </w:rPr>
        <w:t>اضطرابات الشحوم (</w:t>
      </w:r>
      <w:r w:rsidRPr="00FA2D0A">
        <w:rPr>
          <w:rFonts w:asciiTheme="majorBidi" w:hAnsiTheme="majorBidi" w:cstheme="majorBidi"/>
          <w:b/>
          <w:bCs/>
          <w:sz w:val="36"/>
          <w:szCs w:val="36"/>
          <w:lang w:bidi="ar-SY"/>
        </w:rPr>
        <w:t>Dyslipidemia</w:t>
      </w:r>
      <w:r w:rsidRPr="00FA2D0A">
        <w:rPr>
          <w:rFonts w:asciiTheme="majorBidi" w:hAnsiTheme="majorBidi" w:cstheme="majorBidi"/>
          <w:b/>
          <w:bCs/>
          <w:sz w:val="36"/>
          <w:szCs w:val="36"/>
          <w:rtl/>
          <w:lang w:val="en-CA" w:bidi="ar-SY"/>
        </w:rPr>
        <w:t>)</w:t>
      </w:r>
    </w:p>
    <w:p w14:paraId="612E4882"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المقدمة:</w:t>
      </w:r>
    </w:p>
    <w:p w14:paraId="47A081B6"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لقد ساهم كل من اضطراب استقلاب البروتينات الشحمية (</w:t>
      </w:r>
      <w:r w:rsidRPr="00FA2D0A">
        <w:rPr>
          <w:rFonts w:asciiTheme="majorBidi" w:hAnsiTheme="majorBidi" w:cstheme="majorBidi"/>
          <w:sz w:val="28"/>
          <w:szCs w:val="28"/>
          <w:lang w:bidi="ar-SY"/>
        </w:rPr>
        <w:t>lipoprotein</w:t>
      </w:r>
      <w:r w:rsidRPr="00FA2D0A">
        <w:rPr>
          <w:rFonts w:asciiTheme="majorBidi" w:hAnsiTheme="majorBidi" w:cstheme="majorBidi"/>
          <w:sz w:val="28"/>
          <w:szCs w:val="28"/>
          <w:rtl/>
          <w:lang w:val="en-CA" w:bidi="ar-SY"/>
        </w:rPr>
        <w:t>) مع الحميات عالية الدسم والسمنة ونقص النشاط الفيزيائي في انتشار الأمراض التصلب العصيدي الملاحظة بشكل كبير في الدول الصناعية. يؤدي اضطراب استقلاب البروتينات الشحمية إلى ارتفاع تراكيز الكولسترول الكلي (</w:t>
      </w:r>
      <w:r w:rsidRPr="00FA2D0A">
        <w:rPr>
          <w:rFonts w:asciiTheme="majorBidi" w:hAnsiTheme="majorBidi" w:cstheme="majorBidi"/>
          <w:sz w:val="28"/>
          <w:szCs w:val="28"/>
          <w:lang w:bidi="ar-SY"/>
        </w:rPr>
        <w:t>TC</w:t>
      </w:r>
      <w:r w:rsidRPr="00FA2D0A">
        <w:rPr>
          <w:rFonts w:asciiTheme="majorBidi" w:hAnsiTheme="majorBidi" w:cstheme="majorBidi"/>
          <w:sz w:val="28"/>
          <w:szCs w:val="28"/>
          <w:rtl/>
          <w:lang w:val="en-CA" w:bidi="ar-SY"/>
        </w:rPr>
        <w:t>) وكولسترول البروتينات الشحمية منخفضة الكثافة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ما يؤدي إلى ارتفاع خطر الاصابة بالأمراض القلبية الوعائية (</w:t>
      </w:r>
      <w:r w:rsidRPr="00FA2D0A">
        <w:rPr>
          <w:rFonts w:asciiTheme="majorBidi" w:hAnsiTheme="majorBidi" w:cstheme="majorBidi"/>
          <w:sz w:val="28"/>
          <w:szCs w:val="28"/>
          <w:lang w:bidi="ar-SY"/>
        </w:rPr>
        <w:t>CHD</w:t>
      </w:r>
      <w:r w:rsidRPr="00FA2D0A">
        <w:rPr>
          <w:rFonts w:asciiTheme="majorBidi" w:hAnsiTheme="majorBidi" w:cstheme="majorBidi"/>
          <w:sz w:val="28"/>
          <w:szCs w:val="28"/>
          <w:rtl/>
          <w:lang w:val="en-CA" w:bidi="ar-SY"/>
        </w:rPr>
        <w:t>). بشكل معاكس فإن كولسترول البروتينات الشحمية عالية الكثافة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w:t>
      </w:r>
      <w:r w:rsidRPr="00FA2D0A">
        <w:rPr>
          <w:rFonts w:asciiTheme="majorBidi" w:hAnsiTheme="majorBidi" w:cstheme="majorBidi"/>
          <w:sz w:val="28"/>
          <w:szCs w:val="28"/>
          <w:lang w:val="en-CA" w:bidi="ar-SY"/>
        </w:rPr>
        <w:t xml:space="preserve"> </w:t>
      </w:r>
      <w:r w:rsidRPr="00FA2D0A">
        <w:rPr>
          <w:rFonts w:asciiTheme="majorBidi" w:hAnsiTheme="majorBidi" w:cstheme="majorBidi"/>
          <w:sz w:val="28"/>
          <w:szCs w:val="28"/>
          <w:rtl/>
          <w:lang w:val="en-CA" w:bidi="ar-SY"/>
        </w:rPr>
        <w:t xml:space="preserve">يحمي من </w:t>
      </w:r>
      <w:r w:rsidRPr="00FA2D0A">
        <w:rPr>
          <w:rFonts w:asciiTheme="majorBidi" w:hAnsiTheme="majorBidi" w:cstheme="majorBidi"/>
          <w:sz w:val="28"/>
          <w:szCs w:val="28"/>
          <w:lang w:bidi="ar-SY"/>
        </w:rPr>
        <w:t>CHD</w:t>
      </w:r>
      <w:r w:rsidRPr="00FA2D0A">
        <w:rPr>
          <w:rFonts w:asciiTheme="majorBidi" w:hAnsiTheme="majorBidi" w:cstheme="majorBidi"/>
          <w:sz w:val="28"/>
          <w:szCs w:val="28"/>
          <w:rtl/>
          <w:lang w:val="en-CA" w:bidi="ar-SY"/>
        </w:rPr>
        <w:t xml:space="preserve"> حيث يتناقص خطر الاصابة ب </w:t>
      </w:r>
      <w:r w:rsidRPr="00FA2D0A">
        <w:rPr>
          <w:rFonts w:asciiTheme="majorBidi" w:hAnsiTheme="majorBidi" w:cstheme="majorBidi"/>
          <w:sz w:val="28"/>
          <w:szCs w:val="28"/>
          <w:lang w:bidi="ar-SY"/>
        </w:rPr>
        <w:t>CHD</w:t>
      </w:r>
      <w:r w:rsidRPr="00FA2D0A">
        <w:rPr>
          <w:rFonts w:asciiTheme="majorBidi" w:hAnsiTheme="majorBidi" w:cstheme="majorBidi"/>
          <w:sz w:val="28"/>
          <w:szCs w:val="28"/>
          <w:rtl/>
          <w:lang w:val="en-CA" w:bidi="ar-SY"/>
        </w:rPr>
        <w:t xml:space="preserve"> مع ارتفاع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bidi="ar-SY"/>
        </w:rPr>
        <w:t xml:space="preserve">. بذلك من الواضح أن تعبير فرط الشحوم الذي يُستخدم لتوصيف اضطرابات استقلاب الشحوم هي غير مناسبة. من الافضل استخدام تعبير اضطرابات شحوم الدم الذي يشمل المستويات العالية غير الطبيعية لبعض البروتينات الشحمية مثل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وانخفاض مستويات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 xml:space="preserve"> بالإضافة إلى اضطرابات في تركيب العديد </w:t>
      </w:r>
      <w:r>
        <w:rPr>
          <w:rFonts w:asciiTheme="majorBidi" w:hAnsiTheme="majorBidi" w:cstheme="majorBidi"/>
          <w:sz w:val="28"/>
          <w:szCs w:val="28"/>
          <w:rtl/>
          <w:lang w:val="en-CA" w:bidi="ar-SY"/>
        </w:rPr>
        <w:t xml:space="preserve">من جزيئات البروتينات الشحمية. </w:t>
      </w:r>
      <w:r w:rsidRPr="00FA2D0A">
        <w:rPr>
          <w:rFonts w:asciiTheme="majorBidi" w:hAnsiTheme="majorBidi" w:cstheme="majorBidi"/>
          <w:sz w:val="28"/>
          <w:szCs w:val="28"/>
          <w:rtl/>
          <w:lang w:val="en-CA" w:bidi="ar-SY"/>
        </w:rPr>
        <w:t xml:space="preserve">هذا التعبير مناسب بشكل خاص عندما يتعلق بأفراد تحت خطر الاصابة بالأمراض القلبية الوعائية و لديه ارتفاع في مستوى الكولسترول الكلي وانخفاض مستوى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w:t>
      </w:r>
    </w:p>
    <w:p w14:paraId="739CFED4"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lang w:val="en-CA" w:bidi="ar-SY"/>
        </w:rPr>
      </w:pPr>
      <w:r w:rsidRPr="00FA2D0A">
        <w:rPr>
          <w:rFonts w:asciiTheme="majorBidi" w:hAnsiTheme="majorBidi" w:cstheme="majorBidi"/>
          <w:b/>
          <w:bCs/>
          <w:sz w:val="28"/>
          <w:szCs w:val="28"/>
          <w:rtl/>
          <w:lang w:val="en-CA" w:bidi="ar-SY"/>
        </w:rPr>
        <w:t>نقل واستقلاب البروتينات الشحمية:</w:t>
      </w:r>
    </w:p>
    <w:p w14:paraId="68E8F171"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شحوم الدم المهمة سريرياً ( الكولسترول المؤستر وغير المؤستر والشحوم الثلاثية) غير قابلة للانحلال في البلاسما وتصبح قابلة للامتزاج عند دمجها بالبروتينات الشحمية. هناك ستة اصناف اساسية للبروتينات الشحمية: الدقائق الكيلوسية (</w:t>
      </w:r>
      <w:r w:rsidRPr="00FA2D0A">
        <w:rPr>
          <w:rFonts w:asciiTheme="majorBidi" w:hAnsiTheme="majorBidi" w:cstheme="majorBidi"/>
          <w:sz w:val="28"/>
          <w:szCs w:val="28"/>
          <w:lang w:bidi="ar-SY"/>
        </w:rPr>
        <w:t>chylomicron</w:t>
      </w:r>
      <w:r w:rsidRPr="00FA2D0A">
        <w:rPr>
          <w:rFonts w:asciiTheme="majorBidi" w:hAnsiTheme="majorBidi" w:cstheme="majorBidi"/>
          <w:sz w:val="28"/>
          <w:szCs w:val="28"/>
          <w:rtl/>
          <w:lang w:val="en-CA" w:bidi="ar-SY"/>
        </w:rPr>
        <w:t>) بقايا الدقائق الكيلوسية (</w:t>
      </w:r>
      <w:r w:rsidRPr="00FA2D0A">
        <w:rPr>
          <w:rFonts w:asciiTheme="majorBidi" w:hAnsiTheme="majorBidi" w:cstheme="majorBidi"/>
          <w:sz w:val="28"/>
          <w:szCs w:val="28"/>
          <w:lang w:bidi="ar-SY"/>
        </w:rPr>
        <w:t>chylomicron remnants</w:t>
      </w:r>
      <w:r w:rsidRPr="00FA2D0A">
        <w:rPr>
          <w:rFonts w:asciiTheme="majorBidi" w:hAnsiTheme="majorBidi" w:cstheme="majorBidi"/>
          <w:sz w:val="28"/>
          <w:szCs w:val="28"/>
          <w:rtl/>
          <w:lang w:val="en-CA" w:bidi="ar-SY"/>
        </w:rPr>
        <w:t>) البروتينات الشحمية ذات الكثافة المنخفضة جداً (</w:t>
      </w:r>
      <w:r w:rsidRPr="00FA2D0A">
        <w:rPr>
          <w:rFonts w:asciiTheme="majorBidi" w:hAnsiTheme="majorBidi" w:cstheme="majorBidi"/>
          <w:sz w:val="28"/>
          <w:szCs w:val="28"/>
          <w:lang w:val="en-CA" w:bidi="ar-SY"/>
        </w:rPr>
        <w:t>very low-density lipoproteins</w:t>
      </w:r>
      <w:r w:rsidRPr="00FA2D0A">
        <w:rPr>
          <w:rFonts w:asciiTheme="majorBidi" w:hAnsiTheme="majorBidi" w:cstheme="majorBidi"/>
          <w:sz w:val="28"/>
          <w:szCs w:val="28"/>
          <w:rtl/>
          <w:lang w:val="en-CA" w:bidi="ar-SY"/>
        </w:rPr>
        <w:t xml:space="preserve"> </w:t>
      </w:r>
      <w:r w:rsidRPr="00FA2D0A">
        <w:rPr>
          <w:rFonts w:asciiTheme="majorBidi" w:hAnsiTheme="majorBidi" w:cstheme="majorBidi"/>
          <w:sz w:val="28"/>
          <w:szCs w:val="28"/>
          <w:lang w:bidi="ar-SY"/>
        </w:rPr>
        <w:t>VLDL :</w:t>
      </w:r>
      <w:r w:rsidRPr="00FA2D0A">
        <w:rPr>
          <w:rFonts w:asciiTheme="majorBidi" w:hAnsiTheme="majorBidi" w:cstheme="majorBidi"/>
          <w:sz w:val="28"/>
          <w:szCs w:val="28"/>
          <w:rtl/>
          <w:lang w:val="en-CA" w:bidi="ar-SY"/>
        </w:rPr>
        <w:t>) البروتينات الشحمية ذات الكثافة المتوسطة (</w:t>
      </w:r>
      <w:r w:rsidRPr="00FA2D0A">
        <w:rPr>
          <w:rFonts w:asciiTheme="majorBidi" w:hAnsiTheme="majorBidi" w:cstheme="majorBidi"/>
          <w:sz w:val="28"/>
          <w:szCs w:val="28"/>
          <w:lang w:val="en-CA" w:bidi="ar-SY"/>
        </w:rPr>
        <w:t>IDL-C</w:t>
      </w:r>
      <w:r w:rsidRPr="00FA2D0A">
        <w:rPr>
          <w:rFonts w:asciiTheme="majorBidi" w:hAnsiTheme="majorBidi" w:cstheme="majorBidi"/>
          <w:sz w:val="28"/>
          <w:szCs w:val="28"/>
          <w:rtl/>
          <w:lang w:val="en-CA" w:bidi="ar-SY"/>
        </w:rPr>
        <w:t>), البروتينات الشحمية ذات الكثافة المنخفضة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و البروتينات الشحمية ذات الكثافة العالية (</w:t>
      </w:r>
      <w:r w:rsidRPr="00FA2D0A">
        <w:rPr>
          <w:rFonts w:asciiTheme="majorBidi" w:hAnsiTheme="majorBidi" w:cstheme="majorBidi"/>
          <w:sz w:val="28"/>
          <w:szCs w:val="28"/>
          <w:lang w:bidi="ar-SY"/>
        </w:rPr>
        <w:t>HDL</w:t>
      </w:r>
      <w:r w:rsidRPr="00FA2D0A">
        <w:rPr>
          <w:rFonts w:asciiTheme="majorBidi" w:hAnsiTheme="majorBidi" w:cstheme="majorBidi"/>
          <w:sz w:val="28"/>
          <w:szCs w:val="28"/>
          <w:lang w:val="en-CA" w:bidi="ar-SY"/>
        </w:rPr>
        <w:t>-C</w:t>
      </w:r>
      <w:r w:rsidRPr="00FA2D0A">
        <w:rPr>
          <w:rFonts w:asciiTheme="majorBidi" w:hAnsiTheme="majorBidi" w:cstheme="majorBidi"/>
          <w:sz w:val="28"/>
          <w:szCs w:val="28"/>
          <w:rtl/>
          <w:lang w:val="en-CA" w:bidi="ar-SY"/>
        </w:rPr>
        <w:t xml:space="preserve">). </w:t>
      </w:r>
    </w:p>
    <w:p w14:paraId="4B836194"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الجزء البروتيني للبروتينات الشحمية يُعرف باسم ابوبروتين (</w:t>
      </w:r>
      <w:r w:rsidRPr="00FA2D0A">
        <w:rPr>
          <w:rFonts w:asciiTheme="majorBidi" w:hAnsiTheme="majorBidi" w:cstheme="majorBidi"/>
          <w:sz w:val="28"/>
          <w:szCs w:val="28"/>
          <w:lang w:bidi="ar-SY"/>
        </w:rPr>
        <w:t>apo</w:t>
      </w:r>
      <w:r w:rsidRPr="00FA2D0A">
        <w:rPr>
          <w:rFonts w:asciiTheme="majorBidi" w:hAnsiTheme="majorBidi" w:cstheme="majorBidi"/>
          <w:sz w:val="28"/>
          <w:szCs w:val="28"/>
          <w:rtl/>
          <w:lang w:val="en-CA" w:bidi="ar-SY"/>
        </w:rPr>
        <w:t xml:space="preserve">) و منها </w:t>
      </w:r>
      <w:r w:rsidRPr="00FA2D0A">
        <w:rPr>
          <w:rFonts w:asciiTheme="majorBidi" w:hAnsiTheme="majorBidi" w:cstheme="majorBidi"/>
          <w:sz w:val="28"/>
          <w:szCs w:val="28"/>
          <w:lang w:val="en-CA" w:bidi="ar-SY"/>
        </w:rPr>
        <w:t xml:space="preserve">apo A-I, B, C, E </w:t>
      </w:r>
      <w:r w:rsidRPr="00FA2D0A">
        <w:rPr>
          <w:rFonts w:asciiTheme="majorBidi" w:hAnsiTheme="majorBidi" w:cstheme="majorBidi"/>
          <w:sz w:val="28"/>
          <w:szCs w:val="28"/>
          <w:rtl/>
          <w:lang w:val="en-CA" w:bidi="ar-SY"/>
        </w:rPr>
        <w:t xml:space="preserve"> التي قد تكون الأكثر أهمية. </w:t>
      </w:r>
      <w:r w:rsidRPr="00FA2D0A">
        <w:rPr>
          <w:rFonts w:asciiTheme="majorBidi" w:hAnsiTheme="majorBidi" w:cstheme="majorBidi"/>
          <w:sz w:val="28"/>
          <w:szCs w:val="28"/>
          <w:lang w:bidi="ar-SY"/>
        </w:rPr>
        <w:t>apoB</w:t>
      </w:r>
      <w:r w:rsidRPr="00FA2D0A">
        <w:rPr>
          <w:rFonts w:asciiTheme="majorBidi" w:hAnsiTheme="majorBidi" w:cstheme="majorBidi"/>
          <w:sz w:val="28"/>
          <w:szCs w:val="28"/>
          <w:rtl/>
          <w:lang w:val="en-CA" w:bidi="ar-SY"/>
        </w:rPr>
        <w:t xml:space="preserve"> يتواجد بشكلين </w:t>
      </w:r>
      <w:r w:rsidRPr="00FA2D0A">
        <w:rPr>
          <w:rFonts w:asciiTheme="majorBidi" w:hAnsiTheme="majorBidi" w:cstheme="majorBidi"/>
          <w:sz w:val="28"/>
          <w:szCs w:val="28"/>
          <w:lang w:bidi="ar-SY"/>
        </w:rPr>
        <w:t>B-48</w:t>
      </w:r>
      <w:r w:rsidRPr="00FA2D0A">
        <w:rPr>
          <w:rFonts w:asciiTheme="majorBidi" w:hAnsiTheme="majorBidi" w:cstheme="majorBidi"/>
          <w:sz w:val="28"/>
          <w:szCs w:val="28"/>
          <w:rtl/>
          <w:lang w:val="en-CA" w:bidi="ar-SY"/>
        </w:rPr>
        <w:t xml:space="preserve"> الذي يتواجد في الدقائق الكيلوسية</w:t>
      </w:r>
      <w:r w:rsidRPr="00FA2D0A">
        <w:rPr>
          <w:rFonts w:asciiTheme="majorBidi" w:hAnsiTheme="majorBidi" w:cstheme="majorBidi"/>
          <w:sz w:val="28"/>
          <w:szCs w:val="28"/>
          <w:lang w:val="en-CA" w:bidi="ar-SY"/>
        </w:rPr>
        <w:t xml:space="preserve"> </w:t>
      </w:r>
      <w:r w:rsidRPr="00FA2D0A">
        <w:rPr>
          <w:rFonts w:asciiTheme="majorBidi" w:hAnsiTheme="majorBidi" w:cstheme="majorBidi"/>
          <w:sz w:val="28"/>
          <w:szCs w:val="28"/>
          <w:rtl/>
          <w:lang w:val="en-CA" w:bidi="ar-SY"/>
        </w:rPr>
        <w:t>و يرتبط بنقل الشحوم التي يُزود بها الجسم عن طريق الطعام.</w:t>
      </w:r>
      <w:r w:rsidRPr="00FA2D0A">
        <w:rPr>
          <w:rFonts w:asciiTheme="majorBidi" w:hAnsiTheme="majorBidi" w:cstheme="majorBidi"/>
          <w:sz w:val="28"/>
          <w:szCs w:val="28"/>
          <w:lang w:val="en-CA" w:bidi="ar-SY"/>
        </w:rPr>
        <w:t xml:space="preserve"> </w:t>
      </w:r>
      <w:r w:rsidRPr="00FA2D0A">
        <w:rPr>
          <w:rFonts w:asciiTheme="majorBidi" w:hAnsiTheme="majorBidi" w:cstheme="majorBidi"/>
          <w:sz w:val="28"/>
          <w:szCs w:val="28"/>
          <w:rtl/>
          <w:lang w:val="en-CA" w:bidi="ar-SY"/>
        </w:rPr>
        <w:t xml:space="preserve">و كذلك </w:t>
      </w:r>
      <w:r w:rsidRPr="00FA2D0A">
        <w:rPr>
          <w:rFonts w:asciiTheme="majorBidi" w:hAnsiTheme="majorBidi" w:cstheme="majorBidi"/>
          <w:sz w:val="28"/>
          <w:szCs w:val="28"/>
          <w:lang w:bidi="ar-SY"/>
        </w:rPr>
        <w:t>B-100</w:t>
      </w:r>
      <w:r w:rsidRPr="00FA2D0A">
        <w:rPr>
          <w:rFonts w:asciiTheme="majorBidi" w:hAnsiTheme="majorBidi" w:cstheme="majorBidi"/>
          <w:sz w:val="28"/>
          <w:szCs w:val="28"/>
          <w:rtl/>
          <w:lang w:val="en-CA" w:bidi="ar-SY"/>
        </w:rPr>
        <w:t xml:space="preserve"> الذي يتواجد في </w:t>
      </w:r>
      <w:r w:rsidRPr="00FA2D0A">
        <w:rPr>
          <w:rFonts w:asciiTheme="majorBidi" w:hAnsiTheme="majorBidi" w:cstheme="majorBidi"/>
          <w:sz w:val="28"/>
          <w:szCs w:val="28"/>
          <w:lang w:bidi="ar-SY"/>
        </w:rPr>
        <w:t>VLDL-C</w:t>
      </w:r>
      <w:r w:rsidRPr="00FA2D0A">
        <w:rPr>
          <w:rFonts w:asciiTheme="majorBidi" w:hAnsiTheme="majorBidi" w:cstheme="majorBidi"/>
          <w:sz w:val="28"/>
          <w:szCs w:val="28"/>
          <w:rtl/>
          <w:lang w:val="en-CA" w:bidi="ar-SY"/>
        </w:rPr>
        <w:t xml:space="preserve"> و هو داخلي المنشأ و يرتبط بنقل الشحوم من الكبد.</w:t>
      </w:r>
    </w:p>
    <w:p w14:paraId="0A434954"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 xml:space="preserve">لأسباب غير واضحة حتى الآن البطانة الشريانية تصبح نفوذة للبروتينات الشحمية. تهاجر وحيدات الخلايا عبر البطانة النفوذة و تبتلع البروتينات الشحمية ما يؤدي إلى تشكيل البالعات حاملات الدسم و التي لها دوراً هاماً في التطور اللاحق للتشكيل العصيدي. و الهدف من معالجة اضطرابات الشحوم هو انقاص تراكيز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bidi="ar-SY"/>
        </w:rPr>
        <w:t xml:space="preserve"> (و بالتالي انقاص التشكل العصيدي) و هذا سيقود إلى انقاص الكولسترول الكلي في الوقت نفسه.</w:t>
      </w:r>
    </w:p>
    <w:p w14:paraId="5260D7D5" w14:textId="77777777" w:rsidR="00B44E2C" w:rsidRDefault="00B44E2C" w:rsidP="00B44E2C">
      <w:p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bidi="ar-SY"/>
        </w:rPr>
        <w:t xml:space="preserve">تُعتبر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lang w:bidi="ar-SY"/>
        </w:rPr>
        <w:t>VLDL-C</w:t>
      </w:r>
      <w:r w:rsidRPr="00FA2D0A">
        <w:rPr>
          <w:rFonts w:asciiTheme="majorBidi" w:hAnsiTheme="majorBidi" w:cstheme="majorBidi"/>
          <w:sz w:val="28"/>
          <w:szCs w:val="28"/>
          <w:rtl/>
          <w:lang w:val="en-CA" w:bidi="ar-SY"/>
        </w:rPr>
        <w:t xml:space="preserve"> كبروتينات شحمية سيئة في حين أن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 xml:space="preserve"> تُعتبر كبروتينات شحمية جيدة و مضادة للتشكل العصيدي. بشكل عام، حوالي 65 % من الكولسترول الكلي يتم حملها عبر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bidi="ar-SY"/>
        </w:rPr>
        <w:t xml:space="preserve"> و فقط 25 % عبر </w:t>
      </w:r>
      <w:r w:rsidRPr="00FA2D0A">
        <w:rPr>
          <w:rFonts w:asciiTheme="majorBidi" w:hAnsiTheme="majorBidi" w:cstheme="majorBidi"/>
          <w:sz w:val="28"/>
          <w:szCs w:val="28"/>
          <w:lang w:bidi="ar-SY"/>
        </w:rPr>
        <w:t>HDL</w:t>
      </w:r>
      <w:r w:rsidRPr="00FA2D0A">
        <w:rPr>
          <w:rFonts w:asciiTheme="majorBidi" w:hAnsiTheme="majorBidi" w:cstheme="majorBidi"/>
          <w:sz w:val="28"/>
          <w:szCs w:val="28"/>
          <w:rtl/>
          <w:lang w:val="en-CA" w:bidi="ar-SY"/>
        </w:rPr>
        <w:t>.</w:t>
      </w:r>
    </w:p>
    <w:p w14:paraId="6844E8AF" w14:textId="77777777" w:rsidR="00B44E2C" w:rsidRPr="004D5465"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b/>
          <w:bCs/>
          <w:sz w:val="28"/>
          <w:szCs w:val="28"/>
          <w:rtl/>
          <w:lang w:val="en-CA" w:bidi="ar-SY"/>
        </w:rPr>
        <w:t>البروتينات الشحمية ذات الكثافة العالية:</w:t>
      </w:r>
    </w:p>
    <w:p w14:paraId="369F6767"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تتكون في الكبد و الامعاء و تحوي الكثير من الكولسترول و القليل من الشحوم الثلاثية. يجمع الكولسترول السيئ من أنحاء الجسم و يوصله إلى الكبد ليتم اطراحه (و بذلك فهو مفيد) اذاً نقصانه يوّلد مشكلة في نقل الكولسترول إلى الكبد.</w:t>
      </w:r>
    </w:p>
    <w:p w14:paraId="1C4EAE7D"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تتشكل من الكولسترول غير المؤستر و الفوسفوليبيد الملتقط من الانسجة المحيطية و من سطح البروتينات الغنية بالشحوم الثلاثية. البروتين الهيكلي الأساسي هو </w:t>
      </w:r>
      <w:r w:rsidRPr="00FA2D0A">
        <w:rPr>
          <w:rFonts w:asciiTheme="majorBidi" w:hAnsiTheme="majorBidi" w:cstheme="majorBidi"/>
          <w:sz w:val="28"/>
          <w:szCs w:val="28"/>
          <w:lang w:bidi="ar-SY"/>
        </w:rPr>
        <w:t>apo A-I</w:t>
      </w:r>
      <w:r w:rsidRPr="00FA2D0A">
        <w:rPr>
          <w:rFonts w:asciiTheme="majorBidi" w:hAnsiTheme="majorBidi" w:cstheme="majorBidi"/>
          <w:sz w:val="28"/>
          <w:szCs w:val="28"/>
          <w:rtl/>
          <w:lang w:val="en-CA" w:bidi="ar-SY"/>
        </w:rPr>
        <w:t xml:space="preserve">.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bidi="ar-SY"/>
        </w:rPr>
        <w:t xml:space="preserve"> يتوسط اعادة </w:t>
      </w:r>
      <w:r w:rsidRPr="00FA2D0A">
        <w:rPr>
          <w:rFonts w:asciiTheme="majorBidi" w:hAnsiTheme="majorBidi" w:cstheme="majorBidi"/>
          <w:sz w:val="28"/>
          <w:szCs w:val="28"/>
          <w:rtl/>
          <w:lang w:bidi="ar-SY"/>
        </w:rPr>
        <w:lastRenderedPageBreak/>
        <w:t>البروتينات الشحمية و الكولسترول من الانسجة المحيطية إلى الكبد من أجل اطراحها في عملية تسمى نقل الكولسترول العكسي.</w:t>
      </w:r>
    </w:p>
    <w:p w14:paraId="1188C39C"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وُجد أن المستويات الطبيعية ل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bidi="ar-SY"/>
        </w:rPr>
        <w:t xml:space="preserve"> هي</w:t>
      </w:r>
      <w:r w:rsidRPr="00FA2D0A">
        <w:rPr>
          <w:rFonts w:asciiTheme="majorBidi" w:hAnsiTheme="majorBidi" w:cstheme="majorBidi"/>
          <w:sz w:val="28"/>
          <w:szCs w:val="28"/>
          <w:rtl/>
          <w:lang w:val="en-CA" w:bidi="ar-SY"/>
        </w:rPr>
        <w:t xml:space="preserve"> 17 % عند الرجال و 5 % عند النساء و قد تكون عامل خطر للتشكل العصيدي و هذا قابل للمقارنة مع أهمية المستويات العالية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الأدوية التي تنقص مستويات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يُعتبر أنها تملك أثاراً غير مرغوبة على استقلاب الشحوم و تزيد من خطر الاصابة بأمراض قلبية وعائية.</w:t>
      </w:r>
    </w:p>
    <w:p w14:paraId="46C4F51D"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b/>
          <w:bCs/>
          <w:sz w:val="28"/>
          <w:szCs w:val="28"/>
          <w:rtl/>
          <w:lang w:val="en-CA" w:bidi="ar-SY"/>
        </w:rPr>
        <w:t>الشحوم الثلاثية:</w:t>
      </w:r>
    </w:p>
    <w:p w14:paraId="0CFC3148"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 لم يتم اثبات دور ارتفاع الشحوم الثلاثية كعامل خطر للأمراض الوعائية القلبية ولكن هذا الارتفاع يرتبط بتراكيز قليلة من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rtl/>
          <w:lang w:val="en-CA" w:bidi="ar-SY"/>
        </w:rPr>
        <w:t xml:space="preserve">،ارتفاع الضغط ،السكري ،السمنة و تأثيرات متوافقة مع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و/أو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المنخفضة.</w:t>
      </w:r>
    </w:p>
    <w:p w14:paraId="41FB3F2B"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ارتفاع الشحوم الثلاثية قد يكون نتيجة لاضطراب اساسي في استقلاب الشحوم و قد يكون ثانوياً لاستخدام بعض الأدوية أو قد يكون عنصراً للمتلازمة الاستقلابية أو السكري من النمط 2. </w:t>
      </w:r>
    </w:p>
    <w:p w14:paraId="5EB32E4F"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lang w:val="en-CA" w:bidi="ar-SY"/>
        </w:rPr>
      </w:pPr>
      <w:r w:rsidRPr="00FA2D0A">
        <w:rPr>
          <w:rFonts w:asciiTheme="majorBidi" w:hAnsiTheme="majorBidi" w:cstheme="majorBidi"/>
          <w:b/>
          <w:bCs/>
          <w:sz w:val="28"/>
          <w:szCs w:val="28"/>
          <w:rtl/>
          <w:lang w:val="en-CA" w:bidi="ar-SY"/>
        </w:rPr>
        <w:t>الآلية الامراضية:</w:t>
      </w:r>
    </w:p>
    <w:p w14:paraId="1B0476CD"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3-1) اضطراب شحوم الدم الاساسي:</w:t>
      </w:r>
    </w:p>
    <w:p w14:paraId="154E51BE"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أكثر من 60 % من التنوع في كولسترول الشحوم الصيامي. قد يعود ذلك لأسباب وراثية محددة رغم أن التعبير غالباً يتأثر بالتداخلات مع عوامل البيئة. الاضطرابات (الوراثية) العائلية الشائعة يُمكن أن تُصنف ب:</w:t>
      </w:r>
    </w:p>
    <w:p w14:paraId="78A2B37F" w14:textId="77777777" w:rsidR="00B44E2C" w:rsidRPr="00FA2D0A" w:rsidRDefault="00B44E2C" w:rsidP="00B44E2C">
      <w:pPr>
        <w:pStyle w:val="a5"/>
        <w:numPr>
          <w:ilvl w:val="0"/>
          <w:numId w:val="2"/>
        </w:num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 xml:space="preserve">ارتفاع الكولسترول الاساسي مثل حالة ارتفاع الكولسترول العائلي الذي يترافق بارتفاع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ينتج عن عدد من الطفرات في مورثات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أو في مشاكل في استقلاب </w:t>
      </w:r>
      <w:r w:rsidRPr="00FA2D0A">
        <w:rPr>
          <w:rFonts w:asciiTheme="majorBidi" w:hAnsiTheme="majorBidi" w:cstheme="majorBidi"/>
          <w:sz w:val="28"/>
          <w:szCs w:val="28"/>
          <w:lang w:bidi="ar-SY"/>
        </w:rPr>
        <w:t>LDL-C</w:t>
      </w:r>
    </w:p>
    <w:p w14:paraId="14CD084C" w14:textId="77777777" w:rsidR="00B44E2C" w:rsidRPr="00FA2D0A" w:rsidRDefault="00B44E2C" w:rsidP="00B44E2C">
      <w:pPr>
        <w:pStyle w:val="a5"/>
        <w:numPr>
          <w:ilvl w:val="0"/>
          <w:numId w:val="2"/>
        </w:num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 xml:space="preserve">ارتفاع شحوم الدم المختلط الاساسي حيث يرتفع </w:t>
      </w:r>
      <w:r w:rsidRPr="00FA2D0A">
        <w:rPr>
          <w:rFonts w:asciiTheme="majorBidi" w:hAnsiTheme="majorBidi" w:cstheme="majorBidi"/>
          <w:sz w:val="28"/>
          <w:szCs w:val="28"/>
          <w:lang w:bidi="ar-SY"/>
        </w:rPr>
        <w:t>LDL-C</w:t>
      </w:r>
      <w:r>
        <w:rPr>
          <w:rFonts w:asciiTheme="majorBidi" w:hAnsiTheme="majorBidi" w:cstheme="majorBidi"/>
          <w:sz w:val="28"/>
          <w:szCs w:val="28"/>
          <w:rtl/>
          <w:lang w:val="en-CA" w:bidi="ar-SY"/>
        </w:rPr>
        <w:t xml:space="preserve"> و</w:t>
      </w:r>
      <w:r w:rsidRPr="00FA2D0A">
        <w:rPr>
          <w:rFonts w:asciiTheme="majorBidi" w:hAnsiTheme="majorBidi" w:cstheme="majorBidi"/>
          <w:sz w:val="28"/>
          <w:szCs w:val="28"/>
          <w:rtl/>
          <w:lang w:val="en-CA" w:bidi="ar-SY"/>
        </w:rPr>
        <w:t xml:space="preserve">الشحوم الثلاثية </w:t>
      </w:r>
    </w:p>
    <w:p w14:paraId="18C41A83" w14:textId="77777777" w:rsidR="00B44E2C" w:rsidRPr="00FA2D0A" w:rsidRDefault="00B44E2C" w:rsidP="00B44E2C">
      <w:pPr>
        <w:pStyle w:val="a5"/>
        <w:numPr>
          <w:ilvl w:val="0"/>
          <w:numId w:val="2"/>
        </w:num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 xml:space="preserve">ارتفاع الشحوم الثلاثية مثل ارتفاع البروتينات الشحمية نمط </w:t>
      </w:r>
      <w:r w:rsidRPr="00FA2D0A">
        <w:rPr>
          <w:rFonts w:asciiTheme="majorBidi" w:hAnsiTheme="majorBidi" w:cstheme="majorBidi"/>
          <w:sz w:val="28"/>
          <w:szCs w:val="28"/>
          <w:lang w:bidi="ar-SY"/>
        </w:rPr>
        <w:t>III</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rtl/>
          <w:lang w:val="en-CA" w:bidi="ar-SY"/>
        </w:rPr>
        <w:t xml:space="preserve">شكل ظاهري ل </w:t>
      </w:r>
      <w:r w:rsidRPr="00FA2D0A">
        <w:rPr>
          <w:rFonts w:asciiTheme="majorBidi" w:hAnsiTheme="majorBidi" w:cstheme="majorBidi"/>
          <w:sz w:val="28"/>
          <w:szCs w:val="28"/>
          <w:lang w:bidi="ar-SY"/>
        </w:rPr>
        <w:t>apoE</w:t>
      </w:r>
      <w:r w:rsidRPr="00FA2D0A">
        <w:rPr>
          <w:rFonts w:asciiTheme="majorBidi" w:hAnsiTheme="majorBidi" w:cstheme="majorBidi"/>
          <w:sz w:val="28"/>
          <w:szCs w:val="28"/>
          <w:rtl/>
          <w:lang w:val="en-CA" w:bidi="ar-SY"/>
        </w:rPr>
        <w:t xml:space="preserve"> غير فعّال</w:t>
      </w:r>
      <w:r w:rsidRPr="00FA2D0A">
        <w:rPr>
          <w:rFonts w:asciiTheme="majorBidi" w:hAnsiTheme="majorBidi" w:cstheme="majorBidi"/>
          <w:sz w:val="28"/>
          <w:szCs w:val="28"/>
          <w:rtl/>
          <w:lang w:bidi="ar-SY"/>
        </w:rPr>
        <w:t>)</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عوز ليباز البروتينات الشحمية (ما يتسبب بفشل الانحلال الشحمي و تجمع الدقائق الكيلوسية في البلاسما) العائلي و عوز </w:t>
      </w:r>
      <w:r w:rsidRPr="00FA2D0A">
        <w:rPr>
          <w:rFonts w:asciiTheme="majorBidi" w:hAnsiTheme="majorBidi" w:cstheme="majorBidi"/>
          <w:sz w:val="28"/>
          <w:szCs w:val="28"/>
          <w:lang w:bidi="ar-SY"/>
        </w:rPr>
        <w:t>apoC-II</w:t>
      </w:r>
      <w:r w:rsidRPr="00FA2D0A">
        <w:rPr>
          <w:rFonts w:asciiTheme="majorBidi" w:hAnsiTheme="majorBidi" w:cstheme="majorBidi"/>
          <w:sz w:val="28"/>
          <w:szCs w:val="28"/>
          <w:rtl/>
          <w:lang w:val="en-CA" w:bidi="ar-SY"/>
        </w:rPr>
        <w:t xml:space="preserve"> العائلي. </w:t>
      </w:r>
    </w:p>
    <w:p w14:paraId="3639D155" w14:textId="77777777" w:rsidR="00B44E2C" w:rsidRPr="00FA2D0A" w:rsidRDefault="00B44E2C" w:rsidP="00B44E2C">
      <w:pPr>
        <w:pStyle w:val="a5"/>
        <w:numPr>
          <w:ilvl w:val="0"/>
          <w:numId w:val="2"/>
        </w:num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المشاكل المرتبطة بالبروتينات الشحمية (</w:t>
      </w:r>
      <w:r w:rsidRPr="00FA2D0A">
        <w:rPr>
          <w:rFonts w:asciiTheme="majorBidi" w:hAnsiTheme="majorBidi" w:cstheme="majorBidi"/>
          <w:sz w:val="28"/>
          <w:szCs w:val="28"/>
          <w:lang w:bidi="ar-SY"/>
        </w:rPr>
        <w:t>a</w:t>
      </w:r>
      <w:r w:rsidRPr="00FA2D0A">
        <w:rPr>
          <w:rFonts w:asciiTheme="majorBidi" w:hAnsiTheme="majorBidi" w:cstheme="majorBidi"/>
          <w:sz w:val="28"/>
          <w:szCs w:val="28"/>
          <w:rtl/>
          <w:lang w:val="en-CA" w:bidi="ar-SY"/>
        </w:rPr>
        <w:t>) (ارتفاع نسبة البروتينات الشحمية (</w:t>
      </w:r>
      <w:r w:rsidRPr="00FA2D0A">
        <w:rPr>
          <w:rFonts w:asciiTheme="majorBidi" w:hAnsiTheme="majorBidi" w:cstheme="majorBidi"/>
          <w:sz w:val="28"/>
          <w:szCs w:val="28"/>
          <w:lang w:bidi="ar-SY"/>
        </w:rPr>
        <w:t>a</w:t>
      </w:r>
      <w:r w:rsidRPr="00FA2D0A">
        <w:rPr>
          <w:rFonts w:asciiTheme="majorBidi" w:hAnsiTheme="majorBidi" w:cstheme="majorBidi"/>
          <w:sz w:val="28"/>
          <w:szCs w:val="28"/>
          <w:rtl/>
          <w:lang w:val="en-CA" w:bidi="ar-SY"/>
        </w:rPr>
        <w:t>))</w:t>
      </w:r>
    </w:p>
    <w:p w14:paraId="63207721" w14:textId="77777777" w:rsidR="00B44E2C" w:rsidRPr="00FA2D0A" w:rsidRDefault="00B44E2C" w:rsidP="00B44E2C">
      <w:pPr>
        <w:bidi/>
        <w:spacing w:after="0"/>
        <w:ind w:left="36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3-2) اضطراب الشحوم الثانوي:</w:t>
      </w:r>
    </w:p>
    <w:p w14:paraId="6F87113D" w14:textId="77777777" w:rsidR="00B44E2C" w:rsidRPr="00FA2D0A" w:rsidRDefault="00B44E2C" w:rsidP="00B44E2C">
      <w:pPr>
        <w:bidi/>
        <w:spacing w:after="0"/>
        <w:ind w:left="-7"/>
        <w:jc w:val="both"/>
        <w:rPr>
          <w:rFonts w:asciiTheme="majorBidi" w:hAnsiTheme="majorBidi" w:cstheme="majorBidi"/>
          <w:sz w:val="28"/>
          <w:szCs w:val="28"/>
          <w:rtl/>
          <w:lang w:bidi="ar-SY"/>
        </w:rPr>
      </w:pPr>
      <w:r w:rsidRPr="00FA2D0A">
        <w:rPr>
          <w:rFonts w:asciiTheme="majorBidi" w:hAnsiTheme="majorBidi" w:cstheme="majorBidi"/>
          <w:sz w:val="28"/>
          <w:szCs w:val="28"/>
          <w:rtl/>
          <w:lang w:val="en-CA" w:bidi="ar-SY"/>
        </w:rPr>
        <w:t>اضطراب الشحوم</w:t>
      </w:r>
      <w:r w:rsidRPr="00FA2D0A">
        <w:rPr>
          <w:rFonts w:asciiTheme="majorBidi" w:hAnsiTheme="majorBidi" w:cstheme="majorBidi"/>
          <w:sz w:val="28"/>
          <w:szCs w:val="28"/>
          <w:rtl/>
          <w:lang w:bidi="ar-SY"/>
        </w:rPr>
        <w:t xml:space="preserve"> الذي يصل بشكل ثانوي لعدد من الاضطرابات. الحميات الغذائية غير المتوازنة أو الآثار الجانبية لبعض الأدوية وقد تشمل 40 % من مشاكل اضطرابات الشحوم. لحسن الحظ الشحوم الشاذة في اضطرابات الشحوم الثانوية يمكن تصحيحها </w:t>
      </w:r>
      <w:r>
        <w:rPr>
          <w:rFonts w:asciiTheme="majorBidi" w:hAnsiTheme="majorBidi" w:cstheme="majorBidi" w:hint="cs"/>
          <w:sz w:val="28"/>
          <w:szCs w:val="28"/>
          <w:rtl/>
          <w:lang w:bidi="ar-SY"/>
        </w:rPr>
        <w:t>إ</w:t>
      </w:r>
      <w:r w:rsidRPr="00FA2D0A">
        <w:rPr>
          <w:rFonts w:asciiTheme="majorBidi" w:hAnsiTheme="majorBidi" w:cstheme="majorBidi"/>
          <w:sz w:val="28"/>
          <w:szCs w:val="28"/>
          <w:rtl/>
          <w:lang w:bidi="ar-SY"/>
        </w:rPr>
        <w:t xml:space="preserve">ذا تم علاج الاضطراب الناشئ، </w:t>
      </w:r>
      <w:r>
        <w:rPr>
          <w:rFonts w:asciiTheme="majorBidi" w:hAnsiTheme="majorBidi" w:cstheme="majorBidi"/>
          <w:sz w:val="28"/>
          <w:szCs w:val="28"/>
          <w:rtl/>
          <w:lang w:bidi="ar-SY"/>
        </w:rPr>
        <w:t>و</w:t>
      </w:r>
      <w:r w:rsidRPr="00FA2D0A">
        <w:rPr>
          <w:rFonts w:asciiTheme="majorBidi" w:hAnsiTheme="majorBidi" w:cstheme="majorBidi"/>
          <w:sz w:val="28"/>
          <w:szCs w:val="28"/>
          <w:rtl/>
          <w:lang w:bidi="ar-SY"/>
        </w:rPr>
        <w:t>تط</w:t>
      </w:r>
      <w:r>
        <w:rPr>
          <w:rFonts w:asciiTheme="majorBidi" w:hAnsiTheme="majorBidi" w:cstheme="majorBidi"/>
          <w:sz w:val="28"/>
          <w:szCs w:val="28"/>
          <w:rtl/>
          <w:lang w:bidi="ar-SY"/>
        </w:rPr>
        <w:t>بيق النصائح الغذائية الفعّالة و</w:t>
      </w:r>
      <w:r w:rsidRPr="00FA2D0A">
        <w:rPr>
          <w:rFonts w:asciiTheme="majorBidi" w:hAnsiTheme="majorBidi" w:cstheme="majorBidi"/>
          <w:sz w:val="28"/>
          <w:szCs w:val="28"/>
          <w:rtl/>
          <w:lang w:bidi="ar-SY"/>
        </w:rPr>
        <w:t>أيضاً سحب الدواء المسبب للمشكلة.</w:t>
      </w:r>
    </w:p>
    <w:p w14:paraId="2BAD52B6" w14:textId="77777777" w:rsidR="00B44E2C" w:rsidRPr="00FA2D0A" w:rsidRDefault="00B44E2C" w:rsidP="00B44E2C">
      <w:pPr>
        <w:bidi/>
        <w:spacing w:after="0"/>
        <w:ind w:left="-7"/>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في بعض الحالات الاضطراب قد يكون مرتبطاً باضطرابات الشحوم و لكن ليس سبباً له. على سبيل المثال النقرس وارتفاع الشحوم الثلاثية التي تترافق عند 50 % من الرجال. في هذا المثال الخاص أيٍّ منها ليس سبباً للآخر ومعالجة أحدهما لا تعالج الآخر. هناك استثناءان هامان لهذه القاعدة</w:t>
      </w:r>
      <w:r>
        <w:rPr>
          <w:rFonts w:asciiTheme="majorBidi" w:hAnsiTheme="majorBidi" w:cstheme="majorBidi"/>
          <w:sz w:val="28"/>
          <w:szCs w:val="28"/>
          <w:rtl/>
          <w:lang w:bidi="ar-SY"/>
        </w:rPr>
        <w:t>: مثلاً الحموض النيكوتينية و</w:t>
      </w:r>
      <w:r w:rsidRPr="00FA2D0A">
        <w:rPr>
          <w:rFonts w:asciiTheme="majorBidi" w:hAnsiTheme="majorBidi" w:cstheme="majorBidi"/>
          <w:sz w:val="28"/>
          <w:szCs w:val="28"/>
          <w:rtl/>
          <w:lang w:bidi="ar-SY"/>
        </w:rPr>
        <w:t>الفينوفيبرات،</w:t>
      </w:r>
      <w:r>
        <w:rPr>
          <w:rFonts w:asciiTheme="majorBidi" w:hAnsiTheme="majorBidi" w:cstheme="majorBidi" w:hint="cs"/>
          <w:sz w:val="28"/>
          <w:szCs w:val="28"/>
          <w:rtl/>
          <w:lang w:bidi="ar-SY"/>
        </w:rPr>
        <w:t xml:space="preserve"> </w:t>
      </w:r>
      <w:r w:rsidRPr="00FA2D0A">
        <w:rPr>
          <w:rFonts w:asciiTheme="majorBidi" w:hAnsiTheme="majorBidi" w:cstheme="majorBidi"/>
          <w:sz w:val="28"/>
          <w:szCs w:val="28"/>
          <w:rtl/>
          <w:lang w:bidi="ar-SY"/>
        </w:rPr>
        <w:t>كلا الدواءين ينقصان مستوى الشحوم الثلاثية ولكن الحموض النيكوتينية تزيد من مستوى البولة في حين أن الفينوفيبرات ينقص مستوى البولة بتأثيرات مستقلة عن الافراز البولي حمض البول.</w:t>
      </w:r>
    </w:p>
    <w:p w14:paraId="334AEC35" w14:textId="77777777" w:rsidR="00B44E2C" w:rsidRPr="00FA2D0A" w:rsidRDefault="00B44E2C" w:rsidP="00B44E2C">
      <w:pPr>
        <w:bidi/>
        <w:spacing w:after="0"/>
        <w:ind w:left="-7"/>
        <w:jc w:val="both"/>
        <w:rPr>
          <w:rFonts w:asciiTheme="majorBidi" w:hAnsiTheme="majorBidi" w:cstheme="majorBidi"/>
          <w:strike/>
          <w:sz w:val="28"/>
          <w:szCs w:val="28"/>
          <w:rtl/>
          <w:lang w:bidi="ar-SY"/>
        </w:rPr>
      </w:pPr>
      <w:r w:rsidRPr="00FA2D0A">
        <w:rPr>
          <w:rFonts w:asciiTheme="majorBidi" w:hAnsiTheme="majorBidi" w:cstheme="majorBidi"/>
          <w:sz w:val="28"/>
          <w:szCs w:val="28"/>
          <w:rtl/>
          <w:lang w:bidi="ar-SY"/>
        </w:rPr>
        <w:t>بعض الحالات الاخرى الشائعة التي تسبب اضطرابات الشحوم تتضمن التالي:</w:t>
      </w:r>
      <w:r w:rsidRPr="00FA2D0A">
        <w:rPr>
          <w:rFonts w:asciiTheme="majorBidi" w:hAnsiTheme="majorBidi" w:cstheme="majorBidi"/>
          <w:strike/>
          <w:sz w:val="28"/>
          <w:szCs w:val="28"/>
          <w:rtl/>
          <w:lang w:bidi="ar-SY"/>
        </w:rPr>
        <w:t xml:space="preserve"> </w:t>
      </w:r>
    </w:p>
    <w:p w14:paraId="5C5469CB" w14:textId="77777777" w:rsidR="00B44E2C" w:rsidRDefault="00B44E2C" w:rsidP="00B44E2C">
      <w:pPr>
        <w:bidi/>
        <w:spacing w:after="0"/>
        <w:ind w:left="-7"/>
        <w:jc w:val="both"/>
        <w:rPr>
          <w:rFonts w:asciiTheme="majorBidi" w:hAnsiTheme="majorBidi" w:cstheme="majorBidi"/>
          <w:sz w:val="28"/>
          <w:szCs w:val="28"/>
          <w:lang w:val="en-CA" w:bidi="ar-SY"/>
        </w:rPr>
      </w:pPr>
      <w:r w:rsidRPr="00FA2D0A">
        <w:rPr>
          <w:rFonts w:asciiTheme="majorBidi" w:hAnsiTheme="majorBidi" w:cstheme="majorBidi"/>
          <w:sz w:val="28"/>
          <w:szCs w:val="28"/>
          <w:rtl/>
          <w:lang w:bidi="ar-SY"/>
        </w:rPr>
        <w:lastRenderedPageBreak/>
        <w:t xml:space="preserve">الداء السكري بنمطيه الأول والثاني، قصور الدرق حيث تنقص فعالية مستقبلات </w:t>
      </w:r>
      <w:r w:rsidRPr="00FA2D0A">
        <w:rPr>
          <w:rFonts w:asciiTheme="majorBidi" w:hAnsiTheme="majorBidi" w:cstheme="majorBidi"/>
          <w:sz w:val="28"/>
          <w:szCs w:val="28"/>
          <w:lang w:bidi="ar-SY"/>
        </w:rPr>
        <w:t>LDL</w:t>
      </w:r>
      <w:r>
        <w:rPr>
          <w:rFonts w:asciiTheme="majorBidi" w:hAnsiTheme="majorBidi" w:cstheme="majorBidi"/>
          <w:sz w:val="28"/>
          <w:szCs w:val="28"/>
          <w:rtl/>
          <w:lang w:val="en-CA" w:bidi="ar-SY"/>
        </w:rPr>
        <w:t xml:space="preserve"> و</w:t>
      </w:r>
      <w:r w:rsidRPr="00FA2D0A">
        <w:rPr>
          <w:rFonts w:asciiTheme="majorBidi" w:hAnsiTheme="majorBidi" w:cstheme="majorBidi"/>
          <w:sz w:val="28"/>
          <w:szCs w:val="28"/>
          <w:rtl/>
          <w:lang w:val="en-CA" w:bidi="ar-SY"/>
        </w:rPr>
        <w:t xml:space="preserve">هذا بسبب استمرار ارتفاع الشحوم الثلاثية مع ارتباط بنقص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كنتيجة لنقص فعالية ليباز البروتينات الشحمية. بقايا الدقائق الكيلوسية و </w:t>
      </w:r>
      <w:r w:rsidRPr="00FA2D0A">
        <w:rPr>
          <w:rFonts w:asciiTheme="majorBidi" w:hAnsiTheme="majorBidi" w:cstheme="majorBidi"/>
          <w:sz w:val="28"/>
          <w:szCs w:val="28"/>
          <w:lang w:bidi="ar-SY"/>
        </w:rPr>
        <w:t>VLDL</w:t>
      </w:r>
      <w:r w:rsidRPr="00FA2D0A">
        <w:rPr>
          <w:rFonts w:asciiTheme="majorBidi" w:hAnsiTheme="majorBidi" w:cstheme="majorBidi"/>
          <w:sz w:val="28"/>
          <w:szCs w:val="28"/>
          <w:lang w:val="en-CA" w:bidi="ar-SY"/>
        </w:rPr>
        <w:t>-C</w:t>
      </w:r>
      <w:r w:rsidRPr="00FA2D0A">
        <w:rPr>
          <w:rFonts w:asciiTheme="majorBidi" w:hAnsiTheme="majorBidi" w:cstheme="majorBidi"/>
          <w:sz w:val="28"/>
          <w:szCs w:val="28"/>
          <w:rtl/>
          <w:lang w:val="en-CA" w:bidi="ar-SY"/>
        </w:rPr>
        <w:t xml:space="preserve"> قد تتراكم أيضاً. أيضاً يُلاحظ في حالات القصور الكلوي المزمن (نقص فعالية ليباز البروتينات الشحمية). وتم تسجيل اضطرابات الشحوم في حالات السمنة (وخاصة لدى الأشخاص الذين يعانون من المتلازمة الاستقلابية). إضافة للعوامل السابقة تم تسجيل الكحول الذي يزيد التصنيع الكبدي للشحوم الثلاثية وعدد من الأدوية التي تمتلك تأثيرات عكسية على تركيز الشحوم في البلاسما و تراكيز البروتينات الشحمية و الجدول التالي يوضح أثار الأدوية على مستويات البروتينات الشحمية:</w:t>
      </w:r>
    </w:p>
    <w:p w14:paraId="2D6B87F5" w14:textId="77777777" w:rsidR="00B44E2C" w:rsidRPr="00FA2D0A" w:rsidRDefault="00B44E2C" w:rsidP="00B44E2C">
      <w:pPr>
        <w:bidi/>
        <w:spacing w:after="0"/>
        <w:ind w:left="-7"/>
        <w:jc w:val="both"/>
        <w:rPr>
          <w:rFonts w:asciiTheme="majorBidi" w:hAnsiTheme="majorBidi" w:cstheme="majorBidi"/>
          <w:sz w:val="28"/>
          <w:szCs w:val="28"/>
          <w:rtl/>
          <w:lang w:bidi="ar-SY"/>
        </w:rPr>
      </w:pPr>
    </w:p>
    <w:tbl>
      <w:tblPr>
        <w:tblStyle w:val="a6"/>
        <w:bidiVisual/>
        <w:tblW w:w="9252" w:type="dxa"/>
        <w:jc w:val="center"/>
        <w:tblLook w:val="04A0" w:firstRow="1" w:lastRow="0" w:firstColumn="1" w:lastColumn="0" w:noHBand="0" w:noVBand="1"/>
      </w:tblPr>
      <w:tblGrid>
        <w:gridCol w:w="2667"/>
        <w:gridCol w:w="2195"/>
        <w:gridCol w:w="2195"/>
        <w:gridCol w:w="2195"/>
      </w:tblGrid>
      <w:tr w:rsidR="00B44E2C" w:rsidRPr="00FA2D0A" w14:paraId="309E3D33" w14:textId="77777777" w:rsidTr="00B96895">
        <w:trPr>
          <w:jc w:val="center"/>
        </w:trPr>
        <w:tc>
          <w:tcPr>
            <w:tcW w:w="2667" w:type="dxa"/>
          </w:tcPr>
          <w:p w14:paraId="114B9B79"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الأدوية</w:t>
            </w:r>
          </w:p>
        </w:tc>
        <w:tc>
          <w:tcPr>
            <w:tcW w:w="2195" w:type="dxa"/>
          </w:tcPr>
          <w:p w14:paraId="1C981FCA" w14:textId="77777777" w:rsidR="00B44E2C" w:rsidRPr="00FA2D0A" w:rsidRDefault="00B44E2C" w:rsidP="00B96895">
            <w:pPr>
              <w:bidi/>
              <w:spacing w:line="276" w:lineRule="auto"/>
              <w:jc w:val="both"/>
              <w:rPr>
                <w:rFonts w:asciiTheme="majorBidi" w:hAnsiTheme="majorBidi" w:cstheme="majorBidi"/>
                <w:sz w:val="28"/>
                <w:szCs w:val="28"/>
                <w:lang w:bidi="ar-SY"/>
              </w:rPr>
            </w:pPr>
            <w:r w:rsidRPr="00FA2D0A">
              <w:rPr>
                <w:rFonts w:asciiTheme="majorBidi" w:hAnsiTheme="majorBidi" w:cstheme="majorBidi"/>
                <w:sz w:val="28"/>
                <w:szCs w:val="28"/>
                <w:lang w:bidi="ar-SY"/>
              </w:rPr>
              <w:t>VLDL-C</w:t>
            </w:r>
          </w:p>
        </w:tc>
        <w:tc>
          <w:tcPr>
            <w:tcW w:w="2195" w:type="dxa"/>
          </w:tcPr>
          <w:p w14:paraId="13085004" w14:textId="77777777" w:rsidR="00B44E2C" w:rsidRPr="000B6BB1"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lang w:val="en-CA" w:bidi="ar-SY"/>
              </w:rPr>
              <w:t>LDL-C</w:t>
            </w:r>
          </w:p>
        </w:tc>
        <w:tc>
          <w:tcPr>
            <w:tcW w:w="2195" w:type="dxa"/>
          </w:tcPr>
          <w:p w14:paraId="40F275C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HDL-C</w:t>
            </w:r>
          </w:p>
        </w:tc>
      </w:tr>
      <w:tr w:rsidR="00B44E2C" w:rsidRPr="00FA2D0A" w14:paraId="7D918EA2" w14:textId="77777777" w:rsidTr="00B96895">
        <w:trPr>
          <w:jc w:val="center"/>
        </w:trPr>
        <w:tc>
          <w:tcPr>
            <w:tcW w:w="2667" w:type="dxa"/>
          </w:tcPr>
          <w:p w14:paraId="419E8D71"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الكحول</w:t>
            </w:r>
          </w:p>
        </w:tc>
        <w:tc>
          <w:tcPr>
            <w:tcW w:w="2195" w:type="dxa"/>
          </w:tcPr>
          <w:p w14:paraId="7AA4FF9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26ED3D83"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765D8A5A"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r>
      <w:tr w:rsidR="00B44E2C" w:rsidRPr="00FA2D0A" w14:paraId="26104BA5" w14:textId="77777777" w:rsidTr="00B96895">
        <w:trPr>
          <w:jc w:val="center"/>
        </w:trPr>
        <w:tc>
          <w:tcPr>
            <w:tcW w:w="2667" w:type="dxa"/>
          </w:tcPr>
          <w:p w14:paraId="5419EB7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اندروجين ،تستوسترون</w:t>
            </w:r>
          </w:p>
        </w:tc>
        <w:tc>
          <w:tcPr>
            <w:tcW w:w="2195" w:type="dxa"/>
          </w:tcPr>
          <w:p w14:paraId="016A1B0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5E9ABDB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716E0DB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r>
      <w:tr w:rsidR="00B44E2C" w:rsidRPr="00FA2D0A" w14:paraId="4B0EA9A4" w14:textId="77777777" w:rsidTr="00B96895">
        <w:trPr>
          <w:jc w:val="center"/>
        </w:trPr>
        <w:tc>
          <w:tcPr>
            <w:tcW w:w="2667" w:type="dxa"/>
          </w:tcPr>
          <w:p w14:paraId="5A32B4A8" w14:textId="77777777" w:rsidR="00B44E2C" w:rsidRPr="00F67805"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rtl/>
                <w:lang w:val="en-CA" w:bidi="ar-SY"/>
              </w:rPr>
              <w:t xml:space="preserve">مثبطات </w:t>
            </w:r>
            <w:r w:rsidRPr="00FA2D0A">
              <w:rPr>
                <w:rFonts w:asciiTheme="majorBidi" w:hAnsiTheme="majorBidi" w:cstheme="majorBidi"/>
                <w:sz w:val="28"/>
                <w:szCs w:val="28"/>
                <w:lang w:bidi="ar-SY"/>
              </w:rPr>
              <w:t>ACE</w:t>
            </w:r>
          </w:p>
        </w:tc>
        <w:tc>
          <w:tcPr>
            <w:tcW w:w="2195" w:type="dxa"/>
          </w:tcPr>
          <w:p w14:paraId="66498851"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0</w:t>
            </w:r>
          </w:p>
        </w:tc>
        <w:tc>
          <w:tcPr>
            <w:tcW w:w="2195" w:type="dxa"/>
          </w:tcPr>
          <w:p w14:paraId="2DFF6BDC"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3AD9A7FF"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r>
      <w:tr w:rsidR="00B44E2C" w:rsidRPr="00FA2D0A" w14:paraId="4386E94B" w14:textId="77777777" w:rsidTr="00B96895">
        <w:trPr>
          <w:jc w:val="center"/>
        </w:trPr>
        <w:tc>
          <w:tcPr>
            <w:tcW w:w="2667" w:type="dxa"/>
          </w:tcPr>
          <w:p w14:paraId="0C8EE7C6"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حاصرات بيتا</w:t>
            </w:r>
          </w:p>
        </w:tc>
        <w:tc>
          <w:tcPr>
            <w:tcW w:w="2195" w:type="dxa"/>
          </w:tcPr>
          <w:p w14:paraId="615E5FAF" w14:textId="77777777" w:rsidR="00B44E2C" w:rsidRPr="00830D22"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lang w:val="en-CA" w:bidi="ar-SY"/>
              </w:rPr>
              <w:sym w:font="Wingdings" w:char="F0E1"/>
            </w:r>
          </w:p>
        </w:tc>
        <w:tc>
          <w:tcPr>
            <w:tcW w:w="2195" w:type="dxa"/>
          </w:tcPr>
          <w:p w14:paraId="7C89A4B9"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4781397A"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r>
      <w:tr w:rsidR="00B44E2C" w:rsidRPr="00FA2D0A" w14:paraId="7EC2410F" w14:textId="77777777" w:rsidTr="00B96895">
        <w:trPr>
          <w:jc w:val="center"/>
        </w:trPr>
        <w:tc>
          <w:tcPr>
            <w:tcW w:w="2667" w:type="dxa"/>
          </w:tcPr>
          <w:p w14:paraId="29B0B245"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حاصرات الكلس</w:t>
            </w:r>
          </w:p>
        </w:tc>
        <w:tc>
          <w:tcPr>
            <w:tcW w:w="2195" w:type="dxa"/>
          </w:tcPr>
          <w:p w14:paraId="7AB3DA9A"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0</w:t>
            </w:r>
          </w:p>
        </w:tc>
        <w:tc>
          <w:tcPr>
            <w:tcW w:w="2195" w:type="dxa"/>
          </w:tcPr>
          <w:p w14:paraId="60D64878"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17A70D9F"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r>
      <w:tr w:rsidR="00B44E2C" w:rsidRPr="00FA2D0A" w14:paraId="12CBD38B" w14:textId="77777777" w:rsidTr="00B96895">
        <w:trPr>
          <w:jc w:val="center"/>
        </w:trPr>
        <w:tc>
          <w:tcPr>
            <w:tcW w:w="2667" w:type="dxa"/>
          </w:tcPr>
          <w:p w14:paraId="7D46D468"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سيكلوسبورين</w:t>
            </w:r>
          </w:p>
        </w:tc>
        <w:tc>
          <w:tcPr>
            <w:tcW w:w="2195" w:type="dxa"/>
          </w:tcPr>
          <w:p w14:paraId="214F92A5" w14:textId="77777777" w:rsidR="00B44E2C" w:rsidRPr="00830D22"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lang w:val="en-CA" w:bidi="ar-SY"/>
              </w:rPr>
              <w:sym w:font="Wingdings" w:char="F0E1"/>
            </w:r>
          </w:p>
        </w:tc>
        <w:tc>
          <w:tcPr>
            <w:tcW w:w="2195" w:type="dxa"/>
          </w:tcPr>
          <w:p w14:paraId="04B976F9"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5A15D651"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r>
      <w:tr w:rsidR="00B44E2C" w:rsidRPr="00FA2D0A" w14:paraId="0F22F0A6" w14:textId="77777777" w:rsidTr="00B96895">
        <w:trPr>
          <w:jc w:val="center"/>
        </w:trPr>
        <w:tc>
          <w:tcPr>
            <w:tcW w:w="2667" w:type="dxa"/>
          </w:tcPr>
          <w:p w14:paraId="307F477A"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استروجين،استراديول</w:t>
            </w:r>
          </w:p>
        </w:tc>
        <w:tc>
          <w:tcPr>
            <w:tcW w:w="2195" w:type="dxa"/>
          </w:tcPr>
          <w:p w14:paraId="1DE5CDD7"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141685A1"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c>
          <w:tcPr>
            <w:tcW w:w="2195" w:type="dxa"/>
          </w:tcPr>
          <w:p w14:paraId="3F1120C5"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r>
      <w:tr w:rsidR="00B44E2C" w:rsidRPr="00FA2D0A" w14:paraId="5E514BB7" w14:textId="77777777" w:rsidTr="00B96895">
        <w:trPr>
          <w:jc w:val="center"/>
        </w:trPr>
        <w:tc>
          <w:tcPr>
            <w:tcW w:w="2667" w:type="dxa"/>
          </w:tcPr>
          <w:p w14:paraId="4A76C3E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القشريات السكرية</w:t>
            </w:r>
          </w:p>
        </w:tc>
        <w:tc>
          <w:tcPr>
            <w:tcW w:w="2195" w:type="dxa"/>
          </w:tcPr>
          <w:p w14:paraId="49476112"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5263C0B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57E3EEE9"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r>
      <w:tr w:rsidR="00B44E2C" w:rsidRPr="00FA2D0A" w14:paraId="0BF3900C" w14:textId="77777777" w:rsidTr="00B96895">
        <w:trPr>
          <w:jc w:val="center"/>
        </w:trPr>
        <w:tc>
          <w:tcPr>
            <w:tcW w:w="2667" w:type="dxa"/>
          </w:tcPr>
          <w:p w14:paraId="6FD29AF9" w14:textId="77777777" w:rsidR="00B44E2C" w:rsidRPr="00F67805"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lang w:bidi="ar-SY"/>
              </w:rPr>
              <w:t>Isotretinoin</w:t>
            </w:r>
          </w:p>
        </w:tc>
        <w:tc>
          <w:tcPr>
            <w:tcW w:w="2195" w:type="dxa"/>
          </w:tcPr>
          <w:p w14:paraId="7D902715"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1E384EBC"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713150B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r>
      <w:tr w:rsidR="00B44E2C" w:rsidRPr="00FA2D0A" w14:paraId="0FA00EED" w14:textId="77777777" w:rsidTr="00B96895">
        <w:trPr>
          <w:jc w:val="center"/>
        </w:trPr>
        <w:tc>
          <w:tcPr>
            <w:tcW w:w="2667" w:type="dxa"/>
          </w:tcPr>
          <w:p w14:paraId="19E9DC2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Progestins</w:t>
            </w:r>
          </w:p>
        </w:tc>
        <w:tc>
          <w:tcPr>
            <w:tcW w:w="2195" w:type="dxa"/>
          </w:tcPr>
          <w:p w14:paraId="3BAE8135"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2"/>
            </w:r>
          </w:p>
        </w:tc>
        <w:tc>
          <w:tcPr>
            <w:tcW w:w="2195" w:type="dxa"/>
          </w:tcPr>
          <w:p w14:paraId="309F8FF8"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7462DC08"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r>
      <w:tr w:rsidR="00B44E2C" w:rsidRPr="00FA2D0A" w14:paraId="1CD1B582" w14:textId="77777777" w:rsidTr="00B96895">
        <w:trPr>
          <w:jc w:val="center"/>
        </w:trPr>
        <w:tc>
          <w:tcPr>
            <w:tcW w:w="2667" w:type="dxa"/>
          </w:tcPr>
          <w:p w14:paraId="0A6962DB"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مثبطات البروتياز</w:t>
            </w:r>
          </w:p>
        </w:tc>
        <w:tc>
          <w:tcPr>
            <w:tcW w:w="2195" w:type="dxa"/>
          </w:tcPr>
          <w:p w14:paraId="08022D59"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5692753D"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4BA8910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r>
      <w:tr w:rsidR="00B44E2C" w:rsidRPr="00FA2D0A" w14:paraId="50005478" w14:textId="77777777" w:rsidTr="00B96895">
        <w:trPr>
          <w:jc w:val="center"/>
        </w:trPr>
        <w:tc>
          <w:tcPr>
            <w:tcW w:w="2667" w:type="dxa"/>
          </w:tcPr>
          <w:p w14:paraId="342CF386" w14:textId="77777777" w:rsidR="00B44E2C" w:rsidRPr="00F67805"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lang w:val="en-CA" w:bidi="ar-SY"/>
              </w:rPr>
              <w:t>Sertraline</w:t>
            </w:r>
          </w:p>
        </w:tc>
        <w:tc>
          <w:tcPr>
            <w:tcW w:w="2195" w:type="dxa"/>
          </w:tcPr>
          <w:p w14:paraId="3B873778"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4D67BDA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1FE28476"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r>
      <w:tr w:rsidR="00B44E2C" w:rsidRPr="00FA2D0A" w14:paraId="22E7FBD1" w14:textId="77777777" w:rsidTr="00B96895">
        <w:trPr>
          <w:jc w:val="center"/>
        </w:trPr>
        <w:tc>
          <w:tcPr>
            <w:tcW w:w="2667" w:type="dxa"/>
          </w:tcPr>
          <w:p w14:paraId="37B562E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Tacrolimus</w:t>
            </w:r>
          </w:p>
        </w:tc>
        <w:tc>
          <w:tcPr>
            <w:tcW w:w="2195" w:type="dxa"/>
          </w:tcPr>
          <w:p w14:paraId="449EF8B3"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21B7D64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24A32C5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r>
      <w:tr w:rsidR="00B44E2C" w:rsidRPr="00FA2D0A" w14:paraId="56FE4B84" w14:textId="77777777" w:rsidTr="00B96895">
        <w:trPr>
          <w:jc w:val="center"/>
        </w:trPr>
        <w:tc>
          <w:tcPr>
            <w:tcW w:w="2667" w:type="dxa"/>
          </w:tcPr>
          <w:p w14:paraId="38B432FB"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مدرات التيازيد</w:t>
            </w:r>
          </w:p>
        </w:tc>
        <w:tc>
          <w:tcPr>
            <w:tcW w:w="2195" w:type="dxa"/>
          </w:tcPr>
          <w:p w14:paraId="7414878B"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52A0E0D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p>
        </w:tc>
        <w:tc>
          <w:tcPr>
            <w:tcW w:w="2195" w:type="dxa"/>
          </w:tcPr>
          <w:p w14:paraId="00DDC5EA"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r>
      <w:tr w:rsidR="00B44E2C" w:rsidRPr="00FA2D0A" w14:paraId="0DA1BF2A" w14:textId="77777777" w:rsidTr="00B96895">
        <w:trPr>
          <w:jc w:val="center"/>
        </w:trPr>
        <w:tc>
          <w:tcPr>
            <w:tcW w:w="2667" w:type="dxa"/>
          </w:tcPr>
          <w:p w14:paraId="74A3F8EB" w14:textId="77777777" w:rsidR="00B44E2C" w:rsidRPr="00F67805" w:rsidRDefault="00B44E2C" w:rsidP="00B96895">
            <w:pPr>
              <w:bidi/>
              <w:spacing w:line="276" w:lineRule="auto"/>
              <w:jc w:val="both"/>
              <w:rPr>
                <w:rFonts w:asciiTheme="majorBidi" w:hAnsiTheme="majorBidi" w:cstheme="majorBidi"/>
                <w:sz w:val="28"/>
                <w:szCs w:val="28"/>
                <w:lang w:val="en-US" w:bidi="ar-SY"/>
              </w:rPr>
            </w:pPr>
            <w:r w:rsidRPr="00FA2D0A">
              <w:rPr>
                <w:rFonts w:asciiTheme="majorBidi" w:hAnsiTheme="majorBidi" w:cstheme="majorBidi"/>
                <w:sz w:val="28"/>
                <w:szCs w:val="28"/>
                <w:lang w:bidi="ar-SY"/>
              </w:rPr>
              <w:t>Valproate</w:t>
            </w:r>
          </w:p>
        </w:tc>
        <w:tc>
          <w:tcPr>
            <w:tcW w:w="2195" w:type="dxa"/>
          </w:tcPr>
          <w:p w14:paraId="51913F3D" w14:textId="77777777" w:rsidR="00B44E2C" w:rsidRPr="00FA2D0A" w:rsidRDefault="00B44E2C" w:rsidP="00B96895">
            <w:pPr>
              <w:bidi/>
              <w:spacing w:line="276" w:lineRule="auto"/>
              <w:jc w:val="both"/>
              <w:rPr>
                <w:rFonts w:asciiTheme="majorBidi" w:hAnsiTheme="majorBidi" w:cstheme="majorBidi"/>
                <w:sz w:val="28"/>
                <w:szCs w:val="28"/>
                <w:lang w:val="en-CA" w:bidi="ar-SY"/>
              </w:rPr>
            </w:pPr>
            <w:r w:rsidRPr="00FA2D0A">
              <w:rPr>
                <w:rFonts w:asciiTheme="majorBidi" w:hAnsiTheme="majorBidi" w:cstheme="majorBidi"/>
                <w:sz w:val="28"/>
                <w:szCs w:val="28"/>
                <w:lang w:val="en-CA" w:bidi="ar-SY"/>
              </w:rPr>
              <w:sym w:font="Wingdings" w:char="F0E1"/>
            </w:r>
          </w:p>
        </w:tc>
        <w:tc>
          <w:tcPr>
            <w:tcW w:w="2195" w:type="dxa"/>
          </w:tcPr>
          <w:p w14:paraId="4C33E857"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0</w:t>
            </w:r>
          </w:p>
        </w:tc>
        <w:tc>
          <w:tcPr>
            <w:tcW w:w="2195" w:type="dxa"/>
          </w:tcPr>
          <w:p w14:paraId="7E6541FF"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p>
        </w:tc>
      </w:tr>
    </w:tbl>
    <w:p w14:paraId="112F548D" w14:textId="77777777" w:rsidR="00B44E2C" w:rsidRPr="00FA2D0A" w:rsidRDefault="00B44E2C" w:rsidP="00B44E2C">
      <w:pPr>
        <w:bidi/>
        <w:spacing w:after="0"/>
        <w:jc w:val="center"/>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الجدول (1) أمثلة عن أثار الأدوية على مستويات البروتينات الشحمية</w:t>
      </w:r>
    </w:p>
    <w:p w14:paraId="5FCB51BA" w14:textId="77777777" w:rsidR="00B44E2C" w:rsidRDefault="00B44E2C" w:rsidP="00B44E2C">
      <w:p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 xml:space="preserve">(الآثار قد تتنوع حسب الجرعة و مدة العلاج. </w:t>
      </w: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زيادة ،</w:t>
      </w: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نقصان ،0: لا تغيير)</w:t>
      </w:r>
    </w:p>
    <w:p w14:paraId="160B48BB" w14:textId="77777777" w:rsidR="00B44E2C" w:rsidRPr="00FA2D0A" w:rsidRDefault="00B44E2C" w:rsidP="00B44E2C">
      <w:pPr>
        <w:bidi/>
        <w:spacing w:after="0"/>
        <w:jc w:val="both"/>
        <w:rPr>
          <w:rFonts w:asciiTheme="majorBidi" w:hAnsiTheme="majorBidi" w:cstheme="majorBidi"/>
          <w:sz w:val="28"/>
          <w:szCs w:val="28"/>
          <w:rtl/>
          <w:lang w:val="en-CA" w:bidi="ar-SY"/>
        </w:rPr>
      </w:pPr>
    </w:p>
    <w:p w14:paraId="49F1E096"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lang w:val="en-CA" w:bidi="ar-SY"/>
        </w:rPr>
      </w:pPr>
      <w:r w:rsidRPr="00FA2D0A">
        <w:rPr>
          <w:rFonts w:asciiTheme="majorBidi" w:hAnsiTheme="majorBidi" w:cstheme="majorBidi"/>
          <w:b/>
          <w:bCs/>
          <w:sz w:val="28"/>
          <w:szCs w:val="28"/>
          <w:rtl/>
          <w:lang w:val="en-CA" w:bidi="ar-SY"/>
        </w:rPr>
        <w:t>المعالجة:</w:t>
      </w:r>
    </w:p>
    <w:p w14:paraId="5F41AC3D"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 xml:space="preserve">4-1) </w:t>
      </w:r>
      <w:r>
        <w:rPr>
          <w:rFonts w:asciiTheme="majorBidi" w:hAnsiTheme="majorBidi" w:cstheme="majorBidi" w:hint="cs"/>
          <w:b/>
          <w:bCs/>
          <w:sz w:val="28"/>
          <w:szCs w:val="28"/>
          <w:rtl/>
          <w:lang w:val="en-CA" w:bidi="ar-SY"/>
        </w:rPr>
        <w:t>الصيغة الشحمية</w:t>
      </w:r>
      <w:r w:rsidRPr="00FA2D0A">
        <w:rPr>
          <w:rFonts w:asciiTheme="majorBidi" w:hAnsiTheme="majorBidi" w:cstheme="majorBidi"/>
          <w:b/>
          <w:bCs/>
          <w:sz w:val="28"/>
          <w:szCs w:val="28"/>
          <w:rtl/>
          <w:lang w:val="en-CA" w:bidi="ar-SY"/>
        </w:rPr>
        <w:t xml:space="preserve"> (</w:t>
      </w:r>
      <w:r w:rsidRPr="00FA2D0A">
        <w:rPr>
          <w:rFonts w:asciiTheme="majorBidi" w:hAnsiTheme="majorBidi" w:cstheme="majorBidi"/>
          <w:b/>
          <w:bCs/>
          <w:sz w:val="28"/>
          <w:szCs w:val="28"/>
          <w:lang w:val="en-CA" w:bidi="ar-SY"/>
        </w:rPr>
        <w:t>lipid profile</w:t>
      </w:r>
      <w:r w:rsidRPr="00FA2D0A">
        <w:rPr>
          <w:rFonts w:asciiTheme="majorBidi" w:hAnsiTheme="majorBidi" w:cstheme="majorBidi"/>
          <w:b/>
          <w:bCs/>
          <w:sz w:val="28"/>
          <w:szCs w:val="28"/>
          <w:rtl/>
          <w:lang w:val="en-CA" w:bidi="ar-SY"/>
        </w:rPr>
        <w:t>):</w:t>
      </w:r>
    </w:p>
    <w:p w14:paraId="75798084"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val="en-CA" w:bidi="ar-SY"/>
        </w:rPr>
        <w:t>عندما يتم أخذ قرار لتعيين أنواع الشحوم لشخص ما،</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على الاغلب نكتفي ب </w:t>
      </w:r>
      <w:r w:rsidRPr="00FA2D0A">
        <w:rPr>
          <w:rFonts w:asciiTheme="majorBidi" w:hAnsiTheme="majorBidi" w:cstheme="majorBidi"/>
          <w:sz w:val="28"/>
          <w:szCs w:val="28"/>
          <w:lang w:bidi="ar-SY"/>
        </w:rPr>
        <w:t>HDL-C</w:t>
      </w:r>
      <w:r>
        <w:rPr>
          <w:rFonts w:asciiTheme="majorBidi" w:hAnsiTheme="majorBidi" w:cstheme="majorBidi"/>
          <w:sz w:val="28"/>
          <w:szCs w:val="28"/>
          <w:rtl/>
          <w:lang w:bidi="ar-SY"/>
        </w:rPr>
        <w:t xml:space="preserve"> و</w:t>
      </w:r>
      <w:r w:rsidRPr="00FA2D0A">
        <w:rPr>
          <w:rFonts w:asciiTheme="majorBidi" w:hAnsiTheme="majorBidi" w:cstheme="majorBidi"/>
          <w:sz w:val="28"/>
          <w:szCs w:val="28"/>
          <w:rtl/>
          <w:lang w:bidi="ar-SY"/>
        </w:rPr>
        <w:t>الكولسترول الكلي. في حال تم أخذ القرار بالمعالجة لمراقبة النتائج لابد من تحديد أكثر تفصيلاً لأنواع الشحوم و يجب معايرة الشحوم الثلاثية. التراكيز البلاسمية للشحوم تزداد بعد تناول الوجبة وبذلك يجب أن يصوم المريض 12-15 ساعة قبل معايرته. المريض أيضاً يجب أن يكون بدون حركة لمدة 5 دقائق على الأقل قبل سحب الدم. مستوى الكولسترول الك</w:t>
      </w:r>
      <w:r>
        <w:rPr>
          <w:rFonts w:asciiTheme="majorBidi" w:hAnsiTheme="majorBidi" w:cstheme="majorBidi"/>
          <w:sz w:val="28"/>
          <w:szCs w:val="28"/>
          <w:rtl/>
          <w:lang w:bidi="ar-SY"/>
        </w:rPr>
        <w:t>لي يتأثر قليلاً بتناول الطعام و</w:t>
      </w:r>
      <w:r w:rsidRPr="00FA2D0A">
        <w:rPr>
          <w:rFonts w:asciiTheme="majorBidi" w:hAnsiTheme="majorBidi" w:cstheme="majorBidi"/>
          <w:sz w:val="28"/>
          <w:szCs w:val="28"/>
          <w:rtl/>
          <w:lang w:bidi="ar-SY"/>
        </w:rPr>
        <w:t>لهذا فإن الكولسترول الكلي لا يمكن أن يؤخذ بعين الاعتبار.</w:t>
      </w:r>
    </w:p>
    <w:p w14:paraId="5144386B" w14:textId="77777777" w:rsidR="00B44E2C" w:rsidRPr="00FA2D0A" w:rsidRDefault="00B44E2C" w:rsidP="00B44E2C">
      <w:p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bidi="ar-SY"/>
        </w:rPr>
        <w:lastRenderedPageBreak/>
        <w:t>عندما يُقاس الكولسترول الكلي،</w:t>
      </w:r>
      <w:r>
        <w:rPr>
          <w:rFonts w:asciiTheme="majorBidi" w:hAnsiTheme="majorBidi" w:cstheme="majorBidi" w:hint="cs"/>
          <w:sz w:val="28"/>
          <w:szCs w:val="28"/>
          <w:rtl/>
          <w:lang w:bidi="ar-SY"/>
        </w:rPr>
        <w:t xml:space="preserve"> </w:t>
      </w:r>
      <w:r w:rsidRPr="00FA2D0A">
        <w:rPr>
          <w:rFonts w:asciiTheme="majorBidi" w:hAnsiTheme="majorBidi" w:cstheme="majorBidi"/>
          <w:sz w:val="28"/>
          <w:szCs w:val="28"/>
          <w:lang w:val="en-CA" w:bidi="ar-SY"/>
        </w:rPr>
        <w:t>HDL-C</w:t>
      </w:r>
      <w:r>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Pr>
          <w:rFonts w:asciiTheme="majorBidi" w:hAnsiTheme="majorBidi" w:cstheme="majorBidi"/>
          <w:sz w:val="28"/>
          <w:szCs w:val="28"/>
          <w:rtl/>
          <w:lang w:val="en-CA" w:bidi="ar-SY"/>
        </w:rPr>
        <w:t>و</w:t>
      </w:r>
      <w:r w:rsidRPr="00FA2D0A">
        <w:rPr>
          <w:rFonts w:asciiTheme="majorBidi" w:hAnsiTheme="majorBidi" w:cstheme="majorBidi"/>
          <w:sz w:val="28"/>
          <w:szCs w:val="28"/>
          <w:rtl/>
          <w:lang w:val="en-CA" w:bidi="ar-SY"/>
        </w:rPr>
        <w:t>الشحوم الثلاثية،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يمكن استخدامها لحساب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باستخدام معادلة </w:t>
      </w:r>
      <w:r w:rsidRPr="00FA2D0A">
        <w:rPr>
          <w:rFonts w:asciiTheme="majorBidi" w:hAnsiTheme="majorBidi" w:cstheme="majorBidi"/>
          <w:sz w:val="28"/>
          <w:szCs w:val="28"/>
          <w:lang w:bidi="ar-SY"/>
        </w:rPr>
        <w:t>friedewald</w:t>
      </w:r>
      <w:r>
        <w:rPr>
          <w:rFonts w:asciiTheme="majorBidi" w:hAnsiTheme="majorBidi" w:cstheme="majorBidi" w:hint="cs"/>
          <w:sz w:val="28"/>
          <w:szCs w:val="28"/>
          <w:rtl/>
          <w:lang w:bidi="ar-SY"/>
        </w:rPr>
        <w:t xml:space="preserve">: </w:t>
      </w:r>
      <w:r w:rsidRPr="00FA2D0A">
        <w:rPr>
          <w:rFonts w:asciiTheme="majorBidi" w:hAnsiTheme="majorBidi" w:cstheme="majorBidi"/>
          <w:sz w:val="28"/>
          <w:szCs w:val="28"/>
          <w:lang w:val="en-CA" w:bidi="ar-SY"/>
        </w:rPr>
        <w:t>LDL-C=(total cholesterol-HDL-C)-(0,45 x</w:t>
      </w:r>
      <w:r>
        <w:rPr>
          <w:rFonts w:asciiTheme="majorBidi" w:hAnsiTheme="majorBidi" w:cstheme="majorBidi"/>
          <w:sz w:val="28"/>
          <w:szCs w:val="28"/>
          <w:lang w:val="en-CA" w:bidi="ar-SY"/>
        </w:rPr>
        <w:t xml:space="preserve"> </w:t>
      </w:r>
      <w:r w:rsidRPr="00FA2D0A">
        <w:rPr>
          <w:rFonts w:asciiTheme="majorBidi" w:hAnsiTheme="majorBidi" w:cstheme="majorBidi"/>
          <w:sz w:val="28"/>
          <w:szCs w:val="28"/>
          <w:lang w:val="en-CA" w:bidi="ar-SY"/>
        </w:rPr>
        <w:t>trigl</w:t>
      </w:r>
      <w:r>
        <w:rPr>
          <w:rFonts w:asciiTheme="majorBidi" w:hAnsiTheme="majorBidi" w:cstheme="majorBidi"/>
          <w:sz w:val="28"/>
          <w:szCs w:val="28"/>
          <w:lang w:val="en-CA" w:bidi="ar-SY"/>
        </w:rPr>
        <w:t>y</w:t>
      </w:r>
      <w:r w:rsidRPr="00FA2D0A">
        <w:rPr>
          <w:rFonts w:asciiTheme="majorBidi" w:hAnsiTheme="majorBidi" w:cstheme="majorBidi"/>
          <w:sz w:val="28"/>
          <w:szCs w:val="28"/>
          <w:lang w:val="en-CA" w:bidi="ar-SY"/>
        </w:rPr>
        <w:t>ceride) nmol/L</w:t>
      </w:r>
    </w:p>
    <w:p w14:paraId="41355370"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لا يجوز أن نستخدم هذه المعادلة في حالات عدم الصوم وهذه الطريقة غير مناسبة عند المرضى الذين يعا</w:t>
      </w:r>
      <w:r>
        <w:rPr>
          <w:rFonts w:asciiTheme="majorBidi" w:hAnsiTheme="majorBidi" w:cstheme="majorBidi"/>
          <w:sz w:val="28"/>
          <w:szCs w:val="28"/>
          <w:rtl/>
          <w:lang w:val="en-CA" w:bidi="ar-SY"/>
        </w:rPr>
        <w:t>نون من الداء السكري و</w:t>
      </w:r>
      <w:r w:rsidRPr="00FA2D0A">
        <w:rPr>
          <w:rFonts w:asciiTheme="majorBidi" w:hAnsiTheme="majorBidi" w:cstheme="majorBidi"/>
          <w:sz w:val="28"/>
          <w:szCs w:val="28"/>
          <w:rtl/>
          <w:lang w:val="en-CA" w:bidi="ar-SY"/>
        </w:rPr>
        <w:t xml:space="preserve">غير صالحة عندما تكون التراكيز البلاسمية للشحوم الثلاثية </w:t>
      </w:r>
      <w:r w:rsidRPr="00FA2D0A">
        <w:rPr>
          <w:rFonts w:asciiTheme="majorBidi" w:hAnsiTheme="majorBidi" w:cstheme="majorBidi"/>
          <w:sz w:val="28"/>
          <w:szCs w:val="28"/>
          <w:lang w:bidi="ar-SY"/>
        </w:rPr>
        <w:t>&lt;</w:t>
      </w:r>
      <w:r w:rsidRPr="00FA2D0A">
        <w:rPr>
          <w:rFonts w:asciiTheme="majorBidi" w:hAnsiTheme="majorBidi" w:cstheme="majorBidi"/>
          <w:sz w:val="28"/>
          <w:szCs w:val="28"/>
          <w:rtl/>
          <w:lang w:val="en-CA" w:bidi="ar-SY"/>
        </w:rPr>
        <w:t>4 ميلي مول/ل.</w:t>
      </w:r>
    </w:p>
    <w:p w14:paraId="35CEBF1D"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4-2) نمط الحياة:</w:t>
      </w:r>
    </w:p>
    <w:p w14:paraId="578683B1"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قبل أخذ القرار ببدء العلاج لتخفيض الشحوم هناك عوامل خطر أخرى يجب أن تؤخذ بالح</w:t>
      </w:r>
      <w:r>
        <w:rPr>
          <w:rFonts w:asciiTheme="majorBidi" w:hAnsiTheme="majorBidi" w:cstheme="majorBidi"/>
          <w:sz w:val="28"/>
          <w:szCs w:val="28"/>
          <w:rtl/>
          <w:lang w:val="en-CA" w:bidi="ar-SY"/>
        </w:rPr>
        <w:t>سبان بالشكل المناسب مثل التدخين</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السمنة،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تناول الكحول بشكل مفرط،</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نقص النشاط الفيزيائي ،الاضطرابات اللاحقة مثل داء السكري و ارتفاع ضغط الدم يجب أن تُعالج بالشكل المناسب. </w:t>
      </w:r>
    </w:p>
    <w:p w14:paraId="5E76F411" w14:textId="77777777" w:rsidR="00B44E2C" w:rsidRPr="00FA2D0A" w:rsidRDefault="00B44E2C" w:rsidP="00B44E2C">
      <w:pPr>
        <w:bidi/>
        <w:spacing w:after="0"/>
        <w:jc w:val="both"/>
        <w:rPr>
          <w:rFonts w:asciiTheme="majorBidi" w:hAnsiTheme="majorBidi" w:cstheme="majorBidi"/>
          <w:sz w:val="28"/>
          <w:szCs w:val="28"/>
          <w:u w:val="single"/>
          <w:rtl/>
          <w:lang w:val="en-CA" w:bidi="ar-SY"/>
        </w:rPr>
      </w:pPr>
      <w:r w:rsidRPr="00FA2D0A">
        <w:rPr>
          <w:rFonts w:asciiTheme="majorBidi" w:hAnsiTheme="majorBidi" w:cstheme="majorBidi"/>
          <w:sz w:val="28"/>
          <w:szCs w:val="28"/>
          <w:u w:val="single"/>
          <w:rtl/>
          <w:lang w:val="en-CA" w:bidi="ar-SY"/>
        </w:rPr>
        <w:t>4-2-1) وزن الجسم و قياس الخصر:</w:t>
      </w:r>
    </w:p>
    <w:p w14:paraId="147E170E"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يُعتبر الوزن العالي عامل خطورة عالٍ للإصابة بأمراض التشكل العصيدي. يملك الأشخاص البدينون تراكيز عالية من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و يلاحظ لديهم انخفاض في مستويات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 هذا التوزع الشحمي العكسي غالباً ناتج عن وجود ارتفاع الضغط و ارتفاع سكر الدم مثل حالة المتلازمة الاستقلابية. انخفاض وزن الجسم سوف يُحسّ</w:t>
      </w:r>
      <w:r>
        <w:rPr>
          <w:rFonts w:asciiTheme="majorBidi" w:hAnsiTheme="majorBidi" w:cstheme="majorBidi"/>
          <w:sz w:val="28"/>
          <w:szCs w:val="28"/>
          <w:rtl/>
          <w:lang w:val="en-CA" w:bidi="ar-SY"/>
        </w:rPr>
        <w:t>ن توزع أشكال الشحوم و</w:t>
      </w:r>
      <w:r w:rsidRPr="00FA2D0A">
        <w:rPr>
          <w:rFonts w:asciiTheme="majorBidi" w:hAnsiTheme="majorBidi" w:cstheme="majorBidi"/>
          <w:sz w:val="28"/>
          <w:szCs w:val="28"/>
          <w:rtl/>
          <w:lang w:val="en-CA" w:bidi="ar-SY"/>
        </w:rPr>
        <w:t xml:space="preserve">ينقص الخطر القلبي الوعائي الاجمالي. من المفيد أن يتم تصنيف وزن الجسم بحساب مؤشر الكتلة الجسمية </w:t>
      </w:r>
      <w:r w:rsidRPr="00FA2D0A">
        <w:rPr>
          <w:rFonts w:asciiTheme="majorBidi" w:hAnsiTheme="majorBidi" w:cstheme="majorBidi"/>
          <w:sz w:val="28"/>
          <w:szCs w:val="28"/>
          <w:lang w:val="en-CA" w:bidi="ar-SY"/>
        </w:rPr>
        <w:t>BMI</w:t>
      </w:r>
      <w:r w:rsidRPr="00FA2D0A">
        <w:rPr>
          <w:rFonts w:asciiTheme="majorBidi" w:hAnsiTheme="majorBidi" w:cstheme="majorBidi"/>
          <w:sz w:val="28"/>
          <w:szCs w:val="28"/>
          <w:rtl/>
          <w:lang w:val="en-CA" w:bidi="ar-SY"/>
        </w:rPr>
        <w:t xml:space="preserve"> عند الاشخاص يعطي قياساً سريرياً للأنسجة الشحمية:</w:t>
      </w:r>
    </w:p>
    <w:p w14:paraId="4447369F"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BMI</w:t>
      </w:r>
      <w:r w:rsidRPr="00FA2D0A">
        <w:rPr>
          <w:rFonts w:asciiTheme="majorBidi" w:hAnsiTheme="majorBidi" w:cstheme="majorBidi"/>
          <w:sz w:val="28"/>
          <w:szCs w:val="28"/>
          <w:rtl/>
          <w:lang w:val="en-CA" w:bidi="ar-SY"/>
        </w:rPr>
        <w:t xml:space="preserve"> 18,5 تحت الوزن ، </w:t>
      </w:r>
      <w:r w:rsidRPr="00FA2D0A">
        <w:rPr>
          <w:rFonts w:asciiTheme="majorBidi" w:hAnsiTheme="majorBidi" w:cstheme="majorBidi"/>
          <w:sz w:val="28"/>
          <w:szCs w:val="28"/>
          <w:lang w:val="en-CA" w:bidi="ar-SY"/>
        </w:rPr>
        <w:t>BMI</w:t>
      </w:r>
      <w:r w:rsidRPr="00FA2D0A">
        <w:rPr>
          <w:rFonts w:asciiTheme="majorBidi" w:hAnsiTheme="majorBidi" w:cstheme="majorBidi"/>
          <w:sz w:val="28"/>
          <w:szCs w:val="28"/>
          <w:rtl/>
          <w:lang w:val="en-CA" w:bidi="ar-SY"/>
        </w:rPr>
        <w:t xml:space="preserve"> 18,6-24,9 مثالي، </w:t>
      </w:r>
      <w:r w:rsidRPr="00FA2D0A">
        <w:rPr>
          <w:rFonts w:asciiTheme="majorBidi" w:hAnsiTheme="majorBidi" w:cstheme="majorBidi"/>
          <w:sz w:val="28"/>
          <w:szCs w:val="28"/>
          <w:lang w:val="en-CA" w:bidi="ar-SY"/>
        </w:rPr>
        <w:t>BMI</w:t>
      </w:r>
      <w:r w:rsidRPr="00FA2D0A">
        <w:rPr>
          <w:rFonts w:asciiTheme="majorBidi" w:hAnsiTheme="majorBidi" w:cstheme="majorBidi"/>
          <w:sz w:val="28"/>
          <w:szCs w:val="28"/>
          <w:rtl/>
          <w:lang w:val="en-CA" w:bidi="ar-SY"/>
        </w:rPr>
        <w:t xml:space="preserve"> 25- 29,9 زيادة وزن (خطر ضعيف على الصحة)، </w:t>
      </w:r>
      <w:r w:rsidRPr="00FA2D0A">
        <w:rPr>
          <w:rFonts w:asciiTheme="majorBidi" w:hAnsiTheme="majorBidi" w:cstheme="majorBidi"/>
          <w:sz w:val="28"/>
          <w:szCs w:val="28"/>
          <w:lang w:val="en-CA" w:bidi="ar-SY"/>
        </w:rPr>
        <w:t>BMI</w:t>
      </w:r>
      <w:r w:rsidRPr="00FA2D0A">
        <w:rPr>
          <w:rFonts w:asciiTheme="majorBidi" w:hAnsiTheme="majorBidi" w:cstheme="majorBidi"/>
          <w:sz w:val="28"/>
          <w:szCs w:val="28"/>
          <w:rtl/>
          <w:lang w:val="en-CA" w:bidi="ar-SY"/>
        </w:rPr>
        <w:t xml:space="preserve"> 30-40 سمنة (خطر متوسط على الصحة)، </w:t>
      </w:r>
      <w:r w:rsidRPr="00FA2D0A">
        <w:rPr>
          <w:rFonts w:asciiTheme="majorBidi" w:hAnsiTheme="majorBidi" w:cstheme="majorBidi"/>
          <w:sz w:val="28"/>
          <w:szCs w:val="28"/>
          <w:lang w:val="en-CA" w:bidi="ar-SY"/>
        </w:rPr>
        <w:t>BMI</w:t>
      </w:r>
      <w:r w:rsidRPr="00FA2D0A">
        <w:rPr>
          <w:rFonts w:asciiTheme="majorBidi" w:hAnsiTheme="majorBidi" w:cstheme="majorBidi"/>
          <w:sz w:val="28"/>
          <w:szCs w:val="28"/>
          <w:rtl/>
          <w:lang w:val="en-CA" w:bidi="ar-SY"/>
        </w:rPr>
        <w:t xml:space="preserve"> </w:t>
      </w:r>
      <w:r w:rsidRPr="00FA2D0A">
        <w:rPr>
          <w:rFonts w:asciiTheme="majorBidi" w:hAnsiTheme="majorBidi" w:cstheme="majorBidi"/>
          <w:sz w:val="28"/>
          <w:szCs w:val="28"/>
          <w:lang w:val="en-CA" w:bidi="ar-SY"/>
        </w:rPr>
        <w:t>&lt;</w:t>
      </w:r>
      <w:r w:rsidRPr="00FA2D0A">
        <w:rPr>
          <w:rFonts w:asciiTheme="majorBidi" w:hAnsiTheme="majorBidi" w:cstheme="majorBidi"/>
          <w:sz w:val="28"/>
          <w:szCs w:val="28"/>
          <w:rtl/>
          <w:lang w:val="en-CA" w:bidi="ar-SY"/>
        </w:rPr>
        <w:t xml:space="preserve"> 40 سمنة (خطر عالي على الصحة).</w:t>
      </w:r>
    </w:p>
    <w:p w14:paraId="7B0756FD"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توزع شحوم الجسم يُعرف بشكل متزايد بأنه عامل خطر يزيد من خطر الاصابة بالأمراض القلبية الوعائية. قيا</w:t>
      </w:r>
      <w:r>
        <w:rPr>
          <w:rFonts w:asciiTheme="majorBidi" w:hAnsiTheme="majorBidi" w:cstheme="majorBidi"/>
          <w:sz w:val="28"/>
          <w:szCs w:val="28"/>
          <w:rtl/>
          <w:lang w:val="en-CA" w:bidi="ar-SY"/>
        </w:rPr>
        <w:t>س محيط الخصر هو المؤشر الاسهل و</w:t>
      </w:r>
      <w:r w:rsidRPr="00FA2D0A">
        <w:rPr>
          <w:rFonts w:asciiTheme="majorBidi" w:hAnsiTheme="majorBidi" w:cstheme="majorBidi"/>
          <w:sz w:val="28"/>
          <w:szCs w:val="28"/>
          <w:rtl/>
          <w:lang w:val="en-CA" w:bidi="ar-SY"/>
        </w:rPr>
        <w:t>الأكثر عملية لقياس البدانة المركزية. محيط الخصر يجب أن يكون أق</w:t>
      </w:r>
      <w:r>
        <w:rPr>
          <w:rFonts w:asciiTheme="majorBidi" w:hAnsiTheme="majorBidi" w:cstheme="majorBidi"/>
          <w:sz w:val="28"/>
          <w:szCs w:val="28"/>
          <w:rtl/>
          <w:lang w:val="en-CA" w:bidi="ar-SY"/>
        </w:rPr>
        <w:t>ل من 102 سم عند الرجال البيض. و</w:t>
      </w:r>
      <w:r w:rsidRPr="00FA2D0A">
        <w:rPr>
          <w:rFonts w:asciiTheme="majorBidi" w:hAnsiTheme="majorBidi" w:cstheme="majorBidi"/>
          <w:sz w:val="28"/>
          <w:szCs w:val="28"/>
          <w:rtl/>
          <w:lang w:val="en-CA" w:bidi="ar-SY"/>
        </w:rPr>
        <w:t>أقل من 88 سم عند النساء البيض. في</w:t>
      </w:r>
      <w:r>
        <w:rPr>
          <w:rFonts w:asciiTheme="majorBidi" w:hAnsiTheme="majorBidi" w:cstheme="majorBidi"/>
          <w:sz w:val="28"/>
          <w:szCs w:val="28"/>
          <w:rtl/>
          <w:lang w:val="en-CA" w:bidi="ar-SY"/>
        </w:rPr>
        <w:t xml:space="preserve"> أسيا أقل من 90 سم عند الرجال و</w:t>
      </w:r>
      <w:r w:rsidRPr="00FA2D0A">
        <w:rPr>
          <w:rFonts w:asciiTheme="majorBidi" w:hAnsiTheme="majorBidi" w:cstheme="majorBidi"/>
          <w:sz w:val="28"/>
          <w:szCs w:val="28"/>
          <w:rtl/>
          <w:lang w:val="en-CA" w:bidi="ar-SY"/>
        </w:rPr>
        <w:t>أقل من 80 سم عند النساء.</w:t>
      </w:r>
    </w:p>
    <w:p w14:paraId="63A110F5" w14:textId="77777777" w:rsidR="00B44E2C" w:rsidRPr="00FA2D0A" w:rsidRDefault="00B44E2C" w:rsidP="00B44E2C">
      <w:pPr>
        <w:bidi/>
        <w:spacing w:after="0"/>
        <w:jc w:val="both"/>
        <w:rPr>
          <w:rFonts w:asciiTheme="majorBidi" w:hAnsiTheme="majorBidi" w:cstheme="majorBidi"/>
          <w:sz w:val="28"/>
          <w:szCs w:val="28"/>
          <w:u w:val="single"/>
          <w:rtl/>
          <w:lang w:val="en-CA" w:bidi="ar-SY"/>
        </w:rPr>
      </w:pPr>
      <w:r w:rsidRPr="00FA2D0A">
        <w:rPr>
          <w:rFonts w:asciiTheme="majorBidi" w:hAnsiTheme="majorBidi" w:cstheme="majorBidi"/>
          <w:sz w:val="28"/>
          <w:szCs w:val="28"/>
          <w:u w:val="single"/>
          <w:rtl/>
          <w:lang w:val="en-CA" w:bidi="ar-SY"/>
        </w:rPr>
        <w:t>4-2-2) الحمية:</w:t>
      </w:r>
    </w:p>
    <w:p w14:paraId="35147A52"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تبديل الحمية واتباع حمية نظامية شيء هام جداً ويجب تشجيع المرضى الذين يعا</w:t>
      </w:r>
      <w:r>
        <w:rPr>
          <w:rFonts w:asciiTheme="majorBidi" w:hAnsiTheme="majorBidi" w:cstheme="majorBidi"/>
          <w:sz w:val="28"/>
          <w:szCs w:val="28"/>
          <w:rtl/>
          <w:lang w:val="en-CA" w:bidi="ar-SY"/>
        </w:rPr>
        <w:t>نون من اضطراب الشحوم على ذلك. و</w:t>
      </w:r>
      <w:r w:rsidRPr="00FA2D0A">
        <w:rPr>
          <w:rFonts w:asciiTheme="majorBidi" w:hAnsiTheme="majorBidi" w:cstheme="majorBidi"/>
          <w:sz w:val="28"/>
          <w:szCs w:val="28"/>
          <w:rtl/>
          <w:lang w:val="en-CA" w:bidi="ar-SY"/>
        </w:rPr>
        <w:t>لكن هذا نادراً ما يكون كافياً لوحده لإعادة توزع الشحوم بالشكل الطبيعي. بشكل عام المرضى الذين يحترمون الح</w:t>
      </w:r>
      <w:r>
        <w:rPr>
          <w:rFonts w:asciiTheme="majorBidi" w:hAnsiTheme="majorBidi" w:cstheme="majorBidi"/>
          <w:sz w:val="28"/>
          <w:szCs w:val="28"/>
          <w:rtl/>
          <w:lang w:val="en-CA" w:bidi="ar-SY"/>
        </w:rPr>
        <w:t>مية سوف ينقص عندهم الكولسترول و</w:t>
      </w:r>
      <w:r w:rsidRPr="00FA2D0A">
        <w:rPr>
          <w:rFonts w:asciiTheme="majorBidi" w:hAnsiTheme="majorBidi" w:cstheme="majorBidi"/>
          <w:sz w:val="28"/>
          <w:szCs w:val="28"/>
          <w:rtl/>
          <w:lang w:val="en-CA" w:bidi="ar-SY"/>
        </w:rPr>
        <w:t>لكن بشكل خفيف. ليس من ال</w:t>
      </w:r>
      <w:r>
        <w:rPr>
          <w:rFonts w:asciiTheme="majorBidi" w:hAnsiTheme="majorBidi" w:cstheme="majorBidi"/>
          <w:sz w:val="28"/>
          <w:szCs w:val="28"/>
          <w:rtl/>
          <w:lang w:val="en-CA" w:bidi="ar-SY"/>
        </w:rPr>
        <w:t>ضروري أن تكون فقيرة بالكولسترول</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ما يهم هو الحموض الدسمة المشبعة. الحمية المتوسطية هي الأفضل في ت</w:t>
      </w:r>
      <w:r>
        <w:rPr>
          <w:rFonts w:asciiTheme="majorBidi" w:hAnsiTheme="majorBidi" w:cstheme="majorBidi"/>
          <w:sz w:val="28"/>
          <w:szCs w:val="28"/>
          <w:rtl/>
          <w:lang w:val="en-CA" w:bidi="ar-SY"/>
        </w:rPr>
        <w:t>حسين الأمراض القلبية الوعائية (</w:t>
      </w:r>
      <w:r w:rsidRPr="00FA2D0A">
        <w:rPr>
          <w:rFonts w:asciiTheme="majorBidi" w:hAnsiTheme="majorBidi" w:cstheme="majorBidi"/>
          <w:sz w:val="28"/>
          <w:szCs w:val="28"/>
          <w:rtl/>
          <w:lang w:val="en-CA" w:bidi="ar-SY"/>
        </w:rPr>
        <w:t>وذلك لتنو</w:t>
      </w:r>
      <w:r>
        <w:rPr>
          <w:rFonts w:asciiTheme="majorBidi" w:hAnsiTheme="majorBidi" w:cstheme="majorBidi"/>
          <w:sz w:val="28"/>
          <w:szCs w:val="28"/>
          <w:rtl/>
          <w:lang w:val="en-CA" w:bidi="ar-SY"/>
        </w:rPr>
        <w:t>عها و</w:t>
      </w:r>
      <w:r w:rsidRPr="00FA2D0A">
        <w:rPr>
          <w:rFonts w:asciiTheme="majorBidi" w:hAnsiTheme="majorBidi" w:cstheme="majorBidi"/>
          <w:sz w:val="28"/>
          <w:szCs w:val="28"/>
          <w:rtl/>
          <w:lang w:val="en-CA" w:bidi="ar-SY"/>
        </w:rPr>
        <w:t>غناها بالخضروات مع فقرها بالمواد الدسمة).</w:t>
      </w:r>
    </w:p>
    <w:p w14:paraId="6DA5642B"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4-3) الأدوية:</w:t>
      </w:r>
    </w:p>
    <w:p w14:paraId="7D00B14A"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قبل البدء بعلاج خافضات الشحوم</w:t>
      </w:r>
      <w:r>
        <w:rPr>
          <w:rFonts w:asciiTheme="majorBidi" w:hAnsiTheme="majorBidi" w:cstheme="majorBidi" w:hint="cs"/>
          <w:sz w:val="28"/>
          <w:szCs w:val="28"/>
          <w:rtl/>
          <w:lang w:val="en-CA" w:bidi="ar-SY"/>
        </w:rPr>
        <w:t>،</w:t>
      </w:r>
      <w:r>
        <w:rPr>
          <w:rFonts w:asciiTheme="majorBidi" w:hAnsiTheme="majorBidi" w:cstheme="majorBidi"/>
          <w:sz w:val="28"/>
          <w:szCs w:val="28"/>
          <w:rtl/>
          <w:lang w:val="en-CA" w:bidi="ar-SY"/>
        </w:rPr>
        <w:t xml:space="preserve"> الحمية و</w:t>
      </w:r>
      <w:r w:rsidRPr="00FA2D0A">
        <w:rPr>
          <w:rFonts w:asciiTheme="majorBidi" w:hAnsiTheme="majorBidi" w:cstheme="majorBidi"/>
          <w:sz w:val="28"/>
          <w:szCs w:val="28"/>
          <w:rtl/>
          <w:lang w:val="en-CA" w:bidi="ar-SY"/>
        </w:rPr>
        <w:t>تبديل نمط الحياة يجب تجريبها لمدة 3-6</w:t>
      </w:r>
      <w:r>
        <w:rPr>
          <w:rFonts w:asciiTheme="majorBidi" w:hAnsiTheme="majorBidi" w:cstheme="majorBidi"/>
          <w:sz w:val="28"/>
          <w:szCs w:val="28"/>
          <w:rtl/>
          <w:lang w:val="en-CA" w:bidi="ar-SY"/>
        </w:rPr>
        <w:t xml:space="preserve"> شهور و</w:t>
      </w:r>
      <w:r>
        <w:rPr>
          <w:rFonts w:asciiTheme="majorBidi" w:hAnsiTheme="majorBidi" w:cstheme="majorBidi" w:hint="cs"/>
          <w:sz w:val="28"/>
          <w:szCs w:val="28"/>
          <w:rtl/>
          <w:lang w:val="en-CA" w:bidi="ar-SY"/>
        </w:rPr>
        <w:t>إ</w:t>
      </w:r>
      <w:r w:rsidRPr="00FA2D0A">
        <w:rPr>
          <w:rFonts w:asciiTheme="majorBidi" w:hAnsiTheme="majorBidi" w:cstheme="majorBidi"/>
          <w:sz w:val="28"/>
          <w:szCs w:val="28"/>
          <w:rtl/>
          <w:lang w:val="en-CA" w:bidi="ar-SY"/>
        </w:rPr>
        <w:t>ذا لم تتحقق النتائج المرجوة يبدأ ال</w:t>
      </w:r>
      <w:r>
        <w:rPr>
          <w:rFonts w:asciiTheme="majorBidi" w:hAnsiTheme="majorBidi" w:cstheme="majorBidi"/>
          <w:sz w:val="28"/>
          <w:szCs w:val="28"/>
          <w:rtl/>
          <w:lang w:val="en-CA" w:bidi="ar-SY"/>
        </w:rPr>
        <w:t>علاج الدوائي مع متابعة الحمية و</w:t>
      </w:r>
      <w:r w:rsidRPr="00FA2D0A">
        <w:rPr>
          <w:rFonts w:asciiTheme="majorBidi" w:hAnsiTheme="majorBidi" w:cstheme="majorBidi"/>
          <w:sz w:val="28"/>
          <w:szCs w:val="28"/>
          <w:rtl/>
          <w:lang w:val="en-CA" w:bidi="ar-SY"/>
        </w:rPr>
        <w:t>نمط الحياة الصحي الذي يحفز تخفيض شحوم الجسم.</w:t>
      </w:r>
    </w:p>
    <w:p w14:paraId="1E9E64D6" w14:textId="77777777" w:rsidR="00B44E2C" w:rsidRPr="00FA2D0A" w:rsidRDefault="00B44E2C" w:rsidP="00B44E2C">
      <w:pPr>
        <w:bidi/>
        <w:spacing w:after="0"/>
        <w:jc w:val="both"/>
        <w:rPr>
          <w:rFonts w:asciiTheme="majorBidi" w:hAnsiTheme="majorBidi" w:cstheme="majorBidi"/>
          <w:b/>
          <w:bCs/>
          <w:sz w:val="28"/>
          <w:szCs w:val="28"/>
          <w:u w:val="single"/>
          <w:rtl/>
          <w:lang w:val="en-CA" w:bidi="ar-SY"/>
        </w:rPr>
      </w:pPr>
      <w:r w:rsidRPr="00FA2D0A">
        <w:rPr>
          <w:rFonts w:asciiTheme="majorBidi" w:hAnsiTheme="majorBidi" w:cstheme="majorBidi"/>
          <w:b/>
          <w:bCs/>
          <w:sz w:val="28"/>
          <w:szCs w:val="28"/>
          <w:u w:val="single"/>
          <w:rtl/>
          <w:lang w:val="en-CA" w:bidi="ar-SY"/>
        </w:rPr>
        <w:t>4-3-1) الوقاية الأولية:</w:t>
      </w:r>
    </w:p>
    <w:p w14:paraId="3D8F3072"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تم التأكيد على أن علاج اضطرابات الش</w:t>
      </w:r>
      <w:r>
        <w:rPr>
          <w:rFonts w:asciiTheme="majorBidi" w:hAnsiTheme="majorBidi" w:cstheme="majorBidi"/>
          <w:sz w:val="28"/>
          <w:szCs w:val="28"/>
          <w:rtl/>
          <w:lang w:val="en-CA" w:bidi="ar-SY"/>
        </w:rPr>
        <w:t>حوم يجب ألّا يكون بشكل معزول و</w:t>
      </w:r>
      <w:r w:rsidRPr="00FA2D0A">
        <w:rPr>
          <w:rFonts w:asciiTheme="majorBidi" w:hAnsiTheme="majorBidi" w:cstheme="majorBidi"/>
          <w:sz w:val="28"/>
          <w:szCs w:val="28"/>
          <w:rtl/>
          <w:lang w:val="en-CA" w:bidi="ar-SY"/>
        </w:rPr>
        <w:t xml:space="preserve">يجب التأكيد على الهدف الاساسي. التدبير المناسب بالإضافة إلى النصائح التي تتعلق بنمط الحياة يجب ألّا تتوجه لتدبير اضطراب الشحوم لوحدها و لكن يجب أن يتم تحسين استخدام خافضات الضغط و الأدوية الأخرى الموجهة لمعالجة الأمراض القلبية الوعائية و خفض سكر الدم. عند المرضى بدون أمراض وعائية يجب التأكيد على المعالجة اذا كان خطر الامراض القلبية الوعائية </w:t>
      </w:r>
      <w:r w:rsidRPr="00FA2D0A">
        <w:rPr>
          <w:rFonts w:asciiTheme="majorBidi" w:hAnsiTheme="majorBidi" w:cstheme="majorBidi"/>
          <w:sz w:val="28"/>
          <w:szCs w:val="28"/>
          <w:lang w:val="en-CA" w:bidi="ar-SY"/>
        </w:rPr>
        <w:t>&lt;</w:t>
      </w:r>
      <w:r w:rsidRPr="00FA2D0A">
        <w:rPr>
          <w:rFonts w:asciiTheme="majorBidi" w:hAnsiTheme="majorBidi" w:cstheme="majorBidi"/>
          <w:sz w:val="28"/>
          <w:szCs w:val="28"/>
          <w:rtl/>
          <w:lang w:val="en-CA" w:bidi="ar-SY"/>
        </w:rPr>
        <w:t xml:space="preserve"> 20 % أو أن الإصابة بهذه الأمراض تعود إلى أكثر من 10 سنوات (حسب </w:t>
      </w:r>
      <w:r w:rsidRPr="00FA2D0A">
        <w:rPr>
          <w:rFonts w:asciiTheme="majorBidi" w:hAnsiTheme="majorBidi" w:cstheme="majorBidi"/>
          <w:sz w:val="28"/>
          <w:szCs w:val="28"/>
          <w:lang w:bidi="ar-SY"/>
        </w:rPr>
        <w:t>Joint Britsh societies 2005</w:t>
      </w:r>
      <w:r w:rsidRPr="00FA2D0A">
        <w:rPr>
          <w:rFonts w:asciiTheme="majorBidi" w:hAnsiTheme="majorBidi" w:cstheme="majorBidi"/>
          <w:sz w:val="28"/>
          <w:szCs w:val="28"/>
          <w:rtl/>
          <w:lang w:val="en-CA" w:bidi="ar-SY"/>
        </w:rPr>
        <w:t>) المعالجة يجب أن تتضمن:</w:t>
      </w:r>
    </w:p>
    <w:p w14:paraId="394262ED" w14:textId="77777777" w:rsidR="00B44E2C" w:rsidRPr="00FA2D0A" w:rsidRDefault="00B44E2C" w:rsidP="00B44E2C">
      <w:pPr>
        <w:pStyle w:val="a5"/>
        <w:numPr>
          <w:ilvl w:val="0"/>
          <w:numId w:val="4"/>
        </w:num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العوامل الخافضة للشحوم التي تخفض </w:t>
      </w:r>
      <w:r>
        <w:rPr>
          <w:rFonts w:asciiTheme="majorBidi" w:hAnsiTheme="majorBidi" w:cstheme="majorBidi"/>
          <w:sz w:val="28"/>
          <w:szCs w:val="28"/>
          <w:lang w:val="en-CA" w:bidi="ar-SY"/>
        </w:rPr>
        <w:t>CT</w:t>
      </w:r>
      <w:r w:rsidRPr="00FA2D0A">
        <w:rPr>
          <w:rFonts w:asciiTheme="majorBidi" w:hAnsiTheme="majorBidi" w:cstheme="majorBidi"/>
          <w:sz w:val="28"/>
          <w:szCs w:val="28"/>
          <w:rtl/>
          <w:lang w:val="en-CA" w:bidi="ar-SY"/>
        </w:rPr>
        <w:t xml:space="preserve"> إلى </w:t>
      </w:r>
      <w:r>
        <w:rPr>
          <w:rFonts w:asciiTheme="majorBidi" w:hAnsiTheme="majorBidi" w:cstheme="majorBidi" w:hint="cs"/>
          <w:sz w:val="28"/>
          <w:szCs w:val="28"/>
          <w:rtl/>
          <w:lang w:val="fr-FR" w:bidi="ar-SY"/>
        </w:rPr>
        <w:t>&lt;</w:t>
      </w:r>
      <w:r w:rsidRPr="00FA2D0A">
        <w:rPr>
          <w:rFonts w:asciiTheme="majorBidi" w:hAnsiTheme="majorBidi" w:cstheme="majorBidi"/>
          <w:sz w:val="28"/>
          <w:szCs w:val="28"/>
          <w:rtl/>
          <w:lang w:val="en-CA" w:bidi="ar-SY"/>
        </w:rPr>
        <w:t xml:space="preserve"> 4 ميلي مول/ل أو التي تنقص الكولسترول الكلي ب 25 %</w:t>
      </w:r>
    </w:p>
    <w:p w14:paraId="42D9EBF3" w14:textId="77777777" w:rsidR="00B44E2C" w:rsidRPr="00FA2D0A" w:rsidRDefault="00B44E2C" w:rsidP="00B44E2C">
      <w:pPr>
        <w:pStyle w:val="a5"/>
        <w:numPr>
          <w:ilvl w:val="0"/>
          <w:numId w:val="4"/>
        </w:num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lastRenderedPageBreak/>
        <w:t>المعلومات الشخصية عن عوامل الخطورة مثل النشاط الفيزيائي،</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الحمية،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تناول الكحول،</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الوزن ومحيط الخصر</w:t>
      </w:r>
      <w:r>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Pr>
          <w:rFonts w:asciiTheme="majorBidi" w:hAnsiTheme="majorBidi" w:cstheme="majorBidi"/>
          <w:sz w:val="28"/>
          <w:szCs w:val="28"/>
          <w:rtl/>
          <w:lang w:val="en-CA" w:bidi="ar-SY"/>
        </w:rPr>
        <w:t>السكر</w:t>
      </w:r>
    </w:p>
    <w:p w14:paraId="3D3D988D" w14:textId="77777777" w:rsidR="00B44E2C" w:rsidRPr="00C96000" w:rsidRDefault="00B44E2C" w:rsidP="00B44E2C">
      <w:pPr>
        <w:pStyle w:val="a5"/>
        <w:numPr>
          <w:ilvl w:val="0"/>
          <w:numId w:val="4"/>
        </w:numPr>
        <w:bidi/>
        <w:spacing w:after="0"/>
        <w:jc w:val="both"/>
        <w:rPr>
          <w:rFonts w:asciiTheme="majorBidi" w:hAnsiTheme="majorBidi" w:cstheme="majorBidi"/>
          <w:sz w:val="28"/>
          <w:szCs w:val="28"/>
          <w:lang w:val="en-CA" w:bidi="ar-SY"/>
        </w:rPr>
      </w:pPr>
      <w:r>
        <w:rPr>
          <w:rFonts w:asciiTheme="majorBidi" w:hAnsiTheme="majorBidi" w:cstheme="majorBidi"/>
          <w:sz w:val="28"/>
          <w:szCs w:val="28"/>
          <w:rtl/>
          <w:lang w:val="en-CA" w:bidi="ar-SY"/>
        </w:rPr>
        <w:t>نصائح لوقف التدخين</w:t>
      </w:r>
      <w:r>
        <w:rPr>
          <w:rFonts w:asciiTheme="majorBidi" w:hAnsiTheme="majorBidi" w:cstheme="majorBidi" w:hint="cs"/>
          <w:sz w:val="28"/>
          <w:szCs w:val="28"/>
          <w:rtl/>
          <w:lang w:val="en-CA" w:bidi="ar-SY"/>
        </w:rPr>
        <w:t xml:space="preserve"> و</w:t>
      </w:r>
      <w:r w:rsidRPr="00C96000">
        <w:rPr>
          <w:rFonts w:asciiTheme="majorBidi" w:hAnsiTheme="majorBidi" w:cstheme="majorBidi"/>
          <w:sz w:val="28"/>
          <w:szCs w:val="28"/>
          <w:rtl/>
          <w:lang w:val="en-CA" w:bidi="ar-SY"/>
        </w:rPr>
        <w:t xml:space="preserve">علاج لخفض ضغط الدم </w:t>
      </w:r>
    </w:p>
    <w:p w14:paraId="7F1239CD"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lang w:val="en-CA" w:bidi="ar-SY"/>
        </w:rPr>
      </w:pPr>
      <w:r w:rsidRPr="00FA2D0A">
        <w:rPr>
          <w:rFonts w:asciiTheme="majorBidi" w:hAnsiTheme="majorBidi" w:cstheme="majorBidi"/>
          <w:b/>
          <w:bCs/>
          <w:sz w:val="28"/>
          <w:szCs w:val="28"/>
          <w:rtl/>
          <w:lang w:val="en-CA" w:bidi="ar-SY"/>
        </w:rPr>
        <w:t>المعالجة الخافضة للشحوم:</w:t>
      </w:r>
    </w:p>
    <w:p w14:paraId="794072D8"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هناك 6 زمر أساسية لمعالجة اضطرابات الشحوم :</w:t>
      </w:r>
    </w:p>
    <w:p w14:paraId="3882AE99"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ستاتين،</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فيبرات،</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العوامل الرابطة للحموض الصفراوية،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مثبطات امتصاص الكولسترول،</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حمض النيكوتين ومشتقاته ومثبطات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val="en-CA" w:bidi="ar-SY"/>
        </w:rPr>
        <w:t>.</w:t>
      </w:r>
    </w:p>
    <w:p w14:paraId="0870ED3E"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العوامل مثل الألياف المنحلة ،زيت السمك قد استخدمت لتخفيض مستوى الشحوم.</w:t>
      </w:r>
    </w:p>
    <w:p w14:paraId="6F4A05D7"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يعتمد اختيار العامل الخافض للشحوم على حالة اضطراب الشحوم و الاستجابة المطلوبة و موافقة المريض.</w:t>
      </w:r>
    </w:p>
    <w:p w14:paraId="05CEEA4B"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المجموعات الدوائية المخ</w:t>
      </w:r>
      <w:r>
        <w:rPr>
          <w:rFonts w:asciiTheme="majorBidi" w:hAnsiTheme="majorBidi" w:cstheme="majorBidi"/>
          <w:sz w:val="28"/>
          <w:szCs w:val="28"/>
          <w:rtl/>
          <w:lang w:val="en-CA" w:bidi="ar-SY"/>
        </w:rPr>
        <w:t>تلفة تمتلك آليات تأثير مختلفة و</w:t>
      </w:r>
      <w:r w:rsidRPr="00FA2D0A">
        <w:rPr>
          <w:rFonts w:asciiTheme="majorBidi" w:hAnsiTheme="majorBidi" w:cstheme="majorBidi"/>
          <w:sz w:val="28"/>
          <w:szCs w:val="28"/>
          <w:rtl/>
          <w:lang w:val="en-CA" w:bidi="ar-SY"/>
        </w:rPr>
        <w:t>فعالية مختلفة تعتمد على صيغة الشحوم لدى الشخص (الجدول 2) يظهر مقارنة الفعالية للمجموعات الدوائية المختلفة في تحسين توزع الشحوم. يجب أن نتعاطى مع هذا الجدول بحذر لأنه لا يمكن أن تعطي كل مجموعة إلى نفس النتائج. الستاتين هو الخيار الأول حالياً لمعالجة غالبية مرضى اضطراب الشحوم.</w:t>
      </w:r>
    </w:p>
    <w:p w14:paraId="6DFEE2FC" w14:textId="77777777" w:rsidR="00B44E2C" w:rsidRPr="00FA2D0A" w:rsidRDefault="00B44E2C" w:rsidP="00B44E2C">
      <w:pPr>
        <w:pStyle w:val="a8"/>
        <w:bidi/>
        <w:spacing w:before="0" w:beforeAutospacing="0" w:after="0" w:afterAutospacing="0" w:line="276" w:lineRule="auto"/>
        <w:jc w:val="both"/>
        <w:rPr>
          <w:rFonts w:asciiTheme="majorBidi" w:eastAsiaTheme="minorHAnsi" w:hAnsiTheme="majorBidi" w:cstheme="majorBidi"/>
          <w:sz w:val="28"/>
          <w:szCs w:val="28"/>
          <w:lang w:val="en-CA" w:eastAsia="en-US" w:bidi="ar-SY"/>
        </w:rPr>
      </w:pPr>
      <w:r w:rsidRPr="00FA2D0A">
        <w:rPr>
          <w:rFonts w:asciiTheme="majorBidi" w:hAnsiTheme="majorBidi" w:cstheme="majorBidi"/>
          <w:sz w:val="28"/>
          <w:szCs w:val="28"/>
          <w:rtl/>
          <w:lang w:val="en-CA" w:bidi="ar-SY"/>
        </w:rPr>
        <w:t>ا</w:t>
      </w:r>
      <w:r w:rsidRPr="00FA2D0A">
        <w:rPr>
          <w:rFonts w:asciiTheme="majorBidi" w:hAnsiTheme="majorBidi" w:cstheme="majorBidi"/>
          <w:sz w:val="28"/>
          <w:szCs w:val="28"/>
          <w:rtl/>
        </w:rPr>
        <w:t xml:space="preserve">لقيم البلاسمية المثلى لتوزع الشحوم </w:t>
      </w:r>
      <w:r w:rsidRPr="00FA2D0A">
        <w:rPr>
          <w:rFonts w:asciiTheme="majorBidi" w:eastAsiaTheme="minorHAnsi" w:hAnsiTheme="majorBidi" w:cstheme="majorBidi"/>
          <w:sz w:val="28"/>
          <w:szCs w:val="28"/>
          <w:lang w:val="en-CA" w:eastAsia="en-US" w:bidi="ar-SY"/>
        </w:rPr>
        <w:t>Lipid Profile :</w:t>
      </w:r>
    </w:p>
    <w:p w14:paraId="6656D009" w14:textId="77777777" w:rsidR="00B44E2C" w:rsidRPr="00FA2D0A" w:rsidRDefault="00B44E2C" w:rsidP="00B44E2C">
      <w:pPr>
        <w:pStyle w:val="a8"/>
        <w:bidi/>
        <w:spacing w:before="0" w:beforeAutospacing="0" w:after="0" w:afterAutospacing="0" w:line="276" w:lineRule="auto"/>
        <w:ind w:left="360"/>
        <w:jc w:val="both"/>
        <w:rPr>
          <w:rFonts w:asciiTheme="majorBidi" w:eastAsiaTheme="minorHAnsi" w:hAnsiTheme="majorBidi" w:cstheme="majorBidi"/>
          <w:sz w:val="28"/>
          <w:szCs w:val="28"/>
          <w:lang w:val="en-CA" w:eastAsia="en-US" w:bidi="ar-SY"/>
        </w:rPr>
      </w:pPr>
      <w:r w:rsidRPr="00FA2D0A">
        <w:rPr>
          <w:rFonts w:asciiTheme="majorBidi" w:eastAsiaTheme="minorHAnsi" w:hAnsiTheme="majorBidi" w:cstheme="majorBidi"/>
          <w:sz w:val="28"/>
          <w:szCs w:val="28"/>
          <w:lang w:val="en-CA" w:eastAsia="en-US" w:bidi="ar-SY"/>
        </w:rPr>
        <w:t xml:space="preserve">Total cholesterol ( TG ) &lt; 0.4 m.mol/L </w:t>
      </w:r>
    </w:p>
    <w:p w14:paraId="2B77D817" w14:textId="77777777" w:rsidR="00B44E2C" w:rsidRPr="00FA2D0A" w:rsidRDefault="00B44E2C" w:rsidP="00B44E2C">
      <w:pPr>
        <w:pStyle w:val="a8"/>
        <w:bidi/>
        <w:spacing w:before="0" w:beforeAutospacing="0" w:after="0" w:afterAutospacing="0" w:line="276" w:lineRule="auto"/>
        <w:ind w:left="360"/>
        <w:jc w:val="both"/>
        <w:rPr>
          <w:rFonts w:asciiTheme="majorBidi" w:eastAsiaTheme="minorHAnsi" w:hAnsiTheme="majorBidi" w:cstheme="majorBidi"/>
          <w:sz w:val="28"/>
          <w:szCs w:val="28"/>
          <w:lang w:val="en-CA" w:eastAsia="en-US" w:bidi="ar-SY"/>
        </w:rPr>
      </w:pPr>
      <w:r w:rsidRPr="00FA2D0A">
        <w:rPr>
          <w:rFonts w:asciiTheme="majorBidi" w:eastAsiaTheme="minorHAnsi" w:hAnsiTheme="majorBidi" w:cstheme="majorBidi"/>
          <w:sz w:val="28"/>
          <w:szCs w:val="28"/>
          <w:lang w:val="en-CA" w:eastAsia="en-US" w:bidi="ar-SY"/>
        </w:rPr>
        <w:t xml:space="preserve">LDL cholesterol (LDL-C) &lt; 2.0 m.mol/L </w:t>
      </w:r>
    </w:p>
    <w:p w14:paraId="2FA9B6A2" w14:textId="77777777" w:rsidR="00B44E2C" w:rsidRPr="00FA2D0A" w:rsidRDefault="00B44E2C" w:rsidP="00B44E2C">
      <w:pPr>
        <w:pStyle w:val="a8"/>
        <w:bidi/>
        <w:spacing w:before="0" w:beforeAutospacing="0" w:after="0" w:afterAutospacing="0" w:line="276" w:lineRule="auto"/>
        <w:ind w:left="360"/>
        <w:jc w:val="both"/>
        <w:rPr>
          <w:rFonts w:asciiTheme="majorBidi" w:eastAsiaTheme="minorHAnsi" w:hAnsiTheme="majorBidi" w:cstheme="majorBidi"/>
          <w:sz w:val="28"/>
          <w:szCs w:val="28"/>
          <w:lang w:val="en-CA" w:eastAsia="en-US" w:bidi="ar-SY"/>
        </w:rPr>
      </w:pPr>
      <w:r w:rsidRPr="00FA2D0A">
        <w:rPr>
          <w:rFonts w:asciiTheme="majorBidi" w:eastAsiaTheme="minorHAnsi" w:hAnsiTheme="majorBidi" w:cstheme="majorBidi"/>
          <w:sz w:val="28"/>
          <w:szCs w:val="28"/>
          <w:lang w:val="en-CA" w:eastAsia="en-US" w:bidi="ar-SY"/>
        </w:rPr>
        <w:t xml:space="preserve">Triglycerides TG &lt; 1.7 m.mol/L </w:t>
      </w:r>
    </w:p>
    <w:p w14:paraId="1CD03B3F" w14:textId="77777777" w:rsidR="00B44E2C" w:rsidRPr="00FA2D0A" w:rsidRDefault="00B44E2C" w:rsidP="00B44E2C">
      <w:pPr>
        <w:pStyle w:val="a8"/>
        <w:bidi/>
        <w:spacing w:before="0" w:beforeAutospacing="0" w:after="0" w:afterAutospacing="0" w:line="276" w:lineRule="auto"/>
        <w:jc w:val="both"/>
        <w:rPr>
          <w:rFonts w:asciiTheme="majorBidi" w:eastAsiaTheme="minorHAnsi" w:hAnsiTheme="majorBidi" w:cstheme="majorBidi"/>
          <w:sz w:val="28"/>
          <w:szCs w:val="28"/>
          <w:lang w:val="en-CA" w:eastAsia="en-US" w:bidi="ar-SY"/>
        </w:rPr>
      </w:pPr>
      <w:r w:rsidRPr="00FA2D0A">
        <w:rPr>
          <w:rFonts w:asciiTheme="majorBidi" w:eastAsiaTheme="minorHAnsi" w:hAnsiTheme="majorBidi" w:cstheme="majorBidi"/>
          <w:sz w:val="28"/>
          <w:szCs w:val="28"/>
          <w:rtl/>
          <w:lang w:val="en-CA" w:eastAsia="en-US" w:bidi="ar-SY"/>
        </w:rPr>
        <w:t>لدى الرجال</w:t>
      </w:r>
      <w:r w:rsidRPr="00FA2D0A">
        <w:rPr>
          <w:rFonts w:asciiTheme="majorBidi" w:eastAsiaTheme="minorHAnsi" w:hAnsiTheme="majorBidi" w:cstheme="majorBidi"/>
          <w:sz w:val="28"/>
          <w:szCs w:val="28"/>
          <w:lang w:val="en-CA" w:eastAsia="en-US" w:bidi="ar-SY"/>
        </w:rPr>
        <w:t xml:space="preserve">HDL cholesterol (HDL-C) &gt; 1.0 m.mol/L </w:t>
      </w:r>
    </w:p>
    <w:p w14:paraId="7B7DA3EB" w14:textId="77777777" w:rsidR="00B44E2C" w:rsidRPr="0078438C" w:rsidRDefault="00B44E2C" w:rsidP="00B44E2C">
      <w:pPr>
        <w:pStyle w:val="a8"/>
        <w:bidi/>
        <w:spacing w:before="0" w:beforeAutospacing="0" w:after="0" w:afterAutospacing="0" w:line="276" w:lineRule="auto"/>
        <w:jc w:val="both"/>
        <w:rPr>
          <w:rFonts w:asciiTheme="majorBidi" w:eastAsiaTheme="minorHAnsi" w:hAnsiTheme="majorBidi" w:cstheme="majorBidi"/>
          <w:sz w:val="28"/>
          <w:szCs w:val="28"/>
          <w:rtl/>
          <w:lang w:val="en-US" w:eastAsia="en-US" w:bidi="ar-SY"/>
        </w:rPr>
      </w:pPr>
      <w:r w:rsidRPr="00FA2D0A">
        <w:rPr>
          <w:rFonts w:asciiTheme="majorBidi" w:eastAsiaTheme="minorHAnsi" w:hAnsiTheme="majorBidi" w:cstheme="majorBidi"/>
          <w:sz w:val="28"/>
          <w:szCs w:val="28"/>
          <w:rtl/>
          <w:lang w:val="en-CA" w:eastAsia="en-US" w:bidi="ar-SY"/>
        </w:rPr>
        <w:t xml:space="preserve">لدى النساء </w:t>
      </w:r>
      <w:r w:rsidRPr="00FA2D0A">
        <w:rPr>
          <w:rFonts w:asciiTheme="majorBidi" w:eastAsiaTheme="minorHAnsi" w:hAnsiTheme="majorBidi" w:cstheme="majorBidi"/>
          <w:sz w:val="28"/>
          <w:szCs w:val="28"/>
          <w:lang w:val="en-CA" w:eastAsia="en-US" w:bidi="ar-SY"/>
        </w:rPr>
        <w:t xml:space="preserve">&gt; 1.2 m.mol/L </w:t>
      </w:r>
    </w:p>
    <w:p w14:paraId="1E066BE1" w14:textId="77777777" w:rsidR="00B44E2C" w:rsidRPr="00FA2D0A" w:rsidRDefault="00B44E2C" w:rsidP="00B44E2C">
      <w:pPr>
        <w:bidi/>
        <w:spacing w:after="0"/>
        <w:jc w:val="both"/>
        <w:rPr>
          <w:rFonts w:asciiTheme="majorBidi" w:hAnsiTheme="majorBidi" w:cstheme="majorBidi"/>
          <w:sz w:val="28"/>
          <w:szCs w:val="28"/>
          <w:rtl/>
          <w:lang w:val="en-CA" w:bidi="ar-SY"/>
        </w:rPr>
      </w:pPr>
    </w:p>
    <w:tbl>
      <w:tblPr>
        <w:tblStyle w:val="a6"/>
        <w:bidiVisual/>
        <w:tblW w:w="10633" w:type="dxa"/>
        <w:tblLook w:val="04A0" w:firstRow="1" w:lastRow="0" w:firstColumn="1" w:lastColumn="0" w:noHBand="0" w:noVBand="1"/>
      </w:tblPr>
      <w:tblGrid>
        <w:gridCol w:w="3678"/>
        <w:gridCol w:w="1687"/>
        <w:gridCol w:w="1756"/>
        <w:gridCol w:w="1756"/>
        <w:gridCol w:w="1756"/>
      </w:tblGrid>
      <w:tr w:rsidR="00B44E2C" w:rsidRPr="00FA2D0A" w14:paraId="6AC3E217" w14:textId="77777777" w:rsidTr="00B96895">
        <w:tc>
          <w:tcPr>
            <w:tcW w:w="3678" w:type="dxa"/>
          </w:tcPr>
          <w:p w14:paraId="776553CD" w14:textId="77777777" w:rsidR="00B44E2C" w:rsidRPr="00B44932" w:rsidRDefault="00B44E2C" w:rsidP="00B96895">
            <w:pPr>
              <w:bidi/>
              <w:spacing w:line="276" w:lineRule="auto"/>
              <w:jc w:val="both"/>
              <w:rPr>
                <w:rFonts w:asciiTheme="majorBidi" w:hAnsiTheme="majorBidi" w:cstheme="majorBidi"/>
                <w:b/>
                <w:bCs/>
                <w:sz w:val="28"/>
                <w:szCs w:val="28"/>
                <w:rtl/>
                <w:lang w:val="en-CA" w:bidi="ar-SY"/>
              </w:rPr>
            </w:pPr>
            <w:r w:rsidRPr="00B44932">
              <w:rPr>
                <w:rFonts w:asciiTheme="majorBidi" w:hAnsiTheme="majorBidi" w:cstheme="majorBidi"/>
                <w:b/>
                <w:bCs/>
                <w:sz w:val="28"/>
                <w:szCs w:val="28"/>
                <w:rtl/>
                <w:lang w:val="en-CA" w:bidi="ar-SY"/>
              </w:rPr>
              <w:t>المجموعة الدوائية</w:t>
            </w:r>
          </w:p>
        </w:tc>
        <w:tc>
          <w:tcPr>
            <w:tcW w:w="1687" w:type="dxa"/>
          </w:tcPr>
          <w:p w14:paraId="054CE11A" w14:textId="77777777" w:rsidR="00B44E2C" w:rsidRPr="00B44932" w:rsidRDefault="00B44E2C" w:rsidP="00B96895">
            <w:pPr>
              <w:bidi/>
              <w:spacing w:line="276" w:lineRule="auto"/>
              <w:jc w:val="both"/>
              <w:rPr>
                <w:rFonts w:asciiTheme="majorBidi" w:hAnsiTheme="majorBidi" w:cstheme="majorBidi"/>
                <w:b/>
                <w:bCs/>
                <w:sz w:val="28"/>
                <w:szCs w:val="28"/>
                <w:lang w:bidi="ar-SY"/>
              </w:rPr>
            </w:pPr>
            <w:r w:rsidRPr="00B44932">
              <w:rPr>
                <w:rFonts w:asciiTheme="majorBidi" w:hAnsiTheme="majorBidi" w:cstheme="majorBidi"/>
                <w:b/>
                <w:bCs/>
                <w:sz w:val="28"/>
                <w:szCs w:val="28"/>
                <w:lang w:bidi="ar-SY"/>
              </w:rPr>
              <w:t>TC</w:t>
            </w:r>
          </w:p>
        </w:tc>
        <w:tc>
          <w:tcPr>
            <w:tcW w:w="1756" w:type="dxa"/>
          </w:tcPr>
          <w:p w14:paraId="71645F36" w14:textId="77777777" w:rsidR="00B44E2C" w:rsidRPr="00B44932" w:rsidRDefault="00B44E2C" w:rsidP="00B96895">
            <w:pPr>
              <w:bidi/>
              <w:spacing w:line="276" w:lineRule="auto"/>
              <w:jc w:val="both"/>
              <w:rPr>
                <w:rFonts w:asciiTheme="majorBidi" w:hAnsiTheme="majorBidi" w:cstheme="majorBidi"/>
                <w:b/>
                <w:bCs/>
                <w:sz w:val="28"/>
                <w:szCs w:val="28"/>
                <w:rtl/>
                <w:lang w:val="en-CA" w:bidi="ar-SY"/>
              </w:rPr>
            </w:pPr>
            <w:r w:rsidRPr="00B44932">
              <w:rPr>
                <w:rFonts w:asciiTheme="majorBidi" w:hAnsiTheme="majorBidi" w:cstheme="majorBidi"/>
                <w:b/>
                <w:bCs/>
                <w:sz w:val="28"/>
                <w:szCs w:val="28"/>
                <w:lang w:val="en-CA" w:bidi="ar-SY"/>
              </w:rPr>
              <w:t>triglyceride</w:t>
            </w:r>
          </w:p>
        </w:tc>
        <w:tc>
          <w:tcPr>
            <w:tcW w:w="1756" w:type="dxa"/>
          </w:tcPr>
          <w:p w14:paraId="32A5805F" w14:textId="77777777" w:rsidR="00B44E2C" w:rsidRPr="00B44932" w:rsidRDefault="00B44E2C" w:rsidP="00B96895">
            <w:pPr>
              <w:bidi/>
              <w:spacing w:line="276" w:lineRule="auto"/>
              <w:jc w:val="both"/>
              <w:rPr>
                <w:rFonts w:asciiTheme="majorBidi" w:hAnsiTheme="majorBidi" w:cstheme="majorBidi"/>
                <w:b/>
                <w:bCs/>
                <w:sz w:val="28"/>
                <w:szCs w:val="28"/>
                <w:rtl/>
                <w:lang w:val="en-CA" w:bidi="ar-SY"/>
              </w:rPr>
            </w:pPr>
            <w:r w:rsidRPr="00B44932">
              <w:rPr>
                <w:rFonts w:asciiTheme="majorBidi" w:hAnsiTheme="majorBidi" w:cstheme="majorBidi"/>
                <w:b/>
                <w:bCs/>
                <w:sz w:val="28"/>
                <w:szCs w:val="28"/>
                <w:lang w:val="en-CA" w:bidi="ar-SY"/>
              </w:rPr>
              <w:t>LDL-C</w:t>
            </w:r>
          </w:p>
        </w:tc>
        <w:tc>
          <w:tcPr>
            <w:tcW w:w="1756" w:type="dxa"/>
          </w:tcPr>
          <w:p w14:paraId="123A89C4" w14:textId="77777777" w:rsidR="00B44E2C" w:rsidRPr="00B44932" w:rsidRDefault="00B44E2C" w:rsidP="00B96895">
            <w:pPr>
              <w:bidi/>
              <w:spacing w:line="276" w:lineRule="auto"/>
              <w:jc w:val="both"/>
              <w:rPr>
                <w:rFonts w:asciiTheme="majorBidi" w:hAnsiTheme="majorBidi" w:cstheme="majorBidi"/>
                <w:b/>
                <w:bCs/>
                <w:sz w:val="28"/>
                <w:szCs w:val="28"/>
                <w:rtl/>
                <w:lang w:val="en-CA" w:bidi="ar-SY"/>
              </w:rPr>
            </w:pPr>
            <w:r w:rsidRPr="00B44932">
              <w:rPr>
                <w:rFonts w:asciiTheme="majorBidi" w:hAnsiTheme="majorBidi" w:cstheme="majorBidi"/>
                <w:b/>
                <w:bCs/>
                <w:sz w:val="28"/>
                <w:szCs w:val="28"/>
                <w:lang w:val="en-CA" w:bidi="ar-SY"/>
              </w:rPr>
              <w:t>HDL-C</w:t>
            </w:r>
          </w:p>
        </w:tc>
      </w:tr>
      <w:tr w:rsidR="00B44E2C" w:rsidRPr="00FA2D0A" w14:paraId="30213799" w14:textId="77777777" w:rsidTr="00B96895">
        <w:tc>
          <w:tcPr>
            <w:tcW w:w="3678" w:type="dxa"/>
          </w:tcPr>
          <w:p w14:paraId="77C58DE7"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العوامل الرابطة للحموض الصفراوية</w:t>
            </w:r>
          </w:p>
        </w:tc>
        <w:tc>
          <w:tcPr>
            <w:tcW w:w="1687" w:type="dxa"/>
          </w:tcPr>
          <w:p w14:paraId="70E1D94A"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15-30 %</w:t>
            </w:r>
          </w:p>
        </w:tc>
        <w:tc>
          <w:tcPr>
            <w:tcW w:w="1756" w:type="dxa"/>
          </w:tcPr>
          <w:p w14:paraId="2359EE2F"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5-30 %</w:t>
            </w:r>
          </w:p>
        </w:tc>
        <w:tc>
          <w:tcPr>
            <w:tcW w:w="1756" w:type="dxa"/>
          </w:tcPr>
          <w:p w14:paraId="4C13561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15-30 %</w:t>
            </w:r>
          </w:p>
        </w:tc>
        <w:tc>
          <w:tcPr>
            <w:tcW w:w="1756" w:type="dxa"/>
          </w:tcPr>
          <w:p w14:paraId="1CDB9CF5"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3-8 %</w:t>
            </w:r>
          </w:p>
        </w:tc>
      </w:tr>
      <w:tr w:rsidR="00B44E2C" w:rsidRPr="00FA2D0A" w14:paraId="750CEE86" w14:textId="77777777" w:rsidTr="00B96895">
        <w:tc>
          <w:tcPr>
            <w:tcW w:w="3678" w:type="dxa"/>
          </w:tcPr>
          <w:p w14:paraId="055EC533"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الفيبرات</w:t>
            </w:r>
          </w:p>
        </w:tc>
        <w:tc>
          <w:tcPr>
            <w:tcW w:w="1687" w:type="dxa"/>
          </w:tcPr>
          <w:p w14:paraId="1FBFD620"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10-20 %</w:t>
            </w:r>
          </w:p>
        </w:tc>
        <w:tc>
          <w:tcPr>
            <w:tcW w:w="1756" w:type="dxa"/>
          </w:tcPr>
          <w:p w14:paraId="1D863DA1"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30-50 %</w:t>
            </w:r>
          </w:p>
        </w:tc>
        <w:tc>
          <w:tcPr>
            <w:tcW w:w="1756" w:type="dxa"/>
          </w:tcPr>
          <w:p w14:paraId="41F6FF36"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20-25 %</w:t>
            </w:r>
          </w:p>
        </w:tc>
        <w:tc>
          <w:tcPr>
            <w:tcW w:w="1756" w:type="dxa"/>
          </w:tcPr>
          <w:p w14:paraId="3BA99D86"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10-25 %</w:t>
            </w:r>
          </w:p>
        </w:tc>
      </w:tr>
      <w:tr w:rsidR="00B44E2C" w:rsidRPr="00FA2D0A" w14:paraId="12D6C050" w14:textId="77777777" w:rsidTr="00B96895">
        <w:tc>
          <w:tcPr>
            <w:tcW w:w="3678" w:type="dxa"/>
          </w:tcPr>
          <w:p w14:paraId="0C278A83"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الستاتين</w:t>
            </w:r>
          </w:p>
        </w:tc>
        <w:tc>
          <w:tcPr>
            <w:tcW w:w="1687" w:type="dxa"/>
          </w:tcPr>
          <w:p w14:paraId="63F97291"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20-40 %</w:t>
            </w:r>
          </w:p>
        </w:tc>
        <w:tc>
          <w:tcPr>
            <w:tcW w:w="1756" w:type="dxa"/>
          </w:tcPr>
          <w:p w14:paraId="73AD209B"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10-45 %</w:t>
            </w:r>
          </w:p>
        </w:tc>
        <w:tc>
          <w:tcPr>
            <w:tcW w:w="1756" w:type="dxa"/>
          </w:tcPr>
          <w:p w14:paraId="53C8C4C8"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25-60 %</w:t>
            </w:r>
          </w:p>
        </w:tc>
        <w:tc>
          <w:tcPr>
            <w:tcW w:w="1756" w:type="dxa"/>
          </w:tcPr>
          <w:p w14:paraId="58320AD7"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2-15 %</w:t>
            </w:r>
          </w:p>
        </w:tc>
      </w:tr>
      <w:tr w:rsidR="00B44E2C" w:rsidRPr="00FA2D0A" w14:paraId="1E19145E" w14:textId="77777777" w:rsidTr="00B96895">
        <w:tc>
          <w:tcPr>
            <w:tcW w:w="3678" w:type="dxa"/>
          </w:tcPr>
          <w:p w14:paraId="539C673F"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حمض النيكوتين و مشتقاته</w:t>
            </w:r>
          </w:p>
        </w:tc>
        <w:tc>
          <w:tcPr>
            <w:tcW w:w="1687" w:type="dxa"/>
          </w:tcPr>
          <w:p w14:paraId="3231BFD8"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15-30 %</w:t>
            </w:r>
          </w:p>
        </w:tc>
        <w:tc>
          <w:tcPr>
            <w:tcW w:w="1756" w:type="dxa"/>
          </w:tcPr>
          <w:p w14:paraId="399980C9"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20-60 %</w:t>
            </w:r>
          </w:p>
        </w:tc>
        <w:tc>
          <w:tcPr>
            <w:tcW w:w="1756" w:type="dxa"/>
          </w:tcPr>
          <w:p w14:paraId="50EE6527"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15-40 %</w:t>
            </w:r>
          </w:p>
        </w:tc>
        <w:tc>
          <w:tcPr>
            <w:tcW w:w="1756" w:type="dxa"/>
          </w:tcPr>
          <w:p w14:paraId="64AB639B"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10-20 %</w:t>
            </w:r>
          </w:p>
        </w:tc>
      </w:tr>
      <w:tr w:rsidR="00B44E2C" w:rsidRPr="00FA2D0A" w14:paraId="1950BBFF" w14:textId="77777777" w:rsidTr="00B96895">
        <w:tc>
          <w:tcPr>
            <w:tcW w:w="3678" w:type="dxa"/>
          </w:tcPr>
          <w:p w14:paraId="432F129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زيت السمك</w:t>
            </w:r>
          </w:p>
        </w:tc>
        <w:tc>
          <w:tcPr>
            <w:tcW w:w="1687" w:type="dxa"/>
          </w:tcPr>
          <w:p w14:paraId="7FE83C4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أو </w:t>
            </w:r>
            <w:r w:rsidRPr="00FA2D0A">
              <w:rPr>
                <w:rFonts w:asciiTheme="majorBidi" w:hAnsiTheme="majorBidi" w:cstheme="majorBidi"/>
                <w:sz w:val="28"/>
                <w:szCs w:val="28"/>
                <w:lang w:val="en-CA" w:bidi="ar-SY"/>
              </w:rPr>
              <w:sym w:font="Wingdings" w:char="F0E1"/>
            </w:r>
          </w:p>
        </w:tc>
        <w:tc>
          <w:tcPr>
            <w:tcW w:w="1756" w:type="dxa"/>
          </w:tcPr>
          <w:p w14:paraId="0B5CAC49"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10-60 %</w:t>
            </w:r>
          </w:p>
        </w:tc>
        <w:tc>
          <w:tcPr>
            <w:tcW w:w="1756" w:type="dxa"/>
          </w:tcPr>
          <w:p w14:paraId="7D4A2D2E"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أو </w:t>
            </w:r>
            <w:r w:rsidRPr="00FA2D0A">
              <w:rPr>
                <w:rFonts w:asciiTheme="majorBidi" w:hAnsiTheme="majorBidi" w:cstheme="majorBidi"/>
                <w:sz w:val="28"/>
                <w:szCs w:val="28"/>
                <w:lang w:val="en-CA" w:bidi="ar-SY"/>
              </w:rPr>
              <w:sym w:font="Wingdings" w:char="F0E1"/>
            </w:r>
          </w:p>
        </w:tc>
        <w:tc>
          <w:tcPr>
            <w:tcW w:w="1756" w:type="dxa"/>
          </w:tcPr>
          <w:p w14:paraId="21B4348D"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5-10 %</w:t>
            </w:r>
          </w:p>
        </w:tc>
      </w:tr>
      <w:tr w:rsidR="00B44E2C" w:rsidRPr="00FA2D0A" w14:paraId="7B568885" w14:textId="77777777" w:rsidTr="00B96895">
        <w:tc>
          <w:tcPr>
            <w:tcW w:w="3678" w:type="dxa"/>
          </w:tcPr>
          <w:p w14:paraId="4948F702"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مثبطات امتصاص الكولسترول</w:t>
            </w:r>
          </w:p>
        </w:tc>
        <w:tc>
          <w:tcPr>
            <w:tcW w:w="1687" w:type="dxa"/>
          </w:tcPr>
          <w:p w14:paraId="0F38EB9C"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10-20 %</w:t>
            </w:r>
          </w:p>
        </w:tc>
        <w:tc>
          <w:tcPr>
            <w:tcW w:w="1756" w:type="dxa"/>
          </w:tcPr>
          <w:p w14:paraId="15B37805"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2"/>
            </w:r>
            <w:r w:rsidRPr="00FA2D0A">
              <w:rPr>
                <w:rFonts w:asciiTheme="majorBidi" w:hAnsiTheme="majorBidi" w:cstheme="majorBidi"/>
                <w:sz w:val="28"/>
                <w:szCs w:val="28"/>
                <w:rtl/>
                <w:lang w:val="en-CA" w:bidi="ar-SY"/>
              </w:rPr>
              <w:t xml:space="preserve"> 5-10 %</w:t>
            </w:r>
          </w:p>
        </w:tc>
        <w:tc>
          <w:tcPr>
            <w:tcW w:w="1756" w:type="dxa"/>
          </w:tcPr>
          <w:p w14:paraId="21102213"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15-30 %</w:t>
            </w:r>
          </w:p>
        </w:tc>
        <w:tc>
          <w:tcPr>
            <w:tcW w:w="1756" w:type="dxa"/>
          </w:tcPr>
          <w:p w14:paraId="02F7E69B" w14:textId="77777777" w:rsidR="00B44E2C" w:rsidRPr="00FA2D0A" w:rsidRDefault="00B44E2C" w:rsidP="00B96895">
            <w:pPr>
              <w:bidi/>
              <w:spacing w:line="276" w:lineRule="auto"/>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sym w:font="Wingdings" w:char="F0E1"/>
            </w:r>
            <w:r w:rsidRPr="00FA2D0A">
              <w:rPr>
                <w:rFonts w:asciiTheme="majorBidi" w:hAnsiTheme="majorBidi" w:cstheme="majorBidi"/>
                <w:sz w:val="28"/>
                <w:szCs w:val="28"/>
                <w:rtl/>
                <w:lang w:val="en-CA" w:bidi="ar-SY"/>
              </w:rPr>
              <w:t xml:space="preserve"> 2-5 %</w:t>
            </w:r>
          </w:p>
        </w:tc>
      </w:tr>
    </w:tbl>
    <w:p w14:paraId="41C049B5" w14:textId="77777777" w:rsidR="00B44E2C" w:rsidRPr="00FA2D0A" w:rsidRDefault="00B44E2C" w:rsidP="00B44E2C">
      <w:pPr>
        <w:bidi/>
        <w:spacing w:after="0"/>
        <w:jc w:val="center"/>
        <w:rPr>
          <w:rFonts w:asciiTheme="majorBidi" w:hAnsiTheme="majorBidi" w:cstheme="majorBidi"/>
          <w:b/>
          <w:bCs/>
          <w:sz w:val="28"/>
          <w:szCs w:val="28"/>
          <w:lang w:val="en-CA" w:bidi="ar-SY"/>
        </w:rPr>
      </w:pPr>
      <w:r w:rsidRPr="00FA2D0A">
        <w:rPr>
          <w:rFonts w:asciiTheme="majorBidi" w:hAnsiTheme="majorBidi" w:cstheme="majorBidi"/>
          <w:b/>
          <w:bCs/>
          <w:sz w:val="28"/>
          <w:szCs w:val="28"/>
          <w:rtl/>
          <w:lang w:val="en-CA" w:bidi="ar-SY"/>
        </w:rPr>
        <w:t>الجدول (2)</w:t>
      </w:r>
      <w:r w:rsidRPr="00FA2D0A">
        <w:rPr>
          <w:rFonts w:asciiTheme="majorBidi" w:hAnsiTheme="majorBidi" w:cstheme="majorBidi"/>
          <w:b/>
          <w:bCs/>
          <w:sz w:val="28"/>
          <w:szCs w:val="28"/>
          <w:lang w:val="en-CA" w:bidi="ar-SY"/>
        </w:rPr>
        <w:t xml:space="preserve"> </w:t>
      </w:r>
      <w:r w:rsidRPr="00FA2D0A">
        <w:rPr>
          <w:rFonts w:asciiTheme="majorBidi" w:hAnsiTheme="majorBidi" w:cstheme="majorBidi"/>
          <w:b/>
          <w:bCs/>
          <w:sz w:val="28"/>
          <w:szCs w:val="28"/>
          <w:rtl/>
          <w:lang w:val="en-CA" w:bidi="ar-SY"/>
        </w:rPr>
        <w:t>مقارنة الفعالية للمجموعات الدوائية المختلفة في تحسين توزع الشحوم</w:t>
      </w:r>
    </w:p>
    <w:p w14:paraId="08D88B2F"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 xml:space="preserve">5-1) الستاتين </w:t>
      </w:r>
      <w:r w:rsidRPr="00FA2D0A">
        <w:rPr>
          <w:rFonts w:asciiTheme="majorBidi" w:hAnsiTheme="majorBidi" w:cstheme="majorBidi"/>
          <w:b/>
          <w:bCs/>
          <w:sz w:val="28"/>
          <w:szCs w:val="28"/>
          <w:lang w:val="en-CA" w:bidi="ar-SY"/>
        </w:rPr>
        <w:t>Statin</w:t>
      </w:r>
      <w:r w:rsidRPr="00FA2D0A">
        <w:rPr>
          <w:rFonts w:asciiTheme="majorBidi" w:hAnsiTheme="majorBidi" w:cstheme="majorBidi"/>
          <w:b/>
          <w:bCs/>
          <w:sz w:val="28"/>
          <w:szCs w:val="28"/>
          <w:rtl/>
          <w:lang w:val="en-CA" w:bidi="ar-SY"/>
        </w:rPr>
        <w:t>:</w:t>
      </w:r>
    </w:p>
    <w:p w14:paraId="76604929"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val="en-CA" w:bidi="ar-SY"/>
        </w:rPr>
        <w:t>مجموعة مثبطة انتقائي</w:t>
      </w:r>
      <w:r>
        <w:rPr>
          <w:rFonts w:asciiTheme="majorBidi" w:hAnsiTheme="majorBidi" w:cstheme="majorBidi" w:hint="cs"/>
          <w:sz w:val="28"/>
          <w:szCs w:val="28"/>
          <w:rtl/>
          <w:lang w:val="en-CA" w:bidi="ar-SY"/>
        </w:rPr>
        <w:t>ة</w:t>
      </w:r>
      <w:r w:rsidRPr="00FA2D0A">
        <w:rPr>
          <w:rFonts w:asciiTheme="majorBidi" w:hAnsiTheme="majorBidi" w:cstheme="majorBidi"/>
          <w:sz w:val="28"/>
          <w:szCs w:val="28"/>
          <w:rtl/>
          <w:lang w:val="en-CA" w:bidi="ar-SY"/>
        </w:rPr>
        <w:t xml:space="preserve"> للأنزيم (</w:t>
      </w:r>
      <w:r w:rsidRPr="00FA2D0A">
        <w:rPr>
          <w:rFonts w:asciiTheme="majorBidi" w:hAnsiTheme="majorBidi" w:cstheme="majorBidi"/>
          <w:sz w:val="28"/>
          <w:szCs w:val="28"/>
          <w:lang w:val="en-CA" w:bidi="ar-SY"/>
        </w:rPr>
        <w:t>3-hydroxy-3-methylglutaryl-CoA reductase HMG-CoA</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lang w:val="en-CA" w:bidi="ar-SY"/>
        </w:rPr>
        <w:t>reductase</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اكتشاف هذه المجموعة كان تقدماً هاماً في معالجة اضطرابات الشحوم. موقع التأثير الأولي هو تثبيط </w:t>
      </w:r>
      <w:r w:rsidRPr="00FA2D0A">
        <w:rPr>
          <w:rFonts w:asciiTheme="majorBidi" w:hAnsiTheme="majorBidi" w:cstheme="majorBidi"/>
          <w:sz w:val="28"/>
          <w:szCs w:val="28"/>
          <w:lang w:bidi="ar-SY"/>
        </w:rPr>
        <w:t>HMG-Co</w:t>
      </w:r>
      <w:r w:rsidRPr="00FA2D0A">
        <w:rPr>
          <w:rFonts w:asciiTheme="majorBidi" w:hAnsiTheme="majorBidi" w:cstheme="majorBidi"/>
          <w:sz w:val="28"/>
          <w:szCs w:val="28"/>
          <w:rtl/>
          <w:lang w:val="en-CA" w:bidi="ar-SY"/>
        </w:rPr>
        <w:t xml:space="preserve"> المرجع في الكبد و بالتالي يثبط تشكيل حمض ميڤالونيك و هي المرحلة المحددة لمعدل التصنيع الحيوي للكولسترول. هذا يؤدي إلى انخفاض مستويات الكولسترول في داخل الخلايا و زيادة تعبير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en-CA" w:bidi="ar-SY"/>
        </w:rPr>
        <w:t xml:space="preserve"> الكبدية و يحفّز تقويض و تصفية</w:t>
      </w:r>
      <w:r w:rsidRPr="00FA2D0A">
        <w:rPr>
          <w:rFonts w:asciiTheme="majorBidi" w:hAnsiTheme="majorBidi" w:cstheme="majorBidi"/>
          <w:sz w:val="28"/>
          <w:szCs w:val="28"/>
          <w:lang w:val="en-CA" w:bidi="ar-SY"/>
        </w:rPr>
        <w:t xml:space="preserve">LDL-C </w:t>
      </w:r>
      <w:r w:rsidRPr="00FA2D0A">
        <w:rPr>
          <w:rFonts w:asciiTheme="majorBidi" w:hAnsiTheme="majorBidi" w:cstheme="majorBidi"/>
          <w:sz w:val="28"/>
          <w:szCs w:val="28"/>
          <w:rtl/>
          <w:lang w:val="en-CA" w:bidi="ar-SY"/>
        </w:rPr>
        <w:t xml:space="preserve"> من البلاسما. و قد تم أيضاً خفض انتاج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و طليعة </w:t>
      </w:r>
      <w:r w:rsidRPr="00FA2D0A">
        <w:rPr>
          <w:rFonts w:asciiTheme="majorBidi" w:hAnsiTheme="majorBidi" w:cstheme="majorBidi"/>
          <w:sz w:val="28"/>
          <w:szCs w:val="28"/>
          <w:lang w:val="en-CA" w:bidi="ar-SY"/>
        </w:rPr>
        <w:t>LDL-C</w:t>
      </w:r>
      <w:r w:rsidRPr="00FA2D0A">
        <w:rPr>
          <w:rFonts w:asciiTheme="majorBidi" w:hAnsiTheme="majorBidi" w:cstheme="majorBidi"/>
          <w:sz w:val="28"/>
          <w:szCs w:val="28"/>
          <w:rtl/>
          <w:lang w:val="en-CA" w:bidi="ar-SY"/>
        </w:rPr>
        <w:t>. التأثير الاجمالي هو انقاص الكولسترول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rtl/>
          <w:lang w:val="en-CA" w:bidi="ar-SY"/>
        </w:rPr>
        <w:t>،</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و الشحوم الثلاثية مع زيادة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 xml:space="preserve">. انخفاض </w:t>
      </w:r>
      <w:r w:rsidRPr="00FA2D0A">
        <w:rPr>
          <w:rFonts w:asciiTheme="majorBidi" w:hAnsiTheme="majorBidi" w:cstheme="majorBidi"/>
          <w:sz w:val="28"/>
          <w:szCs w:val="28"/>
          <w:lang w:val="en-CA" w:bidi="ar-SY"/>
        </w:rPr>
        <w:t>LDL-C</w:t>
      </w:r>
      <w:r w:rsidRPr="00FA2D0A">
        <w:rPr>
          <w:rFonts w:asciiTheme="majorBidi" w:hAnsiTheme="majorBidi" w:cstheme="majorBidi"/>
          <w:sz w:val="28"/>
          <w:szCs w:val="28"/>
          <w:rtl/>
          <w:lang w:val="en-CA" w:bidi="ar-SY"/>
        </w:rPr>
        <w:t xml:space="preserve"> يحصل بشكل معتمد على الجرعة مع تأثيرات أقل </w:t>
      </w:r>
      <w:r w:rsidRPr="00FA2D0A">
        <w:rPr>
          <w:rFonts w:asciiTheme="majorBidi" w:hAnsiTheme="majorBidi" w:cstheme="majorBidi"/>
          <w:sz w:val="28"/>
          <w:szCs w:val="28"/>
          <w:rtl/>
          <w:lang w:val="en-CA" w:bidi="ar-SY"/>
        </w:rPr>
        <w:lastRenderedPageBreak/>
        <w:t xml:space="preserve">اعتماداً على الجرعة من أجل التأثيرات على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و الشحوم الثلاثية. سيمڤاستاتين (</w:t>
      </w:r>
      <w:r w:rsidRPr="00FA2D0A">
        <w:rPr>
          <w:rFonts w:asciiTheme="majorBidi" w:hAnsiTheme="majorBidi" w:cstheme="majorBidi"/>
          <w:sz w:val="28"/>
          <w:szCs w:val="28"/>
          <w:lang w:val="en-CA" w:bidi="ar-SY"/>
        </w:rPr>
        <w:t>Simvastatin</w:t>
      </w:r>
      <w:r w:rsidRPr="00FA2D0A">
        <w:rPr>
          <w:rFonts w:asciiTheme="majorBidi" w:hAnsiTheme="majorBidi" w:cstheme="majorBidi"/>
          <w:sz w:val="28"/>
          <w:szCs w:val="28"/>
          <w:rtl/>
          <w:lang w:val="en-CA" w:bidi="ar-SY"/>
        </w:rPr>
        <w:t xml:space="preserve">) هو أول عنصر </w:t>
      </w:r>
      <w:r>
        <w:rPr>
          <w:rFonts w:asciiTheme="majorBidi" w:hAnsiTheme="majorBidi" w:cstheme="majorBidi"/>
          <w:sz w:val="28"/>
          <w:szCs w:val="28"/>
          <w:rtl/>
          <w:lang w:val="en-CA" w:bidi="ar-SY"/>
        </w:rPr>
        <w:t>تم تسويقه في هذه المجموعة و</w:t>
      </w:r>
      <w:r w:rsidRPr="00FA2D0A">
        <w:rPr>
          <w:rFonts w:asciiTheme="majorBidi" w:hAnsiTheme="majorBidi" w:cstheme="majorBidi"/>
          <w:sz w:val="28"/>
          <w:szCs w:val="28"/>
          <w:rtl/>
          <w:lang w:val="en-CA" w:bidi="ar-SY"/>
        </w:rPr>
        <w:t xml:space="preserve">من ثم </w:t>
      </w:r>
      <w:r w:rsidRPr="00FA2D0A">
        <w:rPr>
          <w:rFonts w:asciiTheme="majorBidi" w:hAnsiTheme="majorBidi" w:cstheme="majorBidi"/>
          <w:sz w:val="28"/>
          <w:szCs w:val="28"/>
          <w:lang w:bidi="ar-SY"/>
        </w:rPr>
        <w:t>pravastatin, fluvastatin, atoravastatin, cerivastatin, rosuvastatin</w:t>
      </w:r>
      <w:r w:rsidRPr="00FA2D0A">
        <w:rPr>
          <w:rFonts w:asciiTheme="majorBidi" w:hAnsiTheme="majorBidi" w:cstheme="majorBidi"/>
          <w:sz w:val="28"/>
          <w:szCs w:val="28"/>
          <w:rtl/>
          <w:lang w:val="en-CA" w:bidi="ar-SY"/>
        </w:rPr>
        <w:t xml:space="preserve">. لقد تم سحب </w:t>
      </w:r>
      <w:r w:rsidRPr="00FA2D0A">
        <w:rPr>
          <w:rFonts w:asciiTheme="majorBidi" w:hAnsiTheme="majorBidi" w:cstheme="majorBidi"/>
          <w:sz w:val="28"/>
          <w:szCs w:val="28"/>
          <w:lang w:bidi="ar-SY"/>
        </w:rPr>
        <w:t>cerivastatin</w:t>
      </w:r>
      <w:r w:rsidRPr="00FA2D0A">
        <w:rPr>
          <w:rFonts w:asciiTheme="majorBidi" w:hAnsiTheme="majorBidi" w:cstheme="majorBidi"/>
          <w:sz w:val="28"/>
          <w:szCs w:val="28"/>
          <w:rtl/>
          <w:lang w:bidi="ar-SY"/>
        </w:rPr>
        <w:t xml:space="preserve"> من السوق و ذلك لأنه يؤدي إلى انحلال العضلات المخططة في حين أن </w:t>
      </w:r>
      <w:r w:rsidRPr="00FA2D0A">
        <w:rPr>
          <w:rFonts w:asciiTheme="majorBidi" w:hAnsiTheme="majorBidi" w:cstheme="majorBidi"/>
          <w:sz w:val="28"/>
          <w:szCs w:val="28"/>
          <w:lang w:bidi="ar-SY"/>
        </w:rPr>
        <w:t>rosuvastatin</w:t>
      </w:r>
      <w:r w:rsidRPr="00FA2D0A">
        <w:rPr>
          <w:rFonts w:asciiTheme="majorBidi" w:hAnsiTheme="majorBidi" w:cstheme="majorBidi"/>
          <w:sz w:val="28"/>
          <w:szCs w:val="28"/>
          <w:rtl/>
          <w:lang w:bidi="ar-SY"/>
        </w:rPr>
        <w:t xml:space="preserve"> و هو أحدث عضو في المجموعة تم اطلاقه في العام 2003.</w:t>
      </w:r>
    </w:p>
    <w:p w14:paraId="66E3A7D9" w14:textId="77777777" w:rsidR="00B44E2C"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 xml:space="preserve">هناك الكثير من النقاش حول اختيار الستاتين. ربما تحديد المريض الذي يحتاج علاجاً هو الأهم لمعرفة فيما اذا كان يتلقى جرعة ستاتين فعّالة ومناسبة. كل الستاتينات تتطلب وجود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en-CA" w:bidi="ar-SY"/>
        </w:rPr>
        <w:t xml:space="preserve"> حتى يتم تحقيق النتائج السريرية المرجوة و بالتالي فهي أقل فعالية عند المرضى الذين يعانون من ارتفاع الكولسترول العائلي متغاير الأمشاج بسبب نقص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عند هؤلاء المرضى. و بالرغم من ذلك عند المرضى متماثلي الأمشاج بدون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قد تنجح الستاتينات بتخفيض الكولسترول و لكن بآلية غير معروفة.</w:t>
      </w:r>
    </w:p>
    <w:p w14:paraId="46AB16B5" w14:textId="77777777" w:rsidR="00B44E2C" w:rsidRDefault="00B44E2C" w:rsidP="00B44E2C">
      <w:pPr>
        <w:bidi/>
        <w:spacing w:after="0"/>
        <w:jc w:val="both"/>
        <w:rPr>
          <w:rFonts w:asciiTheme="majorBidi" w:hAnsiTheme="majorBidi" w:cstheme="majorBidi"/>
          <w:sz w:val="28"/>
          <w:szCs w:val="28"/>
          <w:rtl/>
          <w:lang w:bidi="ar-SY"/>
        </w:rPr>
      </w:pPr>
    </w:p>
    <w:p w14:paraId="2C9306A8" w14:textId="77777777" w:rsidR="00B44E2C" w:rsidRPr="00FA2D0A" w:rsidRDefault="00B44E2C" w:rsidP="00B44E2C">
      <w:pPr>
        <w:bidi/>
        <w:spacing w:after="0"/>
        <w:jc w:val="both"/>
        <w:rPr>
          <w:rFonts w:asciiTheme="majorBidi" w:hAnsiTheme="majorBidi" w:cstheme="majorBidi"/>
          <w:sz w:val="28"/>
          <w:szCs w:val="28"/>
          <w:rtl/>
          <w:lang w:bidi="ar-SY"/>
        </w:rPr>
      </w:pPr>
    </w:p>
    <w:p w14:paraId="1F7319E6" w14:textId="77777777" w:rsidR="00B44E2C" w:rsidRPr="00FA2D0A" w:rsidRDefault="00B44E2C" w:rsidP="00B44E2C">
      <w:pPr>
        <w:bidi/>
        <w:spacing w:after="0"/>
        <w:jc w:val="both"/>
        <w:rPr>
          <w:rFonts w:asciiTheme="majorBidi" w:hAnsiTheme="majorBidi" w:cstheme="majorBidi"/>
          <w:b/>
          <w:bCs/>
          <w:sz w:val="28"/>
          <w:szCs w:val="28"/>
          <w:u w:val="single"/>
          <w:rtl/>
          <w:lang w:bidi="ar-SY"/>
        </w:rPr>
      </w:pPr>
      <w:r w:rsidRPr="00FA2D0A">
        <w:rPr>
          <w:rFonts w:asciiTheme="majorBidi" w:hAnsiTheme="majorBidi" w:cstheme="majorBidi"/>
          <w:b/>
          <w:bCs/>
          <w:sz w:val="28"/>
          <w:szCs w:val="28"/>
          <w:u w:val="single"/>
          <w:rtl/>
          <w:lang w:bidi="ar-SY"/>
        </w:rPr>
        <w:t>5-1-1) التأثيرات العكسية:</w:t>
      </w:r>
    </w:p>
    <w:p w14:paraId="1DB54F3E"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عدد من التأثيرات الجانبية قد تكون معتدلة أو مؤقتة،</w:t>
      </w:r>
      <w:r w:rsidRPr="00FA2D0A">
        <w:rPr>
          <w:rFonts w:asciiTheme="majorBidi" w:hAnsiTheme="majorBidi" w:cstheme="majorBidi"/>
          <w:sz w:val="28"/>
          <w:szCs w:val="28"/>
          <w:lang w:bidi="ar-SY"/>
        </w:rPr>
        <w:t xml:space="preserve"> </w:t>
      </w:r>
      <w:r w:rsidRPr="00FA2D0A">
        <w:rPr>
          <w:rFonts w:asciiTheme="majorBidi" w:hAnsiTheme="majorBidi" w:cstheme="majorBidi"/>
          <w:sz w:val="28"/>
          <w:szCs w:val="28"/>
          <w:rtl/>
          <w:lang w:bidi="ar-SY"/>
        </w:rPr>
        <w:t>الأعراض ا</w:t>
      </w:r>
      <w:r>
        <w:rPr>
          <w:rFonts w:asciiTheme="majorBidi" w:hAnsiTheme="majorBidi" w:cstheme="majorBidi"/>
          <w:sz w:val="28"/>
          <w:szCs w:val="28"/>
          <w:rtl/>
          <w:lang w:bidi="ar-SY"/>
        </w:rPr>
        <w:t>لأكثر شيوعاً هي الأعراض الهضمية</w:t>
      </w:r>
      <w:r w:rsidRPr="00FA2D0A">
        <w:rPr>
          <w:rFonts w:asciiTheme="majorBidi" w:hAnsiTheme="majorBidi" w:cstheme="majorBidi"/>
          <w:sz w:val="28"/>
          <w:szCs w:val="28"/>
          <w:rtl/>
          <w:lang w:bidi="ar-SY"/>
        </w:rPr>
        <w:t>،</w:t>
      </w:r>
      <w:r>
        <w:rPr>
          <w:rFonts w:asciiTheme="majorBidi" w:hAnsiTheme="majorBidi" w:cstheme="majorBidi" w:hint="cs"/>
          <w:sz w:val="28"/>
          <w:szCs w:val="28"/>
          <w:rtl/>
          <w:lang w:bidi="ar-SY"/>
        </w:rPr>
        <w:t xml:space="preserve"> </w:t>
      </w:r>
      <w:r w:rsidRPr="00FA2D0A">
        <w:rPr>
          <w:rFonts w:asciiTheme="majorBidi" w:hAnsiTheme="majorBidi" w:cstheme="majorBidi"/>
          <w:sz w:val="28"/>
          <w:szCs w:val="28"/>
          <w:rtl/>
          <w:lang w:bidi="ar-SY"/>
        </w:rPr>
        <w:t>تبدل في وظائف الكبد و الآلام العضلية. الأقل شيوعاً هي ارتفاع مستويات ترانس أميناز بشكل مفرط 3 مرات أكثر من الحدود الطبيعية العليا ،التهاب الكبد،</w:t>
      </w:r>
      <w:r w:rsidRPr="00FA2D0A">
        <w:rPr>
          <w:rFonts w:asciiTheme="majorBidi" w:hAnsiTheme="majorBidi" w:cstheme="majorBidi"/>
          <w:sz w:val="28"/>
          <w:szCs w:val="28"/>
          <w:lang w:bidi="ar-SY"/>
        </w:rPr>
        <w:t xml:space="preserve"> </w:t>
      </w:r>
      <w:r w:rsidRPr="00FA2D0A">
        <w:rPr>
          <w:rFonts w:asciiTheme="majorBidi" w:hAnsiTheme="majorBidi" w:cstheme="majorBidi"/>
          <w:sz w:val="28"/>
          <w:szCs w:val="28"/>
          <w:rtl/>
          <w:lang w:bidi="ar-SY"/>
        </w:rPr>
        <w:t>طفح،</w:t>
      </w:r>
      <w:r w:rsidRPr="00FA2D0A">
        <w:rPr>
          <w:rFonts w:asciiTheme="majorBidi" w:hAnsiTheme="majorBidi" w:cstheme="majorBidi"/>
          <w:sz w:val="28"/>
          <w:szCs w:val="28"/>
          <w:lang w:bidi="ar-SY"/>
        </w:rPr>
        <w:t xml:space="preserve"> </w:t>
      </w:r>
      <w:r w:rsidRPr="00FA2D0A">
        <w:rPr>
          <w:rFonts w:asciiTheme="majorBidi" w:hAnsiTheme="majorBidi" w:cstheme="majorBidi"/>
          <w:sz w:val="28"/>
          <w:szCs w:val="28"/>
          <w:rtl/>
          <w:lang w:bidi="ar-SY"/>
        </w:rPr>
        <w:t>الصداع،</w:t>
      </w:r>
      <w:r w:rsidRPr="00FA2D0A">
        <w:rPr>
          <w:rFonts w:asciiTheme="majorBidi" w:hAnsiTheme="majorBidi" w:cstheme="majorBidi"/>
          <w:sz w:val="28"/>
          <w:szCs w:val="28"/>
          <w:lang w:bidi="ar-SY"/>
        </w:rPr>
        <w:t xml:space="preserve"> </w:t>
      </w:r>
      <w:r w:rsidRPr="00FA2D0A">
        <w:rPr>
          <w:rFonts w:asciiTheme="majorBidi" w:hAnsiTheme="majorBidi" w:cstheme="majorBidi"/>
          <w:sz w:val="28"/>
          <w:szCs w:val="28"/>
          <w:rtl/>
          <w:lang w:bidi="ar-SY"/>
        </w:rPr>
        <w:t>الأرق،</w:t>
      </w:r>
      <w:r w:rsidRPr="00FA2D0A">
        <w:rPr>
          <w:rFonts w:asciiTheme="majorBidi" w:hAnsiTheme="majorBidi" w:cstheme="majorBidi"/>
          <w:sz w:val="28"/>
          <w:szCs w:val="28"/>
          <w:lang w:bidi="ar-SY"/>
        </w:rPr>
        <w:t xml:space="preserve"> </w:t>
      </w:r>
      <w:r w:rsidRPr="00FA2D0A">
        <w:rPr>
          <w:rFonts w:asciiTheme="majorBidi" w:hAnsiTheme="majorBidi" w:cstheme="majorBidi"/>
          <w:sz w:val="28"/>
          <w:szCs w:val="28"/>
          <w:rtl/>
          <w:lang w:bidi="ar-SY"/>
        </w:rPr>
        <w:t>الكوابيس و صعوبة التركيز.</w:t>
      </w:r>
    </w:p>
    <w:p w14:paraId="4FADCA53"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الاعتلال العضلي (آلام و ضعف عضلي غير مفسر) يؤدي إلى بولة غلوبين عضلي ثانوية بعد انحلال العضلات المخططة هو نادر ولكنه تأثير جانبي هام للستاتينات.</w:t>
      </w:r>
    </w:p>
    <w:p w14:paraId="5937B2F5"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هناك توصيات بخصو</w:t>
      </w:r>
      <w:r>
        <w:rPr>
          <w:rFonts w:asciiTheme="majorBidi" w:hAnsiTheme="majorBidi" w:cstheme="majorBidi"/>
          <w:sz w:val="28"/>
          <w:szCs w:val="28"/>
          <w:rtl/>
          <w:lang w:bidi="ar-SY"/>
        </w:rPr>
        <w:t>ص خطر الاعتلال العضلي حيث يزداد</w:t>
      </w:r>
      <w:r w:rsidRPr="00FA2D0A">
        <w:rPr>
          <w:rFonts w:asciiTheme="majorBidi" w:hAnsiTheme="majorBidi" w:cstheme="majorBidi"/>
          <w:sz w:val="28"/>
          <w:szCs w:val="28"/>
          <w:rtl/>
          <w:lang w:bidi="ar-SY"/>
        </w:rPr>
        <w:t>:</w:t>
      </w:r>
    </w:p>
    <w:p w14:paraId="48D954EB" w14:textId="77777777" w:rsidR="00B44E2C" w:rsidRPr="00FA2D0A" w:rsidRDefault="00B44E2C" w:rsidP="00B44E2C">
      <w:pPr>
        <w:pStyle w:val="a5"/>
        <w:numPr>
          <w:ilvl w:val="0"/>
          <w:numId w:val="6"/>
        </w:numPr>
        <w:bidi/>
        <w:spacing w:after="0"/>
        <w:jc w:val="both"/>
        <w:rPr>
          <w:rFonts w:asciiTheme="majorBidi" w:hAnsiTheme="majorBidi" w:cstheme="majorBidi"/>
          <w:sz w:val="28"/>
          <w:szCs w:val="28"/>
          <w:lang w:bidi="ar-SY"/>
        </w:rPr>
      </w:pPr>
      <w:r w:rsidRPr="00FA2D0A">
        <w:rPr>
          <w:rFonts w:asciiTheme="majorBidi" w:hAnsiTheme="majorBidi" w:cstheme="majorBidi"/>
          <w:sz w:val="28"/>
          <w:szCs w:val="28"/>
          <w:rtl/>
          <w:lang w:bidi="ar-SY"/>
        </w:rPr>
        <w:t>عندما تكون الستاتينات موصوفة بالتزامن مع أدوية أخرى مخفضة للشحوم مثل الفيبرات أو حمض النيكوتين</w:t>
      </w:r>
    </w:p>
    <w:p w14:paraId="549B9522" w14:textId="77777777" w:rsidR="00B44E2C" w:rsidRPr="00FA2D0A" w:rsidRDefault="00B44E2C" w:rsidP="00B44E2C">
      <w:pPr>
        <w:pStyle w:val="a5"/>
        <w:numPr>
          <w:ilvl w:val="0"/>
          <w:numId w:val="6"/>
        </w:numPr>
        <w:bidi/>
        <w:spacing w:after="0"/>
        <w:jc w:val="both"/>
        <w:rPr>
          <w:rFonts w:asciiTheme="majorBidi" w:hAnsiTheme="majorBidi" w:cstheme="majorBidi"/>
          <w:sz w:val="28"/>
          <w:szCs w:val="28"/>
          <w:lang w:bidi="ar-SY"/>
        </w:rPr>
      </w:pPr>
      <w:r w:rsidRPr="00FA2D0A">
        <w:rPr>
          <w:rFonts w:asciiTheme="majorBidi" w:hAnsiTheme="majorBidi" w:cstheme="majorBidi"/>
          <w:sz w:val="28"/>
          <w:szCs w:val="28"/>
          <w:rtl/>
          <w:lang w:bidi="ar-SY"/>
        </w:rPr>
        <w:t>عندما يكون هناك قصة قديمة للاعتلال العضلي مع دواء أخر خافض للشحوم.</w:t>
      </w:r>
    </w:p>
    <w:p w14:paraId="6FB52A6A" w14:textId="77777777" w:rsidR="00B44E2C" w:rsidRPr="00FA2D0A" w:rsidRDefault="00B44E2C" w:rsidP="00B44E2C">
      <w:pPr>
        <w:pStyle w:val="a5"/>
        <w:numPr>
          <w:ilvl w:val="0"/>
          <w:numId w:val="6"/>
        </w:numPr>
        <w:bidi/>
        <w:spacing w:after="0"/>
        <w:jc w:val="both"/>
        <w:rPr>
          <w:rFonts w:asciiTheme="majorBidi" w:hAnsiTheme="majorBidi" w:cstheme="majorBidi"/>
          <w:sz w:val="28"/>
          <w:szCs w:val="28"/>
          <w:lang w:bidi="ar-SY"/>
        </w:rPr>
      </w:pPr>
      <w:r w:rsidRPr="00FA2D0A">
        <w:rPr>
          <w:rFonts w:asciiTheme="majorBidi" w:hAnsiTheme="majorBidi" w:cstheme="majorBidi"/>
          <w:sz w:val="28"/>
          <w:szCs w:val="28"/>
          <w:rtl/>
          <w:lang w:bidi="ar-SY"/>
        </w:rPr>
        <w:t>عندما يكون هناك اضطرابات عضلية سابقة،</w:t>
      </w:r>
      <w:r>
        <w:rPr>
          <w:rFonts w:asciiTheme="majorBidi" w:hAnsiTheme="majorBidi" w:cstheme="majorBidi" w:hint="cs"/>
          <w:sz w:val="28"/>
          <w:szCs w:val="28"/>
          <w:rtl/>
          <w:lang w:bidi="ar-SY"/>
        </w:rPr>
        <w:t xml:space="preserve"> </w:t>
      </w:r>
      <w:r w:rsidRPr="00FA2D0A">
        <w:rPr>
          <w:rFonts w:asciiTheme="majorBidi" w:hAnsiTheme="majorBidi" w:cstheme="majorBidi"/>
          <w:sz w:val="28"/>
          <w:szCs w:val="28"/>
          <w:rtl/>
          <w:lang w:bidi="ar-SY"/>
        </w:rPr>
        <w:t>فشل كلوي ،قصور درق غير معالج ،مريض كحولي أو عندما يكون عمر المريض فوق 70 سنة.</w:t>
      </w:r>
    </w:p>
    <w:p w14:paraId="14292862" w14:textId="77777777" w:rsidR="00B44E2C" w:rsidRPr="00FA2D0A" w:rsidRDefault="00B44E2C" w:rsidP="00B44E2C">
      <w:pPr>
        <w:pStyle w:val="a5"/>
        <w:numPr>
          <w:ilvl w:val="0"/>
          <w:numId w:val="6"/>
        </w:numPr>
        <w:bidi/>
        <w:spacing w:after="0"/>
        <w:jc w:val="both"/>
        <w:rPr>
          <w:rFonts w:asciiTheme="majorBidi" w:hAnsiTheme="majorBidi" w:cstheme="majorBidi"/>
          <w:sz w:val="28"/>
          <w:szCs w:val="28"/>
          <w:lang w:bidi="ar-SY"/>
        </w:rPr>
      </w:pPr>
      <w:r w:rsidRPr="00FA2D0A">
        <w:rPr>
          <w:rFonts w:asciiTheme="majorBidi" w:hAnsiTheme="majorBidi" w:cstheme="majorBidi"/>
          <w:sz w:val="28"/>
          <w:szCs w:val="28"/>
          <w:rtl/>
          <w:lang w:bidi="ar-SY"/>
        </w:rPr>
        <w:t xml:space="preserve">عندما تكون هناك مشاركة مع السمفاستاتين أو </w:t>
      </w:r>
      <w:r w:rsidRPr="00FA2D0A">
        <w:rPr>
          <w:rFonts w:asciiTheme="majorBidi" w:hAnsiTheme="majorBidi" w:cstheme="majorBidi"/>
          <w:sz w:val="28"/>
          <w:szCs w:val="28"/>
          <w:lang w:val="en-CA" w:bidi="ar-SY"/>
        </w:rPr>
        <w:t>atorvastatin</w:t>
      </w:r>
      <w:r w:rsidRPr="00FA2D0A">
        <w:rPr>
          <w:rFonts w:asciiTheme="majorBidi" w:hAnsiTheme="majorBidi" w:cstheme="majorBidi"/>
          <w:sz w:val="28"/>
          <w:szCs w:val="28"/>
          <w:rtl/>
          <w:lang w:val="en-CA" w:bidi="ar-SY"/>
        </w:rPr>
        <w:t xml:space="preserve"> مع الأدوية التي تثبط </w:t>
      </w:r>
      <w:r w:rsidRPr="00FA2D0A">
        <w:rPr>
          <w:rFonts w:asciiTheme="majorBidi" w:hAnsiTheme="majorBidi" w:cstheme="majorBidi"/>
          <w:sz w:val="28"/>
          <w:szCs w:val="28"/>
          <w:lang w:val="en-CA" w:bidi="ar-SY"/>
        </w:rPr>
        <w:t>CYP3A4</w:t>
      </w:r>
      <w:r w:rsidRPr="00FA2D0A">
        <w:rPr>
          <w:rFonts w:asciiTheme="majorBidi" w:hAnsiTheme="majorBidi" w:cstheme="majorBidi"/>
          <w:sz w:val="28"/>
          <w:szCs w:val="28"/>
          <w:rtl/>
          <w:lang w:val="en-CA" w:bidi="ar-SY"/>
        </w:rPr>
        <w:t>.</w:t>
      </w:r>
    </w:p>
    <w:p w14:paraId="09FF0575"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bidi="ar-SY"/>
        </w:rPr>
        <w:t xml:space="preserve">الستاتينات هي مجموعة متغايرة المنشأ تُستقلب عن طريق نظائر الأنزيم </w:t>
      </w:r>
      <w:r w:rsidRPr="00FA2D0A">
        <w:rPr>
          <w:rFonts w:asciiTheme="majorBidi" w:hAnsiTheme="majorBidi" w:cstheme="majorBidi"/>
          <w:sz w:val="28"/>
          <w:szCs w:val="28"/>
          <w:lang w:val="en-CA" w:bidi="ar-SY"/>
        </w:rPr>
        <w:t>CYP450</w:t>
      </w:r>
      <w:r w:rsidRPr="00FA2D0A">
        <w:rPr>
          <w:rFonts w:asciiTheme="majorBidi" w:hAnsiTheme="majorBidi" w:cstheme="majorBidi"/>
          <w:sz w:val="28"/>
          <w:szCs w:val="28"/>
          <w:rtl/>
          <w:lang w:bidi="ar-SY"/>
        </w:rPr>
        <w:t xml:space="preserve"> المختلفة. </w:t>
      </w:r>
      <w:r w:rsidRPr="00FA2D0A">
        <w:rPr>
          <w:rFonts w:asciiTheme="majorBidi" w:hAnsiTheme="majorBidi" w:cstheme="majorBidi"/>
          <w:sz w:val="28"/>
          <w:szCs w:val="28"/>
          <w:lang w:val="en-CA" w:bidi="ar-SY"/>
        </w:rPr>
        <w:t xml:space="preserve">Simvastatin, atrovastatin, lovastatin </w:t>
      </w:r>
      <w:r w:rsidRPr="00FA2D0A">
        <w:rPr>
          <w:rFonts w:asciiTheme="majorBidi" w:hAnsiTheme="majorBidi" w:cstheme="majorBidi"/>
          <w:sz w:val="28"/>
          <w:szCs w:val="28"/>
          <w:rtl/>
          <w:lang w:val="en-CA" w:bidi="ar-SY"/>
        </w:rPr>
        <w:t xml:space="preserve"> تُستقلب عن طريق </w:t>
      </w:r>
      <w:r w:rsidRPr="00FA2D0A">
        <w:rPr>
          <w:rFonts w:asciiTheme="majorBidi" w:hAnsiTheme="majorBidi" w:cstheme="majorBidi"/>
          <w:sz w:val="28"/>
          <w:szCs w:val="28"/>
          <w:lang w:val="en-CA" w:bidi="ar-SY"/>
        </w:rPr>
        <w:t>CYP3A4</w:t>
      </w:r>
      <w:r>
        <w:rPr>
          <w:rFonts w:asciiTheme="majorBidi" w:hAnsiTheme="majorBidi" w:cstheme="majorBidi"/>
          <w:sz w:val="28"/>
          <w:szCs w:val="28"/>
          <w:rtl/>
          <w:lang w:val="en-CA" w:bidi="ar-SY"/>
        </w:rPr>
        <w:t>.</w:t>
      </w:r>
      <w:r w:rsidRPr="00FA2D0A">
        <w:rPr>
          <w:rFonts w:asciiTheme="majorBidi" w:hAnsiTheme="majorBidi" w:cstheme="majorBidi"/>
          <w:sz w:val="28"/>
          <w:szCs w:val="28"/>
          <w:lang w:val="en-CA" w:bidi="ar-SY"/>
        </w:rPr>
        <w:t xml:space="preserve">Fluvastatin </w:t>
      </w:r>
      <w:r w:rsidRPr="00FA2D0A">
        <w:rPr>
          <w:rFonts w:asciiTheme="majorBidi" w:hAnsiTheme="majorBidi" w:cstheme="majorBidi"/>
          <w:sz w:val="28"/>
          <w:szCs w:val="28"/>
          <w:rtl/>
          <w:lang w:val="en-CA" w:bidi="ar-SY"/>
        </w:rPr>
        <w:t xml:space="preserve"> يُستقلب عن طريق </w:t>
      </w:r>
      <w:r w:rsidRPr="00FA2D0A">
        <w:rPr>
          <w:rFonts w:asciiTheme="majorBidi" w:hAnsiTheme="majorBidi" w:cstheme="majorBidi"/>
          <w:sz w:val="28"/>
          <w:szCs w:val="28"/>
          <w:lang w:val="en-CA" w:bidi="ar-SY"/>
        </w:rPr>
        <w:t>CYP2C9</w:t>
      </w:r>
      <w:r w:rsidRPr="00FA2D0A">
        <w:rPr>
          <w:rFonts w:asciiTheme="majorBidi" w:hAnsiTheme="majorBidi" w:cstheme="majorBidi"/>
          <w:sz w:val="28"/>
          <w:szCs w:val="28"/>
          <w:rtl/>
          <w:lang w:val="en-CA" w:bidi="ar-SY"/>
        </w:rPr>
        <w:t xml:space="preserve"> و</w:t>
      </w:r>
      <w:r w:rsidRPr="00FA2D0A">
        <w:rPr>
          <w:rFonts w:asciiTheme="majorBidi" w:hAnsiTheme="majorBidi" w:cstheme="majorBidi"/>
          <w:sz w:val="28"/>
          <w:szCs w:val="28"/>
          <w:lang w:val="en-CA" w:bidi="ar-SY"/>
        </w:rPr>
        <w:t>pravastatin, rosuvastatin</w:t>
      </w:r>
      <w:r w:rsidRPr="00FA2D0A">
        <w:rPr>
          <w:rFonts w:asciiTheme="majorBidi" w:hAnsiTheme="majorBidi" w:cstheme="majorBidi"/>
          <w:sz w:val="28"/>
          <w:szCs w:val="28"/>
          <w:rtl/>
          <w:lang w:val="en-CA" w:bidi="ar-SY"/>
        </w:rPr>
        <w:t xml:space="preserve"> يتم اطراحها بطرق استقلابية أخرى أقل تأثراً بالتداخلات مع نظائر انزيمات </w:t>
      </w:r>
      <w:r w:rsidRPr="00FA2D0A">
        <w:rPr>
          <w:rFonts w:asciiTheme="majorBidi" w:hAnsiTheme="majorBidi" w:cstheme="majorBidi"/>
          <w:sz w:val="28"/>
          <w:szCs w:val="28"/>
          <w:lang w:val="en-CA" w:bidi="ar-SY"/>
        </w:rPr>
        <w:t>CYP450</w:t>
      </w:r>
      <w:r w:rsidRPr="00FA2D0A">
        <w:rPr>
          <w:rFonts w:asciiTheme="majorBidi" w:hAnsiTheme="majorBidi" w:cstheme="majorBidi"/>
          <w:sz w:val="28"/>
          <w:szCs w:val="28"/>
          <w:rtl/>
          <w:lang w:val="en-CA" w:bidi="ar-SY"/>
        </w:rPr>
        <w:t>.</w:t>
      </w:r>
    </w:p>
    <w:p w14:paraId="1781026B"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مع ذلك فإن الاحتياطات تبقى ضرورية حيث أن التوافر الحيوي ل </w:t>
      </w:r>
      <w:r w:rsidRPr="00FA2D0A">
        <w:rPr>
          <w:rFonts w:asciiTheme="majorBidi" w:hAnsiTheme="majorBidi" w:cstheme="majorBidi"/>
          <w:sz w:val="28"/>
          <w:szCs w:val="28"/>
          <w:lang w:val="en-CA" w:bidi="ar-SY"/>
        </w:rPr>
        <w:t>pravastatin</w:t>
      </w:r>
      <w:r w:rsidRPr="00FA2D0A">
        <w:rPr>
          <w:rFonts w:asciiTheme="majorBidi" w:hAnsiTheme="majorBidi" w:cstheme="majorBidi"/>
          <w:sz w:val="28"/>
          <w:szCs w:val="28"/>
          <w:rtl/>
          <w:lang w:val="en-CA" w:bidi="ar-SY"/>
        </w:rPr>
        <w:t xml:space="preserve"> قد يزداد بمعدل 5-23 مرة </w:t>
      </w:r>
      <w:r>
        <w:rPr>
          <w:rFonts w:asciiTheme="majorBidi" w:hAnsiTheme="majorBidi" w:cstheme="majorBidi" w:hint="cs"/>
          <w:sz w:val="28"/>
          <w:szCs w:val="28"/>
          <w:rtl/>
          <w:lang w:val="en-CA" w:bidi="ar-SY"/>
        </w:rPr>
        <w:t>إ</w:t>
      </w:r>
      <w:r w:rsidRPr="00FA2D0A">
        <w:rPr>
          <w:rFonts w:asciiTheme="majorBidi" w:hAnsiTheme="majorBidi" w:cstheme="majorBidi"/>
          <w:sz w:val="28"/>
          <w:szCs w:val="28"/>
          <w:rtl/>
          <w:lang w:val="en-CA" w:bidi="ar-SY"/>
        </w:rPr>
        <w:t>ذا تم مشاركته مع سيكلوسبورين.</w:t>
      </w:r>
    </w:p>
    <w:p w14:paraId="4B467D17"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lang w:bidi="ar-SY"/>
        </w:rPr>
        <w:t>Simvastatin, atorvastatin</w:t>
      </w:r>
      <w:r w:rsidRPr="00FA2D0A">
        <w:rPr>
          <w:rFonts w:asciiTheme="majorBidi" w:hAnsiTheme="majorBidi" w:cstheme="majorBidi"/>
          <w:sz w:val="28"/>
          <w:szCs w:val="28"/>
          <w:rtl/>
          <w:lang w:val="en-CA" w:bidi="ar-SY"/>
        </w:rPr>
        <w:t xml:space="preserve"> لا يغيران بأنفسهما فعالية </w:t>
      </w:r>
      <w:r w:rsidRPr="00FA2D0A">
        <w:rPr>
          <w:rFonts w:asciiTheme="majorBidi" w:hAnsiTheme="majorBidi" w:cstheme="majorBidi"/>
          <w:sz w:val="28"/>
          <w:szCs w:val="28"/>
          <w:lang w:val="en-CA" w:bidi="ar-SY"/>
        </w:rPr>
        <w:t>CYP3A4</w:t>
      </w:r>
      <w:r w:rsidRPr="00FA2D0A">
        <w:rPr>
          <w:rFonts w:asciiTheme="majorBidi" w:hAnsiTheme="majorBidi" w:cstheme="majorBidi"/>
          <w:sz w:val="28"/>
          <w:szCs w:val="28"/>
          <w:rtl/>
          <w:lang w:val="en-CA" w:bidi="ar-SY"/>
        </w:rPr>
        <w:t xml:space="preserve"> و لكن المستويات البلاسمية ترتفع بوجود أحد مثبطات </w:t>
      </w:r>
      <w:r w:rsidRPr="00FA2D0A">
        <w:rPr>
          <w:rFonts w:asciiTheme="majorBidi" w:hAnsiTheme="majorBidi" w:cstheme="majorBidi"/>
          <w:sz w:val="28"/>
          <w:szCs w:val="28"/>
          <w:lang w:val="en-CA" w:bidi="ar-SY"/>
        </w:rPr>
        <w:t>CYP3A4</w:t>
      </w:r>
      <w:r w:rsidRPr="00FA2D0A">
        <w:rPr>
          <w:rFonts w:asciiTheme="majorBidi" w:hAnsiTheme="majorBidi" w:cstheme="majorBidi"/>
          <w:sz w:val="28"/>
          <w:szCs w:val="28"/>
          <w:rtl/>
          <w:lang w:val="en-CA" w:bidi="ar-SY"/>
        </w:rPr>
        <w:t xml:space="preserve">. </w:t>
      </w:r>
    </w:p>
    <w:p w14:paraId="6A39BA5D" w14:textId="77777777" w:rsidR="00B44E2C" w:rsidRPr="00FA2D0A" w:rsidRDefault="00B44E2C" w:rsidP="00B44E2C">
      <w:pPr>
        <w:bidi/>
        <w:spacing w:after="0"/>
        <w:jc w:val="both"/>
        <w:rPr>
          <w:rFonts w:asciiTheme="majorBidi" w:hAnsiTheme="majorBidi" w:cstheme="majorBidi"/>
          <w:b/>
          <w:bCs/>
          <w:sz w:val="28"/>
          <w:szCs w:val="28"/>
          <w:u w:val="single"/>
          <w:rtl/>
          <w:lang w:val="en-CA" w:bidi="ar-SY"/>
        </w:rPr>
      </w:pPr>
      <w:r w:rsidRPr="00FA2D0A">
        <w:rPr>
          <w:rFonts w:asciiTheme="majorBidi" w:hAnsiTheme="majorBidi" w:cstheme="majorBidi"/>
          <w:b/>
          <w:bCs/>
          <w:sz w:val="28"/>
          <w:szCs w:val="28"/>
          <w:u w:val="single"/>
          <w:rtl/>
          <w:lang w:val="en-CA" w:bidi="ar-SY"/>
        </w:rPr>
        <w:t>5-1-2) الخصائص متعددة التوجه:</w:t>
      </w:r>
    </w:p>
    <w:p w14:paraId="43AF67EA"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في حين أن تأثيرات الستاتين على أشكال الشحوم تساهم في نتائجها المفيدة بإنقاص ال</w:t>
      </w:r>
      <w:r>
        <w:rPr>
          <w:rFonts w:asciiTheme="majorBidi" w:hAnsiTheme="majorBidi" w:cstheme="majorBidi" w:hint="cs"/>
          <w:sz w:val="28"/>
          <w:szCs w:val="28"/>
          <w:rtl/>
          <w:lang w:val="en-CA" w:bidi="ar-SY"/>
        </w:rPr>
        <w:t>إ</w:t>
      </w:r>
      <w:r w:rsidRPr="00FA2D0A">
        <w:rPr>
          <w:rFonts w:asciiTheme="majorBidi" w:hAnsiTheme="majorBidi" w:cstheme="majorBidi"/>
          <w:sz w:val="28"/>
          <w:szCs w:val="28"/>
          <w:rtl/>
          <w:lang w:val="en-CA" w:bidi="ar-SY"/>
        </w:rPr>
        <w:t>مراضية و معدل الوفيات الناتج عن الامراض القلبية الاكليلية،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فإن آليات أخرى تعرف بالآثار متعددة التوجه قد تلعب دوراً.</w:t>
      </w:r>
    </w:p>
    <w:p w14:paraId="3B324597"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lastRenderedPageBreak/>
        <w:t>هذه الآليات تتناول ثباتية اللويحات،</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تثبيط تشكيل الخثرات،</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انقاص لزوجة البلاسما،</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الفعاليات المضادة للالتهاب والمضادة للأكسدة. الخصائص متعددة التوجه مثل التأثيرات المستقلة عن الك</w:t>
      </w:r>
      <w:r>
        <w:rPr>
          <w:rFonts w:asciiTheme="majorBidi" w:hAnsiTheme="majorBidi" w:cstheme="majorBidi"/>
          <w:sz w:val="28"/>
          <w:szCs w:val="28"/>
          <w:rtl/>
          <w:lang w:val="en-CA" w:bidi="ar-SY"/>
        </w:rPr>
        <w:t>ولسترول يتم الوصول لها لاحقاً و</w:t>
      </w:r>
      <w:r w:rsidRPr="00FA2D0A">
        <w:rPr>
          <w:rFonts w:asciiTheme="majorBidi" w:hAnsiTheme="majorBidi" w:cstheme="majorBidi"/>
          <w:sz w:val="28"/>
          <w:szCs w:val="28"/>
          <w:rtl/>
          <w:lang w:val="en-CA" w:bidi="ar-SY"/>
        </w:rPr>
        <w:t>تعكس التأثيرات السريرية خلف تخفيض الكولسترول الكلي مثلاً تخفيض الكولسترول الكلي ينتج فقط انخفاض بسيط في التشكل العصيدي،</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تضيق اللمعة و لكن يؤدي إلى تبدلات نوعية في اللويحات و يساعد على تثب</w:t>
      </w:r>
      <w:r>
        <w:rPr>
          <w:rFonts w:asciiTheme="majorBidi" w:hAnsiTheme="majorBidi" w:cstheme="majorBidi"/>
          <w:sz w:val="28"/>
          <w:szCs w:val="28"/>
          <w:rtl/>
          <w:lang w:val="en-CA" w:bidi="ar-SY"/>
        </w:rPr>
        <w:t>يتها. حماية اللويحة من التحطم و</w:t>
      </w:r>
      <w:r w:rsidRPr="00FA2D0A">
        <w:rPr>
          <w:rFonts w:asciiTheme="majorBidi" w:hAnsiTheme="majorBidi" w:cstheme="majorBidi"/>
          <w:sz w:val="28"/>
          <w:szCs w:val="28"/>
          <w:rtl/>
          <w:lang w:val="en-CA" w:bidi="ar-SY"/>
        </w:rPr>
        <w:t>منع اطلاق سلسلة الظواهر الاكليلية المرتبطة.</w:t>
      </w:r>
    </w:p>
    <w:p w14:paraId="12A47392"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يُعتقد أن الالتهاب يلعب دوراً هاماً في التشكيل العصيدي و يزيد من مستويات</w:t>
      </w:r>
      <w:r w:rsidRPr="00FA2D0A">
        <w:rPr>
          <w:rFonts w:asciiTheme="majorBidi" w:hAnsiTheme="majorBidi" w:cstheme="majorBidi"/>
          <w:sz w:val="28"/>
          <w:szCs w:val="28"/>
          <w:lang w:val="en-CA" w:bidi="ar-SY"/>
        </w:rPr>
        <w:t xml:space="preserve">C-reactive protein </w:t>
      </w:r>
      <w:r w:rsidRPr="00FA2D0A">
        <w:rPr>
          <w:rFonts w:asciiTheme="majorBidi" w:hAnsiTheme="majorBidi" w:cstheme="majorBidi"/>
          <w:sz w:val="28"/>
          <w:szCs w:val="28"/>
          <w:rtl/>
          <w:lang w:val="en-CA" w:bidi="ar-SY"/>
        </w:rPr>
        <w:t xml:space="preserve"> الذي تم استخدامه لتحديد الاشخاص الذين يتعرضون لأخطار التحطم اللويحي و العواقب اللاحقة مثل الذبحة الصدرية و الجلطات. أظهرت عدة دراسات أن الستاتينات قادرة على خفض مستويات </w:t>
      </w:r>
      <w:r w:rsidRPr="00FA2D0A">
        <w:rPr>
          <w:rFonts w:asciiTheme="majorBidi" w:hAnsiTheme="majorBidi" w:cstheme="majorBidi"/>
          <w:sz w:val="28"/>
          <w:szCs w:val="28"/>
          <w:lang w:val="en-CA" w:bidi="ar-SY"/>
        </w:rPr>
        <w:t>C-reactive protein</w:t>
      </w:r>
      <w:r>
        <w:rPr>
          <w:rFonts w:asciiTheme="majorBidi" w:hAnsiTheme="majorBidi" w:cstheme="majorBidi"/>
          <w:sz w:val="28"/>
          <w:szCs w:val="28"/>
          <w:rtl/>
          <w:lang w:val="en-CA" w:bidi="ar-SY"/>
        </w:rPr>
        <w:t>. هذه الآلية غير واضحة و</w:t>
      </w:r>
      <w:r w:rsidRPr="00FA2D0A">
        <w:rPr>
          <w:rFonts w:asciiTheme="majorBidi" w:hAnsiTheme="majorBidi" w:cstheme="majorBidi"/>
          <w:sz w:val="28"/>
          <w:szCs w:val="28"/>
          <w:rtl/>
          <w:lang w:val="en-CA" w:bidi="ar-SY"/>
        </w:rPr>
        <w:t>على الأغلب أنها تستخدم تأثيراً مباشراً على البالعات خلال عملية تشكيل اللويحات العصيدية،</w:t>
      </w:r>
      <w:r>
        <w:rPr>
          <w:rFonts w:asciiTheme="majorBidi" w:hAnsiTheme="majorBidi" w:cstheme="majorBidi" w:hint="cs"/>
          <w:sz w:val="28"/>
          <w:szCs w:val="28"/>
          <w:rtl/>
          <w:lang w:val="en-CA" w:bidi="ar-SY"/>
        </w:rPr>
        <w:t xml:space="preserve"> </w:t>
      </w:r>
      <w:r>
        <w:rPr>
          <w:rFonts w:asciiTheme="majorBidi" w:hAnsiTheme="majorBidi" w:cstheme="majorBidi"/>
          <w:sz w:val="28"/>
          <w:szCs w:val="28"/>
          <w:rtl/>
          <w:lang w:val="en-CA" w:bidi="ar-SY"/>
        </w:rPr>
        <w:t>منع نمو البالعات و</w:t>
      </w:r>
      <w:r w:rsidRPr="00FA2D0A">
        <w:rPr>
          <w:rFonts w:asciiTheme="majorBidi" w:hAnsiTheme="majorBidi" w:cstheme="majorBidi"/>
          <w:sz w:val="28"/>
          <w:szCs w:val="28"/>
          <w:rtl/>
          <w:lang w:val="en-CA" w:bidi="ar-SY"/>
        </w:rPr>
        <w:t>ما تفرزه من البروتينات المعدنية و العوامل ال</w:t>
      </w:r>
      <w:r>
        <w:rPr>
          <w:rFonts w:asciiTheme="majorBidi" w:hAnsiTheme="majorBidi" w:cstheme="majorBidi" w:hint="cs"/>
          <w:sz w:val="28"/>
          <w:szCs w:val="28"/>
          <w:rtl/>
          <w:lang w:val="en-CA" w:bidi="ar-SY"/>
        </w:rPr>
        <w:t>ن</w:t>
      </w:r>
      <w:r w:rsidRPr="00FA2D0A">
        <w:rPr>
          <w:rFonts w:asciiTheme="majorBidi" w:hAnsiTheme="majorBidi" w:cstheme="majorBidi"/>
          <w:sz w:val="28"/>
          <w:szCs w:val="28"/>
          <w:rtl/>
          <w:lang w:val="en-CA" w:bidi="ar-SY"/>
        </w:rPr>
        <w:t>س</w:t>
      </w:r>
      <w:r>
        <w:rPr>
          <w:rFonts w:asciiTheme="majorBidi" w:hAnsiTheme="majorBidi" w:cstheme="majorBidi" w:hint="cs"/>
          <w:sz w:val="28"/>
          <w:szCs w:val="28"/>
          <w:rtl/>
          <w:lang w:val="en-CA" w:bidi="ar-SY"/>
        </w:rPr>
        <w:t>ي</w:t>
      </w:r>
      <w:r w:rsidRPr="00FA2D0A">
        <w:rPr>
          <w:rFonts w:asciiTheme="majorBidi" w:hAnsiTheme="majorBidi" w:cstheme="majorBidi"/>
          <w:sz w:val="28"/>
          <w:szCs w:val="28"/>
          <w:rtl/>
          <w:lang w:val="en-CA" w:bidi="ar-SY"/>
        </w:rPr>
        <w:t>جية.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جانب هام من السوء الوظيفي </w:t>
      </w:r>
      <w:r>
        <w:rPr>
          <w:rFonts w:asciiTheme="majorBidi" w:hAnsiTheme="majorBidi" w:cstheme="majorBidi"/>
          <w:sz w:val="28"/>
          <w:szCs w:val="28"/>
          <w:rtl/>
          <w:lang w:val="en-CA" w:bidi="ar-SY"/>
        </w:rPr>
        <w:t>للبطانة الوعائية هي نقص تصنيع و</w:t>
      </w:r>
      <w:r w:rsidRPr="00FA2D0A">
        <w:rPr>
          <w:rFonts w:asciiTheme="majorBidi" w:hAnsiTheme="majorBidi" w:cstheme="majorBidi"/>
          <w:sz w:val="28"/>
          <w:szCs w:val="28"/>
          <w:rtl/>
          <w:lang w:val="en-CA" w:bidi="ar-SY"/>
        </w:rPr>
        <w:t>تحرر و تثبيط فعالية أوكسيد الآزوت المشتق من البطانة و هو واسم مبكر للتشكل العصيدي. بعد تناول الستاتينات واحد من الآثار الملاحظة (خلال 3 أيام) هو زيادة تحرر أوكسيد الآزوت من بطانة الأوعية و بالتالي التوسط لتحسين التوسع الوعائي للبطانة.</w:t>
      </w:r>
    </w:p>
    <w:p w14:paraId="49F266FB" w14:textId="77777777" w:rsidR="00B44E2C" w:rsidRDefault="00B44E2C" w:rsidP="00B44E2C">
      <w:pPr>
        <w:bidi/>
        <w:spacing w:after="0"/>
        <w:jc w:val="both"/>
        <w:rPr>
          <w:rFonts w:asciiTheme="majorBidi" w:hAnsiTheme="majorBidi" w:cstheme="majorBidi"/>
          <w:sz w:val="28"/>
          <w:szCs w:val="28"/>
          <w:rtl/>
          <w:lang w:val="en-CA" w:bidi="ar-SY"/>
        </w:rPr>
      </w:pPr>
    </w:p>
    <w:p w14:paraId="736574D6" w14:textId="77777777" w:rsidR="00B44E2C" w:rsidRPr="00FA2D0A" w:rsidRDefault="00B44E2C" w:rsidP="00B44E2C">
      <w:pPr>
        <w:bidi/>
        <w:spacing w:after="0"/>
        <w:jc w:val="both"/>
        <w:rPr>
          <w:rFonts w:asciiTheme="majorBidi" w:hAnsiTheme="majorBidi" w:cstheme="majorBidi"/>
          <w:strike/>
          <w:sz w:val="28"/>
          <w:szCs w:val="28"/>
          <w:lang w:bidi="ar-SY"/>
        </w:rPr>
      </w:pPr>
    </w:p>
    <w:p w14:paraId="164024CA" w14:textId="77777777" w:rsidR="00B44E2C" w:rsidRPr="00FA2D0A" w:rsidRDefault="00B44E2C" w:rsidP="00B44E2C">
      <w:pPr>
        <w:bidi/>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5-2) الفيبرات:</w:t>
      </w:r>
    </w:p>
    <w:p w14:paraId="35D0145A"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bidi="ar-SY"/>
        </w:rPr>
        <w:t xml:space="preserve">تتضمن هذه المجموعة </w:t>
      </w:r>
      <w:r w:rsidRPr="00FA2D0A">
        <w:rPr>
          <w:rFonts w:asciiTheme="majorBidi" w:hAnsiTheme="majorBidi" w:cstheme="majorBidi"/>
          <w:sz w:val="28"/>
          <w:szCs w:val="28"/>
          <w:lang w:bidi="ar-SY"/>
        </w:rPr>
        <w:t>bezafibrate, ciprofibrate, fenofibrate, gemfibrozil</w:t>
      </w:r>
      <w:r w:rsidRPr="00FA2D0A">
        <w:rPr>
          <w:rFonts w:asciiTheme="majorBidi" w:hAnsiTheme="majorBidi" w:cstheme="majorBidi"/>
          <w:sz w:val="28"/>
          <w:szCs w:val="28"/>
          <w:rtl/>
          <w:lang w:val="en-CA" w:bidi="ar-SY"/>
        </w:rPr>
        <w:t>. يُعتقد أنها تعمل بارتباطها بالمستقبل</w:t>
      </w:r>
      <w:r w:rsidRPr="00FA2D0A">
        <w:rPr>
          <w:rFonts w:asciiTheme="majorBidi" w:hAnsiTheme="majorBidi" w:cstheme="majorBidi"/>
          <w:sz w:val="28"/>
          <w:szCs w:val="28"/>
          <w:lang w:val="en-CA" w:bidi="ar-SY"/>
        </w:rPr>
        <w:t xml:space="preserve">Peroxisome proliferator-activeated receptor </w:t>
      </w:r>
      <w:r>
        <w:rPr>
          <w:rFonts w:ascii="Symbol" w:hAnsi="Symbol" w:cstheme="majorBidi"/>
          <w:sz w:val="28"/>
          <w:szCs w:val="28"/>
          <w:lang w:val="en-CA" w:bidi="ar-SY"/>
        </w:rPr>
        <w:t></w:t>
      </w:r>
      <w:r w:rsidRPr="00FA2D0A">
        <w:rPr>
          <w:rFonts w:asciiTheme="majorBidi" w:hAnsiTheme="majorBidi" w:cstheme="majorBidi"/>
          <w:sz w:val="28"/>
          <w:szCs w:val="28"/>
          <w:lang w:val="en-CA" w:bidi="ar-SY"/>
        </w:rPr>
        <w:t xml:space="preserve"> (PPAR-</w:t>
      </w:r>
      <w:r>
        <w:rPr>
          <w:rFonts w:ascii="Symbol" w:hAnsi="Symbol" w:cstheme="majorBidi"/>
          <w:sz w:val="28"/>
          <w:szCs w:val="28"/>
          <w:lang w:val="en-CA" w:bidi="ar-SY"/>
        </w:rPr>
        <w:t></w:t>
      </w:r>
      <w:r w:rsidRPr="00FA2D0A">
        <w:rPr>
          <w:rFonts w:asciiTheme="majorBidi" w:hAnsiTheme="majorBidi" w:cstheme="majorBidi"/>
          <w:sz w:val="28"/>
          <w:szCs w:val="28"/>
          <w:lang w:val="en-CA" w:bidi="ar-SY"/>
        </w:rPr>
        <w:t>)</w:t>
      </w:r>
      <w:r>
        <w:rPr>
          <w:rFonts w:asciiTheme="majorBidi" w:hAnsiTheme="majorBidi" w:cstheme="majorBidi"/>
          <w:sz w:val="28"/>
          <w:szCs w:val="28"/>
          <w:lang w:bidi="ar-SY"/>
        </w:rPr>
        <w:t xml:space="preserve"> </w:t>
      </w:r>
      <w:r w:rsidRPr="00FA2D0A">
        <w:rPr>
          <w:rFonts w:asciiTheme="majorBidi" w:hAnsiTheme="majorBidi" w:cstheme="majorBidi"/>
          <w:sz w:val="28"/>
          <w:szCs w:val="28"/>
          <w:rtl/>
          <w:lang w:val="en-CA" w:bidi="ar-SY"/>
        </w:rPr>
        <w:t xml:space="preserve"> </w:t>
      </w:r>
      <w:r>
        <w:rPr>
          <w:rFonts w:asciiTheme="majorBidi" w:hAnsiTheme="majorBidi" w:cstheme="majorBidi"/>
          <w:sz w:val="28"/>
          <w:szCs w:val="28"/>
          <w:rtl/>
          <w:lang w:val="en-CA" w:bidi="ar-SY"/>
        </w:rPr>
        <w:t xml:space="preserve">في الخلايا الكبدية. </w:t>
      </w:r>
      <w:r w:rsidRPr="00FA2D0A">
        <w:rPr>
          <w:rFonts w:asciiTheme="majorBidi" w:hAnsiTheme="majorBidi" w:cstheme="majorBidi"/>
          <w:sz w:val="28"/>
          <w:szCs w:val="28"/>
          <w:rtl/>
          <w:lang w:val="en-CA" w:bidi="ar-SY"/>
        </w:rPr>
        <w:t xml:space="preserve">هذا سوف يقود إلى تبدلات في تعبير المورثات التي تتدخل في استقلاب البروتينات الشحمية. بالنتيجة فإن </w:t>
      </w:r>
      <w:r>
        <w:rPr>
          <w:rFonts w:asciiTheme="majorBidi" w:hAnsiTheme="majorBidi" w:cstheme="majorBidi"/>
          <w:sz w:val="28"/>
          <w:szCs w:val="28"/>
          <w:rtl/>
          <w:lang w:val="en-CA" w:bidi="ar-SY"/>
        </w:rPr>
        <w:t>الفيبرات تنقص الشحوم الثلاثية و</w:t>
      </w:r>
      <w:r w:rsidRPr="00FA2D0A">
        <w:rPr>
          <w:rFonts w:asciiTheme="majorBidi" w:hAnsiTheme="majorBidi" w:cstheme="majorBidi"/>
          <w:sz w:val="28"/>
          <w:szCs w:val="28"/>
          <w:rtl/>
          <w:lang w:val="en-CA" w:bidi="ar-SY"/>
        </w:rPr>
        <w:t xml:space="preserve">بشكل أقل مستويات </w:t>
      </w:r>
      <w:r w:rsidRPr="00FA2D0A">
        <w:rPr>
          <w:rFonts w:asciiTheme="majorBidi" w:hAnsiTheme="majorBidi" w:cstheme="majorBidi"/>
          <w:sz w:val="28"/>
          <w:szCs w:val="28"/>
          <w:lang w:val="en-CA" w:bidi="ar-SY"/>
        </w:rPr>
        <w:t>LDL-C</w:t>
      </w:r>
      <w:r w:rsidRPr="00FA2D0A">
        <w:rPr>
          <w:rFonts w:asciiTheme="majorBidi" w:hAnsiTheme="majorBidi" w:cstheme="majorBidi"/>
          <w:sz w:val="28"/>
          <w:szCs w:val="28"/>
          <w:rtl/>
          <w:lang w:val="en-CA" w:bidi="ar-SY"/>
        </w:rPr>
        <w:t xml:space="preserve"> في حين أن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 xml:space="preserve"> يزداد. تأخذ الفيبرات 2-5 أيام حتى نحصل على أثار قابلة للقياس على </w:t>
      </w:r>
      <w:r w:rsidRPr="00FA2D0A">
        <w:rPr>
          <w:rFonts w:asciiTheme="majorBidi" w:hAnsiTheme="majorBidi" w:cstheme="majorBidi"/>
          <w:sz w:val="28"/>
          <w:szCs w:val="28"/>
          <w:lang w:bidi="ar-SY"/>
        </w:rPr>
        <w:t>VLDL-C</w:t>
      </w:r>
      <w:r w:rsidRPr="00FA2D0A">
        <w:rPr>
          <w:rFonts w:asciiTheme="majorBidi" w:hAnsiTheme="majorBidi" w:cstheme="majorBidi"/>
          <w:sz w:val="28"/>
          <w:szCs w:val="28"/>
          <w:rtl/>
          <w:lang w:val="en-CA" w:bidi="ar-SY"/>
        </w:rPr>
        <w:t xml:space="preserve"> و تأثيره المثالي يحصل بعد 4 أسابيع. بالإضافة إل</w:t>
      </w:r>
      <w:r>
        <w:rPr>
          <w:rFonts w:asciiTheme="majorBidi" w:hAnsiTheme="majorBidi" w:cstheme="majorBidi"/>
          <w:sz w:val="28"/>
          <w:szCs w:val="28"/>
          <w:rtl/>
          <w:lang w:val="en-CA" w:bidi="ar-SY"/>
        </w:rPr>
        <w:t>ى تأثيراتها على شحوم البلاسما و</w:t>
      </w:r>
      <w:r w:rsidRPr="00FA2D0A">
        <w:rPr>
          <w:rFonts w:asciiTheme="majorBidi" w:hAnsiTheme="majorBidi" w:cstheme="majorBidi"/>
          <w:sz w:val="28"/>
          <w:szCs w:val="28"/>
          <w:rtl/>
          <w:lang w:val="en-CA" w:bidi="ar-SY"/>
        </w:rPr>
        <w:t>البروتينات الشحمية فإن الفيبرات قد تمتلك تأثيرات مفيدة على انحلال الفيبرين و آليات الجلطة و تُحسّن أيضاً الفيبرات تحمل السكر. من المحتمل أن البيزافيبرات تمتلك الآثار المهمة في المرضى الذين يعا</w:t>
      </w:r>
      <w:r>
        <w:rPr>
          <w:rFonts w:asciiTheme="majorBidi" w:hAnsiTheme="majorBidi" w:cstheme="majorBidi"/>
          <w:sz w:val="28"/>
          <w:szCs w:val="28"/>
          <w:rtl/>
          <w:lang w:val="en-CA" w:bidi="ar-SY"/>
        </w:rPr>
        <w:t>نون من ارتفاع الشحوم الثلاثية و</w:t>
      </w:r>
      <w:r w:rsidRPr="00FA2D0A">
        <w:rPr>
          <w:rFonts w:asciiTheme="majorBidi" w:hAnsiTheme="majorBidi" w:cstheme="majorBidi"/>
          <w:sz w:val="28"/>
          <w:szCs w:val="28"/>
          <w:rtl/>
          <w:lang w:val="en-CA" w:bidi="ar-SY"/>
        </w:rPr>
        <w:t xml:space="preserve">النقرس. لقد تبين أنه فقط </w:t>
      </w:r>
      <w:r w:rsidRPr="00FA2D0A">
        <w:rPr>
          <w:rFonts w:asciiTheme="majorBidi" w:hAnsiTheme="majorBidi" w:cstheme="majorBidi"/>
          <w:sz w:val="28"/>
          <w:szCs w:val="28"/>
          <w:lang w:val="en-CA" w:bidi="ar-SY"/>
        </w:rPr>
        <w:t>fenofibrate</w:t>
      </w:r>
      <w:r w:rsidRPr="00FA2D0A">
        <w:rPr>
          <w:rFonts w:asciiTheme="majorBidi" w:hAnsiTheme="majorBidi" w:cstheme="majorBidi"/>
          <w:sz w:val="28"/>
          <w:szCs w:val="28"/>
          <w:rtl/>
          <w:lang w:val="en-CA" w:bidi="ar-SY"/>
        </w:rPr>
        <w:t xml:space="preserve"> تدعم تأثيراً مدراً لحمض البول عبر التناول المستديم لهذا الدواء.</w:t>
      </w:r>
    </w:p>
    <w:p w14:paraId="0AA998AA"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عند المرضى الذين يعانون من الداء السكري الصورة الوصفية لاضطراب الشحوم هي ارتفاع الشحوم الثلاثية و نقصان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و مستوى قريب من الطبيعي ل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bidi="ar-SY"/>
        </w:rPr>
        <w:t xml:space="preserve">. على الرغم أن الفيبرات تنقص الشحوم الثلاثية و تزيد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 xml:space="preserve"> ،تبقى الستاتينات في الخط الأول بالنسبة للعوامل الخافضة للشحوم ذلك لأنه لا يوجد أي دليل على أن الفيبرات تحمي من الأمراض القلبية الوعائية عند مرضى السكري.</w:t>
      </w:r>
    </w:p>
    <w:p w14:paraId="27526EAD" w14:textId="77777777" w:rsidR="00B44E2C" w:rsidRPr="00FA2D0A" w:rsidRDefault="00B44E2C" w:rsidP="00B44E2C">
      <w:pPr>
        <w:bidi/>
        <w:spacing w:after="0"/>
        <w:jc w:val="both"/>
        <w:rPr>
          <w:rFonts w:asciiTheme="majorBidi" w:hAnsiTheme="majorBidi" w:cstheme="majorBidi"/>
          <w:b/>
          <w:bCs/>
          <w:sz w:val="28"/>
          <w:szCs w:val="28"/>
          <w:u w:val="single"/>
          <w:rtl/>
          <w:lang w:val="en-CA" w:bidi="ar-SY"/>
        </w:rPr>
      </w:pPr>
      <w:r w:rsidRPr="00FA2D0A">
        <w:rPr>
          <w:rFonts w:asciiTheme="majorBidi" w:hAnsiTheme="majorBidi" w:cstheme="majorBidi"/>
          <w:b/>
          <w:bCs/>
          <w:sz w:val="28"/>
          <w:szCs w:val="28"/>
          <w:u w:val="single"/>
          <w:rtl/>
          <w:lang w:val="en-CA" w:bidi="ar-SY"/>
        </w:rPr>
        <w:t>5-2-1) الآثار العكسية:</w:t>
      </w:r>
    </w:p>
    <w:p w14:paraId="206CB02D"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الآثار العكسية للفيبرات هي متوسطة وتتنوع حسب أعضاء المجموعة. ميلهم لزيادة مؤشر اشباع الكولسترول في المرارة يجعلها غير مناسبة عند المرضى الذين يعانون من أمراض الحويصلة الصفراو</w:t>
      </w:r>
      <w:r>
        <w:rPr>
          <w:rFonts w:asciiTheme="majorBidi" w:hAnsiTheme="majorBidi" w:cstheme="majorBidi"/>
          <w:sz w:val="28"/>
          <w:szCs w:val="28"/>
          <w:rtl/>
          <w:lang w:val="en-CA" w:bidi="ar-SY"/>
        </w:rPr>
        <w:t>ية. الأعراض الهضمية مثل الغثيان</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الاسهال،</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آلام الب</w:t>
      </w:r>
      <w:r>
        <w:rPr>
          <w:rFonts w:asciiTheme="majorBidi" w:hAnsiTheme="majorBidi" w:cstheme="majorBidi"/>
          <w:sz w:val="28"/>
          <w:szCs w:val="28"/>
          <w:rtl/>
          <w:lang w:val="en-CA" w:bidi="ar-SY"/>
        </w:rPr>
        <w:t>طن هي أعراض شائعة لكنها مؤقتة و</w:t>
      </w:r>
      <w:r w:rsidRPr="00FA2D0A">
        <w:rPr>
          <w:rFonts w:asciiTheme="majorBidi" w:hAnsiTheme="majorBidi" w:cstheme="majorBidi"/>
          <w:sz w:val="28"/>
          <w:szCs w:val="28"/>
          <w:rtl/>
          <w:lang w:val="en-CA" w:bidi="ar-SY"/>
        </w:rPr>
        <w:t>تُحل بعد عدة أيام من المعالجة. قد تم توصيف الالتهاب العضلي المترافق بآلام عضلية،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قساوة غير طبيعية</w:t>
      </w:r>
      <w:r>
        <w:rPr>
          <w:rFonts w:asciiTheme="majorBidi" w:hAnsiTheme="majorBidi" w:cstheme="majorBidi"/>
          <w:sz w:val="28"/>
          <w:szCs w:val="28"/>
          <w:rtl/>
          <w:lang w:val="en-CA" w:bidi="ar-SY"/>
        </w:rPr>
        <w:t xml:space="preserve"> و</w:t>
      </w:r>
      <w:r w:rsidRPr="00FA2D0A">
        <w:rPr>
          <w:rFonts w:asciiTheme="majorBidi" w:hAnsiTheme="majorBidi" w:cstheme="majorBidi"/>
          <w:sz w:val="28"/>
          <w:szCs w:val="28"/>
          <w:rtl/>
          <w:lang w:val="en-CA" w:bidi="ar-SY"/>
        </w:rPr>
        <w:t>ضعف.</w:t>
      </w:r>
    </w:p>
    <w:p w14:paraId="04AF7336" w14:textId="77777777" w:rsidR="00B44E2C" w:rsidRPr="00FA2D0A" w:rsidRDefault="00B44E2C" w:rsidP="00B44E2C">
      <w:pPr>
        <w:bidi/>
        <w:spacing w:after="0"/>
        <w:jc w:val="both"/>
        <w:rPr>
          <w:rFonts w:asciiTheme="majorBidi" w:hAnsiTheme="majorBidi" w:cstheme="majorBidi"/>
          <w:sz w:val="28"/>
          <w:szCs w:val="28"/>
          <w:rtl/>
          <w:lang w:val="en-CA" w:bidi="ar-SY"/>
        </w:rPr>
      </w:pPr>
      <w:r>
        <w:rPr>
          <w:rFonts w:asciiTheme="majorBidi" w:hAnsiTheme="majorBidi" w:cstheme="majorBidi"/>
          <w:sz w:val="28"/>
          <w:szCs w:val="28"/>
          <w:rtl/>
          <w:lang w:val="en-CA" w:bidi="ar-SY"/>
        </w:rPr>
        <w:t>الآلية التي يتم بها غير واضحة و</w:t>
      </w:r>
      <w:r w:rsidRPr="00FA2D0A">
        <w:rPr>
          <w:rFonts w:asciiTheme="majorBidi" w:hAnsiTheme="majorBidi" w:cstheme="majorBidi"/>
          <w:sz w:val="28"/>
          <w:szCs w:val="28"/>
          <w:rtl/>
          <w:lang w:val="en-CA" w:bidi="ar-SY"/>
        </w:rPr>
        <w:t>لكن يُعتقد أن الفيبرات لها تأثيراً سمياً مباشراً على الخلايا العضلية عند بعض الأشخاص الحساسين.</w:t>
      </w:r>
    </w:p>
    <w:p w14:paraId="59E38F52"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تمتلك الفيبرات عدداً من التداخلات الدوائية،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اثنان هامان جداً. الفيبرات معروفة بأنها تزيد بشكل نوعي تأثيرات مضادات التخثر. بينما في حال مشاركتها مع الستاتين تترافق مع خطر الالتهاب العضلي ونادراً </w:t>
      </w:r>
      <w:r w:rsidRPr="00FA2D0A">
        <w:rPr>
          <w:rFonts w:asciiTheme="majorBidi" w:hAnsiTheme="majorBidi" w:cstheme="majorBidi"/>
          <w:sz w:val="28"/>
          <w:szCs w:val="28"/>
          <w:rtl/>
          <w:lang w:val="en-CA" w:bidi="ar-SY"/>
        </w:rPr>
        <w:lastRenderedPageBreak/>
        <w:t>انحلال العضلات المخططة.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لقد تبين أن مشاركة </w:t>
      </w:r>
      <w:r w:rsidRPr="00FA2D0A">
        <w:rPr>
          <w:rFonts w:asciiTheme="majorBidi" w:hAnsiTheme="majorBidi" w:cstheme="majorBidi"/>
          <w:sz w:val="28"/>
          <w:szCs w:val="28"/>
          <w:lang w:val="en-CA" w:bidi="ar-SY"/>
        </w:rPr>
        <w:t>cerivastatin</w:t>
      </w:r>
      <w:r w:rsidRPr="00FA2D0A">
        <w:rPr>
          <w:rFonts w:asciiTheme="majorBidi" w:hAnsiTheme="majorBidi" w:cstheme="majorBidi"/>
          <w:sz w:val="28"/>
          <w:szCs w:val="28"/>
          <w:rtl/>
          <w:lang w:val="en-CA" w:bidi="ar-SY"/>
        </w:rPr>
        <w:t xml:space="preserve"> مع</w:t>
      </w:r>
      <w:r w:rsidRPr="00FA2D0A">
        <w:rPr>
          <w:rFonts w:asciiTheme="majorBidi" w:hAnsiTheme="majorBidi" w:cstheme="majorBidi"/>
          <w:sz w:val="28"/>
          <w:szCs w:val="28"/>
          <w:lang w:val="en-CA" w:bidi="ar-SY"/>
        </w:rPr>
        <w:t xml:space="preserve"> gemfibrozil </w:t>
      </w:r>
      <w:r w:rsidRPr="00FA2D0A">
        <w:rPr>
          <w:rFonts w:asciiTheme="majorBidi" w:hAnsiTheme="majorBidi" w:cstheme="majorBidi"/>
          <w:sz w:val="28"/>
          <w:szCs w:val="28"/>
          <w:rtl/>
          <w:lang w:val="en-CA" w:bidi="ar-SY"/>
        </w:rPr>
        <w:t>ت</w:t>
      </w:r>
      <w:r>
        <w:rPr>
          <w:rFonts w:asciiTheme="majorBidi" w:hAnsiTheme="majorBidi" w:cstheme="majorBidi"/>
          <w:sz w:val="28"/>
          <w:szCs w:val="28"/>
          <w:rtl/>
          <w:lang w:val="en-CA" w:bidi="ar-SY"/>
        </w:rPr>
        <w:t>سبب انحلال العضلات المخططة و</w:t>
      </w:r>
      <w:r w:rsidRPr="00FA2D0A">
        <w:rPr>
          <w:rFonts w:asciiTheme="majorBidi" w:hAnsiTheme="majorBidi" w:cstheme="majorBidi"/>
          <w:sz w:val="28"/>
          <w:szCs w:val="28"/>
          <w:rtl/>
          <w:lang w:val="en-CA" w:bidi="ar-SY"/>
        </w:rPr>
        <w:t xml:space="preserve">لهذا السبب تم سحب </w:t>
      </w:r>
      <w:r w:rsidRPr="00FA2D0A">
        <w:rPr>
          <w:rFonts w:asciiTheme="majorBidi" w:hAnsiTheme="majorBidi" w:cstheme="majorBidi"/>
          <w:sz w:val="28"/>
          <w:szCs w:val="28"/>
          <w:lang w:val="en-CA" w:bidi="ar-SY"/>
        </w:rPr>
        <w:t>cerivastatin</w:t>
      </w:r>
      <w:r w:rsidRPr="00FA2D0A">
        <w:rPr>
          <w:rFonts w:asciiTheme="majorBidi" w:hAnsiTheme="majorBidi" w:cstheme="majorBidi"/>
          <w:sz w:val="28"/>
          <w:szCs w:val="28"/>
          <w:rtl/>
          <w:lang w:val="en-CA" w:bidi="ar-SY"/>
        </w:rPr>
        <w:t xml:space="preserve"> من الاستخدام السريري في العام 2001.</w:t>
      </w:r>
    </w:p>
    <w:p w14:paraId="09FE192E"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5-3) العوامل الرابطة للحموض الصفراوية:</w:t>
      </w:r>
    </w:p>
    <w:p w14:paraId="7418ABC3"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هناك عضوان في المجموعة في الاستخدام الحالي:  </w:t>
      </w:r>
      <w:r w:rsidRPr="00FA2D0A">
        <w:rPr>
          <w:rFonts w:asciiTheme="majorBidi" w:hAnsiTheme="majorBidi" w:cstheme="majorBidi"/>
          <w:sz w:val="28"/>
          <w:szCs w:val="28"/>
          <w:lang w:val="en-CA" w:bidi="ar-SY"/>
        </w:rPr>
        <w:t>colestyramine, colestipol</w:t>
      </w:r>
      <w:r w:rsidRPr="00FA2D0A">
        <w:rPr>
          <w:rFonts w:asciiTheme="majorBidi" w:hAnsiTheme="majorBidi" w:cstheme="majorBidi"/>
          <w:sz w:val="28"/>
          <w:szCs w:val="28"/>
          <w:rtl/>
          <w:lang w:val="en-CA" w:bidi="ar-SY"/>
        </w:rPr>
        <w:t xml:space="preserve"> كلاهما كانا يعتبران من عوامل الخط الأول في تدبير المرضى الذين يعانون من ارتفاع الكولسترول و لكن الآن صار استخدامهما محدوداً.</w:t>
      </w:r>
    </w:p>
    <w:p w14:paraId="71823E90"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تنقص هذه الأدوية الكولسترول الكلي و لكن لا تؤثر أو قد تظهر زيادة خفيفة في مستوى الشحوم الثلاثية. بالنتيجة هي غير مناسبة للاستخدام عند المرضى الذين لديهم مستويات عالية من الشحوم الثلاثية. بعد التناول الفموي لا يتم امتصاص أياً من </w:t>
      </w:r>
      <w:r w:rsidRPr="00FA2D0A">
        <w:rPr>
          <w:rFonts w:asciiTheme="majorBidi" w:hAnsiTheme="majorBidi" w:cstheme="majorBidi"/>
          <w:sz w:val="28"/>
          <w:szCs w:val="28"/>
          <w:lang w:val="en-CA" w:bidi="ar-SY"/>
        </w:rPr>
        <w:t>colestyramine, colestipol</w:t>
      </w:r>
      <w:r w:rsidRPr="00FA2D0A">
        <w:rPr>
          <w:rFonts w:asciiTheme="majorBidi" w:hAnsiTheme="majorBidi" w:cstheme="majorBidi"/>
          <w:sz w:val="28"/>
          <w:szCs w:val="28"/>
          <w:rtl/>
          <w:lang w:val="en-CA" w:bidi="ar-SY"/>
        </w:rPr>
        <w:t xml:space="preserve"> من الأمعاء. تربط هذه الأدوية الحموض الصفراوية في الأمعاء. تمنع اعادة امتصاصها و تنتج معقدات غير منحلة تُطرح عبر البراز. نضوب الحموض الصفراوية يؤدي إلى زيادة التصنيع الكبدي للحموض الصفراوية من الكولسترول. نضوب الكولسترول الكبدي يزيد نشاط مستقبلات </w:t>
      </w:r>
      <w:r w:rsidRPr="00FA2D0A">
        <w:rPr>
          <w:rFonts w:asciiTheme="majorBidi" w:hAnsiTheme="majorBidi" w:cstheme="majorBidi"/>
          <w:sz w:val="28"/>
          <w:szCs w:val="28"/>
          <w:lang w:val="en-CA" w:bidi="ar-SY"/>
        </w:rPr>
        <w:t>LDL-C</w:t>
      </w:r>
      <w:r w:rsidRPr="00FA2D0A">
        <w:rPr>
          <w:rFonts w:asciiTheme="majorBidi" w:hAnsiTheme="majorBidi" w:cstheme="majorBidi"/>
          <w:sz w:val="28"/>
          <w:szCs w:val="28"/>
          <w:rtl/>
          <w:lang w:val="en-CA" w:bidi="ar-SY"/>
        </w:rPr>
        <w:t xml:space="preserve"> في الكبد و بالتالي يتم طرح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من الدم.</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كلاً من </w:t>
      </w:r>
      <w:r w:rsidRPr="00FA2D0A">
        <w:rPr>
          <w:rFonts w:asciiTheme="majorBidi" w:hAnsiTheme="majorBidi" w:cstheme="majorBidi"/>
          <w:sz w:val="28"/>
          <w:szCs w:val="28"/>
          <w:lang w:val="en-CA" w:bidi="ar-SY"/>
        </w:rPr>
        <w:t>colestyramine, colestipol</w:t>
      </w:r>
      <w:r w:rsidRPr="00FA2D0A">
        <w:rPr>
          <w:rFonts w:asciiTheme="majorBidi" w:hAnsiTheme="majorBidi" w:cstheme="majorBidi"/>
          <w:sz w:val="28"/>
          <w:szCs w:val="28"/>
          <w:rtl/>
          <w:lang w:val="en-CA" w:bidi="ar-SY"/>
        </w:rPr>
        <w:t xml:space="preserve"> يزيد من تصنيع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الكبدي و بالتالي يزيد من الشحوم الثلاثية البلاسمية عند بعض المرضى. كلاهما ينقص مستويات الكولسترول الكلي.</w:t>
      </w:r>
    </w:p>
    <w:p w14:paraId="2CA71BB7" w14:textId="77777777" w:rsidR="00B44E2C" w:rsidRDefault="00B44E2C" w:rsidP="00B44E2C">
      <w:pPr>
        <w:bidi/>
        <w:spacing w:after="0"/>
        <w:jc w:val="both"/>
        <w:rPr>
          <w:rFonts w:asciiTheme="majorBidi" w:hAnsiTheme="majorBidi" w:cstheme="majorBidi"/>
          <w:sz w:val="28"/>
          <w:szCs w:val="28"/>
          <w:rtl/>
          <w:lang w:val="en-CA" w:bidi="ar-SY"/>
        </w:rPr>
      </w:pPr>
    </w:p>
    <w:p w14:paraId="21DF09A2" w14:textId="77777777" w:rsidR="00B44E2C" w:rsidRPr="00FA2D0A" w:rsidRDefault="00B44E2C" w:rsidP="00B44E2C">
      <w:pPr>
        <w:bidi/>
        <w:spacing w:after="0"/>
        <w:jc w:val="both"/>
        <w:rPr>
          <w:rFonts w:asciiTheme="majorBidi" w:hAnsiTheme="majorBidi" w:cstheme="majorBidi"/>
          <w:sz w:val="28"/>
          <w:szCs w:val="28"/>
          <w:rtl/>
          <w:lang w:val="en-CA" w:bidi="ar-SY"/>
        </w:rPr>
      </w:pPr>
    </w:p>
    <w:p w14:paraId="048150A4" w14:textId="77777777" w:rsidR="00B44E2C" w:rsidRPr="00FA2D0A" w:rsidRDefault="00B44E2C" w:rsidP="00B44E2C">
      <w:pPr>
        <w:bidi/>
        <w:spacing w:after="0"/>
        <w:jc w:val="both"/>
        <w:rPr>
          <w:rFonts w:asciiTheme="majorBidi" w:hAnsiTheme="majorBidi" w:cstheme="majorBidi"/>
          <w:b/>
          <w:bCs/>
          <w:sz w:val="28"/>
          <w:szCs w:val="28"/>
          <w:u w:val="single"/>
          <w:rtl/>
          <w:lang w:val="en-CA" w:bidi="ar-SY"/>
        </w:rPr>
      </w:pPr>
      <w:r w:rsidRPr="00FA2D0A">
        <w:rPr>
          <w:rFonts w:asciiTheme="majorBidi" w:hAnsiTheme="majorBidi" w:cstheme="majorBidi"/>
          <w:b/>
          <w:bCs/>
          <w:sz w:val="28"/>
          <w:szCs w:val="28"/>
          <w:u w:val="single"/>
          <w:rtl/>
          <w:lang w:val="en-CA" w:bidi="ar-SY"/>
        </w:rPr>
        <w:t>5-3-1) الآثار العكسية:</w:t>
      </w:r>
    </w:p>
    <w:p w14:paraId="6FFF4D50"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الآثار الجانبية تحدث مع الجرعات العالية عند المرضى فوق 60 سنة،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النفخة،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تطبل </w:t>
      </w:r>
      <w:r>
        <w:rPr>
          <w:rFonts w:asciiTheme="majorBidi" w:hAnsiTheme="majorBidi" w:cstheme="majorBidi"/>
          <w:sz w:val="28"/>
          <w:szCs w:val="28"/>
          <w:rtl/>
          <w:lang w:val="en-CA" w:bidi="ar-SY"/>
        </w:rPr>
        <w:t>،حرقة في المعدة و</w:t>
      </w:r>
      <w:r w:rsidRPr="00FA2D0A">
        <w:rPr>
          <w:rFonts w:asciiTheme="majorBidi" w:hAnsiTheme="majorBidi" w:cstheme="majorBidi"/>
          <w:sz w:val="28"/>
          <w:szCs w:val="28"/>
          <w:rtl/>
          <w:lang w:val="en-CA" w:bidi="ar-SY"/>
        </w:rPr>
        <w:t>الامساك هو الأثر الجانبي الاساسي و يكون متوسطاً و مؤقت.</w:t>
      </w:r>
    </w:p>
    <w:p w14:paraId="3045D692"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5-4) مثبطات امتصاص الكولسترول:</w:t>
      </w:r>
    </w:p>
    <w:p w14:paraId="02457715"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lang w:val="en-CA" w:bidi="ar-SY"/>
        </w:rPr>
        <w:t>Ezetimibe</w:t>
      </w:r>
      <w:r w:rsidRPr="00FA2D0A">
        <w:rPr>
          <w:rFonts w:asciiTheme="majorBidi" w:hAnsiTheme="majorBidi" w:cstheme="majorBidi"/>
          <w:sz w:val="28"/>
          <w:szCs w:val="28"/>
          <w:rtl/>
          <w:lang w:val="en-CA" w:bidi="ar-SY"/>
        </w:rPr>
        <w:t xml:space="preserve"> هو مشتق ل </w:t>
      </w:r>
      <w:r w:rsidRPr="00FA2D0A">
        <w:rPr>
          <w:rFonts w:asciiTheme="majorBidi" w:hAnsiTheme="majorBidi" w:cstheme="majorBidi"/>
          <w:sz w:val="28"/>
          <w:szCs w:val="28"/>
          <w:lang w:val="en-CA" w:bidi="ar-SY"/>
        </w:rPr>
        <w:t>2-azetidinon</w:t>
      </w:r>
      <w:r w:rsidRPr="00FA2D0A">
        <w:rPr>
          <w:rFonts w:asciiTheme="majorBidi" w:hAnsiTheme="majorBidi" w:cstheme="majorBidi"/>
          <w:sz w:val="28"/>
          <w:szCs w:val="28"/>
          <w:rtl/>
          <w:lang w:val="en-CA" w:bidi="ar-SY"/>
        </w:rPr>
        <w:t xml:space="preserve"> و الذي يتفاعل مع ناقلات الكولسترول في </w:t>
      </w:r>
      <w:r w:rsidRPr="00FA2D0A">
        <w:rPr>
          <w:rFonts w:asciiTheme="majorBidi" w:eastAsia="Calibri" w:hAnsiTheme="majorBidi" w:cstheme="majorBidi"/>
          <w:sz w:val="28"/>
          <w:szCs w:val="28"/>
          <w:rtl/>
          <w:lang w:val="en-CA" w:bidi="ar-SY"/>
        </w:rPr>
        <w:t>الأغشية</w:t>
      </w:r>
      <w:r w:rsidRPr="00FA2D0A">
        <w:rPr>
          <w:rFonts w:asciiTheme="majorBidi" w:hAnsiTheme="majorBidi" w:cstheme="majorBidi"/>
          <w:sz w:val="28"/>
          <w:szCs w:val="28"/>
          <w:rtl/>
          <w:lang w:val="en-CA" w:bidi="ar-SY"/>
        </w:rPr>
        <w:t xml:space="preserve"> المعوية</w:t>
      </w:r>
      <w:r w:rsidRPr="00FA2D0A">
        <w:rPr>
          <w:rFonts w:asciiTheme="majorBidi" w:eastAsia="Calibri" w:hAnsiTheme="majorBidi" w:cstheme="majorBidi"/>
          <w:sz w:val="28"/>
          <w:szCs w:val="28"/>
          <w:rtl/>
          <w:lang w:val="en-CA" w:bidi="ar-SY"/>
        </w:rPr>
        <w:t xml:space="preserve"> ذات الحافات المشابهة للفرشاة</w:t>
      </w:r>
      <w:r w:rsidRPr="00FA2D0A">
        <w:rPr>
          <w:rFonts w:asciiTheme="majorBidi" w:hAnsiTheme="majorBidi" w:cstheme="majorBidi"/>
          <w:sz w:val="28"/>
          <w:szCs w:val="28"/>
          <w:rtl/>
          <w:lang w:val="en-CA" w:bidi="ar-SY"/>
        </w:rPr>
        <w:t xml:space="preserve"> و بالتالي يثبط امتصاص الكولسترول من الجهاز الهضمي. يمكن أن ينقص </w:t>
      </w:r>
      <w:r w:rsidRPr="00FA2D0A">
        <w:rPr>
          <w:rFonts w:asciiTheme="majorBidi" w:hAnsiTheme="majorBidi" w:cstheme="majorBidi"/>
          <w:sz w:val="28"/>
          <w:szCs w:val="28"/>
          <w:lang w:val="en-CA" w:bidi="ar-SY"/>
        </w:rPr>
        <w:t>LDL-C</w:t>
      </w:r>
      <w:r w:rsidRPr="00FA2D0A">
        <w:rPr>
          <w:rFonts w:asciiTheme="majorBidi" w:hAnsiTheme="majorBidi" w:cstheme="majorBidi"/>
          <w:sz w:val="28"/>
          <w:szCs w:val="28"/>
          <w:rtl/>
          <w:lang w:val="en-CA" w:bidi="ar-SY"/>
        </w:rPr>
        <w:t xml:space="preserve"> ب 15- 20% عندما تتم مشاركته مع ستاتين. </w:t>
      </w:r>
      <w:r w:rsidRPr="00FA2D0A">
        <w:rPr>
          <w:rFonts w:asciiTheme="majorBidi" w:hAnsiTheme="majorBidi" w:cstheme="majorBidi"/>
          <w:sz w:val="28"/>
          <w:szCs w:val="28"/>
          <w:lang w:val="en-CA" w:bidi="ar-SY"/>
        </w:rPr>
        <w:t>Ezetimibe</w:t>
      </w:r>
      <w:r w:rsidRPr="00FA2D0A">
        <w:rPr>
          <w:rFonts w:asciiTheme="majorBidi" w:hAnsiTheme="majorBidi" w:cstheme="majorBidi"/>
          <w:sz w:val="28"/>
          <w:szCs w:val="28"/>
          <w:rtl/>
          <w:lang w:val="en-CA" w:bidi="ar-SY"/>
        </w:rPr>
        <w:t xml:space="preserve"> قد يسبب أيضاً ارتفاعاً بسيطاً في مستوى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و ينقص الشحوم الثلاثية. يجب أن تستخدم مع الستاتين و الفيبرات أو حمض النيكوتين أو لوحده عند المرضى الذين يعانون من عدم تحمل الستاتين.</w:t>
      </w:r>
    </w:p>
    <w:p w14:paraId="3DF62484"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5-5) مثبطات البروتين الناقل لايستر الكولسترول (</w:t>
      </w:r>
      <w:r w:rsidRPr="00FA2D0A">
        <w:rPr>
          <w:rFonts w:asciiTheme="majorBidi" w:hAnsiTheme="majorBidi" w:cstheme="majorBidi"/>
          <w:b/>
          <w:bCs/>
          <w:sz w:val="28"/>
          <w:szCs w:val="28"/>
          <w:lang w:val="en-CA" w:bidi="ar-SY"/>
        </w:rPr>
        <w:t>CETP</w:t>
      </w:r>
      <w:r w:rsidRPr="00FA2D0A">
        <w:rPr>
          <w:rFonts w:asciiTheme="majorBidi" w:hAnsiTheme="majorBidi" w:cstheme="majorBidi"/>
          <w:b/>
          <w:bCs/>
          <w:sz w:val="28"/>
          <w:szCs w:val="28"/>
          <w:rtl/>
          <w:lang w:val="en-CA" w:bidi="ar-SY"/>
        </w:rPr>
        <w:t>):</w:t>
      </w:r>
    </w:p>
    <w:p w14:paraId="26E3A52A"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المستويات المنخفضة ل </w:t>
      </w:r>
      <w:r w:rsidRPr="00FA2D0A">
        <w:rPr>
          <w:rFonts w:asciiTheme="majorBidi" w:hAnsiTheme="majorBidi" w:cstheme="majorBidi"/>
          <w:sz w:val="28"/>
          <w:szCs w:val="28"/>
          <w:lang w:val="en-CA" w:bidi="ar-SY"/>
        </w:rPr>
        <w:t>CETP</w:t>
      </w:r>
      <w:r w:rsidRPr="00FA2D0A">
        <w:rPr>
          <w:rFonts w:asciiTheme="majorBidi" w:hAnsiTheme="majorBidi" w:cstheme="majorBidi"/>
          <w:sz w:val="28"/>
          <w:szCs w:val="28"/>
          <w:rtl/>
          <w:lang w:val="en-CA" w:bidi="ar-SY"/>
        </w:rPr>
        <w:t xml:space="preserve"> ترتبط بزيادة مستويات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و تنقص الخطر القلبي الوعائي. </w:t>
      </w:r>
      <w:r w:rsidRPr="00FA2D0A">
        <w:rPr>
          <w:rFonts w:asciiTheme="majorBidi" w:hAnsiTheme="majorBidi" w:cstheme="majorBidi"/>
          <w:sz w:val="28"/>
          <w:szCs w:val="28"/>
          <w:lang w:val="en-CA" w:bidi="ar-SY"/>
        </w:rPr>
        <w:t>CETP</w:t>
      </w:r>
      <w:r w:rsidRPr="00FA2D0A">
        <w:rPr>
          <w:rFonts w:asciiTheme="majorBidi" w:hAnsiTheme="majorBidi" w:cstheme="majorBidi"/>
          <w:sz w:val="28"/>
          <w:szCs w:val="28"/>
          <w:rtl/>
          <w:lang w:val="en-CA" w:bidi="ar-SY"/>
        </w:rPr>
        <w:t xml:space="preserve"> في الجسم ينقل الكولسترول من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إلى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و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بالتالي يغير معدل </w:t>
      </w:r>
      <w:r w:rsidRPr="00FA2D0A">
        <w:rPr>
          <w:rFonts w:asciiTheme="majorBidi" w:hAnsiTheme="majorBidi" w:cstheme="majorBidi"/>
          <w:sz w:val="28"/>
          <w:szCs w:val="28"/>
          <w:lang w:val="en-CA" w:bidi="ar-SY"/>
        </w:rPr>
        <w:t>LDL-C</w:t>
      </w:r>
      <w:r w:rsidRPr="00FA2D0A">
        <w:rPr>
          <w:rFonts w:asciiTheme="majorBidi" w:hAnsiTheme="majorBidi" w:cstheme="majorBidi"/>
          <w:sz w:val="28"/>
          <w:szCs w:val="28"/>
          <w:lang w:bidi="ar-SY"/>
        </w:rPr>
        <w:t>/</w:t>
      </w:r>
      <w:r w:rsidRPr="00FA2D0A">
        <w:rPr>
          <w:rFonts w:asciiTheme="majorBidi" w:hAnsiTheme="majorBidi" w:cstheme="majorBidi"/>
          <w:sz w:val="28"/>
          <w:szCs w:val="28"/>
          <w:lang w:val="en-CA" w:bidi="ar-SY"/>
        </w:rPr>
        <w:t xml:space="preserve"> HDL-C</w:t>
      </w:r>
      <w:r w:rsidRPr="00FA2D0A">
        <w:rPr>
          <w:rFonts w:asciiTheme="majorBidi" w:hAnsiTheme="majorBidi" w:cstheme="majorBidi"/>
          <w:sz w:val="28"/>
          <w:szCs w:val="28"/>
          <w:rtl/>
          <w:lang w:val="en-CA" w:bidi="ar-SY"/>
        </w:rPr>
        <w:t xml:space="preserve"> بشكل غير مرغوب. وبذلك كنتيجة لتثبيط </w:t>
      </w:r>
      <w:r w:rsidRPr="00FA2D0A">
        <w:rPr>
          <w:rFonts w:asciiTheme="majorBidi" w:hAnsiTheme="majorBidi" w:cstheme="majorBidi"/>
          <w:sz w:val="28"/>
          <w:szCs w:val="28"/>
          <w:lang w:val="en-CA" w:bidi="ar-SY"/>
        </w:rPr>
        <w:t>CETP</w:t>
      </w:r>
      <w:r w:rsidRPr="00FA2D0A">
        <w:rPr>
          <w:rFonts w:asciiTheme="majorBidi" w:hAnsiTheme="majorBidi" w:cstheme="majorBidi"/>
          <w:sz w:val="28"/>
          <w:szCs w:val="28"/>
          <w:rtl/>
          <w:lang w:val="en-CA" w:bidi="ar-SY"/>
        </w:rPr>
        <w:t xml:space="preserve"> يُتوقع أن يمتلك الدواء أثاراً ايجابية على المستوى القلبي الوعائي.</w:t>
      </w:r>
    </w:p>
    <w:p w14:paraId="0643F223"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lang w:bidi="ar-SY"/>
        </w:rPr>
        <w:t>Torcetrapib</w:t>
      </w:r>
      <w:r w:rsidRPr="00FA2D0A">
        <w:rPr>
          <w:rFonts w:asciiTheme="majorBidi" w:hAnsiTheme="majorBidi" w:cstheme="majorBidi"/>
          <w:sz w:val="28"/>
          <w:szCs w:val="28"/>
          <w:rtl/>
          <w:lang w:val="en-CA" w:bidi="ar-SY"/>
        </w:rPr>
        <w:t xml:space="preserve"> هو مثبط قوي ل </w:t>
      </w:r>
      <w:r w:rsidRPr="00FA2D0A">
        <w:rPr>
          <w:rFonts w:asciiTheme="majorBidi" w:hAnsiTheme="majorBidi" w:cstheme="majorBidi"/>
          <w:sz w:val="28"/>
          <w:szCs w:val="28"/>
          <w:lang w:val="en-CA" w:bidi="ar-SY"/>
        </w:rPr>
        <w:t>CETP</w:t>
      </w:r>
      <w:r w:rsidRPr="00FA2D0A">
        <w:rPr>
          <w:rFonts w:asciiTheme="majorBidi" w:hAnsiTheme="majorBidi" w:cstheme="majorBidi"/>
          <w:sz w:val="28"/>
          <w:szCs w:val="28"/>
          <w:rtl/>
          <w:lang w:val="en-CA" w:bidi="ar-SY"/>
        </w:rPr>
        <w:t xml:space="preserve"> و قد أظهرت دراسات عديدة أنه يتفاعل بشكل معتمد على الجرعة و يؤدي إلى زيادة </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مع تأثيرات بسيطة على </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val="en-CA" w:bidi="ar-SY"/>
        </w:rPr>
        <w:t xml:space="preserve"> و الشحوم الثلاثية.</w:t>
      </w:r>
    </w:p>
    <w:p w14:paraId="77ACCCD4"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5-6) مشتقات حمض النيكوتين:</w:t>
      </w:r>
    </w:p>
    <w:p w14:paraId="3B3ACFFC"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الجرعة الدوائية لحمض النيكوتين (1,5- </w:t>
      </w:r>
      <w:r>
        <w:rPr>
          <w:rFonts w:asciiTheme="majorBidi" w:hAnsiTheme="majorBidi" w:cstheme="majorBidi"/>
          <w:sz w:val="28"/>
          <w:szCs w:val="28"/>
          <w:rtl/>
          <w:lang w:val="en-CA" w:bidi="ar-SY"/>
        </w:rPr>
        <w:t>6 غ) تنقص التراكيز البلاسمية ل</w:t>
      </w:r>
      <w:r w:rsidRPr="00FA2D0A">
        <w:rPr>
          <w:rFonts w:asciiTheme="majorBidi" w:hAnsiTheme="majorBidi" w:cstheme="majorBidi"/>
          <w:sz w:val="28"/>
          <w:szCs w:val="28"/>
          <w:lang w:val="en-CA" w:bidi="ar-SY"/>
        </w:rPr>
        <w:t xml:space="preserve">LDL-C </w:t>
      </w:r>
      <w:r w:rsidRPr="00FA2D0A">
        <w:rPr>
          <w:rFonts w:asciiTheme="majorBidi" w:hAnsiTheme="majorBidi" w:cstheme="majorBidi"/>
          <w:sz w:val="28"/>
          <w:szCs w:val="28"/>
          <w:rtl/>
          <w:lang w:val="en-CA" w:bidi="ar-SY"/>
        </w:rPr>
        <w:t xml:space="preserve"> و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ويزيد مستويات </w:t>
      </w:r>
      <w:r w:rsidRPr="00FA2D0A">
        <w:rPr>
          <w:rFonts w:asciiTheme="majorBidi" w:hAnsiTheme="majorBidi" w:cstheme="majorBidi"/>
          <w:sz w:val="28"/>
          <w:szCs w:val="28"/>
          <w:lang w:val="en-CA" w:bidi="ar-SY"/>
        </w:rPr>
        <w:t>HDL-C</w:t>
      </w:r>
      <w:r w:rsidRPr="00FA2D0A">
        <w:rPr>
          <w:rFonts w:asciiTheme="majorBidi" w:hAnsiTheme="majorBidi" w:cstheme="majorBidi"/>
          <w:sz w:val="28"/>
          <w:szCs w:val="28"/>
          <w:rtl/>
          <w:lang w:val="en-CA" w:bidi="ar-SY"/>
        </w:rPr>
        <w:t>.</w:t>
      </w:r>
    </w:p>
    <w:p w14:paraId="5A49D0D6"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آلية العمل الأساسية لحمض النيكوتين يبدو أنها تعود إلى قدرتها على انقاص تحرر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ما يؤدي إلى خفض مستويات </w:t>
      </w:r>
      <w:r w:rsidRPr="00FA2D0A">
        <w:rPr>
          <w:rFonts w:asciiTheme="majorBidi" w:hAnsiTheme="majorBidi" w:cstheme="majorBidi"/>
          <w:sz w:val="28"/>
          <w:szCs w:val="28"/>
          <w:lang w:val="en-CA" w:bidi="ar-SY"/>
        </w:rPr>
        <w:t>IDL-C, LDL-C</w:t>
      </w:r>
      <w:r w:rsidRPr="00FA2D0A">
        <w:rPr>
          <w:rFonts w:asciiTheme="majorBidi" w:hAnsiTheme="majorBidi" w:cstheme="majorBidi"/>
          <w:sz w:val="28"/>
          <w:szCs w:val="28"/>
          <w:rtl/>
          <w:lang w:val="en-CA" w:bidi="ar-SY"/>
        </w:rPr>
        <w:t xml:space="preserve">. بالإضافة إلى ذلك فإنها تنقص تحرر الحموض الدسمة الحرة من النسج الشحمية إلى الدوران الجهازي و بالتالي ينقص الركائز اللازمة لتصنيع الشحوم الثلاثية. الآلية </w:t>
      </w:r>
      <w:r w:rsidRPr="00FA2D0A">
        <w:rPr>
          <w:rFonts w:asciiTheme="majorBidi" w:hAnsiTheme="majorBidi" w:cstheme="majorBidi"/>
          <w:sz w:val="28"/>
          <w:szCs w:val="28"/>
          <w:rtl/>
          <w:lang w:val="en-CA" w:bidi="ar-SY"/>
        </w:rPr>
        <w:lastRenderedPageBreak/>
        <w:t xml:space="preserve">التي يستطيع عبرها حمض النيكوتين زيادة </w:t>
      </w:r>
      <w:r w:rsidRPr="00FA2D0A">
        <w:rPr>
          <w:rFonts w:asciiTheme="majorBidi" w:hAnsiTheme="majorBidi" w:cstheme="majorBidi"/>
          <w:sz w:val="28"/>
          <w:szCs w:val="28"/>
          <w:lang w:bidi="ar-SY"/>
        </w:rPr>
        <w:t xml:space="preserve">HDL-C </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rtl/>
          <w:lang w:val="en-CA" w:bidi="ar-SY"/>
        </w:rPr>
        <w:t xml:space="preserve">غير معروفة رغم أن النقص في تعويض </w:t>
      </w:r>
      <w:r w:rsidRPr="00FA2D0A">
        <w:rPr>
          <w:rFonts w:asciiTheme="majorBidi" w:hAnsiTheme="majorBidi" w:cstheme="majorBidi"/>
          <w:sz w:val="28"/>
          <w:szCs w:val="28"/>
          <w:lang w:val="en-CA" w:bidi="ar-SY"/>
        </w:rPr>
        <w:t>HDL-C</w:t>
      </w:r>
      <w:r>
        <w:rPr>
          <w:rFonts w:asciiTheme="majorBidi" w:hAnsiTheme="majorBidi" w:cstheme="majorBidi"/>
          <w:sz w:val="28"/>
          <w:szCs w:val="28"/>
          <w:rtl/>
          <w:lang w:val="en-CA" w:bidi="ar-SY"/>
        </w:rPr>
        <w:t xml:space="preserve"> قد تم تسجيله. و</w:t>
      </w:r>
      <w:r w:rsidRPr="00FA2D0A">
        <w:rPr>
          <w:rFonts w:asciiTheme="majorBidi" w:hAnsiTheme="majorBidi" w:cstheme="majorBidi"/>
          <w:sz w:val="28"/>
          <w:szCs w:val="28"/>
          <w:rtl/>
          <w:lang w:val="en-CA" w:bidi="ar-SY"/>
        </w:rPr>
        <w:t>تم أيضاً تسجيل أن حمض النيكوتين يساهم في انقاص مستويات</w:t>
      </w:r>
      <w:r w:rsidRPr="00FA2D0A">
        <w:rPr>
          <w:rFonts w:asciiTheme="majorBidi" w:hAnsiTheme="majorBidi" w:cstheme="majorBidi"/>
          <w:sz w:val="28"/>
          <w:szCs w:val="28"/>
          <w:lang w:val="en-CA" w:bidi="ar-SY"/>
        </w:rPr>
        <w:t xml:space="preserve"> Lp(a)</w:t>
      </w:r>
      <w:r w:rsidRPr="00FA2D0A">
        <w:rPr>
          <w:rFonts w:asciiTheme="majorBidi" w:hAnsiTheme="majorBidi" w:cstheme="majorBidi"/>
          <w:sz w:val="28"/>
          <w:szCs w:val="28"/>
          <w:rtl/>
          <w:lang w:val="en-CA" w:bidi="ar-SY"/>
        </w:rPr>
        <w:t>.</w:t>
      </w:r>
    </w:p>
    <w:p w14:paraId="5CDD76DC"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lang w:bidi="ar-SY"/>
        </w:rPr>
        <w:t>Acipimox</w:t>
      </w:r>
      <w:r w:rsidRPr="00FA2D0A">
        <w:rPr>
          <w:rFonts w:asciiTheme="majorBidi" w:hAnsiTheme="majorBidi" w:cstheme="majorBidi"/>
          <w:sz w:val="28"/>
          <w:szCs w:val="28"/>
          <w:rtl/>
          <w:lang w:val="en-CA" w:bidi="ar-SY"/>
        </w:rPr>
        <w:t xml:space="preserve"> هو مشابه بتركيبه لحمض النيكوتين و يملك تأثيرات ايجابية على أشكال الشحوم و لكن يبدو أن تأثيره أضعف. </w:t>
      </w:r>
    </w:p>
    <w:p w14:paraId="3725BCF3" w14:textId="77777777" w:rsidR="00B44E2C" w:rsidRPr="00FA2D0A" w:rsidRDefault="00B44E2C" w:rsidP="00B44E2C">
      <w:pPr>
        <w:bidi/>
        <w:spacing w:after="0"/>
        <w:jc w:val="both"/>
        <w:rPr>
          <w:rFonts w:asciiTheme="majorBidi" w:hAnsiTheme="majorBidi" w:cstheme="majorBidi"/>
          <w:b/>
          <w:bCs/>
          <w:sz w:val="28"/>
          <w:szCs w:val="28"/>
          <w:u w:val="single"/>
          <w:rtl/>
          <w:lang w:val="en-CA" w:bidi="ar-SY"/>
        </w:rPr>
      </w:pPr>
      <w:r w:rsidRPr="00FA2D0A">
        <w:rPr>
          <w:rFonts w:asciiTheme="majorBidi" w:hAnsiTheme="majorBidi" w:cstheme="majorBidi"/>
          <w:b/>
          <w:bCs/>
          <w:sz w:val="28"/>
          <w:szCs w:val="28"/>
          <w:u w:val="single"/>
          <w:rtl/>
          <w:lang w:val="en-CA" w:bidi="ar-SY"/>
        </w:rPr>
        <w:t>5-6-1) الأثار العكسية:</w:t>
      </w:r>
    </w:p>
    <w:p w14:paraId="3DCE86C0" w14:textId="77777777" w:rsidR="00B44E2C" w:rsidRDefault="00B44E2C" w:rsidP="00B44E2C">
      <w:pPr>
        <w:bidi/>
        <w:spacing w:after="0"/>
        <w:jc w:val="both"/>
        <w:rPr>
          <w:rFonts w:asciiTheme="majorBidi" w:hAnsiTheme="majorBidi" w:cstheme="majorBidi"/>
          <w:sz w:val="28"/>
          <w:szCs w:val="28"/>
          <w:lang w:bidi="ar-SY"/>
        </w:rPr>
      </w:pPr>
      <w:r w:rsidRPr="00FA2D0A">
        <w:rPr>
          <w:rFonts w:asciiTheme="majorBidi" w:hAnsiTheme="majorBidi" w:cstheme="majorBidi"/>
          <w:sz w:val="28"/>
          <w:szCs w:val="28"/>
          <w:rtl/>
          <w:lang w:val="en-CA" w:bidi="ar-SY"/>
        </w:rPr>
        <w:t>رغم أنه تم اثبات أمان الاستخدام المديد لحمض النيكوتين إلّا أن استخدامه بقي محدوداً بسبب الاثار الجانبية. أكثر المشاكل الجانبية هي احمرار الجلد،</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الصداع،</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انخفاض الضغط،</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الاسهال،</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زيادة مشاكل القرحة المعدية،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سوء الوظيفة الكبدية ،النقرس و زيادة سكر الدم. </w:t>
      </w:r>
      <w:r w:rsidRPr="00FA2D0A">
        <w:rPr>
          <w:rFonts w:asciiTheme="majorBidi" w:hAnsiTheme="majorBidi" w:cstheme="majorBidi"/>
          <w:sz w:val="28"/>
          <w:szCs w:val="28"/>
          <w:lang w:bidi="ar-SY"/>
        </w:rPr>
        <w:t>Acipimox</w:t>
      </w:r>
      <w:r w:rsidRPr="00FA2D0A">
        <w:rPr>
          <w:rFonts w:asciiTheme="majorBidi" w:hAnsiTheme="majorBidi" w:cstheme="majorBidi"/>
          <w:sz w:val="28"/>
          <w:szCs w:val="28"/>
          <w:rtl/>
          <w:lang w:bidi="ar-SY"/>
        </w:rPr>
        <w:t xml:space="preserve"> يمتلك عدة أثار جانبية و لكن بشكل أخف من </w:t>
      </w:r>
      <w:r w:rsidRPr="00FA2D0A">
        <w:rPr>
          <w:rFonts w:asciiTheme="majorBidi" w:hAnsiTheme="majorBidi" w:cstheme="majorBidi"/>
          <w:sz w:val="28"/>
          <w:szCs w:val="28"/>
          <w:rtl/>
          <w:lang w:val="en-CA" w:bidi="ar-SY"/>
        </w:rPr>
        <w:t>حمض النيكوتين</w:t>
      </w:r>
      <w:r w:rsidRPr="00FA2D0A">
        <w:rPr>
          <w:rFonts w:asciiTheme="majorBidi" w:hAnsiTheme="majorBidi" w:cstheme="majorBidi"/>
          <w:sz w:val="28"/>
          <w:szCs w:val="28"/>
          <w:rtl/>
          <w:lang w:bidi="ar-SY"/>
        </w:rPr>
        <w:t xml:space="preserve"> حيث لا يملك أثاراً جانبية على سكر الدم ولا يؤثر على مشاكل القرحات الهضمية.</w:t>
      </w:r>
    </w:p>
    <w:p w14:paraId="371450BD" w14:textId="77777777" w:rsidR="00B44E2C" w:rsidRPr="00FA2D0A" w:rsidRDefault="00B44E2C" w:rsidP="00B44E2C">
      <w:pPr>
        <w:bidi/>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5-7) زيوت السمك:</w:t>
      </w:r>
    </w:p>
    <w:p w14:paraId="216A2619" w14:textId="77777777" w:rsidR="00B44E2C" w:rsidRDefault="00B44E2C" w:rsidP="00B44E2C">
      <w:p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bidi="ar-SY"/>
        </w:rPr>
        <w:t xml:space="preserve">مستحضرات زيت السمك غنية بحموض اوميغا 3 وقادرة على انقاص مستوى الشحوم الثلاثية عبر انقاص تصنيع </w:t>
      </w:r>
      <w:r w:rsidRPr="00FA2D0A">
        <w:rPr>
          <w:rFonts w:asciiTheme="majorBidi" w:hAnsiTheme="majorBidi" w:cstheme="majorBidi"/>
          <w:sz w:val="28"/>
          <w:szCs w:val="28"/>
          <w:lang w:val="en-CA" w:bidi="ar-SY"/>
        </w:rPr>
        <w:t>VLDL-C</w:t>
      </w:r>
      <w:r w:rsidRPr="00FA2D0A">
        <w:rPr>
          <w:rFonts w:asciiTheme="majorBidi" w:hAnsiTheme="majorBidi" w:cstheme="majorBidi"/>
          <w:sz w:val="28"/>
          <w:szCs w:val="28"/>
          <w:rtl/>
          <w:lang w:val="en-CA" w:bidi="ar-SY"/>
        </w:rPr>
        <w:t xml:space="preserve">. رغم التبدلات البسيطة التي تم ملاحظتها في مستوى </w:t>
      </w:r>
      <w:r w:rsidRPr="00FA2D0A">
        <w:rPr>
          <w:rFonts w:asciiTheme="majorBidi" w:hAnsiTheme="majorBidi" w:cstheme="majorBidi"/>
          <w:sz w:val="28"/>
          <w:szCs w:val="28"/>
          <w:lang w:bidi="ar-SY"/>
        </w:rPr>
        <w:t>LDL-C, HDL-C</w:t>
      </w:r>
      <w:r w:rsidRPr="00FA2D0A">
        <w:rPr>
          <w:rFonts w:asciiTheme="majorBidi" w:hAnsiTheme="majorBidi" w:cstheme="majorBidi"/>
          <w:sz w:val="28"/>
          <w:szCs w:val="28"/>
          <w:rtl/>
          <w:lang w:val="en-CA" w:bidi="ar-SY"/>
        </w:rPr>
        <w:t xml:space="preserve">. </w:t>
      </w:r>
    </w:p>
    <w:p w14:paraId="004452D8" w14:textId="77777777" w:rsidR="00B44E2C" w:rsidRPr="00FA2D0A" w:rsidRDefault="00B44E2C" w:rsidP="00B44E2C">
      <w:pPr>
        <w:bidi/>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5-8) الألياف المنحلة:</w:t>
      </w:r>
    </w:p>
    <w:p w14:paraId="582AE010"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val="en-CA" w:bidi="ar-SY"/>
        </w:rPr>
        <w:t xml:space="preserve">هي عبارة عن مستحضرات تحتوي على ألياف منحلة مثل </w:t>
      </w:r>
      <w:r w:rsidRPr="00FA2D0A">
        <w:rPr>
          <w:rFonts w:asciiTheme="majorBidi" w:hAnsiTheme="majorBidi" w:cstheme="majorBidi"/>
          <w:sz w:val="28"/>
          <w:szCs w:val="28"/>
          <w:lang w:bidi="ar-SY"/>
        </w:rPr>
        <w:t>ispaghula husk</w:t>
      </w:r>
      <w:r w:rsidRPr="00FA2D0A">
        <w:rPr>
          <w:rFonts w:asciiTheme="majorBidi" w:hAnsiTheme="majorBidi" w:cstheme="majorBidi"/>
          <w:sz w:val="28"/>
          <w:szCs w:val="28"/>
          <w:rtl/>
          <w:lang w:val="en-CA" w:bidi="ar-SY"/>
        </w:rPr>
        <w:t xml:space="preserve"> قد أظهر أنها تنقص مستوى الشحوم. يُعتقد أن الألياف ترت</w:t>
      </w:r>
      <w:r>
        <w:rPr>
          <w:rFonts w:asciiTheme="majorBidi" w:hAnsiTheme="majorBidi" w:cstheme="majorBidi"/>
          <w:sz w:val="28"/>
          <w:szCs w:val="28"/>
          <w:rtl/>
          <w:lang w:val="en-CA" w:bidi="ar-SY"/>
        </w:rPr>
        <w:t>بط بالحموض الصفراوية بالأمعاء و</w:t>
      </w:r>
      <w:r w:rsidRPr="00FA2D0A">
        <w:rPr>
          <w:rFonts w:asciiTheme="majorBidi" w:hAnsiTheme="majorBidi" w:cstheme="majorBidi"/>
          <w:sz w:val="28"/>
          <w:szCs w:val="28"/>
          <w:rtl/>
          <w:lang w:val="en-CA" w:bidi="ar-SY"/>
        </w:rPr>
        <w:t>تزيد تحول الكولسترول إلى حموض صفراوية في الكبد. بكل الأحوال فإن دورها في ت</w:t>
      </w:r>
      <w:r>
        <w:rPr>
          <w:rFonts w:asciiTheme="majorBidi" w:hAnsiTheme="majorBidi" w:cstheme="majorBidi"/>
          <w:sz w:val="28"/>
          <w:szCs w:val="28"/>
          <w:rtl/>
          <w:lang w:val="en-CA" w:bidi="ar-SY"/>
        </w:rPr>
        <w:t>دبير اضطرابات الشحوم غير واضح و</w:t>
      </w:r>
      <w:r w:rsidRPr="00FA2D0A">
        <w:rPr>
          <w:rFonts w:asciiTheme="majorBidi" w:hAnsiTheme="majorBidi" w:cstheme="majorBidi"/>
          <w:sz w:val="28"/>
          <w:szCs w:val="28"/>
          <w:rtl/>
          <w:lang w:val="en-CA" w:bidi="ar-SY"/>
        </w:rPr>
        <w:t>فعاليتها أقل بكثير من فعالية الستاتينات في انقاص الكولسترول الكلي و</w:t>
      </w:r>
      <w:r w:rsidRPr="00FA2D0A">
        <w:rPr>
          <w:rFonts w:asciiTheme="majorBidi" w:hAnsiTheme="majorBidi" w:cstheme="majorBidi"/>
          <w:sz w:val="28"/>
          <w:szCs w:val="28"/>
          <w:lang w:bidi="ar-SY"/>
        </w:rPr>
        <w:t>LDL-C</w:t>
      </w:r>
      <w:r w:rsidRPr="00FA2D0A">
        <w:rPr>
          <w:rFonts w:asciiTheme="majorBidi" w:hAnsiTheme="majorBidi" w:cstheme="majorBidi"/>
          <w:sz w:val="28"/>
          <w:szCs w:val="28"/>
          <w:rtl/>
          <w:lang w:bidi="ar-SY"/>
        </w:rPr>
        <w:t>.</w:t>
      </w:r>
    </w:p>
    <w:p w14:paraId="7FE2BD79" w14:textId="77777777" w:rsidR="00B44E2C" w:rsidRPr="00FA2D0A" w:rsidRDefault="00B44E2C" w:rsidP="00B44E2C">
      <w:pPr>
        <w:tabs>
          <w:tab w:val="left" w:pos="2332"/>
        </w:tabs>
        <w:bidi/>
        <w:spacing w:after="0"/>
        <w:jc w:val="both"/>
        <w:rPr>
          <w:rFonts w:asciiTheme="majorBidi" w:hAnsiTheme="majorBidi" w:cstheme="majorBidi"/>
          <w:b/>
          <w:bCs/>
          <w:sz w:val="28"/>
          <w:szCs w:val="28"/>
          <w:lang w:val="fr-FR" w:bidi="ar-SY"/>
        </w:rPr>
      </w:pPr>
      <w:r w:rsidRPr="00FA2D0A">
        <w:rPr>
          <w:rFonts w:asciiTheme="majorBidi" w:hAnsiTheme="majorBidi" w:cstheme="majorBidi"/>
          <w:b/>
          <w:bCs/>
          <w:sz w:val="28"/>
          <w:szCs w:val="28"/>
          <w:rtl/>
          <w:lang w:val="fr-FR" w:bidi="ar-SY"/>
        </w:rPr>
        <w:t xml:space="preserve">5ـ9) مثبطات </w:t>
      </w:r>
      <w:r w:rsidRPr="00FA2D0A">
        <w:rPr>
          <w:rFonts w:asciiTheme="majorBidi" w:hAnsiTheme="majorBidi" w:cstheme="majorBidi"/>
          <w:b/>
          <w:bCs/>
          <w:sz w:val="28"/>
          <w:szCs w:val="28"/>
          <w:lang w:bidi="ar-SY"/>
        </w:rPr>
        <w:t>PCSK9</w:t>
      </w:r>
      <w:r w:rsidRPr="00FA2D0A">
        <w:rPr>
          <w:rFonts w:asciiTheme="majorBidi" w:hAnsiTheme="majorBidi" w:cstheme="majorBidi"/>
          <w:b/>
          <w:bCs/>
          <w:sz w:val="28"/>
          <w:szCs w:val="28"/>
          <w:rtl/>
          <w:lang w:val="fr-FR" w:bidi="ar-SY"/>
        </w:rPr>
        <w:t>:</w:t>
      </w:r>
    </w:p>
    <w:p w14:paraId="388BB641" w14:textId="77777777" w:rsidR="00B44E2C" w:rsidRPr="00FA2D0A" w:rsidRDefault="00B44E2C" w:rsidP="00B44E2C">
      <w:pPr>
        <w:tabs>
          <w:tab w:val="left" w:pos="2332"/>
        </w:tabs>
        <w:bidi/>
        <w:spacing w:after="0"/>
        <w:jc w:val="both"/>
        <w:rPr>
          <w:rFonts w:asciiTheme="majorBidi" w:hAnsiTheme="majorBidi" w:cstheme="majorBidi"/>
          <w:b/>
          <w:bCs/>
          <w:sz w:val="28"/>
          <w:szCs w:val="28"/>
          <w:rtl/>
          <w:lang w:val="fr-FR" w:bidi="ar-SY"/>
        </w:rPr>
      </w:pPr>
      <w:r w:rsidRPr="00FA2D0A">
        <w:rPr>
          <w:rFonts w:asciiTheme="majorBidi" w:hAnsiTheme="majorBidi" w:cstheme="majorBidi"/>
          <w:b/>
          <w:bCs/>
          <w:sz w:val="28"/>
          <w:szCs w:val="28"/>
          <w:rtl/>
          <w:lang w:val="fr-FR" w:bidi="ar-SY"/>
        </w:rPr>
        <w:t>ألية التأثير</w:t>
      </w:r>
    </w:p>
    <w:p w14:paraId="62DBB9A6" w14:textId="77777777" w:rsidR="00B44E2C" w:rsidRPr="00FA2D0A" w:rsidRDefault="00B44E2C" w:rsidP="00B44E2C">
      <w:pPr>
        <w:tabs>
          <w:tab w:val="left" w:pos="2332"/>
        </w:tabs>
        <w:bidi/>
        <w:spacing w:after="0"/>
        <w:jc w:val="both"/>
        <w:rPr>
          <w:rFonts w:asciiTheme="majorBidi" w:hAnsiTheme="majorBidi" w:cstheme="majorBidi"/>
          <w:sz w:val="28"/>
          <w:szCs w:val="28"/>
          <w:rtl/>
          <w:lang w:val="fr-FR" w:bidi="ar-SY"/>
        </w:rPr>
      </w:pPr>
      <w:r w:rsidRPr="00FA2D0A">
        <w:rPr>
          <w:rFonts w:asciiTheme="majorBidi" w:hAnsiTheme="majorBidi" w:cstheme="majorBidi"/>
          <w:sz w:val="28"/>
          <w:szCs w:val="28"/>
          <w:lang w:val="fr-FR" w:bidi="ar-SY"/>
        </w:rPr>
        <w:t>Proprotein convertase subtilisin/kexin type 9</w:t>
      </w:r>
      <w:r w:rsidRPr="00FA2D0A">
        <w:rPr>
          <w:rFonts w:asciiTheme="majorBidi" w:hAnsiTheme="majorBidi" w:cstheme="majorBidi"/>
          <w:color w:val="000000"/>
          <w:sz w:val="28"/>
          <w:szCs w:val="28"/>
          <w:rtl/>
          <w:lang w:val="fr-FR"/>
        </w:rPr>
        <w:t xml:space="preserve"> </w:t>
      </w:r>
      <w:r w:rsidRPr="00FA2D0A">
        <w:rPr>
          <w:rFonts w:asciiTheme="majorBidi" w:hAnsiTheme="majorBidi" w:cstheme="majorBidi"/>
          <w:sz w:val="28"/>
          <w:szCs w:val="28"/>
          <w:rtl/>
          <w:lang w:val="fr-FR" w:bidi="ar-SY"/>
        </w:rPr>
        <w:t xml:space="preserve">هو بروتياز يرتبط بمستقبلات </w:t>
      </w:r>
      <w:r w:rsidRPr="00FA2D0A">
        <w:rPr>
          <w:rFonts w:asciiTheme="majorBidi" w:hAnsiTheme="majorBidi" w:cstheme="majorBidi"/>
          <w:sz w:val="28"/>
          <w:szCs w:val="28"/>
          <w:lang w:val="fr-FR" w:bidi="ar-SY"/>
        </w:rPr>
        <w:t>LDL</w:t>
      </w:r>
      <w:r w:rsidRPr="00FA2D0A">
        <w:rPr>
          <w:rFonts w:asciiTheme="majorBidi" w:hAnsiTheme="majorBidi" w:cstheme="majorBidi"/>
          <w:sz w:val="28"/>
          <w:szCs w:val="28"/>
          <w:rtl/>
          <w:lang w:val="fr-FR" w:bidi="ar-SY"/>
        </w:rPr>
        <w:t xml:space="preserve"> على سطح الخلية الكبدية ما يحفز تحطم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في الجسيمات الحالة وبالتالي ارتفاع التراكيز البلاسمية لـ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ترتبط طفرات فقد الوظيفة في بروتين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 xml:space="preserve"> بنقص مستويات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ونقص خطورة الأمراض القلبية الوعائية المتعلقة بالتصلب العصيدي. بشكل معاكس طفرة زيادة التعبير عن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 xml:space="preserve"> أدت إلى زيادة مستويات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وزيادة خطورة الأمراض القلبية الوعائية المتعلقة بالتصلب العصيدي.</w:t>
      </w:r>
    </w:p>
    <w:p w14:paraId="226DED93" w14:textId="77777777" w:rsidR="00B44E2C" w:rsidRPr="00FA2D0A" w:rsidRDefault="00B44E2C" w:rsidP="00B44E2C">
      <w:pPr>
        <w:tabs>
          <w:tab w:val="left" w:pos="2332"/>
        </w:tabs>
        <w:bidi/>
        <w:spacing w:after="0"/>
        <w:jc w:val="center"/>
        <w:rPr>
          <w:rFonts w:asciiTheme="majorBidi" w:hAnsiTheme="majorBidi" w:cstheme="majorBidi"/>
          <w:sz w:val="28"/>
          <w:szCs w:val="28"/>
          <w:rtl/>
          <w:lang w:bidi="ar-SY"/>
        </w:rPr>
      </w:pPr>
      <w:r w:rsidRPr="00C96000">
        <w:rPr>
          <w:rFonts w:asciiTheme="majorBidi" w:hAnsiTheme="majorBidi" w:cstheme="majorBidi"/>
          <w:noProof/>
          <w:sz w:val="28"/>
          <w:szCs w:val="28"/>
        </w:rPr>
        <w:drawing>
          <wp:inline distT="0" distB="0" distL="0" distR="0" wp14:anchorId="22EF7F9C" wp14:editId="58FF4682">
            <wp:extent cx="2224843" cy="1805608"/>
            <wp:effectExtent l="57150" t="38100" r="42107" b="23192"/>
            <wp:docPr id="4" name="Image 1"/>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8" cstate="print"/>
                    <a:srcRect/>
                    <a:stretch>
                      <a:fillRect/>
                    </a:stretch>
                  </pic:blipFill>
                  <pic:spPr bwMode="auto">
                    <a:xfrm>
                      <a:off x="0" y="0"/>
                      <a:ext cx="2230151" cy="1809916"/>
                    </a:xfrm>
                    <a:prstGeom prst="rect">
                      <a:avLst/>
                    </a:prstGeom>
                    <a:noFill/>
                    <a:ln w="38100">
                      <a:solidFill>
                        <a:schemeClr val="accent1"/>
                      </a:solidFill>
                      <a:miter lim="800000"/>
                      <a:headEnd/>
                      <a:tailEnd/>
                    </a:ln>
                  </pic:spPr>
                </pic:pic>
              </a:graphicData>
            </a:graphic>
          </wp:inline>
        </w:drawing>
      </w:r>
      <w:r w:rsidRPr="00C96000">
        <w:rPr>
          <w:rFonts w:asciiTheme="majorBidi" w:hAnsiTheme="majorBidi" w:cstheme="majorBidi"/>
          <w:noProof/>
          <w:sz w:val="28"/>
          <w:szCs w:val="28"/>
        </w:rPr>
        <w:drawing>
          <wp:inline distT="0" distB="0" distL="0" distR="0" wp14:anchorId="5440C3F7" wp14:editId="53AAB34B">
            <wp:extent cx="2201782" cy="1811172"/>
            <wp:effectExtent l="57150" t="38100" r="46118" b="17628"/>
            <wp:docPr id="5" name="Image 2"/>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9" cstate="print"/>
                    <a:srcRect/>
                    <a:stretch>
                      <a:fillRect/>
                    </a:stretch>
                  </pic:blipFill>
                  <pic:spPr bwMode="auto">
                    <a:xfrm>
                      <a:off x="0" y="0"/>
                      <a:ext cx="2206348" cy="1814928"/>
                    </a:xfrm>
                    <a:prstGeom prst="rect">
                      <a:avLst/>
                    </a:prstGeom>
                    <a:noFill/>
                    <a:ln w="38100">
                      <a:solidFill>
                        <a:schemeClr val="accent1"/>
                      </a:solidFill>
                      <a:miter lim="800000"/>
                      <a:headEnd/>
                      <a:tailEnd/>
                    </a:ln>
                  </pic:spPr>
                </pic:pic>
              </a:graphicData>
            </a:graphic>
          </wp:inline>
        </w:drawing>
      </w:r>
    </w:p>
    <w:p w14:paraId="6E3FD2D4" w14:textId="77777777" w:rsidR="00B44E2C" w:rsidRPr="00FA2D0A" w:rsidRDefault="00B44E2C" w:rsidP="00B44E2C">
      <w:pPr>
        <w:autoSpaceDE w:val="0"/>
        <w:autoSpaceDN w:val="0"/>
        <w:bidi/>
        <w:adjustRightInd w:val="0"/>
        <w:spacing w:after="0"/>
        <w:jc w:val="center"/>
        <w:rPr>
          <w:rFonts w:asciiTheme="majorBidi" w:hAnsiTheme="majorBidi" w:cstheme="majorBidi"/>
          <w:sz w:val="28"/>
          <w:szCs w:val="28"/>
          <w:rtl/>
          <w:lang w:val="fr-FR" w:bidi="ar-SY"/>
        </w:rPr>
      </w:pPr>
      <w:r w:rsidRPr="00FA2D0A">
        <w:rPr>
          <w:rFonts w:asciiTheme="majorBidi" w:hAnsiTheme="majorBidi" w:cstheme="majorBidi"/>
          <w:b/>
          <w:bCs/>
          <w:sz w:val="28"/>
          <w:szCs w:val="28"/>
          <w:rtl/>
        </w:rPr>
        <w:t>الشكل (</w:t>
      </w:r>
      <w:r>
        <w:rPr>
          <w:rFonts w:asciiTheme="majorBidi" w:hAnsiTheme="majorBidi" w:cstheme="majorBidi"/>
          <w:b/>
          <w:bCs/>
          <w:sz w:val="28"/>
          <w:szCs w:val="28"/>
        </w:rPr>
        <w:t>1</w:t>
      </w:r>
      <w:r w:rsidRPr="00FA2D0A">
        <w:rPr>
          <w:rFonts w:asciiTheme="majorBidi" w:hAnsiTheme="majorBidi" w:cstheme="majorBidi"/>
          <w:b/>
          <w:bCs/>
          <w:sz w:val="28"/>
          <w:szCs w:val="28"/>
          <w:rtl/>
        </w:rPr>
        <w:t xml:space="preserve">) ألية تأثير مثبطات </w:t>
      </w:r>
      <w:r w:rsidRPr="00FA2D0A">
        <w:rPr>
          <w:rFonts w:asciiTheme="majorBidi" w:hAnsiTheme="majorBidi" w:cstheme="majorBidi"/>
          <w:b/>
          <w:bCs/>
          <w:sz w:val="28"/>
          <w:szCs w:val="28"/>
        </w:rPr>
        <w:t>PCSK9</w:t>
      </w:r>
    </w:p>
    <w:p w14:paraId="2187F239" w14:textId="77777777" w:rsidR="00B44E2C" w:rsidRPr="000B6BB1" w:rsidRDefault="00B44E2C" w:rsidP="00B44E2C">
      <w:pPr>
        <w:autoSpaceDE w:val="0"/>
        <w:autoSpaceDN w:val="0"/>
        <w:bidi/>
        <w:adjustRightInd w:val="0"/>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val="fr-FR" w:bidi="ar-SY"/>
        </w:rPr>
        <w:t xml:space="preserve">تم ترخيص ضدين موجهين ضد </w:t>
      </w:r>
      <w:r w:rsidRPr="00FA2D0A">
        <w:rPr>
          <w:rFonts w:asciiTheme="majorBidi" w:hAnsiTheme="majorBidi" w:cstheme="majorBidi"/>
          <w:sz w:val="28"/>
          <w:szCs w:val="28"/>
          <w:lang w:bidi="ar-SY"/>
        </w:rPr>
        <w:t>PCSK9</w:t>
      </w:r>
      <w:r>
        <w:rPr>
          <w:rFonts w:asciiTheme="majorBidi" w:hAnsiTheme="majorBidi" w:cstheme="majorBidi"/>
          <w:sz w:val="28"/>
          <w:szCs w:val="28"/>
          <w:rtl/>
          <w:lang w:bidi="ar-SY"/>
        </w:rPr>
        <w:t xml:space="preserve"> وهما</w:t>
      </w:r>
      <w:r w:rsidRPr="00FA2D0A">
        <w:rPr>
          <w:rFonts w:asciiTheme="majorBidi" w:hAnsiTheme="majorBidi" w:cstheme="majorBidi"/>
          <w:sz w:val="28"/>
          <w:szCs w:val="28"/>
          <w:lang w:bidi="ar-SY"/>
        </w:rPr>
        <w:t xml:space="preserve">alirocumab </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lang w:bidi="ar-SY"/>
        </w:rPr>
        <w:t xml:space="preserve"> evolocumab</w:t>
      </w:r>
      <w:r w:rsidRPr="00FA2D0A">
        <w:rPr>
          <w:rFonts w:asciiTheme="majorBidi" w:hAnsiTheme="majorBidi" w:cstheme="majorBidi"/>
          <w:sz w:val="28"/>
          <w:szCs w:val="28"/>
          <w:rtl/>
          <w:lang w:bidi="ar-SY"/>
        </w:rPr>
        <w:t xml:space="preserve">وتم ترخيصها من قبل </w:t>
      </w:r>
      <w:r w:rsidRPr="00FA2D0A">
        <w:rPr>
          <w:rFonts w:asciiTheme="majorBidi" w:hAnsiTheme="majorBidi" w:cstheme="majorBidi"/>
          <w:sz w:val="28"/>
          <w:szCs w:val="28"/>
          <w:lang w:bidi="ar-SY"/>
        </w:rPr>
        <w:t>FDA</w:t>
      </w:r>
      <w:r w:rsidRPr="00FA2D0A">
        <w:rPr>
          <w:rFonts w:asciiTheme="majorBidi" w:hAnsiTheme="majorBidi" w:cstheme="majorBidi"/>
          <w:sz w:val="28"/>
          <w:szCs w:val="28"/>
          <w:rtl/>
          <w:lang w:val="fr-FR" w:bidi="ar-SY"/>
        </w:rPr>
        <w:t xml:space="preserve"> كعلاج مساعد </w:t>
      </w:r>
      <w:r w:rsidRPr="00FA2D0A">
        <w:rPr>
          <w:rFonts w:asciiTheme="majorBidi" w:hAnsiTheme="majorBidi" w:cstheme="majorBidi" w:hint="cs"/>
          <w:sz w:val="28"/>
          <w:szCs w:val="28"/>
          <w:rtl/>
          <w:lang w:val="fr-FR" w:bidi="ar-SY"/>
        </w:rPr>
        <w:t>بالإضافة</w:t>
      </w:r>
      <w:r w:rsidRPr="00FA2D0A">
        <w:rPr>
          <w:rFonts w:asciiTheme="majorBidi" w:hAnsiTheme="majorBidi" w:cstheme="majorBidi"/>
          <w:sz w:val="28"/>
          <w:szCs w:val="28"/>
          <w:rtl/>
          <w:lang w:val="fr-FR" w:bidi="ar-SY"/>
        </w:rPr>
        <w:t xml:space="preserve"> للحمية للأشخاص الذين تحت الجرعة العظمى من الستاتين الذين لديهم ارتفاع كولسترول عائلي متماثل أو متخالف اللواقح أو الذين لديهم خطورة عالية للأمراض القلبية الوعائية </w:t>
      </w:r>
      <w:r w:rsidRPr="00FA2D0A">
        <w:rPr>
          <w:rFonts w:asciiTheme="majorBidi" w:hAnsiTheme="majorBidi" w:cstheme="majorBidi"/>
          <w:sz w:val="28"/>
          <w:szCs w:val="28"/>
          <w:rtl/>
          <w:lang w:val="fr-FR" w:bidi="ar-SY"/>
        </w:rPr>
        <w:lastRenderedPageBreak/>
        <w:t xml:space="preserve">وبحاجة لتخفيض اضافي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ترتبط </w:t>
      </w:r>
      <w:r>
        <w:rPr>
          <w:rFonts w:asciiTheme="majorBidi" w:hAnsiTheme="majorBidi" w:cstheme="majorBidi"/>
          <w:sz w:val="28"/>
          <w:szCs w:val="28"/>
          <w:lang w:bidi="ar-SY"/>
        </w:rPr>
        <w:t>alirocumab</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lang w:bidi="ar-SY"/>
        </w:rPr>
        <w:t xml:space="preserve"> evolocumab</w:t>
      </w:r>
      <w:r w:rsidRPr="00FA2D0A">
        <w:rPr>
          <w:rFonts w:asciiTheme="majorBidi" w:hAnsiTheme="majorBidi" w:cstheme="majorBidi"/>
          <w:sz w:val="28"/>
          <w:szCs w:val="28"/>
          <w:rtl/>
          <w:lang w:bidi="ar-SY"/>
        </w:rPr>
        <w:t xml:space="preserve"> مع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val="fr-FR" w:bidi="ar-SY"/>
        </w:rPr>
        <w:t xml:space="preserve"> وبالتالي تمنع ارتباطه مع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w:t>
      </w:r>
      <w:r w:rsidRPr="00FA2D0A">
        <w:rPr>
          <w:rFonts w:asciiTheme="majorBidi" w:hAnsiTheme="majorBidi" w:cstheme="majorBidi"/>
          <w:sz w:val="28"/>
          <w:szCs w:val="28"/>
          <w:rtl/>
          <w:lang w:bidi="ar-SY"/>
        </w:rPr>
        <w:t xml:space="preserve"> الشكل (4)</w:t>
      </w:r>
    </w:p>
    <w:p w14:paraId="77643B10" w14:textId="77777777" w:rsidR="00B44E2C" w:rsidRPr="00FA2D0A" w:rsidRDefault="00B44E2C" w:rsidP="00B44E2C">
      <w:pPr>
        <w:autoSpaceDE w:val="0"/>
        <w:autoSpaceDN w:val="0"/>
        <w:bidi/>
        <w:adjustRightInd w:val="0"/>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val="fr-FR" w:bidi="ar-SY"/>
        </w:rPr>
        <w:t xml:space="preserve">تعتبر تأثيرات مثبطات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 xml:space="preserve"> كمكملة لتأثيرات الستاتين. في حين أن الستاتينات تتداخل مع انتاج الكوليسترول وتحفز انتاج مستقبلات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تسمح مثبطات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 xml:space="preserve"> بتوافر عدد أكبر من مستقبلات</w:t>
      </w:r>
      <w:r w:rsidRPr="00FA2D0A">
        <w:rPr>
          <w:rFonts w:asciiTheme="majorBidi" w:hAnsiTheme="majorBidi" w:cstheme="majorBidi"/>
          <w:sz w:val="28"/>
          <w:szCs w:val="28"/>
          <w:rtl/>
          <w:lang w:val="fr-FR" w:bidi="ar-SY"/>
        </w:rPr>
        <w:t xml:space="preserve">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 على سطح الخلايا الكبدية. تنقص مثبطات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 xml:space="preserve"> </w:t>
      </w:r>
      <w:r w:rsidRPr="00FA2D0A">
        <w:rPr>
          <w:rFonts w:asciiTheme="majorBidi" w:hAnsiTheme="majorBidi" w:cstheme="majorBidi"/>
          <w:sz w:val="28"/>
          <w:szCs w:val="28"/>
          <w:rtl/>
          <w:lang w:val="fr-FR" w:bidi="ar-SY"/>
        </w:rPr>
        <w:t xml:space="preserve">مستويات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بشكل معتمد على الجرعة. </w:t>
      </w:r>
    </w:p>
    <w:p w14:paraId="5B3AC428" w14:textId="77777777" w:rsidR="00B44E2C" w:rsidRPr="00FA2D0A" w:rsidRDefault="00B44E2C" w:rsidP="00B44E2C">
      <w:pPr>
        <w:autoSpaceDE w:val="0"/>
        <w:autoSpaceDN w:val="0"/>
        <w:bidi/>
        <w:adjustRightInd w:val="0"/>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التأثيرات العكسية:</w:t>
      </w:r>
    </w:p>
    <w:p w14:paraId="7884095F" w14:textId="77777777" w:rsidR="00B44E2C" w:rsidRPr="00FA2D0A" w:rsidRDefault="00B44E2C" w:rsidP="00B44E2C">
      <w:pPr>
        <w:autoSpaceDE w:val="0"/>
        <w:autoSpaceDN w:val="0"/>
        <w:bidi/>
        <w:adjustRightInd w:val="0"/>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تأثير عصبية معرفية بنسبة 1%، خطورة الانتانات، قد تحصل تأثيرات تحسسية في موقع الحقن، التهاب انف، انتانات في الجهاز البولي والجهاز التنفسي العلوي.</w:t>
      </w:r>
    </w:p>
    <w:p w14:paraId="7C686F5A" w14:textId="77777777" w:rsidR="00B44E2C" w:rsidRDefault="00B44E2C" w:rsidP="00B44E2C">
      <w:pPr>
        <w:pStyle w:val="a5"/>
        <w:bidi/>
        <w:spacing w:after="0"/>
        <w:jc w:val="both"/>
        <w:rPr>
          <w:rFonts w:asciiTheme="majorBidi" w:hAnsiTheme="majorBidi" w:cstheme="majorBidi"/>
          <w:b/>
          <w:bCs/>
          <w:sz w:val="28"/>
          <w:szCs w:val="28"/>
          <w:lang w:bidi="ar-SY"/>
        </w:rPr>
      </w:pPr>
    </w:p>
    <w:p w14:paraId="4D84DAFD"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معايير اختيار الدواء:</w:t>
      </w:r>
    </w:p>
    <w:p w14:paraId="7CD1E928"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أُثبتت العلاقة السببية الموجودة بين ارتفاع الكولسترول والتشكل العصيدي بعدد من الدراسات الوبائية عند الحيوان وفي الزجاج وكذلك في دراسات سريرية عند الانسان.</w:t>
      </w:r>
    </w:p>
    <w:p w14:paraId="1BEAAE27"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 xml:space="preserve">القرار باستخدام علاج لتصحيح اضرابات الشحوم يعتمد بشكل أساسي على تقييم عوامل الخطر القلبي الوعائي أو عدم وجود الأمراض العصيدية. </w:t>
      </w:r>
    </w:p>
    <w:p w14:paraId="1527C325" w14:textId="77777777" w:rsidR="00B44E2C" w:rsidRPr="00FA2D0A" w:rsidRDefault="00B44E2C" w:rsidP="00B44E2C">
      <w:pPr>
        <w:bidi/>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6-1-علاج فرط الكولسترول:</w:t>
      </w:r>
    </w:p>
    <w:p w14:paraId="31762607"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bidi="ar-SY"/>
        </w:rPr>
        <w:t>تأسيس خطة علاج مناسبة يعتمد على تحليل التراكيز البلاسمية للبروتينات الشحمية الموجودة في الدوران الجهازي وتحديد البروتينات الشحمية الشاذة الموجودة في الدوران الجهازي وتأسيس أهداف خاصة للوصول ح</w:t>
      </w:r>
      <w:r>
        <w:rPr>
          <w:rFonts w:asciiTheme="majorBidi" w:hAnsiTheme="majorBidi" w:cstheme="majorBidi"/>
          <w:sz w:val="28"/>
          <w:szCs w:val="28"/>
          <w:rtl/>
          <w:lang w:bidi="ar-SY"/>
        </w:rPr>
        <w:t>سب عوامل خطر الأمراض الوعائية و</w:t>
      </w:r>
      <w:r w:rsidRPr="00FA2D0A">
        <w:rPr>
          <w:rFonts w:asciiTheme="majorBidi" w:hAnsiTheme="majorBidi" w:cstheme="majorBidi"/>
          <w:sz w:val="28"/>
          <w:szCs w:val="28"/>
          <w:rtl/>
          <w:lang w:bidi="ar-SY"/>
        </w:rPr>
        <w:t>بذلك الكولسترول الكلي و</w:t>
      </w:r>
      <w:r w:rsidRPr="00FA2D0A">
        <w:rPr>
          <w:rFonts w:asciiTheme="majorBidi" w:hAnsiTheme="majorBidi" w:cstheme="majorBidi"/>
          <w:sz w:val="28"/>
          <w:szCs w:val="28"/>
          <w:lang w:bidi="ar-SY"/>
        </w:rPr>
        <w:t>HDL-C</w:t>
      </w:r>
      <w:r w:rsidRPr="00FA2D0A">
        <w:rPr>
          <w:rFonts w:asciiTheme="majorBidi" w:hAnsiTheme="majorBidi" w:cstheme="majorBidi"/>
          <w:sz w:val="28"/>
          <w:szCs w:val="28"/>
          <w:rtl/>
          <w:lang w:val="en-CA" w:bidi="ar-SY"/>
        </w:rPr>
        <w:t xml:space="preserve"> يجب أن تُقاس عند البالغين من 20 سنة فما فوق على الأقل مرة كل خمس سنوات.</w:t>
      </w:r>
    </w:p>
    <w:p w14:paraId="1C9DAE3E"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b/>
          <w:bCs/>
          <w:sz w:val="28"/>
          <w:szCs w:val="28"/>
          <w:rtl/>
          <w:lang w:bidi="ar-SY"/>
        </w:rPr>
        <w:t xml:space="preserve">6-2- </w:t>
      </w:r>
      <w:r w:rsidRPr="00FA2D0A">
        <w:rPr>
          <w:rFonts w:asciiTheme="majorBidi" w:hAnsiTheme="majorBidi" w:cstheme="majorBidi"/>
          <w:b/>
          <w:bCs/>
          <w:sz w:val="28"/>
          <w:szCs w:val="28"/>
          <w:rtl/>
          <w:lang w:val="en-CA" w:bidi="ar-SY"/>
        </w:rPr>
        <w:t>معالجة اضطراب الشحوم عند الأطفال:</w:t>
      </w:r>
    </w:p>
    <w:p w14:paraId="68322FE0"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لا يج</w:t>
      </w:r>
      <w:r>
        <w:rPr>
          <w:rFonts w:asciiTheme="majorBidi" w:hAnsiTheme="majorBidi" w:cstheme="majorBidi"/>
          <w:sz w:val="28"/>
          <w:szCs w:val="28"/>
          <w:rtl/>
          <w:lang w:val="en-CA" w:bidi="ar-SY"/>
        </w:rPr>
        <w:t>وز البدء بها قبل عمر 10 سنوات و</w:t>
      </w:r>
      <w:r w:rsidRPr="00FA2D0A">
        <w:rPr>
          <w:rFonts w:asciiTheme="majorBidi" w:hAnsiTheme="majorBidi" w:cstheme="majorBidi"/>
          <w:sz w:val="28"/>
          <w:szCs w:val="28"/>
          <w:rtl/>
          <w:lang w:val="en-CA" w:bidi="ar-SY"/>
        </w:rPr>
        <w:t>معايير المعالجة تختلف عنها لدى الكبار. بشكل عام يتم الاعتماد على المعالجات الغذائية لمعالجة الأطفال</w:t>
      </w:r>
      <w:r>
        <w:rPr>
          <w:rFonts w:asciiTheme="majorBidi" w:hAnsiTheme="majorBidi" w:cstheme="majorBidi"/>
          <w:sz w:val="28"/>
          <w:szCs w:val="28"/>
          <w:rtl/>
          <w:lang w:val="en-CA" w:bidi="ar-SY"/>
        </w:rPr>
        <w:t xml:space="preserve"> و</w:t>
      </w:r>
      <w:r w:rsidRPr="00FA2D0A">
        <w:rPr>
          <w:rFonts w:asciiTheme="majorBidi" w:hAnsiTheme="majorBidi" w:cstheme="majorBidi"/>
          <w:sz w:val="28"/>
          <w:szCs w:val="28"/>
          <w:rtl/>
          <w:lang w:val="en-CA" w:bidi="ar-SY"/>
        </w:rPr>
        <w:t xml:space="preserve">لكن عندما تكون المعالجة بخافضات الشحوم الزامية يُوصى باستخدام 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عند الذكور بعد سن العاشرة أما عند الاناث فبعد بدء الدورة الطمثية.</w:t>
      </w:r>
    </w:p>
    <w:p w14:paraId="68639CC8"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العوامل الرابطة للحموض الصفراوية أو مثبطات امتصاص الكولسترول يمكن استخدامها بالمشاركة مع 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w:t>
      </w:r>
      <w:r>
        <w:rPr>
          <w:rFonts w:asciiTheme="majorBidi" w:hAnsiTheme="majorBidi" w:cstheme="majorBidi" w:hint="cs"/>
          <w:sz w:val="28"/>
          <w:szCs w:val="28"/>
          <w:rtl/>
          <w:lang w:val="en-CA" w:bidi="ar-SY"/>
        </w:rPr>
        <w:t>إ</w:t>
      </w:r>
      <w:r w:rsidRPr="00FA2D0A">
        <w:rPr>
          <w:rFonts w:asciiTheme="majorBidi" w:hAnsiTheme="majorBidi" w:cstheme="majorBidi"/>
          <w:sz w:val="28"/>
          <w:szCs w:val="28"/>
          <w:rtl/>
          <w:lang w:val="en-CA" w:bidi="ar-SY"/>
        </w:rPr>
        <w:t>ذا كان هناك ضرورة.</w:t>
      </w:r>
    </w:p>
    <w:p w14:paraId="5082A0E3"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bidi="ar-SY"/>
        </w:rPr>
        <w:t>6-3-</w:t>
      </w:r>
      <w:r w:rsidRPr="00FA2D0A">
        <w:rPr>
          <w:rFonts w:asciiTheme="majorBidi" w:hAnsiTheme="majorBidi" w:cstheme="majorBidi"/>
          <w:b/>
          <w:bCs/>
          <w:sz w:val="28"/>
          <w:szCs w:val="28"/>
          <w:rtl/>
          <w:lang w:val="en-CA" w:bidi="ar-SY"/>
        </w:rPr>
        <w:t>المعالجة لدى الحوامل:</w:t>
      </w:r>
    </w:p>
    <w:p w14:paraId="3E630473" w14:textId="77777777" w:rsidR="00B44E2C" w:rsidRPr="00FA2D0A" w:rsidRDefault="00B44E2C" w:rsidP="00B44E2C">
      <w:pPr>
        <w:bidi/>
        <w:spacing w:after="0"/>
        <w:jc w:val="both"/>
        <w:rPr>
          <w:rFonts w:asciiTheme="majorBidi" w:hAnsiTheme="majorBidi" w:cstheme="majorBidi"/>
          <w:sz w:val="28"/>
          <w:szCs w:val="28"/>
          <w:rtl/>
          <w:lang w:val="en-CA" w:bidi="ar-SY"/>
        </w:rPr>
      </w:pPr>
      <w:r>
        <w:rPr>
          <w:rFonts w:asciiTheme="majorBidi" w:hAnsiTheme="majorBidi" w:cstheme="majorBidi"/>
          <w:sz w:val="28"/>
          <w:szCs w:val="28"/>
          <w:rtl/>
          <w:lang w:val="en-CA" w:bidi="ar-SY"/>
        </w:rPr>
        <w:t>مستوى الكولسترول و</w:t>
      </w:r>
      <w:r w:rsidRPr="00FA2D0A">
        <w:rPr>
          <w:rFonts w:asciiTheme="majorBidi" w:hAnsiTheme="majorBidi" w:cstheme="majorBidi"/>
          <w:sz w:val="28"/>
          <w:szCs w:val="28"/>
          <w:rtl/>
          <w:lang w:val="en-CA" w:bidi="ar-SY"/>
        </w:rPr>
        <w:t>الشحوم الثلاثية يرتفع بشكل تدريجي</w:t>
      </w:r>
      <w:r>
        <w:rPr>
          <w:rFonts w:asciiTheme="majorBidi" w:hAnsiTheme="majorBidi" w:cstheme="majorBidi"/>
          <w:sz w:val="28"/>
          <w:szCs w:val="28"/>
          <w:rtl/>
          <w:lang w:val="en-CA" w:bidi="ar-SY"/>
        </w:rPr>
        <w:t xml:space="preserve"> خلال الحمل بعد الاسبوع 36-39 و</w:t>
      </w:r>
      <w:r w:rsidRPr="00FA2D0A">
        <w:rPr>
          <w:rFonts w:asciiTheme="majorBidi" w:hAnsiTheme="majorBidi" w:cstheme="majorBidi"/>
          <w:sz w:val="28"/>
          <w:szCs w:val="28"/>
          <w:rtl/>
          <w:lang w:val="en-CA" w:bidi="ar-SY"/>
        </w:rPr>
        <w:t>يُلاحظ ارتفاع وسطي لمعدل الكولسترول يقدر ب 0,8 – 1 ميلي مول/ل. لا يتم البدء بالمعالجة الدوائية أو حتى متابعتها خلال الحمل. اتباع الحميات الغذائية هو العلاج الموصى به عند الحوامل بالاضافة إلى نظام غذائي متوازن بشكل يناسب حالة الحمل.</w:t>
      </w:r>
    </w:p>
    <w:p w14:paraId="77AE7D66"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عند النساء الحوامل اللاتي يعانين من ارتفاع الكولسترول الشديد فإن العوامل الرابطة للحموض الصفراوية يمكن استخدامها مع نظام غذائي غني بالألياف لتجنب الامساك الذي قد يترافق مع ذلك.</w:t>
      </w:r>
    </w:p>
    <w:p w14:paraId="7C0DB926"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b/>
          <w:bCs/>
          <w:sz w:val="28"/>
          <w:szCs w:val="28"/>
          <w:rtl/>
          <w:lang w:bidi="ar-SY"/>
        </w:rPr>
        <w:t>6-4-</w:t>
      </w:r>
      <w:r w:rsidRPr="00FA2D0A">
        <w:rPr>
          <w:rFonts w:asciiTheme="majorBidi" w:hAnsiTheme="majorBidi" w:cstheme="majorBidi"/>
          <w:b/>
          <w:bCs/>
          <w:sz w:val="28"/>
          <w:szCs w:val="28"/>
          <w:rtl/>
          <w:lang w:val="en-CA" w:bidi="ar-SY"/>
        </w:rPr>
        <w:t>العلاج عند المسنين:</w:t>
      </w:r>
    </w:p>
    <w:p w14:paraId="3584D3D4" w14:textId="77777777" w:rsidR="00B44E2C" w:rsidRPr="00FA2D0A" w:rsidRDefault="00B44E2C" w:rsidP="00B44E2C">
      <w:pPr>
        <w:bidi/>
        <w:spacing w:after="0"/>
        <w:jc w:val="both"/>
        <w:rPr>
          <w:rFonts w:asciiTheme="majorBidi" w:hAnsiTheme="majorBidi" w:cstheme="majorBidi"/>
          <w:sz w:val="28"/>
          <w:szCs w:val="28"/>
          <w:rtl/>
          <w:lang w:val="en-CA" w:bidi="ar-SY"/>
        </w:rPr>
      </w:pPr>
      <w:r>
        <w:rPr>
          <w:rFonts w:asciiTheme="majorBidi" w:hAnsiTheme="majorBidi" w:cstheme="majorBidi"/>
          <w:sz w:val="28"/>
          <w:szCs w:val="28"/>
          <w:rtl/>
          <w:lang w:val="en-CA" w:bidi="ar-SY"/>
        </w:rPr>
        <w:t>نفس المعالجة و</w:t>
      </w:r>
      <w:r w:rsidRPr="00FA2D0A">
        <w:rPr>
          <w:rFonts w:asciiTheme="majorBidi" w:hAnsiTheme="majorBidi" w:cstheme="majorBidi"/>
          <w:sz w:val="28"/>
          <w:szCs w:val="28"/>
          <w:rtl/>
          <w:lang w:val="en-CA" w:bidi="ar-SY"/>
        </w:rPr>
        <w:t>لكن فقط يتم ضبط الجرعة</w:t>
      </w:r>
    </w:p>
    <w:p w14:paraId="43BF2A95" w14:textId="77777777" w:rsidR="00B44E2C" w:rsidRDefault="00B44E2C" w:rsidP="00B44E2C">
      <w:pPr>
        <w:bidi/>
        <w:spacing w:after="0"/>
        <w:jc w:val="both"/>
        <w:rPr>
          <w:rFonts w:asciiTheme="majorBidi" w:hAnsiTheme="majorBidi" w:cstheme="majorBidi"/>
          <w:sz w:val="28"/>
          <w:szCs w:val="28"/>
          <w:rtl/>
          <w:lang w:val="en-CA" w:bidi="ar-SY"/>
        </w:rPr>
      </w:pPr>
      <w:r w:rsidRPr="00D72501">
        <w:rPr>
          <w:rFonts w:asciiTheme="majorBidi" w:hAnsiTheme="majorBidi" w:cstheme="majorBidi"/>
          <w:b/>
          <w:bCs/>
          <w:sz w:val="28"/>
          <w:szCs w:val="28"/>
          <w:rtl/>
          <w:lang w:val="en-CA" w:bidi="ar-SY"/>
        </w:rPr>
        <w:t xml:space="preserve">مثبطات </w:t>
      </w:r>
      <w:r w:rsidRPr="00D72501">
        <w:rPr>
          <w:rFonts w:asciiTheme="majorBidi" w:hAnsiTheme="majorBidi" w:cstheme="majorBidi"/>
          <w:b/>
          <w:bCs/>
          <w:sz w:val="28"/>
          <w:szCs w:val="28"/>
          <w:lang w:val="en-CA" w:bidi="ar-SY"/>
        </w:rPr>
        <w:t>HMG-CoA reductase</w:t>
      </w:r>
      <w:r w:rsidRPr="00FA2D0A">
        <w:rPr>
          <w:rFonts w:asciiTheme="majorBidi" w:hAnsiTheme="majorBidi" w:cstheme="majorBidi"/>
          <w:sz w:val="28"/>
          <w:szCs w:val="28"/>
          <w:rtl/>
          <w:lang w:val="en-CA" w:bidi="ar-SY"/>
        </w:rPr>
        <w:t xml:space="preserve"> يفضل أن يتم تناولها قبل النوم باستثناء </w:t>
      </w:r>
      <w:r w:rsidRPr="00FA2D0A">
        <w:rPr>
          <w:rFonts w:asciiTheme="majorBidi" w:hAnsiTheme="majorBidi" w:cstheme="majorBidi"/>
          <w:sz w:val="28"/>
          <w:szCs w:val="28"/>
          <w:lang w:bidi="ar-SY"/>
        </w:rPr>
        <w:t>Lovastatine</w:t>
      </w:r>
      <w:r w:rsidRPr="00FA2D0A">
        <w:rPr>
          <w:rFonts w:asciiTheme="majorBidi" w:hAnsiTheme="majorBidi" w:cstheme="majorBidi"/>
          <w:sz w:val="28"/>
          <w:szCs w:val="28"/>
          <w:rtl/>
          <w:lang w:val="en-CA" w:bidi="ar-SY"/>
        </w:rPr>
        <w:t xml:space="preserve"> الذي يجب</w:t>
      </w:r>
      <w:r>
        <w:rPr>
          <w:rFonts w:asciiTheme="majorBidi" w:hAnsiTheme="majorBidi" w:cstheme="majorBidi"/>
          <w:sz w:val="28"/>
          <w:szCs w:val="28"/>
          <w:rtl/>
          <w:lang w:val="en-CA" w:bidi="ar-SY"/>
        </w:rPr>
        <w:t xml:space="preserve"> أن يتم تناوله خلال وجبة العشاء</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حيث أن التوافر الحيوي يزداد بوجود الطعام. </w:t>
      </w:r>
      <w:r w:rsidRPr="00FA2D0A">
        <w:rPr>
          <w:rFonts w:asciiTheme="majorBidi" w:hAnsiTheme="majorBidi" w:cstheme="majorBidi"/>
          <w:sz w:val="28"/>
          <w:szCs w:val="28"/>
          <w:lang w:bidi="ar-SY"/>
        </w:rPr>
        <w:t>Rosuvastatine</w:t>
      </w:r>
      <w:r w:rsidRPr="00FA2D0A">
        <w:rPr>
          <w:rFonts w:asciiTheme="majorBidi" w:hAnsiTheme="majorBidi" w:cstheme="majorBidi"/>
          <w:sz w:val="28"/>
          <w:szCs w:val="28"/>
          <w:rtl/>
          <w:lang w:val="en-CA" w:bidi="ar-SY"/>
        </w:rPr>
        <w:t xml:space="preserve"> يمكن أن يتم تناوله بأي وقت في النهار مع أو بدون طعام.</w:t>
      </w:r>
    </w:p>
    <w:p w14:paraId="17D1634F" w14:textId="77777777" w:rsidR="00B44E2C" w:rsidRDefault="00B44E2C" w:rsidP="00B44E2C">
      <w:pPr>
        <w:bidi/>
        <w:spacing w:after="0"/>
        <w:jc w:val="both"/>
        <w:rPr>
          <w:rFonts w:asciiTheme="majorBidi" w:hAnsiTheme="majorBidi" w:cstheme="majorBidi"/>
          <w:sz w:val="28"/>
          <w:szCs w:val="28"/>
          <w:lang w:val="en-CA" w:bidi="ar-SY"/>
        </w:rPr>
      </w:pPr>
      <w:r w:rsidRPr="00D72501">
        <w:rPr>
          <w:rFonts w:asciiTheme="majorBidi" w:hAnsiTheme="majorBidi" w:cstheme="majorBidi"/>
          <w:b/>
          <w:bCs/>
          <w:sz w:val="28"/>
          <w:szCs w:val="28"/>
          <w:rtl/>
          <w:lang w:val="en-CA" w:bidi="ar-SY"/>
        </w:rPr>
        <w:lastRenderedPageBreak/>
        <w:t xml:space="preserve">الفيبرات: </w:t>
      </w:r>
      <w:r w:rsidRPr="00D72501">
        <w:rPr>
          <w:rFonts w:asciiTheme="majorBidi" w:hAnsiTheme="majorBidi" w:cstheme="majorBidi"/>
          <w:b/>
          <w:bCs/>
          <w:sz w:val="28"/>
          <w:szCs w:val="28"/>
          <w:lang w:bidi="ar-SY"/>
        </w:rPr>
        <w:t>fenofibrate</w:t>
      </w:r>
      <w:r w:rsidRPr="00FA2D0A">
        <w:rPr>
          <w:rFonts w:asciiTheme="majorBidi" w:hAnsiTheme="majorBidi" w:cstheme="majorBidi"/>
          <w:sz w:val="28"/>
          <w:szCs w:val="28"/>
          <w:rtl/>
          <w:lang w:val="en-CA" w:bidi="ar-SY"/>
        </w:rPr>
        <w:t xml:space="preserve"> يجب أن يتم تناولها مع الطعام أو خلال الوجبة الرئيسية. </w:t>
      </w:r>
      <w:r w:rsidRPr="00FA2D0A">
        <w:rPr>
          <w:rFonts w:asciiTheme="majorBidi" w:hAnsiTheme="majorBidi" w:cstheme="majorBidi"/>
          <w:sz w:val="28"/>
          <w:szCs w:val="28"/>
          <w:lang w:bidi="ar-SY"/>
        </w:rPr>
        <w:t>Bezafibrate</w:t>
      </w:r>
      <w:r w:rsidRPr="00FA2D0A">
        <w:rPr>
          <w:rFonts w:asciiTheme="majorBidi" w:hAnsiTheme="majorBidi" w:cstheme="majorBidi"/>
          <w:sz w:val="28"/>
          <w:szCs w:val="28"/>
          <w:rtl/>
          <w:lang w:val="en-CA" w:bidi="ar-SY"/>
        </w:rPr>
        <w:t xml:space="preserve"> بشكليه العادي و المديد يفضل تناولها مع الوجبة. لا يوجد أي خصوصية عند تناول </w:t>
      </w:r>
      <w:r w:rsidRPr="00FA2D0A">
        <w:rPr>
          <w:rFonts w:asciiTheme="majorBidi" w:hAnsiTheme="majorBidi" w:cstheme="majorBidi"/>
          <w:sz w:val="28"/>
          <w:szCs w:val="28"/>
          <w:lang w:val="en-CA" w:bidi="ar-SY"/>
        </w:rPr>
        <w:t>.</w:t>
      </w:r>
      <w:r w:rsidRPr="00FA2D0A">
        <w:rPr>
          <w:rFonts w:asciiTheme="majorBidi" w:hAnsiTheme="majorBidi" w:cstheme="majorBidi"/>
          <w:sz w:val="28"/>
          <w:szCs w:val="28"/>
          <w:lang w:bidi="ar-SY"/>
        </w:rPr>
        <w:t>ciprofibrate</w:t>
      </w:r>
      <w:r w:rsidRPr="00FA2D0A">
        <w:rPr>
          <w:rFonts w:asciiTheme="majorBidi" w:hAnsiTheme="majorBidi" w:cstheme="majorBidi"/>
          <w:sz w:val="28"/>
          <w:szCs w:val="28"/>
          <w:rtl/>
          <w:lang w:val="en-CA" w:bidi="ar-SY"/>
        </w:rPr>
        <w:t xml:space="preserve"> </w:t>
      </w:r>
      <w:r w:rsidRPr="00FA2D0A">
        <w:rPr>
          <w:rFonts w:asciiTheme="majorBidi" w:hAnsiTheme="majorBidi" w:cstheme="majorBidi"/>
          <w:sz w:val="28"/>
          <w:szCs w:val="28"/>
          <w:lang w:bidi="ar-SY"/>
        </w:rPr>
        <w:t xml:space="preserve">gemfibrate </w:t>
      </w:r>
      <w:r w:rsidRPr="00FA2D0A">
        <w:rPr>
          <w:rFonts w:asciiTheme="majorBidi" w:hAnsiTheme="majorBidi" w:cstheme="majorBidi"/>
          <w:sz w:val="28"/>
          <w:szCs w:val="28"/>
          <w:rtl/>
          <w:lang w:val="en-CA" w:bidi="ar-SY"/>
        </w:rPr>
        <w:t xml:space="preserve"> يجب أن يتم تناوله 30 دقيقة قبل الوجبة صباحاً و مساءً.</w:t>
      </w:r>
    </w:p>
    <w:p w14:paraId="56DB849F" w14:textId="77777777" w:rsidR="00B44E2C" w:rsidRPr="00FA2D0A" w:rsidRDefault="00B44E2C" w:rsidP="00B44E2C">
      <w:pPr>
        <w:bidi/>
        <w:spacing w:after="0"/>
        <w:jc w:val="both"/>
        <w:rPr>
          <w:rFonts w:asciiTheme="majorBidi" w:hAnsiTheme="majorBidi" w:cstheme="majorBidi"/>
          <w:sz w:val="28"/>
          <w:szCs w:val="28"/>
          <w:rtl/>
          <w:lang w:val="en-CA" w:bidi="ar-SY"/>
        </w:rPr>
      </w:pPr>
      <w:r w:rsidRPr="00D72501">
        <w:rPr>
          <w:rFonts w:asciiTheme="majorBidi" w:hAnsiTheme="majorBidi" w:cstheme="majorBidi"/>
          <w:b/>
          <w:bCs/>
          <w:sz w:val="28"/>
          <w:szCs w:val="28"/>
          <w:rtl/>
          <w:lang w:val="en-CA" w:bidi="ar-SY"/>
        </w:rPr>
        <w:t>العوامل الرابطة للحوض الصفراوية:</w:t>
      </w:r>
      <w:r w:rsidRPr="00FA2D0A">
        <w:rPr>
          <w:rFonts w:asciiTheme="majorBidi" w:hAnsiTheme="majorBidi" w:cstheme="majorBidi"/>
          <w:sz w:val="28"/>
          <w:szCs w:val="28"/>
          <w:rtl/>
          <w:lang w:val="en-CA" w:bidi="ar-SY"/>
        </w:rPr>
        <w:t xml:space="preserve"> الكولستيرامين يجب أن يُؤخذ قبل الوجبة مع حجم كافي من الماء.</w:t>
      </w:r>
    </w:p>
    <w:p w14:paraId="3E7BA712"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ض</w:t>
      </w:r>
      <w:r>
        <w:rPr>
          <w:rFonts w:asciiTheme="majorBidi" w:hAnsiTheme="majorBidi" w:cstheme="majorBidi"/>
          <w:sz w:val="28"/>
          <w:szCs w:val="28"/>
          <w:rtl/>
          <w:lang w:val="en-CA" w:bidi="ar-SY"/>
        </w:rPr>
        <w:t>بط الجرعة</w:t>
      </w:r>
      <w:r w:rsidRPr="00FA2D0A">
        <w:rPr>
          <w:rFonts w:asciiTheme="majorBidi" w:hAnsiTheme="majorBidi" w:cstheme="majorBidi"/>
          <w:sz w:val="28"/>
          <w:szCs w:val="28"/>
          <w:rtl/>
          <w:lang w:val="en-CA" w:bidi="ar-SY"/>
        </w:rPr>
        <w:t>: توزع الشحوم يجب أن يُراقب خل</w:t>
      </w:r>
      <w:r>
        <w:rPr>
          <w:rFonts w:asciiTheme="majorBidi" w:hAnsiTheme="majorBidi" w:cstheme="majorBidi"/>
          <w:sz w:val="28"/>
          <w:szCs w:val="28"/>
          <w:rtl/>
          <w:lang w:val="en-CA" w:bidi="ar-SY"/>
        </w:rPr>
        <w:t>ال 6-8 أسابيع من بدء المعالجة و</w:t>
      </w:r>
      <w:r w:rsidRPr="00FA2D0A">
        <w:rPr>
          <w:rFonts w:asciiTheme="majorBidi" w:hAnsiTheme="majorBidi" w:cstheme="majorBidi"/>
          <w:sz w:val="28"/>
          <w:szCs w:val="28"/>
          <w:rtl/>
          <w:lang w:val="en-CA" w:bidi="ar-SY"/>
        </w:rPr>
        <w:t xml:space="preserve">بعد 3 أشهر. </w:t>
      </w:r>
      <w:r>
        <w:rPr>
          <w:rFonts w:asciiTheme="majorBidi" w:hAnsiTheme="majorBidi" w:cstheme="majorBidi" w:hint="cs"/>
          <w:sz w:val="28"/>
          <w:szCs w:val="28"/>
          <w:rtl/>
          <w:lang w:val="en-CA" w:bidi="ar-SY"/>
        </w:rPr>
        <w:t>إ</w:t>
      </w:r>
      <w:r w:rsidRPr="00FA2D0A">
        <w:rPr>
          <w:rFonts w:asciiTheme="majorBidi" w:hAnsiTheme="majorBidi" w:cstheme="majorBidi"/>
          <w:sz w:val="28"/>
          <w:szCs w:val="28"/>
          <w:rtl/>
          <w:lang w:val="en-CA" w:bidi="ar-SY"/>
        </w:rPr>
        <w:t>ذا لم يتم الوصول إلى التراكيز المراد الوصول إليها بعد 3 أشهر من العلاج و اذا انخفضت التراكيز البلاسمية للشحوم على الأقل 15% يجب أن نتابع الدواء لكن مع اضافة دواء أخر. لكن ان لم يكن هناك انخفاض بتراكيز الشحوم على الأقل 15% فإن الدواء الأول يجب أن يتم استبداله بدواء من خط العلاج الثاني. ما إن يتم الوصول إلى التراكيز المراد الوصول إليها فإن صيغة توزع الشحوم يجب أن تتم بشكل سنوي.</w:t>
      </w:r>
    </w:p>
    <w:p w14:paraId="28C5392E" w14:textId="77777777" w:rsidR="00B44E2C" w:rsidRDefault="00B44E2C" w:rsidP="00B44E2C">
      <w:pPr>
        <w:bidi/>
        <w:spacing w:after="0"/>
        <w:jc w:val="both"/>
        <w:rPr>
          <w:rFonts w:asciiTheme="majorBidi" w:hAnsiTheme="majorBidi" w:cstheme="majorBidi"/>
          <w:sz w:val="28"/>
          <w:szCs w:val="28"/>
          <w:lang w:bidi="ar-SY"/>
        </w:rPr>
      </w:pPr>
      <w:r w:rsidRPr="00FA2D0A">
        <w:rPr>
          <w:rFonts w:asciiTheme="majorBidi" w:hAnsiTheme="majorBidi" w:cstheme="majorBidi"/>
          <w:sz w:val="28"/>
          <w:szCs w:val="28"/>
          <w:rtl/>
          <w:lang w:val="en-CA" w:bidi="ar-SY"/>
        </w:rPr>
        <w:t xml:space="preserve">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يتم انقاص الجرعة في حالات القصور الكبدي (</w:t>
      </w:r>
      <w:r w:rsidRPr="00FA2D0A">
        <w:rPr>
          <w:rFonts w:asciiTheme="majorBidi" w:hAnsiTheme="majorBidi" w:cstheme="majorBidi"/>
          <w:sz w:val="28"/>
          <w:szCs w:val="28"/>
          <w:lang w:bidi="ar-SY"/>
        </w:rPr>
        <w:t>Atorvastatin</w:t>
      </w:r>
      <w:r w:rsidRPr="00FA2D0A">
        <w:rPr>
          <w:rFonts w:asciiTheme="majorBidi" w:hAnsiTheme="majorBidi" w:cstheme="majorBidi"/>
          <w:sz w:val="28"/>
          <w:szCs w:val="28"/>
          <w:rtl/>
          <w:lang w:val="en-CA" w:bidi="ar-SY"/>
        </w:rPr>
        <w:t xml:space="preserve">) و </w:t>
      </w:r>
      <w:r w:rsidRPr="00FA2D0A">
        <w:rPr>
          <w:rFonts w:asciiTheme="majorBidi" w:hAnsiTheme="majorBidi" w:cstheme="majorBidi"/>
          <w:sz w:val="28"/>
          <w:szCs w:val="28"/>
          <w:lang w:bidi="ar-SY"/>
        </w:rPr>
        <w:t>fluvastatin</w:t>
      </w:r>
      <w:r w:rsidRPr="00FA2D0A">
        <w:rPr>
          <w:rFonts w:asciiTheme="majorBidi" w:hAnsiTheme="majorBidi" w:cstheme="majorBidi"/>
          <w:sz w:val="28"/>
          <w:szCs w:val="28"/>
          <w:lang w:val="en-CA" w:bidi="ar-SY"/>
        </w:rPr>
        <w:t xml:space="preserve"> </w:t>
      </w:r>
      <w:r w:rsidRPr="00FA2D0A">
        <w:rPr>
          <w:rFonts w:asciiTheme="majorBidi" w:hAnsiTheme="majorBidi" w:cstheme="majorBidi"/>
          <w:sz w:val="28"/>
          <w:szCs w:val="28"/>
          <w:rtl/>
          <w:lang w:val="en-CA" w:bidi="ar-SY"/>
        </w:rPr>
        <w:t xml:space="preserve"> أو </w:t>
      </w:r>
      <w:r w:rsidRPr="00FA2D0A">
        <w:rPr>
          <w:rFonts w:asciiTheme="majorBidi" w:hAnsiTheme="majorBidi" w:cstheme="majorBidi"/>
          <w:sz w:val="28"/>
          <w:szCs w:val="28"/>
          <w:lang w:bidi="ar-SY"/>
        </w:rPr>
        <w:t>rosuvastatin</w:t>
      </w:r>
      <w:r w:rsidRPr="00FA2D0A">
        <w:rPr>
          <w:rFonts w:asciiTheme="majorBidi" w:hAnsiTheme="majorBidi" w:cstheme="majorBidi"/>
          <w:sz w:val="28"/>
          <w:szCs w:val="28"/>
          <w:rtl/>
          <w:lang w:val="en-CA" w:bidi="ar-SY"/>
        </w:rPr>
        <w:t xml:space="preserve"> و في حالات القصور الكلوي يتم انقاص جرعة </w:t>
      </w:r>
      <w:r w:rsidRPr="00FA2D0A">
        <w:rPr>
          <w:rFonts w:asciiTheme="majorBidi" w:hAnsiTheme="majorBidi" w:cstheme="majorBidi"/>
          <w:sz w:val="28"/>
          <w:szCs w:val="28"/>
          <w:lang w:bidi="ar-SY"/>
        </w:rPr>
        <w:t xml:space="preserve">Lovastatin </w:t>
      </w:r>
      <w:r w:rsidRPr="00FA2D0A">
        <w:rPr>
          <w:rFonts w:asciiTheme="majorBidi" w:hAnsiTheme="majorBidi" w:cstheme="majorBidi"/>
          <w:sz w:val="28"/>
          <w:szCs w:val="28"/>
          <w:rtl/>
          <w:lang w:val="en-CA" w:bidi="ar-SY"/>
        </w:rPr>
        <w:t xml:space="preserve"> و </w:t>
      </w:r>
      <w:r w:rsidRPr="00FA2D0A">
        <w:rPr>
          <w:rFonts w:asciiTheme="majorBidi" w:hAnsiTheme="majorBidi" w:cstheme="majorBidi"/>
          <w:sz w:val="28"/>
          <w:szCs w:val="28"/>
          <w:lang w:bidi="ar-SY"/>
        </w:rPr>
        <w:t>rosuvastatin</w:t>
      </w:r>
      <w:r w:rsidRPr="00FA2D0A">
        <w:rPr>
          <w:rFonts w:asciiTheme="majorBidi" w:hAnsiTheme="majorBidi" w:cstheme="majorBidi"/>
          <w:sz w:val="28"/>
          <w:szCs w:val="28"/>
          <w:rtl/>
          <w:lang w:bidi="ar-SY"/>
        </w:rPr>
        <w:t xml:space="preserve">. </w:t>
      </w:r>
    </w:p>
    <w:p w14:paraId="312F52CF"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ارشادات و نصائح للمريض:</w:t>
      </w:r>
    </w:p>
    <w:p w14:paraId="7F889268"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بما أ</w:t>
      </w:r>
      <w:r>
        <w:rPr>
          <w:rFonts w:asciiTheme="majorBidi" w:hAnsiTheme="majorBidi" w:cstheme="majorBidi"/>
          <w:sz w:val="28"/>
          <w:szCs w:val="28"/>
          <w:rtl/>
          <w:lang w:val="en-CA" w:bidi="ar-SY"/>
        </w:rPr>
        <w:t>ن اضطراب الشحوم هو مرض غير عرضي</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من المهم أن يدرك المريض أهمية المشكلة و عواقبها المحتملة (الأمراض القلبية الوعا</w:t>
      </w:r>
      <w:r>
        <w:rPr>
          <w:rFonts w:asciiTheme="majorBidi" w:hAnsiTheme="majorBidi" w:cstheme="majorBidi"/>
          <w:sz w:val="28"/>
          <w:szCs w:val="28"/>
          <w:rtl/>
          <w:lang w:val="en-CA" w:bidi="ar-SY"/>
        </w:rPr>
        <w:t>ئية و الحوادث الوعائية الدماغية</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التهاب البنكرياس) في حال عدم المعالجة. بالتزامن مع حمية غذائية فإن الأدوية الخافضة للشحوم هي معالجة طويلة الأمد حيث تتم مراقبة الفعالية بشكل دوري</w:t>
      </w:r>
      <w:r>
        <w:rPr>
          <w:rFonts w:asciiTheme="majorBidi" w:hAnsiTheme="majorBidi" w:cstheme="majorBidi" w:hint="cs"/>
          <w:sz w:val="28"/>
          <w:szCs w:val="28"/>
          <w:rtl/>
          <w:lang w:val="en-CA" w:bidi="ar-SY"/>
        </w:rPr>
        <w:t>.</w:t>
      </w:r>
    </w:p>
    <w:p w14:paraId="35659D5D"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 xml:space="preserve">مثبطات </w:t>
      </w:r>
      <w:r w:rsidRPr="00FA2D0A">
        <w:rPr>
          <w:rFonts w:asciiTheme="majorBidi" w:hAnsiTheme="majorBidi" w:cstheme="majorBidi"/>
          <w:b/>
          <w:bCs/>
          <w:sz w:val="28"/>
          <w:szCs w:val="28"/>
          <w:lang w:val="en-CA" w:bidi="ar-SY"/>
        </w:rPr>
        <w:t>HMG-CoA reductase</w:t>
      </w:r>
      <w:r w:rsidRPr="00FA2D0A">
        <w:rPr>
          <w:rFonts w:asciiTheme="majorBidi" w:hAnsiTheme="majorBidi" w:cstheme="majorBidi"/>
          <w:b/>
          <w:bCs/>
          <w:sz w:val="28"/>
          <w:szCs w:val="28"/>
          <w:rtl/>
          <w:lang w:val="en-CA" w:bidi="ar-SY"/>
        </w:rPr>
        <w:t>:</w:t>
      </w:r>
    </w:p>
    <w:p w14:paraId="1652BCBF"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في حين أن </w:t>
      </w:r>
      <w:r w:rsidRPr="00FA2D0A">
        <w:rPr>
          <w:rFonts w:asciiTheme="majorBidi" w:hAnsiTheme="majorBidi" w:cstheme="majorBidi"/>
          <w:sz w:val="28"/>
          <w:szCs w:val="28"/>
          <w:lang w:bidi="ar-SY"/>
        </w:rPr>
        <w:t>Lovastatin</w:t>
      </w:r>
      <w:r w:rsidRPr="00FA2D0A">
        <w:rPr>
          <w:rFonts w:asciiTheme="majorBidi" w:hAnsiTheme="majorBidi" w:cstheme="majorBidi"/>
          <w:sz w:val="28"/>
          <w:szCs w:val="28"/>
          <w:rtl/>
          <w:lang w:val="en-CA" w:bidi="ar-SY"/>
        </w:rPr>
        <w:t xml:space="preserve"> يؤخذ بعد العشاء وذلك لزيادة التوافر الحيوي فإن كل الأدوية الأخرى يجب أن تُؤخذ عند النوم لتحقيق الفعالية العظمى لمثبطات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عند نسيان أي جرعة يجب أن تُؤحذ فوراً إلّا اذا كانت قريبة جداً من وقت الجرعة اللاحقة و لا يجوز أبداً أن نأخذ جرعة مضاعفة.</w:t>
      </w:r>
    </w:p>
    <w:p w14:paraId="7F1FBB8E"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يجب تجنب الاستهلاك المفرط للكحول عند المعالجة بمثبطات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يجب مراجعة الطبيب عند ظهور الأعراض</w:t>
      </w:r>
      <w:r>
        <w:rPr>
          <w:rFonts w:asciiTheme="majorBidi" w:hAnsiTheme="majorBidi" w:cstheme="majorBidi"/>
          <w:sz w:val="28"/>
          <w:szCs w:val="28"/>
          <w:rtl/>
          <w:lang w:val="en-CA" w:bidi="ar-SY"/>
        </w:rPr>
        <w:t xml:space="preserve"> الجانبية التالية: ألم عضلي مهم</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Pr>
          <w:rFonts w:asciiTheme="majorBidi" w:hAnsiTheme="majorBidi" w:cstheme="majorBidi"/>
          <w:sz w:val="28"/>
          <w:szCs w:val="28"/>
          <w:rtl/>
          <w:lang w:val="en-CA" w:bidi="ar-SY"/>
        </w:rPr>
        <w:t>ارتفاع حرارة، تعب، وهن</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تشوش بالرؤية. أثار</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جانبية أخرى مثل ألم </w:t>
      </w:r>
      <w:r>
        <w:rPr>
          <w:rFonts w:asciiTheme="majorBidi" w:hAnsiTheme="majorBidi" w:cstheme="majorBidi"/>
          <w:sz w:val="28"/>
          <w:szCs w:val="28"/>
          <w:rtl/>
          <w:lang w:val="en-CA" w:bidi="ar-SY"/>
        </w:rPr>
        <w:t>البطن</w:t>
      </w:r>
      <w:r w:rsidRPr="00FA2D0A">
        <w:rPr>
          <w:rFonts w:asciiTheme="majorBidi" w:hAnsiTheme="majorBidi" w:cstheme="majorBidi"/>
          <w:sz w:val="28"/>
          <w:szCs w:val="28"/>
          <w:rtl/>
          <w:lang w:val="en-CA" w:bidi="ar-SY"/>
        </w:rPr>
        <w:t>، الامساك،</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الاسهال، الغثيان،</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الصداع،</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التعب، الطفح الجلدي</w:t>
      </w:r>
      <w:r>
        <w:rPr>
          <w:rFonts w:asciiTheme="majorBidi" w:hAnsiTheme="majorBidi" w:cstheme="majorBidi"/>
          <w:sz w:val="28"/>
          <w:szCs w:val="28"/>
          <w:rtl/>
          <w:lang w:val="en-CA" w:bidi="ar-SY"/>
        </w:rPr>
        <w:t xml:space="preserve"> قد تظهر في بعض الحالات و</w:t>
      </w:r>
      <w:r w:rsidRPr="00FA2D0A">
        <w:rPr>
          <w:rFonts w:asciiTheme="majorBidi" w:hAnsiTheme="majorBidi" w:cstheme="majorBidi"/>
          <w:sz w:val="28"/>
          <w:szCs w:val="28"/>
          <w:rtl/>
          <w:lang w:val="en-CA" w:bidi="ar-SY"/>
        </w:rPr>
        <w:t xml:space="preserve">لكن لا تحتاج للعودة للطبيب. هذه الأثار قد تظهر خلال المعالجة ولكن </w:t>
      </w:r>
      <w:r>
        <w:rPr>
          <w:rFonts w:asciiTheme="majorBidi" w:hAnsiTheme="majorBidi" w:cstheme="majorBidi" w:hint="cs"/>
          <w:sz w:val="28"/>
          <w:szCs w:val="28"/>
          <w:rtl/>
          <w:lang w:val="en-CA" w:bidi="ar-SY"/>
        </w:rPr>
        <w:t>إ</w:t>
      </w:r>
      <w:r w:rsidRPr="00FA2D0A">
        <w:rPr>
          <w:rFonts w:asciiTheme="majorBidi" w:hAnsiTheme="majorBidi" w:cstheme="majorBidi"/>
          <w:sz w:val="28"/>
          <w:szCs w:val="28"/>
          <w:rtl/>
          <w:lang w:val="en-CA" w:bidi="ar-SY"/>
        </w:rPr>
        <w:t>ذا استمرت أو أصبحت مزعجة يجب اعلام الطبيب أو الصيدلي.</w:t>
      </w:r>
    </w:p>
    <w:p w14:paraId="7F6B446C"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الفيبرات:</w:t>
      </w:r>
    </w:p>
    <w:p w14:paraId="512CDD97"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lang w:bidi="ar-SY"/>
        </w:rPr>
        <w:t xml:space="preserve">Gemfibrozil </w:t>
      </w:r>
      <w:r w:rsidRPr="00FA2D0A">
        <w:rPr>
          <w:rFonts w:asciiTheme="majorBidi" w:hAnsiTheme="majorBidi" w:cstheme="majorBidi"/>
          <w:sz w:val="28"/>
          <w:szCs w:val="28"/>
          <w:rtl/>
          <w:lang w:val="en-CA" w:bidi="ar-SY"/>
        </w:rPr>
        <w:t xml:space="preserve"> يؤخذ 30  دقيقة  قبل الافطار و العشاء، أما </w:t>
      </w:r>
      <w:r w:rsidRPr="00FA2D0A">
        <w:rPr>
          <w:rFonts w:asciiTheme="majorBidi" w:hAnsiTheme="majorBidi" w:cstheme="majorBidi"/>
          <w:sz w:val="28"/>
          <w:szCs w:val="28"/>
          <w:lang w:bidi="ar-SY"/>
        </w:rPr>
        <w:t>Fenofibrate , bezafibrate</w:t>
      </w:r>
      <w:r w:rsidRPr="00FA2D0A">
        <w:rPr>
          <w:rFonts w:asciiTheme="majorBidi" w:hAnsiTheme="majorBidi" w:cstheme="majorBidi"/>
          <w:sz w:val="28"/>
          <w:szCs w:val="28"/>
          <w:rtl/>
          <w:lang w:val="en-CA" w:bidi="ar-SY"/>
        </w:rPr>
        <w:t xml:space="preserve"> يجب الحرص على تناولها مع الطعام. قد تسبب الفيبرات أيضاً أثار جانبية مثل الغثيان ،الامساك ،الاسهال و ألم البطن. معظم المرضى يتأقلمون مع الدواء خلال شهر من المعالجة.</w:t>
      </w:r>
    </w:p>
    <w:p w14:paraId="413DDB86" w14:textId="77777777" w:rsidR="00B44E2C" w:rsidRDefault="00B44E2C" w:rsidP="00B44E2C">
      <w:pPr>
        <w:bidi/>
        <w:spacing w:after="0"/>
        <w:jc w:val="both"/>
        <w:rPr>
          <w:rFonts w:asciiTheme="majorBidi" w:hAnsiTheme="majorBidi" w:cstheme="majorBidi"/>
          <w:sz w:val="28"/>
          <w:szCs w:val="28"/>
          <w:rtl/>
          <w:lang w:val="en-CA" w:bidi="ar-SY"/>
        </w:rPr>
      </w:pPr>
      <w:r w:rsidRPr="00D72501">
        <w:rPr>
          <w:rFonts w:asciiTheme="majorBidi" w:hAnsiTheme="majorBidi" w:cstheme="majorBidi"/>
          <w:b/>
          <w:bCs/>
          <w:sz w:val="28"/>
          <w:szCs w:val="28"/>
          <w:rtl/>
          <w:lang w:val="en-CA" w:bidi="ar-SY"/>
        </w:rPr>
        <w:t>الأدوية الرابطة للحموض الصفراوية</w:t>
      </w:r>
      <w:r>
        <w:rPr>
          <w:rFonts w:asciiTheme="majorBidi" w:hAnsiTheme="majorBidi" w:cstheme="majorBidi" w:hint="cs"/>
          <w:b/>
          <w:bCs/>
          <w:sz w:val="28"/>
          <w:szCs w:val="28"/>
          <w:rtl/>
          <w:lang w:val="en-CA" w:bidi="ar-SY"/>
        </w:rPr>
        <w:t xml:space="preserve">: </w:t>
      </w:r>
      <w:r w:rsidRPr="00FA2D0A">
        <w:rPr>
          <w:rFonts w:asciiTheme="majorBidi" w:hAnsiTheme="majorBidi" w:cstheme="majorBidi"/>
          <w:b/>
          <w:bCs/>
          <w:sz w:val="28"/>
          <w:szCs w:val="28"/>
          <w:rtl/>
          <w:lang w:val="en-CA" w:bidi="ar-SY"/>
        </w:rPr>
        <w:t>الكوليستيرامين</w:t>
      </w:r>
      <w:r w:rsidRPr="00FA2D0A">
        <w:rPr>
          <w:rFonts w:asciiTheme="majorBidi" w:hAnsiTheme="majorBidi" w:cstheme="majorBidi"/>
          <w:sz w:val="28"/>
          <w:szCs w:val="28"/>
          <w:rtl/>
          <w:lang w:val="en-CA" w:bidi="ar-SY"/>
        </w:rPr>
        <w:t xml:space="preserve"> يمكن أن يؤخذ </w:t>
      </w:r>
      <w:r>
        <w:rPr>
          <w:rFonts w:asciiTheme="majorBidi" w:hAnsiTheme="majorBidi" w:cstheme="majorBidi"/>
          <w:sz w:val="28"/>
          <w:szCs w:val="28"/>
          <w:rtl/>
          <w:lang w:val="en-CA" w:bidi="ar-SY"/>
        </w:rPr>
        <w:t>قبل</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أثناء أو بعد الوجبة. لا يجوز تناوله على الناشف و لكن يُفضل تناوله مع الماء أ</w:t>
      </w:r>
      <w:r>
        <w:rPr>
          <w:rFonts w:asciiTheme="majorBidi" w:hAnsiTheme="majorBidi" w:cstheme="majorBidi"/>
          <w:sz w:val="28"/>
          <w:szCs w:val="28"/>
          <w:rtl/>
          <w:lang w:val="en-CA" w:bidi="ar-SY"/>
        </w:rPr>
        <w:t>و العصير لتحسين الطعم. الحبوب و</w:t>
      </w:r>
      <w:r w:rsidRPr="00FA2D0A">
        <w:rPr>
          <w:rFonts w:asciiTheme="majorBidi" w:hAnsiTheme="majorBidi" w:cstheme="majorBidi"/>
          <w:sz w:val="28"/>
          <w:szCs w:val="28"/>
          <w:rtl/>
          <w:lang w:val="en-CA" w:bidi="ar-SY"/>
        </w:rPr>
        <w:t>الشوربات واللبن يمكن أيضاً أن تستخدم.</w:t>
      </w:r>
    </w:p>
    <w:p w14:paraId="7D1B6C35"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 xml:space="preserve">مثبطات </w:t>
      </w:r>
      <w:r w:rsidRPr="00FA2D0A">
        <w:rPr>
          <w:rFonts w:asciiTheme="majorBidi" w:hAnsiTheme="majorBidi" w:cstheme="majorBidi"/>
          <w:b/>
          <w:bCs/>
          <w:sz w:val="28"/>
          <w:szCs w:val="28"/>
          <w:lang w:val="en-CA" w:bidi="ar-SY"/>
        </w:rPr>
        <w:t>PCSK9</w:t>
      </w:r>
      <w:r w:rsidRPr="00FA2D0A">
        <w:rPr>
          <w:rFonts w:asciiTheme="majorBidi" w:hAnsiTheme="majorBidi" w:cstheme="majorBidi"/>
          <w:b/>
          <w:bCs/>
          <w:sz w:val="28"/>
          <w:szCs w:val="28"/>
          <w:rtl/>
          <w:lang w:val="en-CA" w:bidi="ar-SY"/>
        </w:rPr>
        <w:t>:</w:t>
      </w:r>
    </w:p>
    <w:p w14:paraId="201326DD" w14:textId="77777777" w:rsidR="00B44E2C" w:rsidRDefault="00B44E2C" w:rsidP="00B44E2C">
      <w:pPr>
        <w:bidi/>
        <w:spacing w:after="0"/>
        <w:jc w:val="both"/>
        <w:rPr>
          <w:rFonts w:asciiTheme="majorBidi" w:hAnsiTheme="majorBidi" w:cstheme="majorBidi"/>
          <w:sz w:val="28"/>
          <w:szCs w:val="28"/>
          <w:rtl/>
          <w:lang w:val="fr-FR" w:bidi="ar-SY"/>
        </w:rPr>
      </w:pPr>
      <w:r w:rsidRPr="00FA2D0A">
        <w:rPr>
          <w:rFonts w:asciiTheme="majorBidi" w:hAnsiTheme="majorBidi" w:cstheme="majorBidi"/>
          <w:sz w:val="28"/>
          <w:szCs w:val="28"/>
          <w:rtl/>
        </w:rPr>
        <w:t xml:space="preserve">يتم تناول مثبطات </w:t>
      </w:r>
      <w:r w:rsidRPr="00FA2D0A">
        <w:rPr>
          <w:rFonts w:asciiTheme="majorBidi" w:hAnsiTheme="majorBidi" w:cstheme="majorBidi"/>
          <w:sz w:val="28"/>
          <w:szCs w:val="28"/>
        </w:rPr>
        <w:t>PCSK9</w:t>
      </w:r>
      <w:r w:rsidRPr="00FA2D0A">
        <w:rPr>
          <w:rFonts w:asciiTheme="majorBidi" w:hAnsiTheme="majorBidi" w:cstheme="majorBidi"/>
          <w:sz w:val="28"/>
          <w:szCs w:val="28"/>
          <w:rtl/>
          <w:lang w:val="fr-FR" w:bidi="ar-SY"/>
        </w:rPr>
        <w:t xml:space="preserve"> بشكل حقن تحت الجلد كل اسبوعين أو مرة اسبوعياً استناداً إلى الجرعة التي تم وصفها. تُعتبر طريقة تناول هذه الأدوية وتخزينها عائقاً لهذه الادوية إذا ما تمت مقارنتها بالاستخدام الفموي السهل والمريح للأدوية الأخرى. لا يوجد حتى الآن أي توصيات خاصة لمرضى قصور الكلية أو </w:t>
      </w:r>
      <w:r w:rsidRPr="00FA2D0A">
        <w:rPr>
          <w:rFonts w:asciiTheme="majorBidi" w:hAnsiTheme="majorBidi" w:cstheme="majorBidi"/>
          <w:sz w:val="28"/>
          <w:szCs w:val="28"/>
          <w:rtl/>
          <w:lang w:val="fr-FR" w:bidi="ar-SY"/>
        </w:rPr>
        <w:lastRenderedPageBreak/>
        <w:t>القصور الكبدي. لا ينصح باستخدامها خلال فترة الحمل بسبب قدرتها على عبور المشيمة. لا يعرف إلى أي درجة يمكن أن يتم افراز الدواء في الحليب لذلك لا يوصى باعطائه خلال الإرضاع.</w:t>
      </w:r>
    </w:p>
    <w:p w14:paraId="19C6BEA2"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الخطة العلاجية:</w:t>
      </w:r>
    </w:p>
    <w:p w14:paraId="788C183A" w14:textId="77777777" w:rsidR="00B44E2C" w:rsidRPr="00FA2D0A" w:rsidRDefault="00B44E2C" w:rsidP="00B44E2C">
      <w:pPr>
        <w:bidi/>
        <w:spacing w:after="0"/>
        <w:jc w:val="both"/>
        <w:rPr>
          <w:rFonts w:asciiTheme="majorBidi" w:hAnsiTheme="majorBidi" w:cstheme="majorBidi"/>
          <w:sz w:val="28"/>
          <w:szCs w:val="28"/>
          <w:rtl/>
          <w:lang w:bidi="ar-SY"/>
        </w:rPr>
      </w:pPr>
      <w:r>
        <w:rPr>
          <w:rFonts w:asciiTheme="majorBidi" w:hAnsiTheme="majorBidi" w:cstheme="majorBidi"/>
          <w:sz w:val="28"/>
          <w:szCs w:val="28"/>
          <w:rtl/>
          <w:lang w:val="en-CA" w:bidi="ar-SY"/>
        </w:rPr>
        <w:t>تتنوع حسب عوامل الخطر و</w:t>
      </w:r>
      <w:r w:rsidRPr="00FA2D0A">
        <w:rPr>
          <w:rFonts w:asciiTheme="majorBidi" w:hAnsiTheme="majorBidi" w:cstheme="majorBidi"/>
          <w:sz w:val="28"/>
          <w:szCs w:val="28"/>
          <w:rtl/>
          <w:lang w:val="en-CA" w:bidi="ar-SY"/>
        </w:rPr>
        <w:t>تعتمد أيضاً على وجود أمراض عصيدية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 xml:space="preserve">لدى المرضى بدون أمراض اكليلية مع عاملي خطر أو أكثر و خطر مقدر للاصابة بالأمراض القلبية الوعائية خلال عشر سنوات أقل من 20 %. بدء المعالجة يعتمد على عدد عوامل الخطورة و مستويات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en-CA" w:bidi="ar-SY"/>
        </w:rPr>
        <w:t xml:space="preserve"> المقاسة و بذلك المريض الذي لديه 0-1 عامل خطر و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&gt; </w:t>
      </w:r>
      <w:r>
        <w:rPr>
          <w:rFonts w:asciiTheme="majorBidi" w:hAnsiTheme="majorBidi" w:cstheme="majorBidi" w:hint="cs"/>
          <w:sz w:val="28"/>
          <w:szCs w:val="28"/>
          <w:rtl/>
          <w:lang w:bidi="ar-SY"/>
        </w:rPr>
        <w:t>190 مغ</w:t>
      </w:r>
      <w:r w:rsidRPr="00FA2D0A">
        <w:rPr>
          <w:rFonts w:asciiTheme="majorBidi" w:hAnsiTheme="majorBidi" w:cstheme="majorBidi"/>
          <w:sz w:val="28"/>
          <w:szCs w:val="28"/>
          <w:rtl/>
          <w:lang w:bidi="ar-SY"/>
        </w:rPr>
        <w:t>/</w:t>
      </w:r>
      <w:r>
        <w:rPr>
          <w:rFonts w:asciiTheme="majorBidi" w:hAnsiTheme="majorBidi" w:cstheme="majorBidi" w:hint="cs"/>
          <w:sz w:val="28"/>
          <w:szCs w:val="28"/>
          <w:rtl/>
          <w:lang w:bidi="ar-SY"/>
        </w:rPr>
        <w:t>د</w:t>
      </w:r>
      <w:r>
        <w:rPr>
          <w:rFonts w:asciiTheme="majorBidi" w:hAnsiTheme="majorBidi" w:cstheme="majorBidi"/>
          <w:sz w:val="28"/>
          <w:szCs w:val="28"/>
          <w:rtl/>
          <w:lang w:bidi="ar-SY"/>
        </w:rPr>
        <w:t>ل</w:t>
      </w:r>
      <w:r w:rsidRPr="00FA2D0A">
        <w:rPr>
          <w:rFonts w:asciiTheme="majorBidi" w:hAnsiTheme="majorBidi" w:cstheme="majorBidi"/>
          <w:sz w:val="28"/>
          <w:szCs w:val="28"/>
          <w:rtl/>
          <w:lang w:bidi="ar-SY"/>
        </w:rPr>
        <w:t xml:space="preserve">، المرضى بعاملي خطر أو أكثر و الخطر المقدر للاصابة بالأمراض القلبية الوعائية خلال عشر سنوات بين 10-20 % و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&gt;</w:t>
      </w:r>
      <w:r>
        <w:rPr>
          <w:rFonts w:asciiTheme="majorBidi" w:hAnsiTheme="majorBidi" w:cstheme="majorBidi" w:hint="cs"/>
          <w:sz w:val="28"/>
          <w:szCs w:val="28"/>
          <w:rtl/>
          <w:lang w:bidi="ar-SY"/>
        </w:rPr>
        <w:t>132 مغ</w:t>
      </w:r>
      <w:r w:rsidRPr="00FA2D0A">
        <w:rPr>
          <w:rFonts w:asciiTheme="majorBidi" w:hAnsiTheme="majorBidi" w:cstheme="majorBidi"/>
          <w:sz w:val="28"/>
          <w:szCs w:val="28"/>
          <w:rtl/>
          <w:lang w:bidi="ar-SY"/>
        </w:rPr>
        <w:t>/</w:t>
      </w:r>
      <w:r>
        <w:rPr>
          <w:rFonts w:asciiTheme="majorBidi" w:hAnsiTheme="majorBidi" w:cstheme="majorBidi" w:hint="cs"/>
          <w:sz w:val="28"/>
          <w:szCs w:val="28"/>
          <w:rtl/>
          <w:lang w:bidi="ar-SY"/>
        </w:rPr>
        <w:t>د</w:t>
      </w:r>
      <w:r w:rsidRPr="00FA2D0A">
        <w:rPr>
          <w:rFonts w:asciiTheme="majorBidi" w:hAnsiTheme="majorBidi" w:cstheme="majorBidi"/>
          <w:sz w:val="28"/>
          <w:szCs w:val="28"/>
          <w:rtl/>
          <w:lang w:bidi="ar-SY"/>
        </w:rPr>
        <w:t xml:space="preserve">ل ،المرضى بعاملي خطر أو أكثر و الخطر المقدر للاصابة بالأمراض القلبية الوعائية خلال عشر سنوات &gt; 10 % و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&gt; </w:t>
      </w:r>
      <w:r>
        <w:rPr>
          <w:rFonts w:asciiTheme="majorBidi" w:hAnsiTheme="majorBidi" w:cstheme="majorBidi" w:hint="cs"/>
          <w:sz w:val="28"/>
          <w:szCs w:val="28"/>
          <w:rtl/>
          <w:lang w:bidi="ar-SY"/>
        </w:rPr>
        <w:t>160 مغ</w:t>
      </w:r>
      <w:r w:rsidRPr="00FA2D0A">
        <w:rPr>
          <w:rFonts w:asciiTheme="majorBidi" w:hAnsiTheme="majorBidi" w:cstheme="majorBidi"/>
          <w:sz w:val="28"/>
          <w:szCs w:val="28"/>
          <w:rtl/>
          <w:lang w:bidi="ar-SY"/>
        </w:rPr>
        <w:t>/</w:t>
      </w:r>
      <w:r>
        <w:rPr>
          <w:rFonts w:asciiTheme="majorBidi" w:hAnsiTheme="majorBidi" w:cstheme="majorBidi" w:hint="cs"/>
          <w:sz w:val="28"/>
          <w:szCs w:val="28"/>
          <w:rtl/>
          <w:lang w:bidi="ar-SY"/>
        </w:rPr>
        <w:t>د</w:t>
      </w:r>
      <w:r w:rsidRPr="00FA2D0A">
        <w:rPr>
          <w:rFonts w:asciiTheme="majorBidi" w:hAnsiTheme="majorBidi" w:cstheme="majorBidi"/>
          <w:sz w:val="28"/>
          <w:szCs w:val="28"/>
          <w:rtl/>
          <w:lang w:bidi="ar-SY"/>
        </w:rPr>
        <w:t>ل يحتاجون معالجة دوائية.</w:t>
      </w:r>
    </w:p>
    <w:p w14:paraId="318A5EEF" w14:textId="77777777" w:rsidR="00B44E2C"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 xml:space="preserve">المرضى الذين يعانون من أمراض وعائية أو السكري أو المرضى الذين لديهم الخطر المقدر للاصابة بالأمراض القلبية الوعائية خلال العشر سنوات أكبر من 20 % مع مستوى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&gt;</w:t>
      </w:r>
      <w:r>
        <w:rPr>
          <w:rFonts w:asciiTheme="majorBidi" w:hAnsiTheme="majorBidi" w:cstheme="majorBidi" w:hint="cs"/>
          <w:sz w:val="28"/>
          <w:szCs w:val="28"/>
          <w:rtl/>
          <w:lang w:bidi="ar-SY"/>
        </w:rPr>
        <w:t>132 مغ</w:t>
      </w:r>
      <w:r w:rsidRPr="00FA2D0A">
        <w:rPr>
          <w:rFonts w:asciiTheme="majorBidi" w:hAnsiTheme="majorBidi" w:cstheme="majorBidi"/>
          <w:sz w:val="28"/>
          <w:szCs w:val="28"/>
          <w:rtl/>
          <w:lang w:bidi="ar-SY"/>
        </w:rPr>
        <w:t>/</w:t>
      </w:r>
      <w:r>
        <w:rPr>
          <w:rFonts w:asciiTheme="majorBidi" w:hAnsiTheme="majorBidi" w:cstheme="majorBidi" w:hint="cs"/>
          <w:sz w:val="28"/>
          <w:szCs w:val="28"/>
          <w:rtl/>
          <w:lang w:bidi="ar-SY"/>
        </w:rPr>
        <w:t>د</w:t>
      </w:r>
      <w:r w:rsidRPr="00FA2D0A">
        <w:rPr>
          <w:rFonts w:asciiTheme="majorBidi" w:hAnsiTheme="majorBidi" w:cstheme="majorBidi"/>
          <w:sz w:val="28"/>
          <w:szCs w:val="28"/>
          <w:rtl/>
          <w:lang w:bidi="ar-SY"/>
        </w:rPr>
        <w:t xml:space="preserve">ل تحتاج لعلاج دوائي.عندما تكون مستويات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bidi="ar-SY"/>
        </w:rPr>
        <w:t xml:space="preserve"> بين </w:t>
      </w:r>
      <w:r>
        <w:rPr>
          <w:rFonts w:asciiTheme="majorBidi" w:hAnsiTheme="majorBidi" w:cstheme="majorBidi" w:hint="cs"/>
          <w:sz w:val="28"/>
          <w:szCs w:val="28"/>
          <w:rtl/>
          <w:lang w:bidi="ar-SY"/>
        </w:rPr>
        <w:t>100ـ130 مغ</w:t>
      </w:r>
      <w:r w:rsidRPr="00FA2D0A">
        <w:rPr>
          <w:rFonts w:asciiTheme="majorBidi" w:hAnsiTheme="majorBidi" w:cstheme="majorBidi"/>
          <w:sz w:val="28"/>
          <w:szCs w:val="28"/>
          <w:rtl/>
          <w:lang w:bidi="ar-SY"/>
        </w:rPr>
        <w:t>/</w:t>
      </w:r>
      <w:r>
        <w:rPr>
          <w:rFonts w:asciiTheme="majorBidi" w:hAnsiTheme="majorBidi" w:cstheme="majorBidi" w:hint="cs"/>
          <w:sz w:val="28"/>
          <w:szCs w:val="28"/>
          <w:rtl/>
          <w:lang w:bidi="ar-SY"/>
        </w:rPr>
        <w:t>د</w:t>
      </w:r>
      <w:r w:rsidRPr="00FA2D0A">
        <w:rPr>
          <w:rFonts w:asciiTheme="majorBidi" w:hAnsiTheme="majorBidi" w:cstheme="majorBidi"/>
          <w:sz w:val="28"/>
          <w:szCs w:val="28"/>
          <w:rtl/>
          <w:lang w:bidi="ar-SY"/>
        </w:rPr>
        <w:t>ل المعالجة الدوائية قد تؤخذ بعين الاعتبار.</w:t>
      </w:r>
    </w:p>
    <w:p w14:paraId="2468C607" w14:textId="77777777" w:rsidR="00B44E2C" w:rsidRPr="00FA2D0A" w:rsidRDefault="00B44E2C" w:rsidP="00B44E2C">
      <w:pPr>
        <w:bidi/>
        <w:spacing w:after="0"/>
        <w:jc w:val="both"/>
        <w:rPr>
          <w:rFonts w:asciiTheme="majorBidi" w:hAnsiTheme="majorBidi" w:cstheme="majorBidi"/>
          <w:b/>
          <w:bCs/>
          <w:sz w:val="28"/>
          <w:szCs w:val="28"/>
          <w:rtl/>
          <w:lang w:bidi="ar-SY"/>
        </w:rPr>
      </w:pPr>
      <w:r w:rsidRPr="00FA2D0A">
        <w:rPr>
          <w:rFonts w:asciiTheme="majorBidi" w:hAnsiTheme="majorBidi" w:cstheme="majorBidi"/>
          <w:b/>
          <w:bCs/>
          <w:sz w:val="28"/>
          <w:szCs w:val="28"/>
          <w:rtl/>
          <w:lang w:bidi="ar-SY"/>
        </w:rPr>
        <w:t>خيار العامل العلاجي:</w:t>
      </w:r>
    </w:p>
    <w:p w14:paraId="6281ADCB"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يجب تحديد سبب ارتفاع الشحوم (أساسي –ثانوي أو متعدد) و هل يترافق أو لا يترافق مع ارتفاع الشحوم الثلاثية.</w:t>
      </w:r>
    </w:p>
    <w:p w14:paraId="23F527E1"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bidi="ar-SY"/>
        </w:rPr>
        <w:t xml:space="preserve">أظهرت مثبطات </w:t>
      </w:r>
      <w:r w:rsidRPr="00FA2D0A">
        <w:rPr>
          <w:rFonts w:asciiTheme="majorBidi" w:hAnsiTheme="majorBidi" w:cstheme="majorBidi"/>
          <w:sz w:val="28"/>
          <w:szCs w:val="28"/>
          <w:lang w:bidi="ar-SY"/>
        </w:rPr>
        <w:t>HMG-CoA reductase</w:t>
      </w:r>
      <w:r w:rsidRPr="00FA2D0A">
        <w:rPr>
          <w:rFonts w:asciiTheme="majorBidi" w:hAnsiTheme="majorBidi" w:cstheme="majorBidi"/>
          <w:sz w:val="28"/>
          <w:szCs w:val="28"/>
          <w:rtl/>
          <w:lang w:val="en-CA" w:bidi="ar-SY"/>
        </w:rPr>
        <w:t xml:space="preserve"> مقدرة نوعية على خفض الحوادث القلبية الوعائية والامراضية المتعلقة بالأمراض القلبية الوعائية والامراضية المتعلقة بالأمراض القلبية الوعائية والوفاة بشكل عام. تبقى هذه العوامل الخيار الأول في معظم الحالات. </w:t>
      </w:r>
    </w:p>
    <w:p w14:paraId="0F07A222" w14:textId="77777777" w:rsidR="00B44E2C" w:rsidRDefault="00B44E2C" w:rsidP="00B44E2C">
      <w:p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في حالات ارتفاع الشحوم الثلاثية يمكن أن تكون الفيبرات خياراً جيداً حيث أن أثارها الأهم هي على هذه الشحوم.</w:t>
      </w:r>
    </w:p>
    <w:p w14:paraId="32E39917"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تحسين المعالجة:</w:t>
      </w:r>
    </w:p>
    <w:p w14:paraId="6074DDAC"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يجب أن تؤخذ عند النوم باستثناء </w:t>
      </w:r>
      <w:r w:rsidRPr="00FA2D0A">
        <w:rPr>
          <w:rFonts w:asciiTheme="majorBidi" w:hAnsiTheme="majorBidi" w:cstheme="majorBidi"/>
          <w:sz w:val="28"/>
          <w:szCs w:val="28"/>
          <w:lang w:val="en-CA" w:bidi="ar-SY"/>
        </w:rPr>
        <w:t>Lovastatin</w:t>
      </w:r>
      <w:r>
        <w:rPr>
          <w:rFonts w:asciiTheme="majorBidi" w:hAnsiTheme="majorBidi" w:cstheme="majorBidi"/>
          <w:sz w:val="28"/>
          <w:szCs w:val="28"/>
          <w:rtl/>
          <w:lang w:val="en-CA" w:bidi="ar-SY"/>
        </w:rPr>
        <w:t xml:space="preserve"> الذي</w:t>
      </w:r>
      <w:r w:rsidRPr="00FA2D0A">
        <w:rPr>
          <w:rFonts w:asciiTheme="majorBidi" w:hAnsiTheme="majorBidi" w:cstheme="majorBidi"/>
          <w:sz w:val="28"/>
          <w:szCs w:val="28"/>
          <w:rtl/>
          <w:lang w:val="en-CA" w:bidi="ar-SY"/>
        </w:rPr>
        <w:t xml:space="preserve"> يؤخذ مع الوجبة في المساء و</w:t>
      </w:r>
      <w:r w:rsidRPr="00FA2D0A">
        <w:rPr>
          <w:rFonts w:asciiTheme="majorBidi" w:hAnsiTheme="majorBidi" w:cstheme="majorBidi"/>
          <w:sz w:val="28"/>
          <w:szCs w:val="28"/>
          <w:lang w:val="en-CA" w:bidi="ar-SY"/>
        </w:rPr>
        <w:t>rosuvastatin</w:t>
      </w:r>
      <w:r w:rsidRPr="00FA2D0A">
        <w:rPr>
          <w:rFonts w:asciiTheme="majorBidi" w:hAnsiTheme="majorBidi" w:cstheme="majorBidi"/>
          <w:sz w:val="28"/>
          <w:szCs w:val="28"/>
          <w:rtl/>
          <w:lang w:val="en-CA" w:bidi="ar-SY"/>
        </w:rPr>
        <w:t xml:space="preserve"> الذي يمكن أن يُؤخذ بأي وقت.</w:t>
      </w:r>
    </w:p>
    <w:p w14:paraId="7E68F2E9" w14:textId="77777777" w:rsidR="00B44E2C"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الفيبرات تُؤخذ مع الأكل لتحسين التوافر الحيوي و بشكل مشابه ينصح بأخذ ا</w:t>
      </w:r>
      <w:r>
        <w:rPr>
          <w:rFonts w:asciiTheme="majorBidi" w:hAnsiTheme="majorBidi" w:cstheme="majorBidi"/>
          <w:sz w:val="28"/>
          <w:szCs w:val="28"/>
          <w:rtl/>
          <w:lang w:val="en-CA" w:bidi="ar-SY"/>
        </w:rPr>
        <w:t>لعوامل الرابطة للحموض الصفراوية</w:t>
      </w:r>
      <w:r w:rsidRPr="00FA2D0A">
        <w:rPr>
          <w:rFonts w:asciiTheme="majorBidi" w:hAnsiTheme="majorBidi" w:cstheme="majorBidi"/>
          <w:sz w:val="28"/>
          <w:szCs w:val="28"/>
          <w:rtl/>
          <w:lang w:val="en-CA" w:bidi="ar-SY"/>
        </w:rPr>
        <w:t xml:space="preserve"> مع الوجبات. يجب الانتباه إلى تعديل الجرعة في حالات القصور الكبدي و الكلوي</w:t>
      </w:r>
      <w:r>
        <w:rPr>
          <w:rFonts w:asciiTheme="majorBidi" w:hAnsiTheme="majorBidi" w:cstheme="majorBidi" w:hint="cs"/>
          <w:sz w:val="28"/>
          <w:szCs w:val="28"/>
          <w:rtl/>
          <w:lang w:val="en-CA" w:bidi="ar-SY"/>
        </w:rPr>
        <w:t>.</w:t>
      </w:r>
    </w:p>
    <w:p w14:paraId="1B3BD646" w14:textId="77777777" w:rsidR="00B44E2C" w:rsidRPr="00FA2D0A" w:rsidRDefault="00B44E2C" w:rsidP="00B44E2C">
      <w:p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الوقاية من الأثار الجانبية:</w:t>
      </w:r>
    </w:p>
    <w:p w14:paraId="6197F832"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لا يمكن اعطاء 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للمرضى الذين يعانون من أمراض كبدية أو قصور كبدي أو اعتلال عضلي. فقط </w:t>
      </w:r>
      <w:r w:rsidRPr="00FA2D0A">
        <w:rPr>
          <w:rFonts w:asciiTheme="majorBidi" w:hAnsiTheme="majorBidi" w:cstheme="majorBidi"/>
          <w:sz w:val="28"/>
          <w:szCs w:val="28"/>
          <w:lang w:val="en-CA" w:bidi="ar-SY"/>
        </w:rPr>
        <w:t>Bezafibrate</w:t>
      </w:r>
      <w:r w:rsidRPr="00FA2D0A">
        <w:rPr>
          <w:rFonts w:asciiTheme="majorBidi" w:hAnsiTheme="majorBidi" w:cstheme="majorBidi"/>
          <w:sz w:val="28"/>
          <w:szCs w:val="28"/>
          <w:rtl/>
          <w:lang w:val="en-CA" w:bidi="ar-SY"/>
        </w:rPr>
        <w:t xml:space="preserve"> يمكن اعطاؤها في حالات القصور الكلوي مع تعديل الجرعة. في حالات الركود الصفراوي الكامل استخدام العوامل الرابطة للحموض الصفراوية غير مفيد لأنه لا يوجد أملاح صفراوية.</w:t>
      </w:r>
    </w:p>
    <w:p w14:paraId="1E197BEB" w14:textId="77777777" w:rsidR="00B44E2C" w:rsidRDefault="00B44E2C" w:rsidP="00B44E2C">
      <w:pPr>
        <w:bidi/>
        <w:spacing w:after="0"/>
        <w:jc w:val="both"/>
        <w:rPr>
          <w:rFonts w:asciiTheme="majorBidi" w:hAnsiTheme="majorBidi" w:cstheme="majorBidi"/>
          <w:sz w:val="28"/>
          <w:szCs w:val="28"/>
          <w:lang w:val="en-CA" w:bidi="ar-SY"/>
        </w:rPr>
      </w:pPr>
      <w:r w:rsidRPr="00FA2D0A">
        <w:rPr>
          <w:rFonts w:asciiTheme="majorBidi" w:hAnsiTheme="majorBidi" w:cstheme="majorBidi"/>
          <w:sz w:val="28"/>
          <w:szCs w:val="28"/>
          <w:rtl/>
          <w:lang w:val="en-CA" w:bidi="ar-SY"/>
        </w:rPr>
        <w:t xml:space="preserve">اعطاء 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مع أدوية أخرى يمكن أن يزيد من خطر الاعتلال العضلي (فيبرات و حموض نيكوتينية) وبشكل عام غير موصى بذلك.</w:t>
      </w:r>
    </w:p>
    <w:p w14:paraId="52B3B379"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t xml:space="preserve">عند البدء بالمعالجة بمثبطات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يجب اجراء الفحوص الكبدية في بداية المعالجة  و بشكل دائم للتأكد من ارتفاع ترانس أميناز. إن زيادة 3 مرات فوق القيمة الطبيعية لترانس أميناز تستدعي ايقاف العلاج. مثبطات </w:t>
      </w:r>
      <w:r w:rsidRPr="00FA2D0A">
        <w:rPr>
          <w:rFonts w:asciiTheme="majorBidi" w:hAnsiTheme="majorBidi" w:cstheme="majorBidi"/>
          <w:sz w:val="28"/>
          <w:szCs w:val="28"/>
          <w:lang w:val="en-CA" w:bidi="ar-SY"/>
        </w:rPr>
        <w:t>HMG-CoA reductase</w:t>
      </w:r>
      <w:r w:rsidRPr="00FA2D0A">
        <w:rPr>
          <w:rFonts w:asciiTheme="majorBidi" w:hAnsiTheme="majorBidi" w:cstheme="majorBidi"/>
          <w:sz w:val="28"/>
          <w:szCs w:val="28"/>
          <w:rtl/>
          <w:lang w:val="en-CA" w:bidi="ar-SY"/>
        </w:rPr>
        <w:t xml:space="preserve"> قد تؤدي في حالات نادرة إلى انحلال العضلات الحمراء.</w:t>
      </w:r>
    </w:p>
    <w:p w14:paraId="52F8FF46"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sz w:val="28"/>
          <w:szCs w:val="28"/>
          <w:rtl/>
          <w:lang w:val="en-CA" w:bidi="ar-SY"/>
        </w:rPr>
        <w:lastRenderedPageBreak/>
        <w:t>للتقليل من الهبات الساخنة المرافقة لاستعمال حمض النيكوتين نوصي بأخذ الدواء عند النوم مع وجبة خفيفة و بعد 30 دقيقة من تناول الاسبرين 325 مغ.</w:t>
      </w:r>
    </w:p>
    <w:p w14:paraId="356603DC" w14:textId="77777777" w:rsidR="00B44E2C" w:rsidRPr="00FA2D0A" w:rsidRDefault="00B44E2C" w:rsidP="00B44E2C">
      <w:pPr>
        <w:bidi/>
        <w:spacing w:after="0"/>
        <w:jc w:val="both"/>
        <w:rPr>
          <w:rFonts w:asciiTheme="majorBidi" w:hAnsiTheme="majorBidi" w:cstheme="majorBidi"/>
          <w:sz w:val="28"/>
          <w:szCs w:val="28"/>
          <w:rtl/>
          <w:lang w:bidi="ar-SY"/>
        </w:rPr>
      </w:pPr>
      <w:r w:rsidRPr="00FA2D0A">
        <w:rPr>
          <w:rFonts w:asciiTheme="majorBidi" w:hAnsiTheme="majorBidi" w:cstheme="majorBidi"/>
          <w:sz w:val="28"/>
          <w:szCs w:val="28"/>
          <w:rtl/>
          <w:lang w:bidi="ar-SY"/>
        </w:rPr>
        <w:t xml:space="preserve">تتم التوصية بمثبطات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 xml:space="preserve"> لعلاج فرط الشحوم لدى المرضى الذين لا يحتملون الستاتين، أو المرضى الذين لديهم خطورة قلبية وعائية متعلقة بالتصلب العصيدي ولديهم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fr-FR" w:bidi="ar-SY"/>
        </w:rPr>
        <w:t xml:space="preserve">&lt; 70 </w:t>
      </w:r>
      <w:r w:rsidRPr="00FA2D0A">
        <w:rPr>
          <w:rFonts w:asciiTheme="majorBidi" w:hAnsiTheme="majorBidi" w:cstheme="majorBidi"/>
          <w:sz w:val="28"/>
          <w:szCs w:val="28"/>
          <w:rtl/>
          <w:lang w:bidi="ar-SY"/>
        </w:rPr>
        <w:t xml:space="preserve">رغم المعالجة. حالياً وبسبب التكلفة العالية يتم التوصية بالجرعة القصوى من الستاتين مع الايزيتميب قبل البدء بالعلاج بمثبطات </w:t>
      </w:r>
      <w:r w:rsidRPr="00FA2D0A">
        <w:rPr>
          <w:rFonts w:asciiTheme="majorBidi" w:hAnsiTheme="majorBidi" w:cstheme="majorBidi"/>
          <w:sz w:val="28"/>
          <w:szCs w:val="28"/>
          <w:lang w:bidi="ar-SY"/>
        </w:rPr>
        <w:t>PCSK9</w:t>
      </w:r>
      <w:r w:rsidRPr="00FA2D0A">
        <w:rPr>
          <w:rFonts w:asciiTheme="majorBidi" w:hAnsiTheme="majorBidi" w:cstheme="majorBidi"/>
          <w:sz w:val="28"/>
          <w:szCs w:val="28"/>
          <w:rtl/>
          <w:lang w:bidi="ar-SY"/>
        </w:rPr>
        <w:t>.</w:t>
      </w:r>
    </w:p>
    <w:p w14:paraId="25AEEA30" w14:textId="77777777" w:rsidR="00B44E2C" w:rsidRPr="00FA2D0A" w:rsidRDefault="00B44E2C" w:rsidP="00B44E2C">
      <w:pPr>
        <w:bidi/>
        <w:spacing w:after="0"/>
        <w:jc w:val="both"/>
        <w:rPr>
          <w:rFonts w:asciiTheme="majorBidi" w:hAnsiTheme="majorBidi" w:cstheme="majorBidi"/>
          <w:sz w:val="28"/>
          <w:szCs w:val="28"/>
          <w:rtl/>
          <w:lang w:val="en-CA" w:bidi="ar-SY"/>
        </w:rPr>
      </w:pPr>
      <w:r w:rsidRPr="00FA2D0A">
        <w:rPr>
          <w:rFonts w:asciiTheme="majorBidi" w:hAnsiTheme="majorBidi" w:cstheme="majorBidi"/>
          <w:noProof/>
          <w:sz w:val="28"/>
          <w:szCs w:val="28"/>
          <w:rtl/>
        </w:rPr>
        <mc:AlternateContent>
          <mc:Choice Requires="wpg">
            <w:drawing>
              <wp:anchor distT="0" distB="0" distL="114300" distR="114300" simplePos="0" relativeHeight="251659264" behindDoc="0" locked="0" layoutInCell="1" allowOverlap="1" wp14:anchorId="56AD38E9" wp14:editId="4E6D155D">
                <wp:simplePos x="0" y="0"/>
                <wp:positionH relativeFrom="column">
                  <wp:posOffset>2229485</wp:posOffset>
                </wp:positionH>
                <wp:positionV relativeFrom="paragraph">
                  <wp:posOffset>177800</wp:posOffset>
                </wp:positionV>
                <wp:extent cx="4147585" cy="6679188"/>
                <wp:effectExtent l="19050" t="19050" r="24765" b="26670"/>
                <wp:wrapSquare wrapText="bothSides"/>
                <wp:docPr id="40" name="Groupe 39"/>
                <wp:cNvGraphicFramePr/>
                <a:graphic xmlns:a="http://schemas.openxmlformats.org/drawingml/2006/main">
                  <a:graphicData uri="http://schemas.microsoft.com/office/word/2010/wordprocessingGroup">
                    <wpg:wgp>
                      <wpg:cNvGrpSpPr/>
                      <wpg:grpSpPr>
                        <a:xfrm>
                          <a:off x="0" y="0"/>
                          <a:ext cx="4147585" cy="6679188"/>
                          <a:chOff x="53473" y="208889"/>
                          <a:chExt cx="10044995" cy="19395119"/>
                        </a:xfrm>
                      </wpg:grpSpPr>
                      <wps:wsp>
                        <wps:cNvPr id="7" name="ZoneTexte 5"/>
                        <wps:cNvSpPr txBox="1"/>
                        <wps:spPr>
                          <a:xfrm>
                            <a:off x="53473" y="1333217"/>
                            <a:ext cx="4968953" cy="7185761"/>
                          </a:xfrm>
                          <a:prstGeom prst="rect">
                            <a:avLst/>
                          </a:prstGeom>
                          <a:solidFill>
                            <a:schemeClr val="bg1"/>
                          </a:solidFill>
                          <a:ln w="28575">
                            <a:solidFill>
                              <a:schemeClr val="accent5">
                                <a:lumMod val="50000"/>
                              </a:schemeClr>
                            </a:solidFill>
                          </a:ln>
                        </wps:spPr>
                        <wps:txbx>
                          <w:txbxContent>
                            <w:p w14:paraId="6B5841AE"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الحصول على وظائف الكبد الأساسية و بدء معالجة المريض بالستاتينات</w:t>
                              </w:r>
                              <w:r>
                                <w:rPr>
                                  <w:rFonts w:asciiTheme="minorHAnsi" w:hAnsi="Calibri" w:cstheme="minorBidi"/>
                                  <w:b/>
                                  <w:bCs/>
                                  <w:color w:val="000000" w:themeColor="text1"/>
                                  <w:kern w:val="24"/>
                                  <w:sz w:val="40"/>
                                  <w:szCs w:val="40"/>
                                  <w:rtl/>
                                  <w:lang w:bidi="ar-SY"/>
                                </w:rPr>
                                <w:t xml:space="preserve"> ملائم بناءً على تخفيض  </w:t>
                              </w:r>
                              <w:r>
                                <w:rPr>
                                  <w:rFonts w:asciiTheme="minorHAnsi" w:hAnsi="Calibri" w:cstheme="minorBidi"/>
                                  <w:b/>
                                  <w:bCs/>
                                  <w:color w:val="000000" w:themeColor="text1"/>
                                  <w:kern w:val="24"/>
                                  <w:sz w:val="40"/>
                                  <w:szCs w:val="40"/>
                                  <w:lang w:bidi="ar-SY"/>
                                </w:rPr>
                                <w:t>LDL</w:t>
                              </w:r>
                              <w:r>
                                <w:rPr>
                                  <w:rFonts w:asciiTheme="minorHAnsi" w:hAnsi="Calibri" w:cstheme="minorBidi"/>
                                  <w:b/>
                                  <w:bCs/>
                                  <w:color w:val="000000" w:themeColor="text1"/>
                                  <w:kern w:val="24"/>
                                  <w:sz w:val="40"/>
                                  <w:szCs w:val="40"/>
                                  <w:rtl/>
                                  <w:lang w:bidi="ar-SY"/>
                                </w:rPr>
                                <w:t xml:space="preserve"> المطلوب أو رابط للحمض الصفراوي أو حموض </w:t>
                              </w:r>
                              <w:r>
                                <w:rPr>
                                  <w:rFonts w:asciiTheme="minorHAnsi" w:hAnsi="Arial" w:cstheme="minorBidi"/>
                                  <w:b/>
                                  <w:bCs/>
                                  <w:color w:val="000000" w:themeColor="text1"/>
                                  <w:kern w:val="24"/>
                                  <w:sz w:val="40"/>
                                  <w:szCs w:val="40"/>
                                  <w:rtl/>
                                  <w:lang w:bidi="ar-SY"/>
                                </w:rPr>
                                <w:t>نيكوتينية</w:t>
                              </w:r>
                            </w:p>
                          </w:txbxContent>
                        </wps:txbx>
                        <wps:bodyPr wrap="square" rtlCol="0">
                          <a:spAutoFit/>
                        </wps:bodyPr>
                      </wps:wsp>
                      <wpg:grpSp>
                        <wpg:cNvPr id="8" name="Groupe 38"/>
                        <wpg:cNvGrpSpPr/>
                        <wpg:grpSpPr>
                          <a:xfrm>
                            <a:off x="323528" y="208889"/>
                            <a:ext cx="9774940" cy="19395119"/>
                            <a:chOff x="323528" y="208889"/>
                            <a:chExt cx="9774940" cy="19395119"/>
                          </a:xfrm>
                        </wpg:grpSpPr>
                        <wps:wsp>
                          <wps:cNvPr id="9" name="ZoneTexte 4"/>
                          <wps:cNvSpPr txBox="1"/>
                          <wps:spPr>
                            <a:xfrm>
                              <a:off x="563489" y="208889"/>
                              <a:ext cx="9534979" cy="1366343"/>
                            </a:xfrm>
                            <a:prstGeom prst="rect">
                              <a:avLst/>
                            </a:prstGeom>
                            <a:solidFill>
                              <a:schemeClr val="bg1"/>
                            </a:solidFill>
                            <a:ln w="28575">
                              <a:solidFill>
                                <a:schemeClr val="accent5">
                                  <a:lumMod val="50000"/>
                                </a:schemeClr>
                              </a:solidFill>
                            </a:ln>
                          </wps:spPr>
                          <wps:txbx>
                            <w:txbxContent>
                              <w:p w14:paraId="09461002"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8"/>
                                    <w:szCs w:val="48"/>
                                    <w:rtl/>
                                    <w:lang w:bidi="ar-SY"/>
                                  </w:rPr>
                                  <w:t>تشخيص خلل شحوم الدم عند المريض</w:t>
                                </w:r>
                              </w:p>
                            </w:txbxContent>
                          </wps:txbx>
                          <wps:bodyPr wrap="none" rtlCol="0">
                            <a:spAutoFit/>
                          </wps:bodyPr>
                        </wps:wsp>
                        <wps:wsp>
                          <wps:cNvPr id="10" name="ZoneTexte 6"/>
                          <wps:cNvSpPr txBox="1"/>
                          <wps:spPr>
                            <a:xfrm>
                              <a:off x="809483" y="5730857"/>
                              <a:ext cx="3455659" cy="8190698"/>
                            </a:xfrm>
                            <a:prstGeom prst="rect">
                              <a:avLst/>
                            </a:prstGeom>
                            <a:solidFill>
                              <a:schemeClr val="bg1"/>
                            </a:solidFill>
                            <a:ln w="28575">
                              <a:solidFill>
                                <a:schemeClr val="accent5">
                                  <a:lumMod val="50000"/>
                                </a:schemeClr>
                              </a:solidFill>
                            </a:ln>
                          </wps:spPr>
                          <wps:txbx>
                            <w:txbxContent>
                              <w:p w14:paraId="08C90754"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قم بالتحويل للستاتين</w:t>
                                </w:r>
                                <w:r>
                                  <w:rPr>
                                    <w:rFonts w:asciiTheme="minorHAnsi" w:hAnsi="Calibri" w:cstheme="minorBidi"/>
                                    <w:b/>
                                    <w:bCs/>
                                    <w:color w:val="000000" w:themeColor="text1"/>
                                    <w:kern w:val="24"/>
                                    <w:sz w:val="40"/>
                                    <w:szCs w:val="40"/>
                                    <w:rtl/>
                                    <w:lang w:bidi="ar-SY"/>
                                  </w:rPr>
                                  <w:t xml:space="preserve"> أخر أو لصنف أدوية </w:t>
                                </w:r>
                                <w:r>
                                  <w:rPr>
                                    <w:rFonts w:asciiTheme="minorHAnsi" w:hAnsi="Arial" w:cstheme="minorBidi"/>
                                    <w:b/>
                                    <w:bCs/>
                                    <w:color w:val="000000" w:themeColor="text1"/>
                                    <w:kern w:val="24"/>
                                    <w:sz w:val="40"/>
                                    <w:szCs w:val="40"/>
                                    <w:rtl/>
                                    <w:lang w:bidi="ar-SY"/>
                                  </w:rPr>
                                  <w:t xml:space="preserve">أخر ،و الذي يتضمن </w:t>
                                </w:r>
                                <w:r>
                                  <w:rPr>
                                    <w:rFonts w:asciiTheme="minorHAnsi" w:hAnsi="Calibri" w:cstheme="minorBidi"/>
                                    <w:b/>
                                    <w:bCs/>
                                    <w:color w:val="000000" w:themeColor="text1"/>
                                    <w:kern w:val="24"/>
                                    <w:sz w:val="40"/>
                                    <w:szCs w:val="40"/>
                                    <w:lang w:bidi="ar-SY"/>
                                  </w:rPr>
                                  <w:t>ezetimibe</w:t>
                                </w:r>
                                <w:r>
                                  <w:rPr>
                                    <w:rFonts w:asciiTheme="minorHAnsi" w:hAnsi="Calibri" w:cstheme="minorBidi"/>
                                    <w:b/>
                                    <w:bCs/>
                                    <w:color w:val="000000" w:themeColor="text1"/>
                                    <w:kern w:val="24"/>
                                    <w:sz w:val="40"/>
                                    <w:szCs w:val="40"/>
                                    <w:rtl/>
                                    <w:lang w:bidi="ar-SY"/>
                                  </w:rPr>
                                  <w:t xml:space="preserve"> </w:t>
                                </w:r>
                                <w:r>
                                  <w:rPr>
                                    <w:rFonts w:asciiTheme="minorHAnsi" w:hAnsi="Arial" w:cstheme="minorBidi"/>
                                    <w:b/>
                                    <w:bCs/>
                                    <w:color w:val="000000" w:themeColor="text1"/>
                                    <w:kern w:val="24"/>
                                    <w:sz w:val="40"/>
                                    <w:szCs w:val="40"/>
                                    <w:rtl/>
                                    <w:lang w:bidi="ar-SY"/>
                                  </w:rPr>
                                  <w:t>،</w:t>
                                </w:r>
                                <w:r>
                                  <w:rPr>
                                    <w:rFonts w:asciiTheme="minorHAnsi" w:hAnsi="Calibri" w:cstheme="minorBidi"/>
                                    <w:b/>
                                    <w:bCs/>
                                    <w:color w:val="000000" w:themeColor="text1"/>
                                    <w:kern w:val="24"/>
                                    <w:sz w:val="40"/>
                                    <w:szCs w:val="40"/>
                                    <w:rtl/>
                                    <w:lang w:bidi="ar-SY"/>
                                  </w:rPr>
                                  <w:t xml:space="preserve"> </w:t>
                                </w:r>
                                <w:r>
                                  <w:rPr>
                                    <w:rFonts w:asciiTheme="minorHAnsi" w:hAnsi="Calibri" w:cstheme="minorBidi"/>
                                    <w:b/>
                                    <w:bCs/>
                                    <w:color w:val="000000" w:themeColor="text1"/>
                                    <w:kern w:val="24"/>
                                    <w:sz w:val="40"/>
                                    <w:szCs w:val="40"/>
                                    <w:lang w:bidi="ar-SY"/>
                                  </w:rPr>
                                  <w:t>bile acid resin , niacin</w:t>
                                </w:r>
                              </w:p>
                            </w:txbxContent>
                          </wps:txbx>
                          <wps:bodyPr wrap="square" rtlCol="0">
                            <a:spAutoFit/>
                          </wps:bodyPr>
                        </wps:wsp>
                        <wps:wsp>
                          <wps:cNvPr id="11" name="ZoneTexte 7"/>
                          <wps:cNvSpPr txBox="1"/>
                          <wps:spPr>
                            <a:xfrm>
                              <a:off x="1493495" y="4364720"/>
                              <a:ext cx="2088466" cy="4589519"/>
                            </a:xfrm>
                            <a:prstGeom prst="rect">
                              <a:avLst/>
                            </a:prstGeom>
                            <a:solidFill>
                              <a:schemeClr val="bg1"/>
                            </a:solidFill>
                            <a:ln w="28575">
                              <a:solidFill>
                                <a:schemeClr val="accent5">
                                  <a:lumMod val="50000"/>
                                </a:schemeClr>
                              </a:solidFill>
                            </a:ln>
                          </wps:spPr>
                          <wps:txbx>
                            <w:txbxContent>
                              <w:p w14:paraId="3C3360BF"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هل لدى المريض أي تأثيرات جانبية</w:t>
                                </w:r>
                              </w:p>
                            </w:txbxContent>
                          </wps:txbx>
                          <wps:bodyPr wrap="square" rtlCol="0">
                            <a:spAutoFit/>
                          </wps:bodyPr>
                        </wps:wsp>
                        <wps:wsp>
                          <wps:cNvPr id="12" name="ZoneTexte 8"/>
                          <wps:cNvSpPr txBox="1"/>
                          <wps:spPr>
                            <a:xfrm>
                              <a:off x="665482" y="3005892"/>
                              <a:ext cx="3744785" cy="7185761"/>
                            </a:xfrm>
                            <a:prstGeom prst="rect">
                              <a:avLst/>
                            </a:prstGeom>
                            <a:solidFill>
                              <a:schemeClr val="bg1"/>
                            </a:solidFill>
                            <a:ln w="28575">
                              <a:solidFill>
                                <a:schemeClr val="accent5">
                                  <a:lumMod val="50000"/>
                                </a:schemeClr>
                              </a:solidFill>
                            </a:ln>
                          </wps:spPr>
                          <wps:txbx>
                            <w:txbxContent>
                              <w:p w14:paraId="62B0EC8D"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تقم باعادة</w:t>
                                </w:r>
                                <w:r>
                                  <w:rPr>
                                    <w:rFonts w:asciiTheme="minorHAnsi" w:hAnsi="Calibri" w:cstheme="minorBidi"/>
                                    <w:b/>
                                    <w:bCs/>
                                    <w:color w:val="000000" w:themeColor="text1"/>
                                    <w:kern w:val="24"/>
                                    <w:sz w:val="40"/>
                                    <w:szCs w:val="40"/>
                                    <w:rtl/>
                                    <w:lang w:bidi="ar-SY"/>
                                  </w:rPr>
                                  <w:t xml:space="preserve"> اختبارات الشحوم و وظائف الكبد خلال 6 أسابيع و تقييم التأثيرات الجانبية</w:t>
                                </w:r>
                              </w:p>
                            </w:txbxContent>
                          </wps:txbx>
                          <wps:bodyPr wrap="square" rtlCol="0">
                            <a:spAutoFit/>
                          </wps:bodyPr>
                        </wps:wsp>
                        <wps:wsp>
                          <wps:cNvPr id="13" name="ZoneTexte 15"/>
                          <wps:cNvSpPr txBox="1"/>
                          <wps:spPr>
                            <a:xfrm>
                              <a:off x="3707550" y="4047101"/>
                              <a:ext cx="802784" cy="1283370"/>
                            </a:xfrm>
                            <a:prstGeom prst="rect">
                              <a:avLst/>
                            </a:prstGeom>
                            <a:solidFill>
                              <a:schemeClr val="bg1"/>
                            </a:solidFill>
                          </wps:spPr>
                          <wps:txbx>
                            <w:txbxContent>
                              <w:p w14:paraId="4E147D29"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8"/>
                                    <w:szCs w:val="48"/>
                                    <w:rtl/>
                                    <w:lang w:bidi="ar-SY"/>
                                  </w:rPr>
                                  <w:t>لا</w:t>
                                </w:r>
                              </w:p>
                            </w:txbxContent>
                          </wps:txbx>
                          <wps:bodyPr wrap="none" rtlCol="0">
                            <a:spAutoFit/>
                          </wps:bodyPr>
                        </wps:wsp>
                        <wps:wsp>
                          <wps:cNvPr id="14" name="ZoneTexte 16"/>
                          <wps:cNvSpPr txBox="1"/>
                          <wps:spPr>
                            <a:xfrm>
                              <a:off x="1691523" y="5156735"/>
                              <a:ext cx="1053462" cy="1113729"/>
                            </a:xfrm>
                            <a:prstGeom prst="rect">
                              <a:avLst/>
                            </a:prstGeom>
                            <a:solidFill>
                              <a:schemeClr val="bg1"/>
                            </a:solidFill>
                          </wps:spPr>
                          <wps:txbx>
                            <w:txbxContent>
                              <w:p w14:paraId="10649831"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0"/>
                                    <w:szCs w:val="40"/>
                                    <w:rtl/>
                                    <w:lang w:bidi="ar-SY"/>
                                  </w:rPr>
                                  <w:t>نعم</w:t>
                                </w:r>
                              </w:p>
                            </w:txbxContent>
                          </wps:txbx>
                          <wps:bodyPr wrap="none" rtlCol="0">
                            <a:spAutoFit/>
                          </wps:bodyPr>
                        </wps:wsp>
                        <wps:wsp>
                          <wps:cNvPr id="15" name="ZoneTexte 21"/>
                          <wps:cNvSpPr txBox="1"/>
                          <wps:spPr>
                            <a:xfrm>
                              <a:off x="4263311" y="4364720"/>
                              <a:ext cx="1800881" cy="4558175"/>
                            </a:xfrm>
                            <a:prstGeom prst="rect">
                              <a:avLst/>
                            </a:prstGeom>
                            <a:solidFill>
                              <a:schemeClr val="bg1"/>
                            </a:solidFill>
                            <a:ln>
                              <a:solidFill>
                                <a:schemeClr val="accent5">
                                  <a:lumMod val="50000"/>
                                </a:schemeClr>
                              </a:solidFill>
                            </a:ln>
                          </wps:spPr>
                          <wps:txbx>
                            <w:txbxContent>
                              <w:p w14:paraId="7720BAA8"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 xml:space="preserve">هل </w:t>
                                </w:r>
                                <w:r>
                                  <w:rPr>
                                    <w:rFonts w:asciiTheme="minorHAnsi" w:hAnsi="Calibri" w:cstheme="minorBidi"/>
                                    <w:b/>
                                    <w:bCs/>
                                    <w:color w:val="000000" w:themeColor="text1"/>
                                    <w:kern w:val="24"/>
                                    <w:sz w:val="40"/>
                                    <w:szCs w:val="40"/>
                                    <w:lang w:bidi="ar-SY"/>
                                  </w:rPr>
                                  <w:t xml:space="preserve">LDL </w:t>
                                </w:r>
                                <w:r>
                                  <w:rPr>
                                    <w:rFonts w:asciiTheme="minorHAnsi" w:hAnsi="Calibri" w:cstheme="minorBidi"/>
                                    <w:b/>
                                    <w:bCs/>
                                    <w:color w:val="000000" w:themeColor="text1"/>
                                    <w:kern w:val="24"/>
                                    <w:sz w:val="40"/>
                                    <w:szCs w:val="40"/>
                                    <w:rtl/>
                                    <w:lang w:bidi="ar-SY"/>
                                  </w:rPr>
                                  <w:t xml:space="preserve"> في المجال الهدف</w:t>
                                </w:r>
                              </w:p>
                            </w:txbxContent>
                          </wps:txbx>
                          <wps:bodyPr wrap="square" rtlCol="0">
                            <a:spAutoFit/>
                          </wps:bodyPr>
                        </wps:wsp>
                        <wps:wsp>
                          <wps:cNvPr id="16" name="ZoneTexte 24"/>
                          <wps:cNvSpPr txBox="1"/>
                          <wps:spPr>
                            <a:xfrm>
                              <a:off x="6659595" y="3676214"/>
                              <a:ext cx="2483706" cy="15927794"/>
                            </a:xfrm>
                            <a:prstGeom prst="rect">
                              <a:avLst/>
                            </a:prstGeom>
                            <a:solidFill>
                              <a:schemeClr val="bg1"/>
                            </a:solidFill>
                            <a:ln w="28575">
                              <a:solidFill>
                                <a:schemeClr val="accent5">
                                  <a:lumMod val="50000"/>
                                </a:schemeClr>
                              </a:solidFill>
                            </a:ln>
                          </wps:spPr>
                          <wps:txbx>
                            <w:txbxContent>
                              <w:p w14:paraId="1BCCB9D2"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قم بزيادة الجرعة أو التحويل  للستاتينات</w:t>
                                </w:r>
                                <w:r>
                                  <w:rPr>
                                    <w:rFonts w:asciiTheme="minorHAnsi" w:hAnsi="Calibri" w:cstheme="minorBidi"/>
                                    <w:b/>
                                    <w:bCs/>
                                    <w:color w:val="000000" w:themeColor="text1"/>
                                    <w:kern w:val="24"/>
                                    <w:sz w:val="40"/>
                                    <w:szCs w:val="40"/>
                                    <w:rtl/>
                                    <w:lang w:bidi="ar-SY"/>
                                  </w:rPr>
                                  <w:t xml:space="preserve"> أكثر فعالية أو اضافة معالجة اضافية و التي تتضمن </w:t>
                                </w:r>
                                <w:r>
                                  <w:rPr>
                                    <w:rFonts w:asciiTheme="minorHAnsi" w:hAnsi="Calibri" w:cstheme="minorBidi"/>
                                    <w:b/>
                                    <w:bCs/>
                                    <w:color w:val="000000" w:themeColor="text1"/>
                                    <w:kern w:val="24"/>
                                    <w:sz w:val="40"/>
                                    <w:szCs w:val="40"/>
                                    <w:lang w:bidi="ar-SY"/>
                                  </w:rPr>
                                  <w:t>ezetimibe , bile acid resin , niacin</w:t>
                                </w:r>
                              </w:p>
                            </w:txbxContent>
                          </wps:txbx>
                          <wps:bodyPr wrap="square" rtlCol="0">
                            <a:spAutoFit/>
                          </wps:bodyPr>
                        </wps:wsp>
                        <wps:wsp>
                          <wps:cNvPr id="17" name="ZoneTexte 25"/>
                          <wps:cNvSpPr txBox="1"/>
                          <wps:spPr>
                            <a:xfrm>
                              <a:off x="4343577" y="5731560"/>
                              <a:ext cx="2735922" cy="9730373"/>
                            </a:xfrm>
                            <a:prstGeom prst="rect">
                              <a:avLst/>
                            </a:prstGeom>
                            <a:solidFill>
                              <a:schemeClr val="bg1"/>
                            </a:solidFill>
                            <a:ln w="28575">
                              <a:solidFill>
                                <a:schemeClr val="accent5">
                                  <a:lumMod val="50000"/>
                                </a:schemeClr>
                              </a:solidFill>
                            </a:ln>
                          </wps:spPr>
                          <wps:txbx>
                            <w:txbxContent>
                              <w:p w14:paraId="60FF7F7B"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 xml:space="preserve">استمر بالنظام العلاجي الحالي و قم بالمتابعة بشكل دوري </w:t>
                                </w:r>
                                <w:r>
                                  <w:rPr>
                                    <w:rFonts w:asciiTheme="minorHAnsi" w:hAnsi="Calibri" w:cstheme="minorBidi"/>
                                    <w:b/>
                                    <w:bCs/>
                                    <w:color w:val="000000" w:themeColor="text1"/>
                                    <w:kern w:val="24"/>
                                    <w:sz w:val="40"/>
                                    <w:szCs w:val="40"/>
                                    <w:rtl/>
                                    <w:lang w:bidi="ar-SY"/>
                                  </w:rPr>
                                  <w:t xml:space="preserve">(عادة كل 4-6 </w:t>
                                </w:r>
                                <w:r>
                                  <w:rPr>
                                    <w:rFonts w:asciiTheme="minorHAnsi" w:hAnsi="Arial" w:cstheme="minorBidi"/>
                                    <w:b/>
                                    <w:bCs/>
                                    <w:color w:val="000000" w:themeColor="text1"/>
                                    <w:kern w:val="24"/>
                                    <w:sz w:val="40"/>
                                    <w:szCs w:val="40"/>
                                    <w:rtl/>
                                    <w:lang w:bidi="ar-SY"/>
                                  </w:rPr>
                                  <w:t>شهور )</w:t>
                                </w:r>
                              </w:p>
                            </w:txbxContent>
                          </wps:txbx>
                          <wps:bodyPr wrap="square" rtlCol="0">
                            <a:spAutoFit/>
                          </wps:bodyPr>
                        </wps:wsp>
                        <wps:wsp>
                          <wps:cNvPr id="18" name="Flèche vers le bas 28"/>
                          <wps:cNvSpPr/>
                          <wps:spPr>
                            <a:xfrm>
                              <a:off x="2393732" y="764704"/>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lèche vers le bas 29"/>
                          <wps:cNvSpPr/>
                          <wps:spPr>
                            <a:xfrm>
                              <a:off x="2393732" y="2417892"/>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Flèche vers le bas 30"/>
                          <wps:cNvSpPr/>
                          <wps:spPr>
                            <a:xfrm rot="16200000">
                              <a:off x="6223689" y="4429623"/>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Flèche vers le bas 31"/>
                          <wps:cNvSpPr/>
                          <wps:spPr>
                            <a:xfrm>
                              <a:off x="2393732" y="3789040"/>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Flèche vers le bas 32"/>
                          <wps:cNvSpPr/>
                          <wps:spPr>
                            <a:xfrm rot="16200000">
                              <a:off x="3779911" y="4429623"/>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Flèche vers le bas 33"/>
                          <wps:cNvSpPr/>
                          <wps:spPr>
                            <a:xfrm>
                              <a:off x="5148064" y="5157192"/>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lèche vers le bas 34"/>
                          <wps:cNvSpPr/>
                          <wps:spPr>
                            <a:xfrm>
                              <a:off x="2393732" y="5157192"/>
                              <a:ext cx="288032" cy="504056"/>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ZoneTexte 35"/>
                          <wps:cNvSpPr txBox="1"/>
                          <wps:spPr>
                            <a:xfrm>
                              <a:off x="4571565" y="5157000"/>
                              <a:ext cx="1053462" cy="1113729"/>
                            </a:xfrm>
                            <a:prstGeom prst="rect">
                              <a:avLst/>
                            </a:prstGeom>
                            <a:solidFill>
                              <a:schemeClr val="bg1"/>
                            </a:solidFill>
                          </wps:spPr>
                          <wps:txbx>
                            <w:txbxContent>
                              <w:p w14:paraId="026CB043"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0"/>
                                    <w:szCs w:val="40"/>
                                    <w:rtl/>
                                    <w:lang w:bidi="ar-SY"/>
                                  </w:rPr>
                                  <w:t>نعم</w:t>
                                </w:r>
                              </w:p>
                            </w:txbxContent>
                          </wps:txbx>
                          <wps:bodyPr wrap="none" rtlCol="0">
                            <a:spAutoFit/>
                          </wps:bodyPr>
                        </wps:wsp>
                        <wps:wsp>
                          <wps:cNvPr id="26" name="ZoneTexte 36"/>
                          <wps:cNvSpPr txBox="1"/>
                          <wps:spPr>
                            <a:xfrm>
                              <a:off x="6253880" y="4047307"/>
                              <a:ext cx="802784" cy="1283370"/>
                            </a:xfrm>
                            <a:prstGeom prst="rect">
                              <a:avLst/>
                            </a:prstGeom>
                            <a:solidFill>
                              <a:schemeClr val="bg1"/>
                            </a:solidFill>
                          </wps:spPr>
                          <wps:txbx>
                            <w:txbxContent>
                              <w:p w14:paraId="58AA1C2B"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8"/>
                                    <w:szCs w:val="48"/>
                                    <w:rtl/>
                                    <w:lang w:bidi="ar-SY"/>
                                  </w:rPr>
                                  <w:t>لا</w:t>
                                </w:r>
                              </w:p>
                            </w:txbxContent>
                          </wps:txbx>
                          <wps:bodyPr wrap="none" rtlCol="0">
                            <a:spAutoFit/>
                          </wps:bodyPr>
                        </wps:wsp>
                        <wpg:grpSp>
                          <wpg:cNvPr id="27" name="Groupe 26"/>
                          <wpg:cNvGrpSpPr/>
                          <wpg:grpSpPr>
                            <a:xfrm>
                              <a:off x="323528" y="3356992"/>
                              <a:ext cx="486028" cy="2882613"/>
                              <a:chOff x="323528" y="3356992"/>
                              <a:chExt cx="486028" cy="2882613"/>
                            </a:xfrm>
                            <a:solidFill>
                              <a:schemeClr val="bg1"/>
                            </a:solidFill>
                          </wpg:grpSpPr>
                          <wps:wsp>
                            <wps:cNvPr id="28" name="Connecteur droit 50"/>
                            <wps:cNvCnPr>
                              <a:stCxn id="10" idx="1"/>
                            </wps:cNvCnPr>
                            <wps:spPr>
                              <a:xfrm flipH="1" flipV="1">
                                <a:off x="323528" y="6237313"/>
                                <a:ext cx="486028" cy="2292"/>
                              </a:xfrm>
                              <a:prstGeom prst="line">
                                <a:avLst/>
                              </a:prstGeom>
                              <a:grpFill/>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9" name="Connecteur droit 52"/>
                            <wps:cNvCnPr/>
                            <wps:spPr>
                              <a:xfrm flipV="1">
                                <a:off x="323528" y="3356992"/>
                                <a:ext cx="0" cy="2880320"/>
                              </a:xfrm>
                              <a:prstGeom prst="line">
                                <a:avLst/>
                              </a:prstGeom>
                              <a:grpFill/>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0" name="Connecteur droit avec flèche 59"/>
                            <wps:cNvCnPr>
                              <a:endCxn id="12" idx="1"/>
                            </wps:cNvCnPr>
                            <wps:spPr>
                              <a:xfrm>
                                <a:off x="323528" y="3359988"/>
                                <a:ext cx="342012" cy="105"/>
                              </a:xfrm>
                              <a:prstGeom prst="straightConnector1">
                                <a:avLst/>
                              </a:prstGeom>
                              <a:grpFill/>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56AD38E9" id="Groupe 39" o:spid="_x0000_s1026" style="position:absolute;left:0;text-align:left;margin-left:175.55pt;margin-top:14pt;width:326.6pt;height:525.9pt;z-index:251659264" coordorigin="534,2088" coordsize="100449,19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">
                <v:shapetype id="_x0000_t202" coordsize="21600,21600" o:spt="202" path="m,l,21600r21600,l21600,xe">
                  <v:stroke joinstyle="miter"/>
                  <v:path gradientshapeok="t" o:connecttype="rect"/>
                </v:shapetype>
                <v:shape id="ZoneTexte 5" o:spid="_x0000_s1027" type="#_x0000_t202" style="position:absolute;left:534;top:13332;width:49690;height:7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" fillcolor="white [3212]" strokecolor="#1f4d78 [1608]" strokeweight="2.25pt">
                  <v:textbox style="mso-fit-shape-to-text:t">
                    <w:txbxContent>
                      <w:p w14:paraId="6B5841AE"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الحصول على وظائف الكبد الأساسية و بدء معالجة المريض بالستاتينات</w:t>
                        </w:r>
                        <w:r>
                          <w:rPr>
                            <w:rFonts w:asciiTheme="minorHAnsi" w:hAnsi="Calibri" w:cstheme="minorBidi"/>
                            <w:b/>
                            <w:bCs/>
                            <w:color w:val="000000" w:themeColor="text1"/>
                            <w:kern w:val="24"/>
                            <w:sz w:val="40"/>
                            <w:szCs w:val="40"/>
                            <w:rtl/>
                            <w:lang w:bidi="ar-SY"/>
                          </w:rPr>
                          <w:t xml:space="preserve"> ملائم بناءً على تخفيض  </w:t>
                        </w:r>
                        <w:r>
                          <w:rPr>
                            <w:rFonts w:asciiTheme="minorHAnsi" w:hAnsi="Calibri" w:cstheme="minorBidi"/>
                            <w:b/>
                            <w:bCs/>
                            <w:color w:val="000000" w:themeColor="text1"/>
                            <w:kern w:val="24"/>
                            <w:sz w:val="40"/>
                            <w:szCs w:val="40"/>
                            <w:lang w:bidi="ar-SY"/>
                          </w:rPr>
                          <w:t>LDL</w:t>
                        </w:r>
                        <w:r>
                          <w:rPr>
                            <w:rFonts w:asciiTheme="minorHAnsi" w:hAnsi="Calibri" w:cstheme="minorBidi"/>
                            <w:b/>
                            <w:bCs/>
                            <w:color w:val="000000" w:themeColor="text1"/>
                            <w:kern w:val="24"/>
                            <w:sz w:val="40"/>
                            <w:szCs w:val="40"/>
                            <w:rtl/>
                            <w:lang w:bidi="ar-SY"/>
                          </w:rPr>
                          <w:t xml:space="preserve"> المطلوب أو رابط للحمض الصفراوي أو حموض </w:t>
                        </w:r>
                        <w:r>
                          <w:rPr>
                            <w:rFonts w:asciiTheme="minorHAnsi" w:hAnsi="Arial" w:cstheme="minorBidi"/>
                            <w:b/>
                            <w:bCs/>
                            <w:color w:val="000000" w:themeColor="text1"/>
                            <w:kern w:val="24"/>
                            <w:sz w:val="40"/>
                            <w:szCs w:val="40"/>
                            <w:rtl/>
                            <w:lang w:bidi="ar-SY"/>
                          </w:rPr>
                          <w:t>نيكوتينية</w:t>
                        </w:r>
                      </w:p>
                    </w:txbxContent>
                  </v:textbox>
                </v:shape>
                <v:group id="Groupe 38" o:spid="_x0000_s1028" style="position:absolute;left:3235;top:2088;width:97749;height:193952" coordorigin="3235,2088" coordsize="97749,19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ZoneTexte 4" o:spid="_x0000_s1029" type="#_x0000_t202" style="position:absolute;left:5634;top:2088;width:95350;height:13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" fillcolor="white [3212]" strokecolor="#1f4d78 [1608]" strokeweight="2.25pt">
                    <v:textbox style="mso-fit-shape-to-text:t">
                      <w:txbxContent>
                        <w:p w14:paraId="09461002"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8"/>
                              <w:szCs w:val="48"/>
                              <w:rtl/>
                              <w:lang w:bidi="ar-SY"/>
                            </w:rPr>
                            <w:t>تشخيص خلل شحوم الدم عند المريض</w:t>
                          </w:r>
                        </w:p>
                      </w:txbxContent>
                    </v:textbox>
                  </v:shape>
                  <v:shape id="ZoneTexte 6" o:spid="_x0000_s1030" type="#_x0000_t202" style="position:absolute;left:8094;top:57308;width:34557;height:8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" fillcolor="white [3212]" strokecolor="#1f4d78 [1608]" strokeweight="2.25pt">
                    <v:textbox style="mso-fit-shape-to-text:t">
                      <w:txbxContent>
                        <w:p w14:paraId="08C90754"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قم بالتحويل للستاتين</w:t>
                          </w:r>
                          <w:r>
                            <w:rPr>
                              <w:rFonts w:asciiTheme="minorHAnsi" w:hAnsi="Calibri" w:cstheme="minorBidi"/>
                              <w:b/>
                              <w:bCs/>
                              <w:color w:val="000000" w:themeColor="text1"/>
                              <w:kern w:val="24"/>
                              <w:sz w:val="40"/>
                              <w:szCs w:val="40"/>
                              <w:rtl/>
                              <w:lang w:bidi="ar-SY"/>
                            </w:rPr>
                            <w:t xml:space="preserve"> أخر أو لصنف أدوية </w:t>
                          </w:r>
                          <w:r>
                            <w:rPr>
                              <w:rFonts w:asciiTheme="minorHAnsi" w:hAnsi="Arial" w:cstheme="minorBidi"/>
                              <w:b/>
                              <w:bCs/>
                              <w:color w:val="000000" w:themeColor="text1"/>
                              <w:kern w:val="24"/>
                              <w:sz w:val="40"/>
                              <w:szCs w:val="40"/>
                              <w:rtl/>
                              <w:lang w:bidi="ar-SY"/>
                            </w:rPr>
                            <w:t xml:space="preserve">أخر ،و الذي يتضمن </w:t>
                          </w:r>
                          <w:r>
                            <w:rPr>
                              <w:rFonts w:asciiTheme="minorHAnsi" w:hAnsi="Calibri" w:cstheme="minorBidi"/>
                              <w:b/>
                              <w:bCs/>
                              <w:color w:val="000000" w:themeColor="text1"/>
                              <w:kern w:val="24"/>
                              <w:sz w:val="40"/>
                              <w:szCs w:val="40"/>
                              <w:lang w:bidi="ar-SY"/>
                            </w:rPr>
                            <w:t>ezetimibe</w:t>
                          </w:r>
                          <w:r>
                            <w:rPr>
                              <w:rFonts w:asciiTheme="minorHAnsi" w:hAnsi="Calibri" w:cstheme="minorBidi"/>
                              <w:b/>
                              <w:bCs/>
                              <w:color w:val="000000" w:themeColor="text1"/>
                              <w:kern w:val="24"/>
                              <w:sz w:val="40"/>
                              <w:szCs w:val="40"/>
                              <w:rtl/>
                              <w:lang w:bidi="ar-SY"/>
                            </w:rPr>
                            <w:t xml:space="preserve"> </w:t>
                          </w:r>
                          <w:r>
                            <w:rPr>
                              <w:rFonts w:asciiTheme="minorHAnsi" w:hAnsi="Arial" w:cstheme="minorBidi"/>
                              <w:b/>
                              <w:bCs/>
                              <w:color w:val="000000" w:themeColor="text1"/>
                              <w:kern w:val="24"/>
                              <w:sz w:val="40"/>
                              <w:szCs w:val="40"/>
                              <w:rtl/>
                              <w:lang w:bidi="ar-SY"/>
                            </w:rPr>
                            <w:t>،</w:t>
                          </w:r>
                          <w:r>
                            <w:rPr>
                              <w:rFonts w:asciiTheme="minorHAnsi" w:hAnsi="Calibri" w:cstheme="minorBidi"/>
                              <w:b/>
                              <w:bCs/>
                              <w:color w:val="000000" w:themeColor="text1"/>
                              <w:kern w:val="24"/>
                              <w:sz w:val="40"/>
                              <w:szCs w:val="40"/>
                              <w:rtl/>
                              <w:lang w:bidi="ar-SY"/>
                            </w:rPr>
                            <w:t xml:space="preserve"> </w:t>
                          </w:r>
                          <w:r>
                            <w:rPr>
                              <w:rFonts w:asciiTheme="minorHAnsi" w:hAnsi="Calibri" w:cstheme="minorBidi"/>
                              <w:b/>
                              <w:bCs/>
                              <w:color w:val="000000" w:themeColor="text1"/>
                              <w:kern w:val="24"/>
                              <w:sz w:val="40"/>
                              <w:szCs w:val="40"/>
                              <w:lang w:bidi="ar-SY"/>
                            </w:rPr>
                            <w:t>bile acid resin , niacin</w:t>
                          </w:r>
                        </w:p>
                      </w:txbxContent>
                    </v:textbox>
                  </v:shape>
                  <v:shape id="ZoneTexte 7" o:spid="_x0000_s1031" type="#_x0000_t202" style="position:absolute;left:14934;top:43647;width:20885;height:45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" fillcolor="white [3212]" strokecolor="#1f4d78 [1608]" strokeweight="2.25pt">
                    <v:textbox style="mso-fit-shape-to-text:t">
                      <w:txbxContent>
                        <w:p w14:paraId="3C3360BF"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هل لدى المريض أي تأثيرات جانبية</w:t>
                          </w:r>
                        </w:p>
                      </w:txbxContent>
                    </v:textbox>
                  </v:shape>
                  <v:shape id="ZoneTexte 8" o:spid="_x0000_s1032" type="#_x0000_t202" style="position:absolute;left:6654;top:30058;width:37448;height:7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" fillcolor="white [3212]" strokecolor="#1f4d78 [1608]" strokeweight="2.25pt">
                    <v:textbox style="mso-fit-shape-to-text:t">
                      <w:txbxContent>
                        <w:p w14:paraId="62B0EC8D"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تقم باعادة</w:t>
                          </w:r>
                          <w:r>
                            <w:rPr>
                              <w:rFonts w:asciiTheme="minorHAnsi" w:hAnsi="Calibri" w:cstheme="minorBidi"/>
                              <w:b/>
                              <w:bCs/>
                              <w:color w:val="000000" w:themeColor="text1"/>
                              <w:kern w:val="24"/>
                              <w:sz w:val="40"/>
                              <w:szCs w:val="40"/>
                              <w:rtl/>
                              <w:lang w:bidi="ar-SY"/>
                            </w:rPr>
                            <w:t xml:space="preserve"> اختبارات الشحوم و وظائف الكبد خلال 6 أسابيع و تقييم التأثيرات الجانبية</w:t>
                          </w:r>
                        </w:p>
                      </w:txbxContent>
                    </v:textbox>
                  </v:shape>
                  <v:shape id="ZoneTexte 15" o:spid="_x0000_s1033" type="#_x0000_t202" style="position:absolute;left:37075;top:40471;width:8028;height:128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" fillcolor="white [3212]" stroked="f">
                    <v:textbox style="mso-fit-shape-to-text:t">
                      <w:txbxContent>
                        <w:p w14:paraId="4E147D29"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8"/>
                              <w:szCs w:val="48"/>
                              <w:rtl/>
                              <w:lang w:bidi="ar-SY"/>
                            </w:rPr>
                            <w:t>لا</w:t>
                          </w:r>
                        </w:p>
                      </w:txbxContent>
                    </v:textbox>
                  </v:shape>
                  <v:shape id="ZoneTexte 16" o:spid="_x0000_s1034" type="#_x0000_t202" style="position:absolute;left:16915;top:51567;width:10534;height:11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" fillcolor="white [3212]" stroked="f">
                    <v:textbox style="mso-fit-shape-to-text:t">
                      <w:txbxContent>
                        <w:p w14:paraId="10649831"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0"/>
                              <w:szCs w:val="40"/>
                              <w:rtl/>
                              <w:lang w:bidi="ar-SY"/>
                            </w:rPr>
                            <w:t>نعم</w:t>
                          </w:r>
                        </w:p>
                      </w:txbxContent>
                    </v:textbox>
                  </v:shape>
                  <v:shape id="ZoneTexte 21" o:spid="_x0000_s1035" type="#_x0000_t202" style="position:absolute;left:42633;top:43647;width:18008;height:4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" fillcolor="white [3212]" strokecolor="#1f4d78 [1608]">
                    <v:textbox style="mso-fit-shape-to-text:t">
                      <w:txbxContent>
                        <w:p w14:paraId="7720BAA8"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 xml:space="preserve">هل </w:t>
                          </w:r>
                          <w:r>
                            <w:rPr>
                              <w:rFonts w:asciiTheme="minorHAnsi" w:hAnsi="Calibri" w:cstheme="minorBidi"/>
                              <w:b/>
                              <w:bCs/>
                              <w:color w:val="000000" w:themeColor="text1"/>
                              <w:kern w:val="24"/>
                              <w:sz w:val="40"/>
                              <w:szCs w:val="40"/>
                              <w:lang w:bidi="ar-SY"/>
                            </w:rPr>
                            <w:t xml:space="preserve">LDL </w:t>
                          </w:r>
                          <w:r>
                            <w:rPr>
                              <w:rFonts w:asciiTheme="minorHAnsi" w:hAnsi="Calibri" w:cstheme="minorBidi"/>
                              <w:b/>
                              <w:bCs/>
                              <w:color w:val="000000" w:themeColor="text1"/>
                              <w:kern w:val="24"/>
                              <w:sz w:val="40"/>
                              <w:szCs w:val="40"/>
                              <w:rtl/>
                              <w:lang w:bidi="ar-SY"/>
                            </w:rPr>
                            <w:t xml:space="preserve"> في المجال الهدف</w:t>
                          </w:r>
                        </w:p>
                      </w:txbxContent>
                    </v:textbox>
                  </v:shape>
                  <v:shape id="ZoneTexte 24" o:spid="_x0000_s1036" type="#_x0000_t202" style="position:absolute;left:66595;top:36762;width:24838;height:159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" fillcolor="white [3212]" strokecolor="#1f4d78 [1608]" strokeweight="2.25pt">
                    <v:textbox style="mso-fit-shape-to-text:t">
                      <w:txbxContent>
                        <w:p w14:paraId="1BCCB9D2"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قم بزيادة الجرعة أو التحويل  للستاتينات</w:t>
                          </w:r>
                          <w:r>
                            <w:rPr>
                              <w:rFonts w:asciiTheme="minorHAnsi" w:hAnsi="Calibri" w:cstheme="minorBidi"/>
                              <w:b/>
                              <w:bCs/>
                              <w:color w:val="000000" w:themeColor="text1"/>
                              <w:kern w:val="24"/>
                              <w:sz w:val="40"/>
                              <w:szCs w:val="40"/>
                              <w:rtl/>
                              <w:lang w:bidi="ar-SY"/>
                            </w:rPr>
                            <w:t xml:space="preserve"> أكثر فعالية أو اضافة معالجة اضافية و التي تتضمن </w:t>
                          </w:r>
                          <w:r>
                            <w:rPr>
                              <w:rFonts w:asciiTheme="minorHAnsi" w:hAnsi="Calibri" w:cstheme="minorBidi"/>
                              <w:b/>
                              <w:bCs/>
                              <w:color w:val="000000" w:themeColor="text1"/>
                              <w:kern w:val="24"/>
                              <w:sz w:val="40"/>
                              <w:szCs w:val="40"/>
                              <w:lang w:bidi="ar-SY"/>
                            </w:rPr>
                            <w:t>ezetimibe , bile acid resin , niacin</w:t>
                          </w:r>
                        </w:p>
                      </w:txbxContent>
                    </v:textbox>
                  </v:shape>
                  <v:shape id="ZoneTexte 25" o:spid="_x0000_s1037" type="#_x0000_t202" style="position:absolute;left:43435;top:57315;width:27359;height:9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" fillcolor="white [3212]" strokecolor="#1f4d78 [1608]" strokeweight="2.25pt">
                    <v:textbox style="mso-fit-shape-to-text:t">
                      <w:txbxContent>
                        <w:p w14:paraId="60FF7F7B" w14:textId="77777777" w:rsidR="00B44E2C" w:rsidRDefault="00B44E2C" w:rsidP="00B44E2C">
                          <w:pPr>
                            <w:pStyle w:val="a8"/>
                            <w:bidi/>
                            <w:spacing w:before="0" w:beforeAutospacing="0" w:after="0" w:afterAutospacing="0"/>
                            <w:jc w:val="center"/>
                            <w:rPr>
                              <w:lang w:bidi="ar-SY"/>
                            </w:rPr>
                          </w:pPr>
                          <w:r>
                            <w:rPr>
                              <w:rFonts w:asciiTheme="minorHAnsi" w:hAnsi="Arial" w:cstheme="minorBidi"/>
                              <w:b/>
                              <w:bCs/>
                              <w:color w:val="000000" w:themeColor="text1"/>
                              <w:kern w:val="24"/>
                              <w:sz w:val="40"/>
                              <w:szCs w:val="40"/>
                              <w:rtl/>
                              <w:lang w:bidi="ar-SY"/>
                            </w:rPr>
                            <w:t xml:space="preserve">استمر بالنظام العلاجي الحالي و قم بالمتابعة بشكل دوري </w:t>
                          </w:r>
                          <w:r>
                            <w:rPr>
                              <w:rFonts w:asciiTheme="minorHAnsi" w:hAnsi="Calibri" w:cstheme="minorBidi"/>
                              <w:b/>
                              <w:bCs/>
                              <w:color w:val="000000" w:themeColor="text1"/>
                              <w:kern w:val="24"/>
                              <w:sz w:val="40"/>
                              <w:szCs w:val="40"/>
                              <w:rtl/>
                              <w:lang w:bidi="ar-SY"/>
                            </w:rPr>
                            <w:t xml:space="preserve">(عادة كل 4-6 </w:t>
                          </w:r>
                          <w:r>
                            <w:rPr>
                              <w:rFonts w:asciiTheme="minorHAnsi" w:hAnsi="Arial" w:cstheme="minorBidi"/>
                              <w:b/>
                              <w:bCs/>
                              <w:color w:val="000000" w:themeColor="text1"/>
                              <w:kern w:val="24"/>
                              <w:sz w:val="40"/>
                              <w:szCs w:val="40"/>
                              <w:rtl/>
                              <w:lang w:bidi="ar-SY"/>
                            </w:rPr>
                            <w:t>شهور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8" o:spid="_x0000_s1038" type="#_x0000_t67" style="position:absolute;left:23937;top:7647;width:28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" adj="15429" fillcolor="white [3212]" strokecolor="#002060" strokeweight="1pt"/>
                  <v:shape id="Flèche vers le bas 29" o:spid="_x0000_s1039" type="#_x0000_t67" style="position:absolute;left:23937;top:24178;width:288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" adj="15429" fillcolor="white [3212]" strokecolor="#002060" strokeweight="1pt"/>
                  <v:shape id="Flèche vers le bas 30" o:spid="_x0000_s1040" type="#_x0000_t67" style="position:absolute;left:62237;top:44295;width:2880;height:50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" adj="15429" fillcolor="white [3212]" strokecolor="#002060" strokeweight="1pt"/>
                  <v:shape id="Flèche vers le bas 31" o:spid="_x0000_s1041" type="#_x0000_t67" style="position:absolute;left:23937;top:37890;width:28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" adj="15429" fillcolor="white [3212]" strokecolor="#002060" strokeweight="1pt"/>
                  <v:shape id="Flèche vers le bas 32" o:spid="_x0000_s1042" type="#_x0000_t67" style="position:absolute;left:37799;top:44295;width:2880;height:50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" adj="15429" fillcolor="white [3212]" strokecolor="#002060" strokeweight="1pt"/>
                  <v:shape id="Flèche vers le bas 33" o:spid="_x0000_s1043" type="#_x0000_t67" style="position:absolute;left:51480;top:51571;width:288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" adj="15429" fillcolor="white [3212]" strokecolor="#002060" strokeweight="1pt"/>
                  <v:shape id="Flèche vers le bas 34" o:spid="_x0000_s1044" type="#_x0000_t67" style="position:absolute;left:23937;top:51571;width:288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" adj="15429" fillcolor="white [3212]" strokecolor="#002060" strokeweight="1pt"/>
                  <v:shape id="ZoneTexte 35" o:spid="_x0000_s1045" type="#_x0000_t202" style="position:absolute;left:45715;top:51570;width:10535;height:11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" fillcolor="white [3212]" stroked="f">
                    <v:textbox style="mso-fit-shape-to-text:t">
                      <w:txbxContent>
                        <w:p w14:paraId="026CB043"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0"/>
                              <w:szCs w:val="40"/>
                              <w:rtl/>
                              <w:lang w:bidi="ar-SY"/>
                            </w:rPr>
                            <w:t>نعم</w:t>
                          </w:r>
                        </w:p>
                      </w:txbxContent>
                    </v:textbox>
                  </v:shape>
                  <v:shape id="ZoneTexte 36" o:spid="_x0000_s1046" type="#_x0000_t202" style="position:absolute;left:62538;top:40473;width:8028;height:128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" fillcolor="white [3212]" stroked="f">
                    <v:textbox style="mso-fit-shape-to-text:t">
                      <w:txbxContent>
                        <w:p w14:paraId="58AA1C2B" w14:textId="77777777" w:rsidR="00B44E2C" w:rsidRDefault="00B44E2C" w:rsidP="00B44E2C">
                          <w:pPr>
                            <w:pStyle w:val="a8"/>
                            <w:spacing w:before="0" w:beforeAutospacing="0" w:after="0" w:afterAutospacing="0"/>
                            <w:rPr>
                              <w:lang w:bidi="ar-SY"/>
                            </w:rPr>
                          </w:pPr>
                          <w:r>
                            <w:rPr>
                              <w:rFonts w:asciiTheme="minorHAnsi" w:hAnsi="Arial" w:cstheme="minorBidi"/>
                              <w:b/>
                              <w:bCs/>
                              <w:color w:val="000000" w:themeColor="text1"/>
                              <w:kern w:val="24"/>
                              <w:sz w:val="48"/>
                              <w:szCs w:val="48"/>
                              <w:rtl/>
                              <w:lang w:bidi="ar-SY"/>
                            </w:rPr>
                            <w:t>لا</w:t>
                          </w:r>
                        </w:p>
                      </w:txbxContent>
                    </v:textbox>
                  </v:shape>
                  <v:group id="Groupe 26" o:spid="_x0000_s1047" style="position:absolute;left:3235;top:33569;width:4860;height:28827" coordorigin="3235,33569" coordsize="4860,2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Connecteur droit 50" o:spid="_x0000_s1048" style="position:absolute;flip:x y;visibility:visible;mso-wrap-style:square" from="3235,62373" to="8095,6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" strokecolor="#002060" strokeweight="3pt">
                      <v:stroke joinstyle="miter"/>
                    </v:line>
                    <v:line id="Connecteur droit 52" o:spid="_x0000_s1049" style="position:absolute;flip:y;visibility:visible;mso-wrap-style:square" from="3235,33569" to="3235,6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" strokecolor="#002060" strokeweight="3pt">
                      <v:stroke joinstyle="miter"/>
                    </v:line>
                    <v:shapetype id="_x0000_t32" coordsize="21600,21600" o:spt="32" o:oned="t" path="m,l21600,21600e" filled="f">
                      <v:path arrowok="t" fillok="f" o:connecttype="none"/>
                      <o:lock v:ext="edit" shapetype="t"/>
                    </v:shapetype>
                    <v:shape id="Connecteur droit avec flèche 59" o:spid="_x0000_s1050" type="#_x0000_t32" style="position:absolute;left:3235;top:33599;width:34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" strokecolor="#002060" strokeweight="3pt">
                      <v:stroke endarrow="open" joinstyle="miter"/>
                    </v:shape>
                  </v:group>
                </v:group>
                <w10:wrap type="square"/>
              </v:group>
            </w:pict>
          </mc:Fallback>
        </mc:AlternateContent>
      </w:r>
    </w:p>
    <w:p w14:paraId="425AF00E" w14:textId="77777777" w:rsidR="00B44E2C" w:rsidRPr="00FA2D0A" w:rsidRDefault="00B44E2C" w:rsidP="00B44E2C">
      <w:pPr>
        <w:bidi/>
        <w:spacing w:after="0"/>
        <w:jc w:val="both"/>
        <w:rPr>
          <w:rFonts w:asciiTheme="majorBidi" w:hAnsiTheme="majorBidi" w:cstheme="majorBidi"/>
          <w:sz w:val="28"/>
          <w:szCs w:val="28"/>
          <w:rtl/>
          <w:lang w:val="en-CA" w:bidi="ar-SY"/>
        </w:rPr>
      </w:pPr>
    </w:p>
    <w:p w14:paraId="35B820E7" w14:textId="77777777" w:rsidR="00B44E2C" w:rsidRPr="00FA2D0A" w:rsidRDefault="00B44E2C" w:rsidP="00B44E2C">
      <w:pPr>
        <w:bidi/>
        <w:spacing w:after="0"/>
        <w:jc w:val="both"/>
        <w:rPr>
          <w:rFonts w:asciiTheme="majorBidi" w:hAnsiTheme="majorBidi" w:cstheme="majorBidi"/>
          <w:sz w:val="28"/>
          <w:szCs w:val="28"/>
          <w:rtl/>
          <w:lang w:val="en-CA" w:bidi="ar-SY"/>
        </w:rPr>
      </w:pPr>
    </w:p>
    <w:p w14:paraId="73D31342" w14:textId="77777777" w:rsidR="00B44E2C" w:rsidRPr="00FA2D0A" w:rsidRDefault="00B44E2C" w:rsidP="00B44E2C">
      <w:pPr>
        <w:bidi/>
        <w:spacing w:after="0"/>
        <w:jc w:val="center"/>
        <w:rPr>
          <w:rFonts w:asciiTheme="majorBidi" w:hAnsiTheme="majorBidi" w:cstheme="majorBidi"/>
          <w:sz w:val="28"/>
          <w:szCs w:val="28"/>
          <w:rtl/>
          <w:lang w:val="en-CA" w:bidi="ar-SY"/>
        </w:rPr>
      </w:pPr>
    </w:p>
    <w:p w14:paraId="0396C6E9" w14:textId="77777777" w:rsidR="00B44E2C" w:rsidRPr="00FA2D0A" w:rsidRDefault="00B44E2C" w:rsidP="00B44E2C">
      <w:pPr>
        <w:bidi/>
        <w:spacing w:after="0"/>
        <w:jc w:val="center"/>
        <w:rPr>
          <w:rFonts w:asciiTheme="majorBidi" w:hAnsiTheme="majorBidi" w:cstheme="majorBidi"/>
          <w:b/>
          <w:bCs/>
          <w:sz w:val="28"/>
          <w:szCs w:val="28"/>
          <w:rtl/>
          <w:lang w:val="en-CA" w:bidi="ar-SY"/>
        </w:rPr>
      </w:pPr>
      <w:r w:rsidRPr="00FA2D0A">
        <w:rPr>
          <w:rFonts w:asciiTheme="majorBidi" w:hAnsiTheme="majorBidi" w:cstheme="majorBidi"/>
          <w:sz w:val="28"/>
          <w:szCs w:val="28"/>
          <w:rtl/>
          <w:lang w:val="en-CA" w:bidi="ar-SY"/>
        </w:rPr>
        <w:lastRenderedPageBreak/>
        <w:br w:type="textWrapping" w:clear="all"/>
      </w:r>
    </w:p>
    <w:p w14:paraId="4A599CE7" w14:textId="77777777" w:rsidR="00B44E2C" w:rsidRDefault="00B44E2C" w:rsidP="00B44E2C">
      <w:pPr>
        <w:bidi/>
        <w:spacing w:after="0"/>
        <w:jc w:val="center"/>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خوارزمية ابتداء المعالجة الخافضة للكولسترول</w:t>
      </w:r>
    </w:p>
    <w:p w14:paraId="6AE535F6" w14:textId="77777777" w:rsidR="00B44E2C" w:rsidRPr="00FA2D0A" w:rsidRDefault="00B44E2C" w:rsidP="00B44E2C">
      <w:pPr>
        <w:bidi/>
        <w:spacing w:after="0"/>
        <w:jc w:val="center"/>
        <w:rPr>
          <w:rFonts w:asciiTheme="majorBidi" w:hAnsiTheme="majorBidi" w:cstheme="majorBidi"/>
          <w:sz w:val="24"/>
          <w:szCs w:val="24"/>
          <w:lang w:val="fr-FR" w:bidi="ar-SY"/>
        </w:rPr>
      </w:pPr>
    </w:p>
    <w:p w14:paraId="76541BB8" w14:textId="77777777" w:rsidR="00B44E2C" w:rsidRPr="00FA2D0A" w:rsidRDefault="00B44E2C" w:rsidP="00B44E2C">
      <w:pPr>
        <w:pStyle w:val="a5"/>
        <w:numPr>
          <w:ilvl w:val="0"/>
          <w:numId w:val="1"/>
        </w:numPr>
        <w:bidi/>
        <w:spacing w:after="0"/>
        <w:jc w:val="both"/>
        <w:rPr>
          <w:rFonts w:asciiTheme="majorBidi" w:hAnsiTheme="majorBidi" w:cstheme="majorBidi"/>
          <w:b/>
          <w:bCs/>
          <w:sz w:val="28"/>
          <w:szCs w:val="28"/>
          <w:rtl/>
          <w:lang w:val="en-CA" w:bidi="ar-SY"/>
        </w:rPr>
      </w:pPr>
      <w:r w:rsidRPr="00FA2D0A">
        <w:rPr>
          <w:rFonts w:asciiTheme="majorBidi" w:hAnsiTheme="majorBidi" w:cstheme="majorBidi"/>
          <w:b/>
          <w:bCs/>
          <w:sz w:val="28"/>
          <w:szCs w:val="28"/>
          <w:rtl/>
          <w:lang w:val="en-CA" w:bidi="ar-SY"/>
        </w:rPr>
        <w:t>الخلاصة:</w:t>
      </w:r>
    </w:p>
    <w:p w14:paraId="13B85DB4" w14:textId="77777777" w:rsidR="00B44E2C" w:rsidRPr="00FA2D0A" w:rsidRDefault="00B44E2C" w:rsidP="00B44E2C">
      <w:pPr>
        <w:bidi/>
        <w:spacing w:after="0"/>
        <w:jc w:val="both"/>
        <w:rPr>
          <w:rFonts w:asciiTheme="majorBidi" w:hAnsiTheme="majorBidi" w:cstheme="majorBidi"/>
          <w:sz w:val="28"/>
          <w:szCs w:val="28"/>
          <w:rtl/>
          <w:lang w:val="fr-FR" w:bidi="ar-SY"/>
        </w:rPr>
      </w:pPr>
      <w:r w:rsidRPr="00FA2D0A">
        <w:rPr>
          <w:rFonts w:asciiTheme="majorBidi" w:hAnsiTheme="majorBidi" w:cstheme="majorBidi"/>
          <w:sz w:val="28"/>
          <w:szCs w:val="28"/>
          <w:rtl/>
          <w:lang w:val="en-CA" w:bidi="ar-SY"/>
        </w:rPr>
        <w:t>اضطراب الشحوم هو اضطراب بالتراكيز البلاسمية للشحوم. شحوم الدوران،</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الكولسترول والشحوم الثلاثية هي كارهة للماء و تتطلب بروتينات شحمية ليتم نقلها. يمكن أن نميز 6 أنواع من البروتينات الشحمية: الدقائق الكيلوسية،</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lang w:bidi="ar-SY"/>
        </w:rPr>
        <w:t>VLDL</w:t>
      </w:r>
      <w:r w:rsidRPr="00FA2D0A">
        <w:rPr>
          <w:rFonts w:asciiTheme="majorBidi" w:hAnsiTheme="majorBidi" w:cstheme="majorBidi"/>
          <w:sz w:val="28"/>
          <w:szCs w:val="28"/>
          <w:rtl/>
          <w:lang w:val="en-CA" w:bidi="ar-SY"/>
        </w:rPr>
        <w:t xml:space="preserve">، </w:t>
      </w:r>
      <w:r w:rsidRPr="00FA2D0A">
        <w:rPr>
          <w:rFonts w:asciiTheme="majorBidi" w:hAnsiTheme="majorBidi" w:cstheme="majorBidi"/>
          <w:sz w:val="28"/>
          <w:szCs w:val="28"/>
          <w:lang w:val="en-CA" w:bidi="ar-SY"/>
        </w:rPr>
        <w:t>IDL</w:t>
      </w:r>
      <w:r w:rsidRPr="00FA2D0A">
        <w:rPr>
          <w:rFonts w:asciiTheme="majorBidi" w:hAnsiTheme="majorBidi" w:cstheme="majorBidi"/>
          <w:sz w:val="28"/>
          <w:szCs w:val="28"/>
          <w:rtl/>
          <w:lang w:val="en-CA" w:bidi="ar-SY"/>
        </w:rPr>
        <w:t xml:space="preserve"> ، </w:t>
      </w:r>
      <w:r w:rsidRPr="00FA2D0A">
        <w:rPr>
          <w:rFonts w:asciiTheme="majorBidi" w:hAnsiTheme="majorBidi" w:cstheme="majorBidi"/>
          <w:sz w:val="28"/>
          <w:szCs w:val="28"/>
          <w:lang w:bidi="ar-SY"/>
        </w:rPr>
        <w:t>HDL</w:t>
      </w:r>
      <w:r w:rsidRPr="00FA2D0A">
        <w:rPr>
          <w:rFonts w:asciiTheme="majorBidi" w:hAnsiTheme="majorBidi" w:cstheme="majorBidi"/>
          <w:sz w:val="28"/>
          <w:szCs w:val="28"/>
          <w:rtl/>
          <w:lang w:val="en-CA" w:bidi="ar-SY"/>
        </w:rPr>
        <w:t xml:space="preserve"> ، ليبوبروتين ألفا . </w:t>
      </w:r>
      <w:r w:rsidRPr="00FA2D0A">
        <w:rPr>
          <w:rFonts w:asciiTheme="majorBidi" w:hAnsiTheme="majorBidi" w:cstheme="majorBidi"/>
          <w:sz w:val="28"/>
          <w:szCs w:val="28"/>
          <w:lang w:bidi="ar-SY"/>
        </w:rPr>
        <w:t>LDL</w:t>
      </w:r>
      <w:r w:rsidRPr="00FA2D0A">
        <w:rPr>
          <w:rFonts w:asciiTheme="majorBidi" w:hAnsiTheme="majorBidi" w:cstheme="majorBidi"/>
          <w:sz w:val="28"/>
          <w:szCs w:val="28"/>
          <w:rtl/>
          <w:lang w:val="en-CA" w:bidi="ar-SY"/>
        </w:rPr>
        <w:t xml:space="preserve"> هو البروتين الشحمي المسؤول بشكل أساسي عن التشكل العصيدي. فرط الشحو</w:t>
      </w:r>
      <w:r>
        <w:rPr>
          <w:rFonts w:asciiTheme="majorBidi" w:hAnsiTheme="majorBidi" w:cstheme="majorBidi"/>
          <w:sz w:val="28"/>
          <w:szCs w:val="28"/>
          <w:rtl/>
          <w:lang w:val="en-CA" w:bidi="ar-SY"/>
        </w:rPr>
        <w:t>م ينشأ عن عوامل أساسية (وراثية)</w:t>
      </w:r>
      <w:r w:rsidRPr="00FA2D0A">
        <w:rPr>
          <w:rFonts w:asciiTheme="majorBidi" w:hAnsiTheme="majorBidi" w:cstheme="majorBidi"/>
          <w:sz w:val="28"/>
          <w:szCs w:val="28"/>
          <w:rtl/>
          <w:lang w:val="en-CA" w:bidi="ar-SY"/>
        </w:rPr>
        <w:t xml:space="preserve"> و</w:t>
      </w:r>
      <w:r>
        <w:rPr>
          <w:rFonts w:asciiTheme="majorBidi" w:hAnsiTheme="majorBidi" w:cstheme="majorBidi"/>
          <w:sz w:val="28"/>
          <w:szCs w:val="28"/>
          <w:rtl/>
          <w:lang w:val="en-CA" w:bidi="ar-SY"/>
        </w:rPr>
        <w:t>ثانوية (المتلازمة النفروزية</w:t>
      </w:r>
      <w:r w:rsidRPr="00FA2D0A">
        <w:rPr>
          <w:rFonts w:asciiTheme="majorBidi" w:hAnsiTheme="majorBidi" w:cstheme="majorBidi"/>
          <w:sz w:val="28"/>
          <w:szCs w:val="28"/>
          <w:rtl/>
          <w:lang w:val="en-CA" w:bidi="ar-SY"/>
        </w:rPr>
        <w:t>،</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السكري،</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الأدوية، القصور الكلوي،</w:t>
      </w:r>
      <w:r>
        <w:rPr>
          <w:rFonts w:asciiTheme="majorBidi" w:hAnsiTheme="majorBidi" w:cstheme="majorBidi" w:hint="cs"/>
          <w:sz w:val="28"/>
          <w:szCs w:val="28"/>
          <w:rtl/>
          <w:lang w:val="en-CA" w:bidi="ar-SY"/>
        </w:rPr>
        <w:t xml:space="preserve"> </w:t>
      </w:r>
      <w:r w:rsidRPr="00FA2D0A">
        <w:rPr>
          <w:rFonts w:asciiTheme="majorBidi" w:hAnsiTheme="majorBidi" w:cstheme="majorBidi"/>
          <w:sz w:val="28"/>
          <w:szCs w:val="28"/>
          <w:rtl/>
          <w:lang w:val="en-CA" w:bidi="ar-SY"/>
        </w:rPr>
        <w:t>الكحول).</w:t>
      </w:r>
    </w:p>
    <w:p w14:paraId="12DCA7AB" w14:textId="60B4FCF8" w:rsidR="00664A51" w:rsidRDefault="00664A51" w:rsidP="00E926F6">
      <w:pPr>
        <w:jc w:val="right"/>
        <w:rPr>
          <w:lang w:bidi="ar-SY"/>
        </w:rPr>
      </w:pPr>
      <w:bookmarkStart w:id="0" w:name="_GoBack"/>
      <w:bookmarkEnd w:id="0"/>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0"/>
      <w:headerReference w:type="default" r:id="rId11"/>
      <w:footerReference w:type="default" r:id="rId12"/>
      <w:headerReference w:type="first" r:id="rId13"/>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FA85" w14:textId="77777777" w:rsidR="00E879F8" w:rsidRDefault="00E879F8" w:rsidP="00E926F6">
      <w:pPr>
        <w:spacing w:after="0" w:line="240" w:lineRule="auto"/>
      </w:pPr>
      <w:r>
        <w:separator/>
      </w:r>
    </w:p>
  </w:endnote>
  <w:endnote w:type="continuationSeparator" w:id="0">
    <w:p w14:paraId="4926D4D3" w14:textId="77777777" w:rsidR="00E879F8" w:rsidRDefault="00E879F8"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E879F8"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9ACC" w14:textId="77777777" w:rsidR="00E879F8" w:rsidRDefault="00E879F8" w:rsidP="00E926F6">
      <w:pPr>
        <w:spacing w:after="0" w:line="240" w:lineRule="auto"/>
      </w:pPr>
      <w:r>
        <w:separator/>
      </w:r>
    </w:p>
  </w:footnote>
  <w:footnote w:type="continuationSeparator" w:id="0">
    <w:p w14:paraId="35700312" w14:textId="77777777" w:rsidR="00E879F8" w:rsidRDefault="00E879F8"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E879F8">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E879F8"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E879F8">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54"/>
    <w:multiLevelType w:val="hybridMultilevel"/>
    <w:tmpl w:val="8F4E3AFC"/>
    <w:lvl w:ilvl="0" w:tplc="57D64766">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B07D71"/>
    <w:multiLevelType w:val="hybridMultilevel"/>
    <w:tmpl w:val="FD52C36A"/>
    <w:lvl w:ilvl="0" w:tplc="FE8C0248">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AC1BFB"/>
    <w:multiLevelType w:val="hybridMultilevel"/>
    <w:tmpl w:val="415E1488"/>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5103A7A"/>
    <w:multiLevelType w:val="hybridMultilevel"/>
    <w:tmpl w:val="CCAC6FB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E945B3"/>
    <w:multiLevelType w:val="hybridMultilevel"/>
    <w:tmpl w:val="7FBCB2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2F40C9"/>
    <w:multiLevelType w:val="hybridMultilevel"/>
    <w:tmpl w:val="45AE87E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D54699"/>
    <w:multiLevelType w:val="hybridMultilevel"/>
    <w:tmpl w:val="40B23A7E"/>
    <w:lvl w:ilvl="0" w:tplc="EB8E6E98">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E004977"/>
    <w:multiLevelType w:val="hybridMultilevel"/>
    <w:tmpl w:val="9EA0EB32"/>
    <w:lvl w:ilvl="0" w:tplc="B3BEF08A">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76867"/>
    <w:multiLevelType w:val="hybridMultilevel"/>
    <w:tmpl w:val="3B4662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15C2E4A"/>
    <w:multiLevelType w:val="hybridMultilevel"/>
    <w:tmpl w:val="338603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153B19"/>
    <w:multiLevelType w:val="hybridMultilevel"/>
    <w:tmpl w:val="22F4777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DC846CB"/>
    <w:multiLevelType w:val="hybridMultilevel"/>
    <w:tmpl w:val="ECB8D2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0F72DA"/>
    <w:multiLevelType w:val="hybridMultilevel"/>
    <w:tmpl w:val="0B9819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6C27B1A"/>
    <w:multiLevelType w:val="hybridMultilevel"/>
    <w:tmpl w:val="2196FA76"/>
    <w:lvl w:ilvl="0" w:tplc="62969352">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1"/>
  </w:num>
  <w:num w:numId="5">
    <w:abstractNumId w:val="5"/>
  </w:num>
  <w:num w:numId="6">
    <w:abstractNumId w:val="12"/>
  </w:num>
  <w:num w:numId="7">
    <w:abstractNumId w:val="4"/>
  </w:num>
  <w:num w:numId="8">
    <w:abstractNumId w:val="1"/>
  </w:num>
  <w:num w:numId="9">
    <w:abstractNumId w:val="3"/>
  </w:num>
  <w:num w:numId="10">
    <w:abstractNumId w:val="7"/>
  </w:num>
  <w:num w:numId="11">
    <w:abstractNumId w:val="6"/>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664A51"/>
    <w:rsid w:val="00B44E2C"/>
    <w:rsid w:val="00D62DD4"/>
    <w:rsid w:val="00E03332"/>
    <w:rsid w:val="00E879F8"/>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B44E2C"/>
    <w:pPr>
      <w:spacing w:after="200" w:line="276" w:lineRule="auto"/>
      <w:ind w:left="720"/>
      <w:contextualSpacing/>
    </w:pPr>
    <w:rPr>
      <w:lang w:val="fr-CA"/>
    </w:rPr>
  </w:style>
  <w:style w:type="table" w:styleId="a6">
    <w:name w:val="Table Grid"/>
    <w:basedOn w:val="a1"/>
    <w:uiPriority w:val="59"/>
    <w:rsid w:val="00B44E2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44E2C"/>
    <w:pPr>
      <w:spacing w:after="0" w:line="240" w:lineRule="auto"/>
    </w:pPr>
    <w:rPr>
      <w:rFonts w:ascii="Tahoma" w:hAnsi="Tahoma" w:cs="Tahoma"/>
      <w:sz w:val="16"/>
      <w:szCs w:val="16"/>
      <w:lang w:val="fr-CA"/>
    </w:rPr>
  </w:style>
  <w:style w:type="character" w:customStyle="1" w:styleId="Char1">
    <w:name w:val="نص في بالون Char"/>
    <w:basedOn w:val="a0"/>
    <w:link w:val="a7"/>
    <w:uiPriority w:val="99"/>
    <w:semiHidden/>
    <w:rsid w:val="00B44E2C"/>
    <w:rPr>
      <w:rFonts w:ascii="Tahoma" w:hAnsi="Tahoma" w:cs="Tahoma"/>
      <w:sz w:val="16"/>
      <w:szCs w:val="16"/>
      <w:lang w:val="fr-CA"/>
    </w:rPr>
  </w:style>
  <w:style w:type="paragraph" w:styleId="a8">
    <w:name w:val="Normal (Web)"/>
    <w:basedOn w:val="a"/>
    <w:uiPriority w:val="99"/>
    <w:semiHidden/>
    <w:unhideWhenUsed/>
    <w:rsid w:val="00B44E2C"/>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962B-5208-4BF7-B4C1-D435135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4613</Words>
  <Characters>26296</Characters>
  <Application>Microsoft Office Word</Application>
  <DocSecurity>0</DocSecurity>
  <Lines>219</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2024-02-26T09:31:00Z</dcterms:created>
  <dcterms:modified xsi:type="dcterms:W3CDTF">2024-02-26T09:31:00Z</dcterms:modified>
</cp:coreProperties>
</file>