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B7C5" w14:textId="60C6AA24" w:rsidR="009C0A33" w:rsidRPr="00446A4B" w:rsidRDefault="00446A4B" w:rsidP="009C0A33">
      <w:pPr>
        <w:pStyle w:val="Heading1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>جامعة المنارة</w:t>
      </w:r>
    </w:p>
    <w:p w14:paraId="239BE7E2" w14:textId="21C04473" w:rsidR="00446A4B" w:rsidRPr="00446A4B" w:rsidRDefault="00446A4B" w:rsidP="00E10659">
      <w:pPr>
        <w:pStyle w:val="Heading1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 xml:space="preserve">كلية: </w:t>
      </w:r>
      <w:r w:rsidR="00E10659">
        <w:rPr>
          <w:rFonts w:ascii="Sakkal Majalla" w:hAnsi="Sakkal Majalla" w:cs="Sakkal Majalla" w:hint="cs"/>
          <w:rtl/>
        </w:rPr>
        <w:t>الصيدلة</w:t>
      </w:r>
    </w:p>
    <w:p w14:paraId="218BF334" w14:textId="15297FD2" w:rsidR="00446A4B" w:rsidRDefault="00446A4B" w:rsidP="00E10659">
      <w:pPr>
        <w:pStyle w:val="Heading1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t xml:space="preserve">قسم: </w:t>
      </w:r>
      <w:r w:rsidR="00E10659">
        <w:rPr>
          <w:rFonts w:ascii="Sakkal Majalla" w:hAnsi="Sakkal Majalla" w:cs="Sakkal Majalla" w:hint="cs"/>
          <w:rtl/>
        </w:rPr>
        <w:t>الصيدلة</w:t>
      </w:r>
    </w:p>
    <w:p w14:paraId="2E6F761C" w14:textId="43B24F70" w:rsidR="009C0A33" w:rsidRPr="00446A4B" w:rsidRDefault="005B4EF4" w:rsidP="00E10659">
      <w:pPr>
        <w:pStyle w:val="Heading1"/>
        <w:rPr>
          <w:rFonts w:ascii="Sakkal Majalla" w:hAnsi="Sakkal Majalla" w:cs="Sakkal Majalla"/>
        </w:rPr>
      </w:pPr>
      <w:r w:rsidRPr="00446A4B">
        <w:rPr>
          <w:rFonts w:ascii="Sakkal Majalla" w:hAnsi="Sakkal Majalla" w:cs="Sakkal Majalla"/>
          <w:rtl/>
        </w:rPr>
        <w:t xml:space="preserve">اسم </w:t>
      </w:r>
      <w:r w:rsidR="00446A4B" w:rsidRPr="00446A4B">
        <w:rPr>
          <w:rFonts w:ascii="Sakkal Majalla" w:hAnsi="Sakkal Majalla" w:cs="Sakkal Majalla"/>
          <w:rtl/>
        </w:rPr>
        <w:t>المقرر:</w:t>
      </w:r>
      <w:r w:rsidR="00855908">
        <w:rPr>
          <w:rFonts w:ascii="Sakkal Majalla" w:hAnsi="Sakkal Majalla" w:cs="Sakkal Majalla" w:hint="cs"/>
          <w:rtl/>
        </w:rPr>
        <w:t xml:space="preserve"> </w:t>
      </w:r>
      <w:r w:rsidR="00E10659">
        <w:rPr>
          <w:rFonts w:ascii="Sakkal Majalla" w:hAnsi="Sakkal Majalla" w:cs="Sakkal Majalla" w:hint="cs"/>
          <w:rtl/>
        </w:rPr>
        <w:t>التكنولوجيا الصيدلانية</w:t>
      </w:r>
      <w:r w:rsidR="00E10659" w:rsidRPr="00E10659">
        <w:rPr>
          <w:rFonts w:ascii="Sakkal Majalla" w:hAnsi="Sakkal Majalla" w:cs="Sakkal Majalla" w:hint="cs"/>
          <w:vertAlign w:val="subscript"/>
          <w:rtl/>
        </w:rPr>
        <w:t>2</w:t>
      </w:r>
    </w:p>
    <w:p w14:paraId="7B8DC8B7" w14:textId="71237E5A" w:rsidR="00446A4B" w:rsidRPr="00446A4B" w:rsidRDefault="009C0A33" w:rsidP="00C37992">
      <w:pPr>
        <w:pStyle w:val="Heading1"/>
        <w:rPr>
          <w:rFonts w:ascii="Sakkal Majalla" w:hAnsi="Sakkal Majalla" w:cs="Sakkal Majalla"/>
        </w:rPr>
      </w:pPr>
      <w:r w:rsidRPr="00446A4B">
        <w:rPr>
          <w:rFonts w:ascii="Sakkal Majalla" w:hAnsi="Sakkal Majalla" w:cs="Sakkal Majalla"/>
          <w:rtl/>
        </w:rPr>
        <w:t xml:space="preserve">رقم </w:t>
      </w:r>
      <w:r w:rsidR="00446A4B" w:rsidRPr="00446A4B">
        <w:rPr>
          <w:rFonts w:ascii="Sakkal Majalla" w:hAnsi="Sakkal Majalla" w:cs="Sakkal Majalla"/>
          <w:rtl/>
        </w:rPr>
        <w:t>الجلسة (</w:t>
      </w:r>
      <w:r w:rsidR="00A13C13">
        <w:rPr>
          <w:rFonts w:ascii="Sakkal Majalla" w:hAnsi="Sakkal Majalla" w:cs="Sakkal Majalla"/>
        </w:rPr>
        <w:t>8</w:t>
      </w:r>
      <w:r w:rsidRPr="00446A4B">
        <w:rPr>
          <w:rFonts w:ascii="Sakkal Majalla" w:hAnsi="Sakkal Majalla" w:cs="Sakkal Majalla"/>
          <w:rtl/>
        </w:rPr>
        <w:t>)</w:t>
      </w:r>
    </w:p>
    <w:p w14:paraId="5C5A4CC0" w14:textId="42B01B11" w:rsidR="00446A4B" w:rsidRPr="00446A4B" w:rsidRDefault="00446A4B" w:rsidP="009C0A33">
      <w:pPr>
        <w:pStyle w:val="Heading1"/>
        <w:rPr>
          <w:rFonts w:ascii="Sakkal Majalla" w:hAnsi="Sakkal Majalla" w:cs="Sakkal Majalla"/>
        </w:rPr>
      </w:pPr>
      <w:r w:rsidRPr="00446A4B">
        <w:rPr>
          <w:rFonts w:ascii="Sakkal Majalla" w:hAnsi="Sakkal Majalla" w:cs="Sakkal Majalla"/>
          <w:rtl/>
        </w:rPr>
        <w:t xml:space="preserve">عنوان </w:t>
      </w:r>
      <w:r w:rsidR="009C0A33" w:rsidRPr="00446A4B">
        <w:rPr>
          <w:rFonts w:ascii="Sakkal Majalla" w:hAnsi="Sakkal Majalla" w:cs="Sakkal Majalla"/>
          <w:rtl/>
        </w:rPr>
        <w:t>الجلسة</w:t>
      </w:r>
    </w:p>
    <w:p w14:paraId="52CB17FF" w14:textId="5C592B71" w:rsidR="00C37992" w:rsidRPr="00C37992" w:rsidRDefault="008B0364" w:rsidP="00C37992">
      <w:pPr>
        <w:pStyle w:val="Heading1"/>
        <w:rPr>
          <w:rFonts w:hint="cs"/>
          <w:rtl/>
        </w:rPr>
      </w:pPr>
      <w:r>
        <w:rPr>
          <w:rFonts w:hint="cs"/>
          <w:rtl/>
        </w:rPr>
        <w:t>الهلاميات</w:t>
      </w:r>
    </w:p>
    <w:p w14:paraId="54647F1B" w14:textId="044CCD04" w:rsidR="00C37992" w:rsidRPr="00C37992" w:rsidRDefault="008B0364" w:rsidP="00C37992">
      <w:pPr>
        <w:pStyle w:val="Heading1"/>
        <w:rPr>
          <w:rtl/>
        </w:rPr>
      </w:pPr>
      <w:r>
        <w:t>GEL</w:t>
      </w:r>
    </w:p>
    <w:p w14:paraId="6742C3B2" w14:textId="77777777" w:rsidR="00446A4B" w:rsidRPr="00446A4B" w:rsidRDefault="00446A4B" w:rsidP="00446A4B">
      <w:pPr>
        <w:rPr>
          <w:lang w:bidi="ar-SY"/>
        </w:rPr>
      </w:pPr>
    </w:p>
    <w:p w14:paraId="32711C23" w14:textId="37DE1579" w:rsidR="00446A4B" w:rsidRPr="00446A4B" w:rsidRDefault="00EE29E3" w:rsidP="00446A4B">
      <w:pPr>
        <w:rPr>
          <w:rtl/>
          <w:lang w:bidi="ar-SY"/>
        </w:rPr>
      </w:pPr>
      <w:r w:rsidRPr="00446A4B">
        <w:rPr>
          <w:noProof/>
          <w:lang w:val="en-GB" w:eastAsia="en-GB"/>
        </w:rPr>
        <w:drawing>
          <wp:inline distT="0" distB="0" distL="0" distR="0" wp14:anchorId="5DEA947A" wp14:editId="01AB2050">
            <wp:extent cx="5866765" cy="2838450"/>
            <wp:effectExtent l="0" t="0" r="635" b="0"/>
            <wp:docPr id="1124605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05910" name="Picture 11246059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764" cy="289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12CA" w14:textId="280A0EA5" w:rsidR="00EE29E3" w:rsidRPr="00EE29E3" w:rsidRDefault="000C2D9B" w:rsidP="00EE29E3">
      <w:pPr>
        <w:rPr>
          <w:b/>
          <w:bCs/>
        </w:rPr>
      </w:pPr>
      <w:r>
        <w:rPr>
          <w:rFonts w:hint="cs"/>
          <w:b/>
          <w:bCs/>
          <w:rtl/>
        </w:rPr>
        <w:t xml:space="preserve">الفصل الدراسي </w:t>
      </w:r>
      <w:r w:rsidR="001345EA">
        <w:rPr>
          <w:rFonts w:hint="cs"/>
          <w:b/>
          <w:bCs/>
          <w:rtl/>
          <w:lang w:bidi="ar-SY"/>
        </w:rPr>
        <w:t>الأول</w:t>
      </w:r>
      <w:r w:rsidR="00EE29E3" w:rsidRPr="00EE29E3">
        <w:rPr>
          <w:rFonts w:hint="cs"/>
          <w:b/>
          <w:bCs/>
          <w:rtl/>
        </w:rPr>
        <w:t xml:space="preserve">                              </w:t>
      </w:r>
      <w:r>
        <w:rPr>
          <w:rFonts w:hint="cs"/>
          <w:b/>
          <w:bCs/>
          <w:rtl/>
        </w:rPr>
        <w:t xml:space="preserve">         </w:t>
      </w:r>
      <w:r w:rsidR="00EE29E3" w:rsidRPr="00EE29E3">
        <w:rPr>
          <w:rFonts w:hint="cs"/>
          <w:b/>
          <w:bCs/>
          <w:rtl/>
        </w:rPr>
        <w:t xml:space="preserve">                      </w:t>
      </w:r>
      <w:r>
        <w:rPr>
          <w:rFonts w:hint="cs"/>
          <w:b/>
          <w:bCs/>
          <w:rtl/>
        </w:rPr>
        <w:t xml:space="preserve">                    </w:t>
      </w:r>
      <w:r w:rsidR="00EE29E3" w:rsidRPr="00EE29E3">
        <w:rPr>
          <w:rFonts w:hint="cs"/>
          <w:b/>
          <w:bCs/>
          <w:rtl/>
        </w:rPr>
        <w:t xml:space="preserve">                                                            العام الدراسي</w:t>
      </w:r>
      <w:r>
        <w:rPr>
          <w:rFonts w:hint="cs"/>
          <w:b/>
          <w:bCs/>
          <w:rtl/>
        </w:rPr>
        <w:t xml:space="preserve"> 202</w:t>
      </w:r>
      <w:r w:rsidR="0046775F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>/202</w:t>
      </w:r>
      <w:r w:rsidR="0046775F">
        <w:rPr>
          <w:rFonts w:hint="cs"/>
          <w:b/>
          <w:bCs/>
          <w:rtl/>
        </w:rPr>
        <w:t>5</w:t>
      </w:r>
    </w:p>
    <w:p w14:paraId="61BA6A3D" w14:textId="77777777" w:rsidR="00847301" w:rsidRPr="00446A4B" w:rsidRDefault="00847301" w:rsidP="00BB2074">
      <w:pPr>
        <w:pStyle w:val="Title"/>
        <w:rPr>
          <w:rFonts w:ascii="Sakkal Majalla" w:hAnsi="Sakkal Majalla" w:cs="Sakkal Majalla"/>
          <w:rtl/>
        </w:rPr>
      </w:pPr>
      <w:r w:rsidRPr="00446A4B">
        <w:rPr>
          <w:rFonts w:ascii="Sakkal Majalla" w:hAnsi="Sakkal Majalla" w:cs="Sakkal Majalla"/>
          <w:rtl/>
        </w:rPr>
        <w:lastRenderedPageBreak/>
        <w:t>جدول المحتويات</w:t>
      </w:r>
    </w:p>
    <w:sdt>
      <w:sdtPr>
        <w:rPr>
          <w:rFonts w:ascii="Sakkal Majalla" w:eastAsiaTheme="minorHAnsi" w:hAnsi="Sakkal Majalla" w:cs="Sakkal Majalla"/>
          <w:color w:val="auto"/>
          <w:sz w:val="22"/>
          <w:szCs w:val="22"/>
          <w:rtl/>
        </w:rPr>
        <w:id w:val="-79763097"/>
        <w:docPartObj>
          <w:docPartGallery w:val="Table of Contents"/>
          <w:docPartUnique/>
        </w:docPartObj>
      </w:sdtPr>
      <w:sdtEndPr>
        <w:rPr>
          <w:rFonts w:eastAsiaTheme="majorEastAsia"/>
          <w:noProof/>
          <w:color w:val="2F5496" w:themeColor="accent1" w:themeShade="BF"/>
          <w:sz w:val="44"/>
          <w:szCs w:val="44"/>
        </w:rPr>
      </w:sdtEndPr>
      <w:sdtContent>
        <w:p w14:paraId="49A80BAC" w14:textId="2FC44B99" w:rsidR="00847301" w:rsidRPr="00446A4B" w:rsidRDefault="00847301" w:rsidP="00BB2074">
          <w:pPr>
            <w:pStyle w:val="TOCHeading"/>
            <w:bidi/>
            <w:rPr>
              <w:rFonts w:ascii="Sakkal Majalla" w:hAnsi="Sakkal Majalla" w:cs="Sakkal Majalla"/>
            </w:rPr>
          </w:pPr>
          <w:r w:rsidRPr="00446A4B">
            <w:rPr>
              <w:rFonts w:ascii="Sakkal Majalla" w:hAnsi="Sakkal Majalla" w:cs="Sakkal Majalla"/>
            </w:rPr>
            <w:t>Contents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63"/>
        <w:gridCol w:w="1553"/>
      </w:tblGrid>
      <w:tr w:rsidR="00855B13" w:rsidRPr="00AB73B0" w14:paraId="14303E82" w14:textId="77777777" w:rsidTr="00855B13">
        <w:tc>
          <w:tcPr>
            <w:tcW w:w="7463" w:type="dxa"/>
          </w:tcPr>
          <w:p w14:paraId="34F07195" w14:textId="05736342" w:rsidR="00855B13" w:rsidRPr="00C3356D" w:rsidRDefault="00C3356D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3356D">
              <w:rPr>
                <w:rFonts w:ascii="Sakkal Majalla" w:hAnsi="Sakkal Majalla" w:cs="Sakkal Majalla"/>
                <w:sz w:val="28"/>
                <w:szCs w:val="28"/>
                <w:rtl/>
              </w:rPr>
              <w:t>الغاية من الجلسة</w:t>
            </w:r>
          </w:p>
        </w:tc>
        <w:tc>
          <w:tcPr>
            <w:tcW w:w="1553" w:type="dxa"/>
          </w:tcPr>
          <w:p w14:paraId="074243D0" w14:textId="120401DF" w:rsidR="00855B13" w:rsidRPr="00AB73B0" w:rsidRDefault="00855B13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73B0">
              <w:rPr>
                <w:rFonts w:ascii="Sakkal Majalla" w:hAnsi="Sakkal Majalla" w:cs="Sakkal Majalla"/>
                <w:sz w:val="28"/>
                <w:szCs w:val="28"/>
                <w:rtl/>
              </w:rPr>
              <w:t>رقم الصفحة</w:t>
            </w:r>
          </w:p>
        </w:tc>
      </w:tr>
      <w:tr w:rsidR="00855B13" w:rsidRPr="00AB73B0" w14:paraId="5C4380B5" w14:textId="77777777" w:rsidTr="00855B13">
        <w:tc>
          <w:tcPr>
            <w:tcW w:w="7463" w:type="dxa"/>
          </w:tcPr>
          <w:p w14:paraId="19DAC0B2" w14:textId="27780B07" w:rsidR="00855B13" w:rsidRPr="00AB73B0" w:rsidRDefault="00E34D3B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73B0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تعريف</w:t>
            </w:r>
          </w:p>
        </w:tc>
        <w:tc>
          <w:tcPr>
            <w:tcW w:w="1553" w:type="dxa"/>
          </w:tcPr>
          <w:p w14:paraId="781F1A5E" w14:textId="1DB7B464" w:rsidR="00855B13" w:rsidRPr="00AB73B0" w:rsidRDefault="000C4425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</w:tr>
      <w:tr w:rsidR="00855B13" w:rsidRPr="00AB73B0" w14:paraId="1E11AA92" w14:textId="77777777" w:rsidTr="00855B13">
        <w:tc>
          <w:tcPr>
            <w:tcW w:w="7463" w:type="dxa"/>
          </w:tcPr>
          <w:p w14:paraId="24AD83A3" w14:textId="094A97E4" w:rsidR="00855B13" w:rsidRPr="00AB73B0" w:rsidRDefault="001D0A84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أنواع الهلاميات حسب الفتها للماء</w:t>
            </w:r>
          </w:p>
        </w:tc>
        <w:tc>
          <w:tcPr>
            <w:tcW w:w="1553" w:type="dxa"/>
          </w:tcPr>
          <w:p w14:paraId="2F9FBC90" w14:textId="0BE5710F" w:rsidR="00855B13" w:rsidRPr="00AB73B0" w:rsidRDefault="000C4425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</w:tr>
      <w:tr w:rsidR="00855B13" w:rsidRPr="00AB73B0" w14:paraId="5A182C2F" w14:textId="77777777" w:rsidTr="00855B13">
        <w:tc>
          <w:tcPr>
            <w:tcW w:w="7463" w:type="dxa"/>
          </w:tcPr>
          <w:p w14:paraId="26C956BE" w14:textId="7271F1BD" w:rsidR="00855B13" w:rsidRPr="00AB73B0" w:rsidRDefault="001D0A84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 هي العوامل المهلمة</w:t>
            </w:r>
          </w:p>
        </w:tc>
        <w:tc>
          <w:tcPr>
            <w:tcW w:w="1553" w:type="dxa"/>
          </w:tcPr>
          <w:p w14:paraId="1511773D" w14:textId="5B2C3359" w:rsidR="00855B13" w:rsidRPr="00AB73B0" w:rsidRDefault="00311020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</w:tr>
      <w:tr w:rsidR="00855B13" w:rsidRPr="00AB73B0" w14:paraId="4C34C614" w14:textId="77777777" w:rsidTr="00855B13">
        <w:tc>
          <w:tcPr>
            <w:tcW w:w="7463" w:type="dxa"/>
          </w:tcPr>
          <w:p w14:paraId="6C63FCC9" w14:textId="5B1C4BE7" w:rsidR="00855B13" w:rsidRPr="00AB73B0" w:rsidRDefault="001D0A84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تصنيف العوامل المهلمة</w:t>
            </w:r>
          </w:p>
        </w:tc>
        <w:tc>
          <w:tcPr>
            <w:tcW w:w="1553" w:type="dxa"/>
          </w:tcPr>
          <w:p w14:paraId="52E59292" w14:textId="256B82E1" w:rsidR="00855B13" w:rsidRPr="00AB73B0" w:rsidRDefault="00085B87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</w:tr>
      <w:tr w:rsidR="00855B13" w:rsidRPr="00AB73B0" w14:paraId="133CDF3E" w14:textId="77777777" w:rsidTr="00855B13">
        <w:tc>
          <w:tcPr>
            <w:tcW w:w="7463" w:type="dxa"/>
          </w:tcPr>
          <w:p w14:paraId="1F9FBB58" w14:textId="1E7A779A" w:rsidR="00855B13" w:rsidRPr="00AB73B0" w:rsidRDefault="001D0A84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استخدامات الهلاميات</w:t>
            </w:r>
          </w:p>
        </w:tc>
        <w:tc>
          <w:tcPr>
            <w:tcW w:w="1553" w:type="dxa"/>
          </w:tcPr>
          <w:p w14:paraId="4DE2DCC9" w14:textId="3D260E10" w:rsidR="00855B13" w:rsidRPr="00AB73B0" w:rsidRDefault="00085B87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</w:tr>
      <w:tr w:rsidR="00B42168" w:rsidRPr="00AB73B0" w14:paraId="64D9BF15" w14:textId="77777777" w:rsidTr="00855B13">
        <w:tc>
          <w:tcPr>
            <w:tcW w:w="7463" w:type="dxa"/>
          </w:tcPr>
          <w:p w14:paraId="7DC8904F" w14:textId="2BD731E4" w:rsidR="00B42168" w:rsidRPr="00AB73B0" w:rsidRDefault="001D0A84" w:rsidP="00D05624">
            <w:pPr>
              <w:pStyle w:val="Title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القسم العملي</w:t>
            </w:r>
          </w:p>
        </w:tc>
        <w:tc>
          <w:tcPr>
            <w:tcW w:w="1553" w:type="dxa"/>
          </w:tcPr>
          <w:p w14:paraId="12551380" w14:textId="49BABD77" w:rsidR="00B42168" w:rsidRDefault="00311020" w:rsidP="00D05624">
            <w:pPr>
              <w:pStyle w:val="Title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</w:tr>
      <w:tr w:rsidR="00B42168" w:rsidRPr="00AB73B0" w14:paraId="69C41CCC" w14:textId="77777777" w:rsidTr="00855B13">
        <w:tc>
          <w:tcPr>
            <w:tcW w:w="7463" w:type="dxa"/>
          </w:tcPr>
          <w:p w14:paraId="1E261DB8" w14:textId="0EE722BF" w:rsidR="00B42168" w:rsidRPr="00AB73B0" w:rsidRDefault="001D0A84" w:rsidP="00D05624">
            <w:pPr>
              <w:pStyle w:val="Title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Emulgeles</w:t>
            </w:r>
          </w:p>
        </w:tc>
        <w:tc>
          <w:tcPr>
            <w:tcW w:w="1553" w:type="dxa"/>
          </w:tcPr>
          <w:p w14:paraId="374EEC18" w14:textId="1C0359CC" w:rsidR="00B42168" w:rsidRDefault="00311020" w:rsidP="00D05624">
            <w:pPr>
              <w:pStyle w:val="Title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</w:tr>
      <w:tr w:rsidR="00B42168" w:rsidRPr="00AB73B0" w14:paraId="47B22291" w14:textId="77777777" w:rsidTr="00855B13">
        <w:tc>
          <w:tcPr>
            <w:tcW w:w="7463" w:type="dxa"/>
          </w:tcPr>
          <w:p w14:paraId="31989C57" w14:textId="321805D7" w:rsidR="00B42168" w:rsidRPr="00AB73B0" w:rsidRDefault="00024469" w:rsidP="00024469">
            <w:pPr>
              <w:pStyle w:val="Title"/>
              <w:tabs>
                <w:tab w:val="left" w:pos="3002"/>
                <w:tab w:val="center" w:pos="3623"/>
              </w:tabs>
              <w:jc w:val="left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ab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خواص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ab/>
            </w:r>
            <w:r w:rsidR="001D0A84">
              <w:rPr>
                <w:rFonts w:ascii="Sakkal Majalla" w:hAnsi="Sakkal Majalla" w:cs="Sakkal Majalla"/>
                <w:sz w:val="28"/>
                <w:szCs w:val="28"/>
              </w:rPr>
              <w:t>Emulgeles</w:t>
            </w:r>
            <w:r w:rsidR="009519F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</w:tcPr>
          <w:p w14:paraId="46B277FE" w14:textId="4798993C" w:rsidR="00B42168" w:rsidRDefault="00311020" w:rsidP="00D05624">
            <w:pPr>
              <w:pStyle w:val="Title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</w:tr>
      <w:tr w:rsidR="00B42168" w:rsidRPr="00AB73B0" w14:paraId="09AABA1D" w14:textId="77777777" w:rsidTr="00855B13">
        <w:tc>
          <w:tcPr>
            <w:tcW w:w="7463" w:type="dxa"/>
          </w:tcPr>
          <w:p w14:paraId="6C6AF645" w14:textId="445A06AB" w:rsidR="00B42168" w:rsidRPr="00AB73B0" w:rsidRDefault="00024469" w:rsidP="00D05624">
            <w:pPr>
              <w:pStyle w:val="Title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وصفة 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Emulgele</w:t>
            </w:r>
          </w:p>
        </w:tc>
        <w:tc>
          <w:tcPr>
            <w:tcW w:w="1553" w:type="dxa"/>
          </w:tcPr>
          <w:p w14:paraId="5E76ABD4" w14:textId="443B807E" w:rsidR="00B42168" w:rsidRDefault="00311020" w:rsidP="00D05624">
            <w:pPr>
              <w:pStyle w:val="Title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</w:tr>
    </w:tbl>
    <w:p w14:paraId="4ED4AB76" w14:textId="77777777" w:rsidR="00847301" w:rsidRPr="00446A4B" w:rsidRDefault="00847301" w:rsidP="00D05624">
      <w:pPr>
        <w:pStyle w:val="Title"/>
        <w:rPr>
          <w:rFonts w:ascii="Sakkal Majalla" w:hAnsi="Sakkal Majalla" w:cs="Sakkal Majalla"/>
          <w:rtl/>
        </w:rPr>
      </w:pPr>
    </w:p>
    <w:p w14:paraId="4FC2AFDF" w14:textId="77777777" w:rsidR="00847301" w:rsidRPr="00446A4B" w:rsidRDefault="00847301" w:rsidP="00D05624">
      <w:pPr>
        <w:rPr>
          <w:rFonts w:eastAsiaTheme="majorEastAsia"/>
          <w:color w:val="44546A" w:themeColor="text2"/>
          <w:sz w:val="72"/>
          <w:szCs w:val="52"/>
          <w:rtl/>
        </w:rPr>
      </w:pPr>
      <w:r w:rsidRPr="00446A4B">
        <w:rPr>
          <w:rtl/>
        </w:rPr>
        <w:br w:type="page"/>
      </w:r>
    </w:p>
    <w:p w14:paraId="2B5A7F6E" w14:textId="77777777" w:rsidR="00847301" w:rsidRPr="00446A4B" w:rsidRDefault="00847301" w:rsidP="00D05624">
      <w:pPr>
        <w:pStyle w:val="Heading2"/>
        <w:rPr>
          <w:rFonts w:ascii="Sakkal Majalla" w:hAnsi="Sakkal Majalla" w:cs="Sakkal Majalla"/>
          <w:rtl/>
        </w:rPr>
      </w:pPr>
      <w:bookmarkStart w:id="0" w:name="_Toc133308112"/>
      <w:r w:rsidRPr="00446A4B">
        <w:rPr>
          <w:rFonts w:ascii="Sakkal Majalla" w:hAnsi="Sakkal Majalla" w:cs="Sakkal Majalla"/>
          <w:rtl/>
        </w:rPr>
        <w:lastRenderedPageBreak/>
        <w:t>الغاية من الجلسة:</w:t>
      </w:r>
      <w:bookmarkEnd w:id="0"/>
    </w:p>
    <w:p w14:paraId="49D77427" w14:textId="6CC07D72" w:rsidR="00847301" w:rsidRPr="00446A4B" w:rsidRDefault="00AB73B0" w:rsidP="00A870D4">
      <w:pPr>
        <w:rPr>
          <w:rtl/>
        </w:rPr>
      </w:pPr>
      <w:r>
        <w:rPr>
          <w:rFonts w:hint="cs"/>
          <w:rtl/>
        </w:rPr>
        <w:t xml:space="preserve">التعرف على سواغات وتركيب </w:t>
      </w:r>
      <w:r w:rsidR="00A870D4">
        <w:rPr>
          <w:rFonts w:hint="cs"/>
          <w:rtl/>
        </w:rPr>
        <w:t xml:space="preserve">مستحضرات </w:t>
      </w:r>
      <w:r w:rsidR="00260237">
        <w:rPr>
          <w:rFonts w:hint="cs"/>
          <w:rtl/>
        </w:rPr>
        <w:t>طبية وتجميلية تدخل في تركيبها الهلاميات</w:t>
      </w:r>
    </w:p>
    <w:p w14:paraId="698FEA29" w14:textId="778E6195" w:rsidR="00847301" w:rsidRDefault="00863761" w:rsidP="00D05624">
      <w:pPr>
        <w:pStyle w:val="Heading2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تعريف:</w:t>
      </w:r>
      <w:r w:rsidR="005B30ED">
        <w:rPr>
          <w:rFonts w:ascii="Sakkal Majalla" w:hAnsi="Sakkal Majalla" w:cs="Sakkal Majalla"/>
        </w:rPr>
        <w:t xml:space="preserve"> </w:t>
      </w:r>
      <w:r w:rsidR="005B30ED">
        <w:rPr>
          <w:rFonts w:ascii="Sakkal Majalla" w:hAnsi="Sakkal Majalla" w:cs="Sakkal Majalla" w:hint="cs"/>
          <w:rtl/>
        </w:rPr>
        <w:t xml:space="preserve"> </w:t>
      </w:r>
    </w:p>
    <w:p w14:paraId="069E48EF" w14:textId="39D4CCBD" w:rsidR="00710F03" w:rsidRPr="00AE569C" w:rsidRDefault="00AE569C" w:rsidP="000C39D1">
      <w:pPr>
        <w:spacing w:after="200" w:line="276" w:lineRule="auto"/>
        <w:rPr>
          <w:rtl/>
        </w:rPr>
      </w:pPr>
      <w:r w:rsidRPr="00E31A8D">
        <w:rPr>
          <w:rFonts w:hint="cs"/>
          <w:rtl/>
        </w:rPr>
        <w:t xml:space="preserve">هي أشكال صيدلانية نصف صلبة تتكون من طور سائل يتم تهليمه باستخدام مواد تسمى بالعوامل المهلمة : وحيدة الطور   - أو ثنائية الطور.ويشكل السائل الطور المبعثر الذي قد يكون مائي أو غير مائي أو مزيج من كلا النوعين خارجياً أو داخلياً.يسمى الجيل الغني بالسائل  </w:t>
      </w:r>
      <w:r w:rsidRPr="00E31A8D">
        <w:rPr>
          <w:rFonts w:hint="cs"/>
        </w:rPr>
        <w:t>Jelly</w:t>
      </w:r>
      <w:r w:rsidRPr="00E31A8D">
        <w:rPr>
          <w:rFonts w:hint="cs"/>
          <w:rtl/>
        </w:rPr>
        <w:t xml:space="preserve">   وعند نزع السائل منه يسمى ب </w:t>
      </w:r>
      <w:r w:rsidRPr="00E31A8D">
        <w:rPr>
          <w:rFonts w:hint="cs"/>
        </w:rPr>
        <w:t>Xero gel</w:t>
      </w:r>
      <w:r w:rsidRPr="00E31A8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</w:p>
    <w:p w14:paraId="0160A064" w14:textId="298F60C8" w:rsidR="00710F03" w:rsidRDefault="00886339" w:rsidP="00710F03">
      <w:pPr>
        <w:rPr>
          <w:rtl/>
          <w:lang w:bidi="ar-SY"/>
        </w:rPr>
      </w:pPr>
      <w:r>
        <w:rPr>
          <w:rFonts w:hint="cs"/>
          <w:b/>
          <w:bCs/>
          <w:color w:val="2F5496" w:themeColor="accent1" w:themeShade="BF"/>
          <w:sz w:val="28"/>
          <w:szCs w:val="28"/>
          <w:rtl/>
        </w:rPr>
        <w:t>أنواع الهلاميات حسب الفتها للماء:</w:t>
      </w:r>
      <w:r w:rsidR="00710F03" w:rsidRPr="006612E3">
        <w:rPr>
          <w:b/>
          <w:bCs/>
          <w:color w:val="2F5496" w:themeColor="accent1" w:themeShade="BF"/>
          <w:sz w:val="28"/>
          <w:szCs w:val="28"/>
          <w:rtl/>
          <w:lang w:bidi="ar-SY"/>
        </w:rPr>
        <w:t xml:space="preserve"> </w:t>
      </w:r>
    </w:p>
    <w:p w14:paraId="6F0D7229" w14:textId="62E91E10" w:rsidR="00B02E67" w:rsidRDefault="00B02E67" w:rsidP="00710F03">
      <w:pPr>
        <w:rPr>
          <w:rtl/>
          <w:lang w:bidi="ar-SY"/>
        </w:rPr>
      </w:pPr>
      <w:r>
        <w:rPr>
          <w:rFonts w:hint="cs"/>
          <w:rtl/>
          <w:lang w:bidi="ar-SY"/>
        </w:rPr>
        <w:t>تصنف بالجدول التالي:</w:t>
      </w:r>
    </w:p>
    <w:tbl>
      <w:tblPr>
        <w:tblStyle w:val="TableGrid"/>
        <w:bidiVisual/>
        <w:tblW w:w="10530" w:type="dxa"/>
        <w:tblInd w:w="-841" w:type="dxa"/>
        <w:tblLook w:val="04A0" w:firstRow="1" w:lastRow="0" w:firstColumn="1" w:lastColumn="0" w:noHBand="0" w:noVBand="1"/>
      </w:tblPr>
      <w:tblGrid>
        <w:gridCol w:w="3487"/>
        <w:gridCol w:w="3762"/>
        <w:gridCol w:w="3281"/>
      </w:tblGrid>
      <w:tr w:rsidR="003A6107" w:rsidRPr="00E31A8D" w14:paraId="5E1A8306" w14:textId="77777777" w:rsidTr="000073A0">
        <w:trPr>
          <w:trHeight w:val="696"/>
        </w:trPr>
        <w:tc>
          <w:tcPr>
            <w:tcW w:w="10530" w:type="dxa"/>
            <w:gridSpan w:val="3"/>
          </w:tcPr>
          <w:p w14:paraId="4E062DDE" w14:textId="77777777" w:rsidR="003A6107" w:rsidRPr="00E31A8D" w:rsidRDefault="003A6107" w:rsidP="000073A0">
            <w:pPr>
              <w:jc w:val="center"/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highlight w:val="yellow"/>
                <w:rtl/>
              </w:rPr>
              <w:t>أنواع الهلاميات حسب الفتها للماء</w:t>
            </w:r>
          </w:p>
        </w:tc>
      </w:tr>
      <w:tr w:rsidR="003A6107" w:rsidRPr="00E31A8D" w14:paraId="6D169F51" w14:textId="77777777" w:rsidTr="000073A0">
        <w:trPr>
          <w:trHeight w:val="1131"/>
        </w:trPr>
        <w:tc>
          <w:tcPr>
            <w:tcW w:w="3487" w:type="dxa"/>
          </w:tcPr>
          <w:p w14:paraId="3A21742B" w14:textId="77777777" w:rsidR="003A6107" w:rsidRPr="00E31A8D" w:rsidRDefault="003A6107" w:rsidP="000073A0">
            <w:pPr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highlight w:val="green"/>
                <w:rtl/>
              </w:rPr>
              <w:t xml:space="preserve">الهلام المائي  </w:t>
            </w:r>
            <w:r w:rsidRPr="00E31A8D">
              <w:rPr>
                <w:rFonts w:hint="cs"/>
                <w:b/>
                <w:bCs/>
                <w:highlight w:val="green"/>
              </w:rPr>
              <w:t>Hydro gel</w:t>
            </w:r>
            <w:r w:rsidRPr="00E31A8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43" w:type="dxa"/>
            <w:gridSpan w:val="2"/>
          </w:tcPr>
          <w:p w14:paraId="30725A2F" w14:textId="77777777" w:rsidR="003A6107" w:rsidRPr="00E31A8D" w:rsidRDefault="003A6107" w:rsidP="000073A0">
            <w:pPr>
              <w:jc w:val="center"/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highlight w:val="cyan"/>
                <w:rtl/>
              </w:rPr>
              <w:t xml:space="preserve">الهلام الكاره للماء </w:t>
            </w:r>
            <w:r w:rsidRPr="00E31A8D">
              <w:rPr>
                <w:rFonts w:hint="cs"/>
                <w:b/>
                <w:bCs/>
                <w:highlight w:val="cyan"/>
              </w:rPr>
              <w:t>Hydro phobic gel</w:t>
            </w:r>
            <w:r w:rsidRPr="00E31A8D">
              <w:rPr>
                <w:rFonts w:hint="cs"/>
                <w:b/>
                <w:bCs/>
              </w:rPr>
              <w:t xml:space="preserve"> </w:t>
            </w:r>
            <w:r w:rsidRPr="00E31A8D">
              <w:rPr>
                <w:rFonts w:hint="cs"/>
                <w:b/>
                <w:bCs/>
                <w:rtl/>
              </w:rPr>
              <w:t xml:space="preserve"> </w:t>
            </w:r>
          </w:p>
          <w:p w14:paraId="2DFA7845" w14:textId="77777777" w:rsidR="003A6107" w:rsidRPr="00E31A8D" w:rsidRDefault="003A6107" w:rsidP="000073A0">
            <w:pPr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rtl/>
              </w:rPr>
              <w:t>يسمى بالجيل الزيتي أو الدسم ونجصل عليه بإضافة مواد مهلمة للزيوت أو المواد الدسمة ( الايروزيل).</w:t>
            </w:r>
          </w:p>
          <w:p w14:paraId="7CE4B592" w14:textId="77777777" w:rsidR="003A6107" w:rsidRPr="00E31A8D" w:rsidRDefault="003A6107" w:rsidP="000073A0">
            <w:pPr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color w:val="FF0000"/>
                <w:rtl/>
              </w:rPr>
              <w:t>وتصنف حسب انحلالية العامل المهلم في الطور المبعثر</w:t>
            </w:r>
            <w:r w:rsidRPr="00E31A8D">
              <w:rPr>
                <w:rFonts w:hint="cs"/>
                <w:b/>
                <w:bCs/>
                <w:rtl/>
              </w:rPr>
              <w:t xml:space="preserve">: </w:t>
            </w:r>
          </w:p>
        </w:tc>
      </w:tr>
      <w:tr w:rsidR="003A6107" w:rsidRPr="00E31A8D" w14:paraId="7A51CF40" w14:textId="77777777" w:rsidTr="000073A0">
        <w:trPr>
          <w:trHeight w:val="688"/>
        </w:trPr>
        <w:tc>
          <w:tcPr>
            <w:tcW w:w="3487" w:type="dxa"/>
          </w:tcPr>
          <w:p w14:paraId="17EADB3E" w14:textId="77777777" w:rsidR="003A6107" w:rsidRPr="00E31A8D" w:rsidRDefault="003A6107" w:rsidP="000073A0">
            <w:pPr>
              <w:rPr>
                <w:rFonts w:hint="cs"/>
              </w:rPr>
            </w:pPr>
            <w:r w:rsidRPr="00E31A8D">
              <w:rPr>
                <w:rFonts w:hint="cs"/>
                <w:rtl/>
              </w:rPr>
              <w:t xml:space="preserve">يحوي ماء بنسبة </w:t>
            </w:r>
            <w:r w:rsidRPr="00E31A8D">
              <w:rPr>
                <w:rFonts w:hint="cs"/>
              </w:rPr>
              <w:t>85-95%</w:t>
            </w:r>
            <w:r w:rsidRPr="00E31A8D">
              <w:rPr>
                <w:rFonts w:hint="cs"/>
                <w:rtl/>
              </w:rPr>
              <w:t xml:space="preserve"> أو مزيج مائي كحولي + عوامل مهلمة للماء ( الكاربوبول). </w:t>
            </w:r>
          </w:p>
          <w:p w14:paraId="27E993E5" w14:textId="77777777" w:rsidR="003A6107" w:rsidRPr="00E31A8D" w:rsidRDefault="003A6107" w:rsidP="000073A0">
            <w:pPr>
              <w:pStyle w:val="ListParagraph"/>
              <w:rPr>
                <w:rFonts w:hint="cs"/>
                <w:rtl/>
              </w:rPr>
            </w:pPr>
          </w:p>
        </w:tc>
        <w:tc>
          <w:tcPr>
            <w:tcW w:w="3762" w:type="dxa"/>
          </w:tcPr>
          <w:p w14:paraId="46DB7EC6" w14:textId="77777777" w:rsidR="003A6107" w:rsidRPr="00E31A8D" w:rsidRDefault="003A6107" w:rsidP="000073A0">
            <w:pPr>
              <w:jc w:val="center"/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highlight w:val="magenta"/>
                <w:rtl/>
              </w:rPr>
              <w:t>أحادي الطور</w:t>
            </w:r>
          </w:p>
        </w:tc>
        <w:tc>
          <w:tcPr>
            <w:tcW w:w="3281" w:type="dxa"/>
          </w:tcPr>
          <w:p w14:paraId="6D9B4FD0" w14:textId="77777777" w:rsidR="003A6107" w:rsidRPr="00E31A8D" w:rsidRDefault="003A6107" w:rsidP="000073A0">
            <w:pPr>
              <w:jc w:val="center"/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highlight w:val="lightGray"/>
                <w:rtl/>
              </w:rPr>
              <w:t>ثنائي الطور</w:t>
            </w:r>
          </w:p>
        </w:tc>
      </w:tr>
      <w:tr w:rsidR="003A6107" w:rsidRPr="00E31A8D" w14:paraId="7A2F8A00" w14:textId="77777777" w:rsidTr="000073A0">
        <w:trPr>
          <w:trHeight w:val="854"/>
        </w:trPr>
        <w:tc>
          <w:tcPr>
            <w:tcW w:w="3487" w:type="dxa"/>
          </w:tcPr>
          <w:p w14:paraId="2F88D1A6" w14:textId="77777777" w:rsidR="003A6107" w:rsidRPr="00E31A8D" w:rsidRDefault="003A6107" w:rsidP="003A6107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سهل الغسيل بالماء ونفوذ اتجاه المفرزات الجلدية.</w:t>
            </w:r>
          </w:p>
          <w:p w14:paraId="2EDF8979" w14:textId="77777777" w:rsidR="003A6107" w:rsidRPr="00E31A8D" w:rsidRDefault="003A6107" w:rsidP="003A6107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يعطي احساساً بالبرودة عند تطبيقه موضعياً بسبب تبخر المحل.ولكن عندما يطبق لفترة طويلة يسبب جفافاً للجلد , لذا تضاف له العوامل المرطبةمثل الغليسيرين.</w:t>
            </w:r>
          </w:p>
          <w:p w14:paraId="50A9BB53" w14:textId="77777777" w:rsidR="003A6107" w:rsidRPr="00E31A8D" w:rsidRDefault="003A6107" w:rsidP="003A6107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قد يسبب بقايا البوليمير احساساً بالتقشر خاصة عند استخدام عوامل نهلمة غير مناسبة.</w:t>
            </w:r>
          </w:p>
          <w:p w14:paraId="1A844D3A" w14:textId="77777777" w:rsidR="003A6107" w:rsidRPr="00E31A8D" w:rsidRDefault="003A6107" w:rsidP="003A6107">
            <w:pPr>
              <w:pStyle w:val="ListParagraph"/>
              <w:numPr>
                <w:ilvl w:val="0"/>
                <w:numId w:val="12"/>
              </w:numPr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 xml:space="preserve">يجب اضافة مواد حافظة لحماية الهلام المائي من النمو الجرثومي. </w:t>
            </w:r>
          </w:p>
        </w:tc>
        <w:tc>
          <w:tcPr>
            <w:tcW w:w="3762" w:type="dxa"/>
          </w:tcPr>
          <w:p w14:paraId="60935707" w14:textId="77777777" w:rsidR="003A6107" w:rsidRPr="00E31A8D" w:rsidRDefault="003A6107" w:rsidP="003A6107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يحوي جزيئات ضخمة ( بوليميرات خطية أو متفرعة).</w:t>
            </w:r>
          </w:p>
          <w:p w14:paraId="0F7E80C9" w14:textId="77777777" w:rsidR="003A6107" w:rsidRPr="00E31A8D" w:rsidRDefault="003A6107" w:rsidP="003A6107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منحلة جزيئياً في الماء .</w:t>
            </w:r>
          </w:p>
          <w:p w14:paraId="031F5F50" w14:textId="77777777" w:rsidR="003A6107" w:rsidRPr="00E31A8D" w:rsidRDefault="003A6107" w:rsidP="003A6107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 xml:space="preserve">تصنف كأنها مبعثرات غرويدية مثل : * هلامية </w:t>
            </w:r>
            <w:r w:rsidRPr="00E31A8D">
              <w:rPr>
                <w:rFonts w:hint="cs"/>
              </w:rPr>
              <w:t>P V A</w:t>
            </w:r>
            <w:r w:rsidRPr="00E31A8D">
              <w:rPr>
                <w:rFonts w:hint="cs"/>
                <w:rtl/>
              </w:rPr>
              <w:t xml:space="preserve"> (بولي فينيل الكحول)</w:t>
            </w:r>
          </w:p>
          <w:p w14:paraId="65982DB1" w14:textId="77777777" w:rsidR="003A6107" w:rsidRPr="00E31A8D" w:rsidRDefault="003A6107" w:rsidP="000073A0">
            <w:pPr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>أو * ألجينات الصوديوم المائية.</w:t>
            </w:r>
          </w:p>
        </w:tc>
        <w:tc>
          <w:tcPr>
            <w:tcW w:w="3281" w:type="dxa"/>
          </w:tcPr>
          <w:p w14:paraId="1A1DD0E6" w14:textId="77777777" w:rsidR="003A6107" w:rsidRPr="00E31A8D" w:rsidRDefault="003A6107" w:rsidP="003A6107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تتألف من شبكة مركزة من الجزيئات الغرويدية الإرتباطية .</w:t>
            </w:r>
          </w:p>
          <w:p w14:paraId="04E3B9C3" w14:textId="77777777" w:rsidR="003A6107" w:rsidRPr="00E31A8D" w:rsidRDefault="003A6107" w:rsidP="003A6107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وهي جزيئات لا تنحل بالماء وإنما تتميه فيه بشدة .</w:t>
            </w:r>
          </w:p>
          <w:p w14:paraId="2F5A15C7" w14:textId="77777777" w:rsidR="003A6107" w:rsidRPr="00E31A8D" w:rsidRDefault="003A6107" w:rsidP="003A6107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 xml:space="preserve">كما وتمتاز بخصائص تكسو تروبية </w:t>
            </w:r>
            <w:r w:rsidRPr="00E31A8D">
              <w:rPr>
                <w:rFonts w:hint="cs"/>
                <w:highlight w:val="red"/>
                <w:rtl/>
              </w:rPr>
              <w:t>( تكون اللزوجة عالية بالسكون ومائع بالرج )مثل</w:t>
            </w:r>
            <w:r w:rsidRPr="00E31A8D">
              <w:rPr>
                <w:rFonts w:hint="cs"/>
                <w:rtl/>
              </w:rPr>
              <w:t>:</w:t>
            </w:r>
          </w:p>
          <w:p w14:paraId="2E024604" w14:textId="77777777" w:rsidR="003A6107" w:rsidRPr="00E31A8D" w:rsidRDefault="003A6107" w:rsidP="003A6107">
            <w:pPr>
              <w:pStyle w:val="ListParagraph"/>
              <w:numPr>
                <w:ilvl w:val="0"/>
                <w:numId w:val="13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 xml:space="preserve">ماغما البنتونايت </w:t>
            </w:r>
          </w:p>
          <w:p w14:paraId="2844CF50" w14:textId="77777777" w:rsidR="003A6107" w:rsidRPr="00E31A8D" w:rsidRDefault="003A6107" w:rsidP="003A6107">
            <w:pPr>
              <w:pStyle w:val="ListParagraph"/>
              <w:numPr>
                <w:ilvl w:val="0"/>
                <w:numId w:val="13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 xml:space="preserve">وهلامية هيدروكسي </w:t>
            </w:r>
            <w:r w:rsidRPr="00E31A8D">
              <w:rPr>
                <w:rFonts w:hint="cs"/>
              </w:rPr>
              <w:t>Al</w:t>
            </w:r>
            <w:r w:rsidRPr="00E31A8D">
              <w:rPr>
                <w:rFonts w:hint="cs"/>
                <w:rtl/>
              </w:rPr>
              <w:t xml:space="preserve"> </w:t>
            </w:r>
          </w:p>
          <w:p w14:paraId="72D1EAF4" w14:textId="77777777" w:rsidR="003A6107" w:rsidRPr="00E31A8D" w:rsidRDefault="003A6107" w:rsidP="003A6107">
            <w:pPr>
              <w:pStyle w:val="ListParagraph"/>
              <w:numPr>
                <w:ilvl w:val="0"/>
                <w:numId w:val="13"/>
              </w:numPr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>الكاربوبول.</w:t>
            </w:r>
          </w:p>
        </w:tc>
      </w:tr>
    </w:tbl>
    <w:p w14:paraId="7E532BEC" w14:textId="77777777" w:rsidR="00372152" w:rsidRPr="00E31A8D" w:rsidRDefault="00372152" w:rsidP="00372152">
      <w:pPr>
        <w:rPr>
          <w:rFonts w:hint="cs"/>
          <w:b/>
          <w:bCs/>
          <w:color w:val="FF0000"/>
          <w:rtl/>
        </w:rPr>
      </w:pPr>
      <w:r w:rsidRPr="00E31A8D">
        <w:rPr>
          <w:rFonts w:hint="cs"/>
          <w:b/>
          <w:bCs/>
          <w:color w:val="FF0000"/>
          <w:highlight w:val="yellow"/>
          <w:rtl/>
        </w:rPr>
        <w:t>ملاحظة:</w:t>
      </w:r>
      <w:r w:rsidRPr="00E31A8D">
        <w:rPr>
          <w:rFonts w:hint="cs"/>
          <w:b/>
          <w:bCs/>
          <w:color w:val="FF0000"/>
          <w:rtl/>
        </w:rPr>
        <w:t xml:space="preserve"> </w:t>
      </w:r>
    </w:p>
    <w:p w14:paraId="57C8E9FB" w14:textId="77777777" w:rsidR="00372152" w:rsidRPr="00E31A8D" w:rsidRDefault="00372152" w:rsidP="00372152">
      <w:pPr>
        <w:rPr>
          <w:rFonts w:hint="cs"/>
          <w:rtl/>
        </w:rPr>
      </w:pPr>
      <w:r w:rsidRPr="00E31A8D">
        <w:rPr>
          <w:rFonts w:hint="cs"/>
          <w:b/>
          <w:bCs/>
          <w:color w:val="FF0000"/>
          <w:rtl/>
        </w:rPr>
        <w:t>في الأنظمة ثنائية الطور</w:t>
      </w:r>
      <w:r w:rsidRPr="00E31A8D">
        <w:rPr>
          <w:rFonts w:hint="cs"/>
          <w:color w:val="FF0000"/>
          <w:rtl/>
        </w:rPr>
        <w:t xml:space="preserve"> </w:t>
      </w:r>
      <w:r w:rsidRPr="00E31A8D">
        <w:rPr>
          <w:rFonts w:hint="cs"/>
          <w:rtl/>
        </w:rPr>
        <w:t xml:space="preserve">: يستخدم مصطلح </w:t>
      </w:r>
      <w:r w:rsidRPr="00E31A8D">
        <w:rPr>
          <w:rFonts w:hint="cs"/>
          <w:highlight w:val="yellow"/>
          <w:rtl/>
        </w:rPr>
        <w:t>الجيل أو الهلامية</w:t>
      </w:r>
      <w:r w:rsidRPr="00E31A8D">
        <w:rPr>
          <w:rFonts w:hint="cs"/>
          <w:rtl/>
        </w:rPr>
        <w:t xml:space="preserve"> عند التعامل مع مبعثرات صغيرة جداً.</w:t>
      </w:r>
    </w:p>
    <w:p w14:paraId="51C515BA" w14:textId="77777777" w:rsidR="00372152" w:rsidRPr="00E31A8D" w:rsidRDefault="00372152" w:rsidP="00372152">
      <w:pPr>
        <w:rPr>
          <w:rFonts w:hint="cs"/>
          <w:rtl/>
        </w:rPr>
      </w:pPr>
      <w:r w:rsidRPr="00E31A8D">
        <w:rPr>
          <w:rFonts w:hint="cs"/>
          <w:rtl/>
        </w:rPr>
        <w:t xml:space="preserve">أما مصطلح </w:t>
      </w:r>
      <w:r w:rsidRPr="00E31A8D">
        <w:rPr>
          <w:rFonts w:hint="cs"/>
          <w:highlight w:val="yellow"/>
          <w:rtl/>
        </w:rPr>
        <w:t>ماغما</w:t>
      </w:r>
      <w:r w:rsidRPr="00E31A8D">
        <w:rPr>
          <w:rFonts w:hint="cs"/>
          <w:rtl/>
        </w:rPr>
        <w:t xml:space="preserve"> فهومخصص للأبعاد الأكبر. </w:t>
      </w:r>
    </w:p>
    <w:p w14:paraId="5BB0ACE3" w14:textId="77777777" w:rsidR="00B02E67" w:rsidRPr="00F159C5" w:rsidRDefault="00B02E67" w:rsidP="00710F03">
      <w:pPr>
        <w:rPr>
          <w:b/>
          <w:bCs/>
          <w:rtl/>
        </w:rPr>
      </w:pPr>
    </w:p>
    <w:p w14:paraId="2A92297B" w14:textId="3C5C02A8" w:rsidR="00710F03" w:rsidRPr="00D31F97" w:rsidRDefault="00710F03" w:rsidP="00D31F97">
      <w:pPr>
        <w:numPr>
          <w:ilvl w:val="0"/>
          <w:numId w:val="6"/>
        </w:numPr>
        <w:spacing w:after="0"/>
        <w:rPr>
          <w:b/>
          <w:bCs/>
          <w:rtl/>
          <w:lang w:bidi="ar-SY"/>
        </w:rPr>
      </w:pPr>
      <w:r w:rsidRPr="006612E3">
        <w:rPr>
          <w:b/>
          <w:bCs/>
          <w:color w:val="2F5496" w:themeColor="accent1" w:themeShade="BF"/>
          <w:sz w:val="28"/>
          <w:szCs w:val="28"/>
          <w:rtl/>
          <w:lang w:bidi="ar-SY"/>
        </w:rPr>
        <w:t>م</w:t>
      </w:r>
      <w:r w:rsidR="004C003A">
        <w:rPr>
          <w:rFonts w:hint="cs"/>
          <w:b/>
          <w:bCs/>
          <w:color w:val="2F5496" w:themeColor="accent1" w:themeShade="BF"/>
          <w:sz w:val="28"/>
          <w:szCs w:val="28"/>
          <w:rtl/>
          <w:lang w:bidi="ar-SY"/>
        </w:rPr>
        <w:t>ا هي العوامل المهلمة</w:t>
      </w:r>
      <w:r w:rsidRPr="006612E3">
        <w:rPr>
          <w:b/>
          <w:bCs/>
          <w:color w:val="2F5496" w:themeColor="accent1" w:themeShade="BF"/>
          <w:sz w:val="28"/>
          <w:szCs w:val="28"/>
          <w:rtl/>
          <w:lang w:bidi="ar-SY"/>
        </w:rPr>
        <w:t xml:space="preserve">: </w:t>
      </w:r>
      <w:r w:rsidR="00C56830">
        <w:rPr>
          <w:rFonts w:hint="cs"/>
          <w:rtl/>
          <w:lang w:bidi="ar-SY"/>
        </w:rPr>
        <w:t xml:space="preserve">   </w:t>
      </w:r>
      <w:r w:rsidR="00CA2FA0" w:rsidRPr="00E31A8D">
        <w:rPr>
          <w:rFonts w:hint="cs"/>
          <w:rtl/>
        </w:rPr>
        <w:t>هي مواد تمنح السواغات السائلة المضافة إليها بنية صلبة</w:t>
      </w:r>
      <w:r w:rsidR="000D32D0" w:rsidRPr="000D32D0">
        <w:rPr>
          <w:rFonts w:hint="cs"/>
          <w:rtl/>
        </w:rPr>
        <w:t xml:space="preserve"> </w:t>
      </w:r>
      <w:r w:rsidR="000D32D0" w:rsidRPr="00E31A8D">
        <w:rPr>
          <w:rFonts w:hint="cs"/>
          <w:rtl/>
        </w:rPr>
        <w:t>وذلك بعد انحباس السواغ السائل داخل الشبكة الصلبة المتكونة من</w:t>
      </w:r>
      <w:r w:rsidR="00101B87" w:rsidRPr="00101B87">
        <w:rPr>
          <w:rFonts w:hint="cs"/>
          <w:rtl/>
        </w:rPr>
        <w:t xml:space="preserve"> </w:t>
      </w:r>
      <w:r w:rsidR="00101B87" w:rsidRPr="00E31A8D">
        <w:rPr>
          <w:rFonts w:hint="cs"/>
          <w:rtl/>
        </w:rPr>
        <w:t>جزيئات المادة المهلمة</w:t>
      </w:r>
      <w:r w:rsidRPr="00F159C5">
        <w:rPr>
          <w:rtl/>
          <w:lang w:bidi="ar-SY"/>
        </w:rPr>
        <w:t>:</w:t>
      </w:r>
    </w:p>
    <w:p w14:paraId="52EFF723" w14:textId="77777777" w:rsidR="00AE0F2A" w:rsidRPr="00F159C5" w:rsidRDefault="00600551" w:rsidP="00710F03">
      <w:pPr>
        <w:numPr>
          <w:ilvl w:val="0"/>
          <w:numId w:val="6"/>
        </w:numPr>
        <w:spacing w:after="0"/>
        <w:rPr>
          <w:rtl/>
          <w:lang w:bidi="ar-SY"/>
        </w:rPr>
      </w:pPr>
      <w:r>
        <w:rPr>
          <w:rFonts w:hint="cs"/>
          <w:b/>
          <w:bCs/>
          <w:color w:val="2F5496" w:themeColor="accent1" w:themeShade="BF"/>
          <w:sz w:val="28"/>
          <w:szCs w:val="28"/>
          <w:rtl/>
          <w:lang w:bidi="ar-SY"/>
        </w:rPr>
        <w:t>تصنيف العوامل المهلمة</w:t>
      </w:r>
      <w:r w:rsidR="00710F03" w:rsidRPr="006612E3">
        <w:rPr>
          <w:b/>
          <w:bCs/>
          <w:color w:val="2F5496" w:themeColor="accent1" w:themeShade="BF"/>
          <w:sz w:val="28"/>
          <w:szCs w:val="28"/>
          <w:rtl/>
          <w:lang w:bidi="ar-SY"/>
        </w:rPr>
        <w:t>:</w:t>
      </w:r>
      <w:r w:rsidR="007A5788">
        <w:rPr>
          <w:rFonts w:hint="cs"/>
          <w:b/>
          <w:bCs/>
          <w:color w:val="2F5496" w:themeColor="accent1" w:themeShade="BF"/>
          <w:sz w:val="28"/>
          <w:szCs w:val="28"/>
          <w:rtl/>
          <w:lang w:bidi="ar-SY"/>
        </w:rPr>
        <w:t xml:space="preserve"> </w:t>
      </w:r>
      <w:r w:rsidR="007A5788">
        <w:rPr>
          <w:rFonts w:hint="cs"/>
          <w:rtl/>
          <w:lang w:bidi="ar-SY"/>
        </w:rPr>
        <w:t>تم التصنيف حسب المنشأ وطبيعة العامل المهلم:</w:t>
      </w:r>
      <w:r w:rsidR="00710F03" w:rsidRPr="00F159C5">
        <w:rPr>
          <w:rFonts w:hint="cs"/>
          <w:rtl/>
          <w:lang w:bidi="ar-SY"/>
        </w:rPr>
        <w:t xml:space="preserve"> </w:t>
      </w:r>
    </w:p>
    <w:tbl>
      <w:tblPr>
        <w:tblStyle w:val="TableGrid"/>
        <w:bidiVisual/>
        <w:tblW w:w="10973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1870"/>
        <w:gridCol w:w="2410"/>
        <w:gridCol w:w="3222"/>
        <w:gridCol w:w="3471"/>
      </w:tblGrid>
      <w:tr w:rsidR="00AE0F2A" w:rsidRPr="00E31A8D" w14:paraId="2FC3EEDF" w14:textId="77777777" w:rsidTr="000073A0">
        <w:trPr>
          <w:trHeight w:val="558"/>
        </w:trPr>
        <w:tc>
          <w:tcPr>
            <w:tcW w:w="10973" w:type="dxa"/>
            <w:gridSpan w:val="4"/>
          </w:tcPr>
          <w:p w14:paraId="5AE8CB16" w14:textId="77777777" w:rsidR="00AE0F2A" w:rsidRPr="00E31A8D" w:rsidRDefault="00AE0F2A" w:rsidP="000073A0">
            <w:pPr>
              <w:jc w:val="center"/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color w:val="FF0000"/>
                <w:rtl/>
              </w:rPr>
              <w:t>تصنيف العومل المهلمة</w:t>
            </w:r>
          </w:p>
        </w:tc>
      </w:tr>
      <w:tr w:rsidR="00AE0F2A" w:rsidRPr="00E31A8D" w14:paraId="214816EF" w14:textId="77777777" w:rsidTr="000073A0">
        <w:trPr>
          <w:trHeight w:val="552"/>
        </w:trPr>
        <w:tc>
          <w:tcPr>
            <w:tcW w:w="7502" w:type="dxa"/>
            <w:gridSpan w:val="3"/>
          </w:tcPr>
          <w:p w14:paraId="0AAFBFBA" w14:textId="77777777" w:rsidR="00AE0F2A" w:rsidRPr="00E31A8D" w:rsidRDefault="00AE0F2A" w:rsidP="000073A0">
            <w:pPr>
              <w:jc w:val="center"/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highlight w:val="yellow"/>
                <w:rtl/>
              </w:rPr>
              <w:t>عوامل مهلمة مائية</w:t>
            </w:r>
          </w:p>
        </w:tc>
        <w:tc>
          <w:tcPr>
            <w:tcW w:w="3471" w:type="dxa"/>
          </w:tcPr>
          <w:p w14:paraId="135AE677" w14:textId="77777777" w:rsidR="00AE0F2A" w:rsidRPr="00E31A8D" w:rsidRDefault="00AE0F2A" w:rsidP="000073A0">
            <w:pPr>
              <w:jc w:val="center"/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highlight w:val="green"/>
                <w:rtl/>
              </w:rPr>
              <w:t>عوامل مهلمة للمواد الدسمة</w:t>
            </w:r>
          </w:p>
        </w:tc>
      </w:tr>
      <w:tr w:rsidR="00AE0F2A" w:rsidRPr="00E31A8D" w14:paraId="5B018F29" w14:textId="77777777" w:rsidTr="000073A0">
        <w:trPr>
          <w:trHeight w:val="691"/>
        </w:trPr>
        <w:tc>
          <w:tcPr>
            <w:tcW w:w="1870" w:type="dxa"/>
          </w:tcPr>
          <w:p w14:paraId="65A48F09" w14:textId="77777777" w:rsidR="00AE0F2A" w:rsidRPr="00E31A8D" w:rsidRDefault="00AE0F2A" w:rsidP="000073A0">
            <w:pPr>
              <w:jc w:val="center"/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highlight w:val="green"/>
                <w:rtl/>
              </w:rPr>
              <w:t>مصدر طبيعي</w:t>
            </w:r>
          </w:p>
        </w:tc>
        <w:tc>
          <w:tcPr>
            <w:tcW w:w="2410" w:type="dxa"/>
          </w:tcPr>
          <w:p w14:paraId="75103FA8" w14:textId="77777777" w:rsidR="00AE0F2A" w:rsidRPr="00E31A8D" w:rsidRDefault="00AE0F2A" w:rsidP="000073A0">
            <w:pPr>
              <w:jc w:val="center"/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highlight w:val="cyan"/>
                <w:rtl/>
              </w:rPr>
              <w:t>نصف صنعي</w:t>
            </w:r>
          </w:p>
        </w:tc>
        <w:tc>
          <w:tcPr>
            <w:tcW w:w="3222" w:type="dxa"/>
          </w:tcPr>
          <w:p w14:paraId="0B6705BF" w14:textId="77777777" w:rsidR="00AE0F2A" w:rsidRPr="00E31A8D" w:rsidRDefault="00AE0F2A" w:rsidP="000073A0">
            <w:pPr>
              <w:jc w:val="center"/>
              <w:rPr>
                <w:rFonts w:hint="cs"/>
                <w:b/>
                <w:bCs/>
                <w:rtl/>
              </w:rPr>
            </w:pPr>
            <w:r w:rsidRPr="00E31A8D">
              <w:rPr>
                <w:rFonts w:hint="cs"/>
                <w:b/>
                <w:bCs/>
                <w:highlight w:val="magenta"/>
                <w:rtl/>
              </w:rPr>
              <w:t>صنعي</w:t>
            </w:r>
          </w:p>
        </w:tc>
        <w:tc>
          <w:tcPr>
            <w:tcW w:w="3471" w:type="dxa"/>
          </w:tcPr>
          <w:p w14:paraId="0A5431A7" w14:textId="77777777" w:rsidR="00AE0F2A" w:rsidRPr="00E31A8D" w:rsidRDefault="00AE0F2A" w:rsidP="000073A0">
            <w:pPr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>تستخدم لزيادة قوام بعض السواغات أو لبعض المستحضرات الغنية بالمذيبات العضوية والسائلة جداً لمنع ترسب المادة الفعالة الموجودة فيها أو لتسهيل تطبيقها أو التصاقها على الجلد</w:t>
            </w:r>
          </w:p>
        </w:tc>
      </w:tr>
      <w:tr w:rsidR="00AE0F2A" w:rsidRPr="00E31A8D" w14:paraId="46269685" w14:textId="77777777" w:rsidTr="000073A0">
        <w:trPr>
          <w:trHeight w:val="700"/>
        </w:trPr>
        <w:tc>
          <w:tcPr>
            <w:tcW w:w="1870" w:type="dxa"/>
          </w:tcPr>
          <w:p w14:paraId="65DDFA46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الأغار – آغار.</w:t>
            </w:r>
          </w:p>
          <w:p w14:paraId="0FD73C3B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صمغ الكثيراء.</w:t>
            </w:r>
          </w:p>
          <w:p w14:paraId="4F2E4D05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الجيلاتين.</w:t>
            </w:r>
          </w:p>
          <w:p w14:paraId="3E4D8B63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الألجينات.</w:t>
            </w:r>
          </w:p>
          <w:p w14:paraId="3FE9353F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 xml:space="preserve">الكاراجينان: </w:t>
            </w:r>
            <w:r w:rsidRPr="00E31A8D">
              <w:rPr>
                <w:rFonts w:hint="cs"/>
                <w:highlight w:val="red"/>
                <w:rtl/>
              </w:rPr>
              <w:t>هي استرات كبريتية لسكاكر متعددة موجودة في الاشنيات</w:t>
            </w:r>
            <w:r w:rsidRPr="00E31A8D">
              <w:rPr>
                <w:rFonts w:hint="cs"/>
                <w:rtl/>
              </w:rPr>
              <w:t>.</w:t>
            </w:r>
          </w:p>
          <w:p w14:paraId="70AC9B62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>البنتونايت.</w:t>
            </w:r>
          </w:p>
        </w:tc>
        <w:tc>
          <w:tcPr>
            <w:tcW w:w="2410" w:type="dxa"/>
          </w:tcPr>
          <w:p w14:paraId="28D1F537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السيللوز ومشتقاته.</w:t>
            </w:r>
          </w:p>
          <w:p w14:paraId="19B90724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 xml:space="preserve">الفيكوم ( سيليكات </w:t>
            </w:r>
            <w:r w:rsidRPr="00E31A8D">
              <w:rPr>
                <w:rFonts w:hint="cs"/>
              </w:rPr>
              <w:t>Al – Mg</w:t>
            </w:r>
            <w:r w:rsidRPr="00E31A8D">
              <w:rPr>
                <w:rFonts w:hint="cs"/>
                <w:rtl/>
              </w:rPr>
              <w:t xml:space="preserve"> .</w:t>
            </w:r>
          </w:p>
          <w:p w14:paraId="6A53A07B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 xml:space="preserve">لابونيت ( سيليكات </w:t>
            </w:r>
            <w:r w:rsidRPr="00E31A8D">
              <w:rPr>
                <w:rFonts w:hint="cs"/>
              </w:rPr>
              <w:t>Mg</w:t>
            </w:r>
            <w:r w:rsidRPr="00E31A8D">
              <w:rPr>
                <w:rFonts w:hint="cs"/>
                <w:rtl/>
              </w:rPr>
              <w:t xml:space="preserve"> الصنعية).</w:t>
            </w:r>
          </w:p>
        </w:tc>
        <w:tc>
          <w:tcPr>
            <w:tcW w:w="3222" w:type="dxa"/>
          </w:tcPr>
          <w:p w14:paraId="25407590" w14:textId="77777777" w:rsidR="00AE0F2A" w:rsidRPr="00E31A8D" w:rsidRDefault="00AE0F2A" w:rsidP="000073A0">
            <w:pPr>
              <w:rPr>
                <w:rFonts w:hint="cs"/>
                <w:rtl/>
              </w:rPr>
            </w:pPr>
            <w:r w:rsidRPr="00E31A8D">
              <w:rPr>
                <w:rFonts w:hint="cs"/>
                <w:u w:val="single"/>
                <w:rtl/>
              </w:rPr>
              <w:t>الكاربوبول ( الكاربومير</w:t>
            </w:r>
            <w:r w:rsidRPr="00E31A8D">
              <w:rPr>
                <w:rFonts w:hint="cs"/>
                <w:rtl/>
              </w:rPr>
              <w:t>)</w:t>
            </w:r>
          </w:p>
          <w:p w14:paraId="34EAD7DA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متماثر لحمض الأكريلي.</w:t>
            </w:r>
          </w:p>
          <w:p w14:paraId="30678510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يتهلم بالماء والكحول.</w:t>
            </w:r>
          </w:p>
          <w:p w14:paraId="0E687981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له أشكال مختلفة عند بعثرته بالماء يعطي مبعثرات غرويدية حمضية قليلة اللزوجة .</w:t>
            </w:r>
          </w:p>
          <w:p w14:paraId="5909F04D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 xml:space="preserve">وعند تعديل درجة ال </w:t>
            </w:r>
            <w:r w:rsidRPr="00E31A8D">
              <w:rPr>
                <w:rFonts w:hint="cs"/>
              </w:rPr>
              <w:t>PH</w:t>
            </w:r>
            <w:r w:rsidRPr="00E31A8D">
              <w:rPr>
                <w:rFonts w:hint="cs"/>
                <w:rtl/>
              </w:rPr>
              <w:t xml:space="preserve"> ( 6 -11) بإضافة قلوي تنخفض انحلالية البوليمير , وترتفع اللزوجة . </w:t>
            </w:r>
          </w:p>
          <w:p w14:paraId="6D549AC7" w14:textId="77777777" w:rsidR="00AE0F2A" w:rsidRPr="00E31A8D" w:rsidRDefault="00AE0F2A" w:rsidP="000073A0">
            <w:pPr>
              <w:rPr>
                <w:rFonts w:hint="cs"/>
                <w:rtl/>
              </w:rPr>
            </w:pPr>
            <w:r w:rsidRPr="00E31A8D">
              <w:rPr>
                <w:rFonts w:hint="cs"/>
                <w:highlight w:val="yellow"/>
                <w:rtl/>
              </w:rPr>
              <w:t>ملاحظة:</w:t>
            </w:r>
            <w:r w:rsidRPr="00E31A8D">
              <w:rPr>
                <w:rFonts w:hint="cs"/>
                <w:rtl/>
              </w:rPr>
              <w:t xml:space="preserve"> </w:t>
            </w:r>
          </w:p>
          <w:p w14:paraId="61C2B835" w14:textId="77777777" w:rsidR="00AE0F2A" w:rsidRPr="00E31A8D" w:rsidRDefault="00AE0F2A" w:rsidP="000073A0">
            <w:pPr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>يتم التعديل كما في الجدول :</w:t>
            </w:r>
          </w:p>
        </w:tc>
        <w:tc>
          <w:tcPr>
            <w:tcW w:w="3471" w:type="dxa"/>
          </w:tcPr>
          <w:p w14:paraId="0621A319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 xml:space="preserve">الإيروزيل: </w:t>
            </w:r>
          </w:p>
          <w:p w14:paraId="537AA164" w14:textId="77777777" w:rsidR="00AE0F2A" w:rsidRPr="00E31A8D" w:rsidRDefault="00AE0F2A" w:rsidP="000073A0">
            <w:pPr>
              <w:pStyle w:val="ListParagraph"/>
              <w:rPr>
                <w:rFonts w:hint="cs"/>
                <w:rtl/>
              </w:rPr>
            </w:pPr>
            <w:r w:rsidRPr="00E31A8D">
              <w:rPr>
                <w:rFonts w:hint="cs"/>
              </w:rPr>
              <w:t>Silicon Dioxide</w:t>
            </w:r>
            <w:r w:rsidRPr="00E31A8D">
              <w:rPr>
                <w:rFonts w:hint="cs"/>
                <w:rtl/>
              </w:rPr>
              <w:t xml:space="preserve"> </w:t>
            </w:r>
          </w:p>
          <w:p w14:paraId="228E52B8" w14:textId="77777777" w:rsidR="00AE0F2A" w:rsidRPr="00E31A8D" w:rsidRDefault="00AE0F2A" w:rsidP="00AE0F2A">
            <w:pPr>
              <w:pStyle w:val="ListParagraph"/>
              <w:numPr>
                <w:ilvl w:val="0"/>
                <w:numId w:val="13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يحضر منها هلاميات مائية أو دسمة .</w:t>
            </w:r>
          </w:p>
          <w:p w14:paraId="49082B12" w14:textId="77777777" w:rsidR="00AE0F2A" w:rsidRPr="00E31A8D" w:rsidRDefault="00AE0F2A" w:rsidP="00AE0F2A">
            <w:pPr>
              <w:pStyle w:val="ListParagraph"/>
              <w:numPr>
                <w:ilvl w:val="0"/>
                <w:numId w:val="13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تختلف كميتها حسب قطبية المواد المراد تهليمها</w:t>
            </w:r>
          </w:p>
          <w:p w14:paraId="59691D4A" w14:textId="77777777" w:rsidR="00AE0F2A" w:rsidRPr="00E31A8D" w:rsidRDefault="00AE0F2A" w:rsidP="00AE0F2A">
            <w:pPr>
              <w:pStyle w:val="ListParagraph"/>
              <w:numPr>
                <w:ilvl w:val="0"/>
                <w:numId w:val="13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( تراكيز قليلة للزيوت و تراكيز عالية للمحاليل المائية)</w:t>
            </w:r>
          </w:p>
          <w:p w14:paraId="3095923A" w14:textId="77777777" w:rsidR="00AE0F2A" w:rsidRPr="00E31A8D" w:rsidRDefault="00AE0F2A" w:rsidP="00AE0F2A">
            <w:pPr>
              <w:pStyle w:val="ListParagraph"/>
              <w:numPr>
                <w:ilvl w:val="0"/>
                <w:numId w:val="13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ولكن لا يستخدم في مستحلبات م/ز بسبب الفته العالية للماء وبالتالي امتصاصه وتخريب المستحلب.</w:t>
            </w:r>
          </w:p>
          <w:p w14:paraId="75177596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</w:rPr>
            </w:pPr>
            <w:r w:rsidRPr="00E31A8D">
              <w:rPr>
                <w:rFonts w:hint="cs"/>
                <w:u w:val="single"/>
                <w:rtl/>
              </w:rPr>
              <w:t xml:space="preserve">شمعات </w:t>
            </w:r>
            <w:r w:rsidRPr="00E31A8D">
              <w:rPr>
                <w:rFonts w:hint="cs"/>
                <w:u w:val="single"/>
              </w:rPr>
              <w:t>Al</w:t>
            </w:r>
            <w:r w:rsidRPr="00E31A8D">
              <w:rPr>
                <w:rFonts w:hint="cs"/>
                <w:u w:val="single"/>
                <w:rtl/>
              </w:rPr>
              <w:t xml:space="preserve"> (الألوجيل)</w:t>
            </w:r>
            <w:r w:rsidRPr="00E31A8D">
              <w:rPr>
                <w:rFonts w:hint="cs"/>
                <w:rtl/>
              </w:rPr>
              <w:t>: وهذه لا تمتزج مع الزيوت الأ بدرجات حرارة عالية.</w:t>
            </w:r>
          </w:p>
          <w:p w14:paraId="2006F660" w14:textId="77777777" w:rsidR="00AE0F2A" w:rsidRPr="00E31A8D" w:rsidRDefault="00AE0F2A" w:rsidP="00AE0F2A">
            <w:pPr>
              <w:pStyle w:val="ListParagraph"/>
              <w:numPr>
                <w:ilvl w:val="0"/>
                <w:numId w:val="12"/>
              </w:numPr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 xml:space="preserve">البنتون: </w:t>
            </w:r>
            <w:r w:rsidRPr="00E31A8D">
              <w:rPr>
                <w:rFonts w:hint="cs"/>
                <w:highlight w:val="red"/>
                <w:rtl/>
              </w:rPr>
              <w:t>هي مادة غضارية نحصل عليها من معالجة البنتونايت).</w:t>
            </w:r>
            <w:r w:rsidRPr="00E31A8D">
              <w:rPr>
                <w:rFonts w:hint="cs"/>
                <w:rtl/>
              </w:rPr>
              <w:t xml:space="preserve"> </w:t>
            </w:r>
          </w:p>
        </w:tc>
      </w:tr>
      <w:tr w:rsidR="00AE0F2A" w:rsidRPr="00E31A8D" w14:paraId="55787F1D" w14:textId="77777777" w:rsidTr="000073A0">
        <w:trPr>
          <w:trHeight w:val="2060"/>
        </w:trPr>
        <w:tc>
          <w:tcPr>
            <w:tcW w:w="7502" w:type="dxa"/>
            <w:gridSpan w:val="3"/>
          </w:tcPr>
          <w:tbl>
            <w:tblPr>
              <w:tblStyle w:val="TableGrid"/>
              <w:bidiVisual/>
              <w:tblW w:w="7895" w:type="dxa"/>
              <w:tblLayout w:type="fixed"/>
              <w:tblLook w:val="04A0" w:firstRow="1" w:lastRow="0" w:firstColumn="1" w:lastColumn="0" w:noHBand="0" w:noVBand="1"/>
            </w:tblPr>
            <w:tblGrid>
              <w:gridCol w:w="2782"/>
              <w:gridCol w:w="2556"/>
              <w:gridCol w:w="2557"/>
            </w:tblGrid>
            <w:tr w:rsidR="00AE0F2A" w:rsidRPr="00E31A8D" w14:paraId="5549226F" w14:textId="77777777" w:rsidTr="000073A0">
              <w:trPr>
                <w:trHeight w:val="501"/>
              </w:trPr>
              <w:tc>
                <w:tcPr>
                  <w:tcW w:w="2782" w:type="dxa"/>
                </w:tcPr>
                <w:p w14:paraId="51693765" w14:textId="77777777" w:rsidR="00AE0F2A" w:rsidRPr="00E31A8D" w:rsidRDefault="00AE0F2A" w:rsidP="000073A0">
                  <w:pPr>
                    <w:jc w:val="center"/>
                    <w:rPr>
                      <w:rFonts w:hint="cs"/>
                      <w:b/>
                      <w:bCs/>
                      <w:highlight w:val="yellow"/>
                      <w:rtl/>
                    </w:rPr>
                  </w:pPr>
                  <w:r w:rsidRPr="00E31A8D">
                    <w:rPr>
                      <w:rFonts w:hint="cs"/>
                      <w:b/>
                      <w:bCs/>
                      <w:highlight w:val="yellow"/>
                      <w:rtl/>
                    </w:rPr>
                    <w:t>القلوي المستخدم</w:t>
                  </w:r>
                </w:p>
              </w:tc>
              <w:tc>
                <w:tcPr>
                  <w:tcW w:w="2556" w:type="dxa"/>
                </w:tcPr>
                <w:p w14:paraId="4C7EF7AE" w14:textId="77777777" w:rsidR="00AE0F2A" w:rsidRPr="00E31A8D" w:rsidRDefault="00AE0F2A" w:rsidP="000073A0">
                  <w:pPr>
                    <w:jc w:val="center"/>
                    <w:rPr>
                      <w:rFonts w:hint="cs"/>
                      <w:b/>
                      <w:bCs/>
                      <w:highlight w:val="cyan"/>
                      <w:rtl/>
                    </w:rPr>
                  </w:pPr>
                  <w:r w:rsidRPr="00E31A8D">
                    <w:rPr>
                      <w:rFonts w:hint="cs"/>
                      <w:b/>
                      <w:bCs/>
                      <w:highlight w:val="cyan"/>
                    </w:rPr>
                    <w:t>Na oH</w:t>
                  </w:r>
                </w:p>
              </w:tc>
              <w:tc>
                <w:tcPr>
                  <w:tcW w:w="2557" w:type="dxa"/>
                </w:tcPr>
                <w:p w14:paraId="3DF0ADD2" w14:textId="77777777" w:rsidR="00AE0F2A" w:rsidRPr="00E31A8D" w:rsidRDefault="00AE0F2A" w:rsidP="000073A0">
                  <w:pPr>
                    <w:jc w:val="center"/>
                    <w:rPr>
                      <w:rFonts w:hint="cs"/>
                      <w:b/>
                      <w:bCs/>
                      <w:highlight w:val="green"/>
                      <w:rtl/>
                    </w:rPr>
                  </w:pPr>
                  <w:r w:rsidRPr="00E31A8D">
                    <w:rPr>
                      <w:rFonts w:hint="cs"/>
                      <w:b/>
                      <w:bCs/>
                      <w:highlight w:val="green"/>
                    </w:rPr>
                    <w:t>T E A</w:t>
                  </w:r>
                </w:p>
              </w:tc>
            </w:tr>
            <w:tr w:rsidR="00AE0F2A" w:rsidRPr="00E31A8D" w14:paraId="3D2C14B5" w14:textId="77777777" w:rsidTr="000073A0">
              <w:trPr>
                <w:trHeight w:val="423"/>
              </w:trPr>
              <w:tc>
                <w:tcPr>
                  <w:tcW w:w="2782" w:type="dxa"/>
                </w:tcPr>
                <w:p w14:paraId="71BAF1A9" w14:textId="77777777" w:rsidR="00AE0F2A" w:rsidRPr="00E31A8D" w:rsidRDefault="00AE0F2A" w:rsidP="000073A0">
                  <w:pPr>
                    <w:rPr>
                      <w:rFonts w:hint="cs"/>
                      <w:highlight w:val="yellow"/>
                    </w:rPr>
                  </w:pPr>
                  <w:r w:rsidRPr="00E31A8D">
                    <w:rPr>
                      <w:rFonts w:hint="cs"/>
                      <w:highlight w:val="yellow"/>
                      <w:rtl/>
                    </w:rPr>
                    <w:t xml:space="preserve">كاربوبول         </w:t>
                  </w:r>
                  <w:r w:rsidRPr="00E31A8D">
                    <w:rPr>
                      <w:rFonts w:hint="cs"/>
                      <w:highlight w:val="yellow"/>
                    </w:rPr>
                    <w:t>1g</w:t>
                  </w:r>
                </w:p>
              </w:tc>
              <w:tc>
                <w:tcPr>
                  <w:tcW w:w="2556" w:type="dxa"/>
                </w:tcPr>
                <w:p w14:paraId="2BD5CB78" w14:textId="77777777" w:rsidR="00AE0F2A" w:rsidRPr="00E31A8D" w:rsidRDefault="00AE0F2A" w:rsidP="000073A0">
                  <w:pPr>
                    <w:rPr>
                      <w:rFonts w:hint="cs"/>
                      <w:highlight w:val="cyan"/>
                    </w:rPr>
                  </w:pPr>
                  <w:r w:rsidRPr="00E31A8D">
                    <w:rPr>
                      <w:rFonts w:hint="cs"/>
                      <w:highlight w:val="cyan"/>
                    </w:rPr>
                    <w:t xml:space="preserve">0.4  g          </w:t>
                  </w:r>
                </w:p>
              </w:tc>
              <w:tc>
                <w:tcPr>
                  <w:tcW w:w="2557" w:type="dxa"/>
                </w:tcPr>
                <w:p w14:paraId="43EB83CC" w14:textId="77777777" w:rsidR="00AE0F2A" w:rsidRPr="00E31A8D" w:rsidRDefault="00AE0F2A" w:rsidP="000073A0">
                  <w:pPr>
                    <w:rPr>
                      <w:rFonts w:hint="cs"/>
                      <w:highlight w:val="green"/>
                      <w:rtl/>
                    </w:rPr>
                  </w:pPr>
                  <w:r w:rsidRPr="00E31A8D">
                    <w:rPr>
                      <w:rFonts w:hint="cs"/>
                      <w:highlight w:val="green"/>
                    </w:rPr>
                    <w:t xml:space="preserve">1.35  g        </w:t>
                  </w:r>
                </w:p>
              </w:tc>
            </w:tr>
          </w:tbl>
          <w:p w14:paraId="5F23374C" w14:textId="77777777" w:rsidR="00AE0F2A" w:rsidRPr="00E31A8D" w:rsidRDefault="00AE0F2A" w:rsidP="00AE0F2A">
            <w:pPr>
              <w:pStyle w:val="ListParagraph"/>
              <w:numPr>
                <w:ilvl w:val="0"/>
                <w:numId w:val="13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>تعتبر هلاميته مقاومة للنمو الجرثومي .</w:t>
            </w:r>
          </w:p>
          <w:p w14:paraId="650D4CC1" w14:textId="77777777" w:rsidR="00AE0F2A" w:rsidRPr="00E31A8D" w:rsidRDefault="00AE0F2A" w:rsidP="00AE0F2A">
            <w:pPr>
              <w:pStyle w:val="ListParagraph"/>
              <w:numPr>
                <w:ilvl w:val="0"/>
                <w:numId w:val="13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t xml:space="preserve">كما وتنقص لزوجيتها بشكل ملحوظ عتد </w:t>
            </w:r>
            <w:r w:rsidRPr="00E31A8D">
              <w:rPr>
                <w:rFonts w:hint="cs"/>
              </w:rPr>
              <w:t>PH</w:t>
            </w:r>
            <w:r w:rsidRPr="00E31A8D">
              <w:rPr>
                <w:rFonts w:hint="cs"/>
                <w:rtl/>
              </w:rPr>
              <w:t xml:space="preserve"> دون </w:t>
            </w:r>
            <w:r w:rsidRPr="00E31A8D">
              <w:rPr>
                <w:rFonts w:hint="cs"/>
              </w:rPr>
              <w:t>3</w:t>
            </w:r>
            <w:r w:rsidRPr="00E31A8D">
              <w:rPr>
                <w:rFonts w:hint="cs"/>
                <w:rtl/>
              </w:rPr>
              <w:t xml:space="preserve"> وأعلى من </w:t>
            </w:r>
            <w:r w:rsidRPr="00E31A8D">
              <w:rPr>
                <w:rFonts w:hint="cs"/>
              </w:rPr>
              <w:t>12</w:t>
            </w:r>
            <w:r w:rsidRPr="00E31A8D">
              <w:rPr>
                <w:rFonts w:hint="cs"/>
                <w:rtl/>
              </w:rPr>
              <w:t xml:space="preserve"> </w:t>
            </w:r>
          </w:p>
          <w:p w14:paraId="4A466267" w14:textId="77777777" w:rsidR="00AE0F2A" w:rsidRPr="00E31A8D" w:rsidRDefault="00AE0F2A" w:rsidP="00AE0F2A">
            <w:pPr>
              <w:pStyle w:val="ListParagraph"/>
              <w:numPr>
                <w:ilvl w:val="0"/>
                <w:numId w:val="13"/>
              </w:numPr>
              <w:rPr>
                <w:rFonts w:hint="cs"/>
              </w:rPr>
            </w:pPr>
            <w:r w:rsidRPr="00E31A8D">
              <w:rPr>
                <w:rFonts w:hint="cs"/>
                <w:rtl/>
              </w:rPr>
              <w:lastRenderedPageBreak/>
              <w:t xml:space="preserve">وبوجود شوارد قوية والتعرض لأشعة ال </w:t>
            </w:r>
            <w:r w:rsidRPr="00E31A8D">
              <w:rPr>
                <w:rFonts w:hint="cs"/>
              </w:rPr>
              <w:t>UV</w:t>
            </w:r>
            <w:r w:rsidRPr="00E31A8D">
              <w:rPr>
                <w:rFonts w:hint="cs"/>
                <w:rtl/>
              </w:rPr>
              <w:t xml:space="preserve"> لذلك يضاف اليها ممخلبات </w:t>
            </w:r>
            <w:r w:rsidRPr="00E31A8D">
              <w:rPr>
                <w:rFonts w:hint="cs"/>
              </w:rPr>
              <w:t>EDTA</w:t>
            </w:r>
            <w:r w:rsidRPr="00E31A8D">
              <w:rPr>
                <w:rFonts w:hint="cs"/>
                <w:rtl/>
              </w:rPr>
              <w:t xml:space="preserve"> ومضادات أكسدة.</w:t>
            </w:r>
          </w:p>
          <w:p w14:paraId="0939DE8A" w14:textId="77777777" w:rsidR="00AE0F2A" w:rsidRPr="00E31A8D" w:rsidRDefault="00AE0F2A" w:rsidP="00AE0F2A">
            <w:pPr>
              <w:pStyle w:val="ListParagraph"/>
              <w:numPr>
                <w:ilvl w:val="0"/>
                <w:numId w:val="13"/>
              </w:numPr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>وينبغي حفظها في عبوات عاتمة .</w:t>
            </w:r>
          </w:p>
          <w:p w14:paraId="0C1B14CD" w14:textId="77777777" w:rsidR="00AE0F2A" w:rsidRPr="00E31A8D" w:rsidRDefault="00AE0F2A" w:rsidP="000073A0">
            <w:pPr>
              <w:rPr>
                <w:rFonts w:hint="cs"/>
                <w:rtl/>
              </w:rPr>
            </w:pPr>
          </w:p>
        </w:tc>
        <w:tc>
          <w:tcPr>
            <w:tcW w:w="3471" w:type="dxa"/>
          </w:tcPr>
          <w:p w14:paraId="05F9A696" w14:textId="77777777" w:rsidR="00AE0F2A" w:rsidRPr="00E31A8D" w:rsidRDefault="00AE0F2A" w:rsidP="000073A0">
            <w:pPr>
              <w:rPr>
                <w:rFonts w:hint="cs"/>
                <w:rtl/>
              </w:rPr>
            </w:pPr>
          </w:p>
        </w:tc>
      </w:tr>
    </w:tbl>
    <w:p w14:paraId="77920B37" w14:textId="221DDC5C" w:rsidR="00710F03" w:rsidRPr="00F159C5" w:rsidRDefault="009B7B2B" w:rsidP="009B7B2B">
      <w:pPr>
        <w:rPr>
          <w:rtl/>
          <w:lang w:bidi="ar-SY"/>
        </w:rPr>
      </w:pPr>
      <w:r>
        <w:rPr>
          <w:rFonts w:hint="cs"/>
          <w:b/>
          <w:bCs/>
          <w:rtl/>
          <w:lang w:bidi="ar-SY"/>
        </w:rPr>
        <w:t>ملاحظة</w:t>
      </w:r>
      <w:r w:rsidR="00710F03" w:rsidRPr="00F159C5">
        <w:rPr>
          <w:rFonts w:hint="cs"/>
          <w:rtl/>
          <w:lang w:bidi="ar-SY"/>
        </w:rPr>
        <w:t>: ي</w:t>
      </w:r>
      <w:r w:rsidR="0054065D" w:rsidRPr="0054065D">
        <w:rPr>
          <w:rFonts w:hint="cs"/>
          <w:rtl/>
        </w:rPr>
        <w:t xml:space="preserve"> </w:t>
      </w:r>
      <w:r w:rsidR="0054065D" w:rsidRPr="00E31A8D">
        <w:rPr>
          <w:rFonts w:hint="cs"/>
          <w:rtl/>
        </w:rPr>
        <w:t xml:space="preserve">هتاك نوع من </w:t>
      </w:r>
      <w:r w:rsidR="0054065D" w:rsidRPr="00E31A8D">
        <w:rPr>
          <w:rFonts w:hint="cs"/>
          <w:highlight w:val="yellow"/>
          <w:rtl/>
        </w:rPr>
        <w:t>العوامل المهلمة المائية تشكل هلاميات عكوسة</w:t>
      </w:r>
      <w:r w:rsidR="0054065D" w:rsidRPr="00E31A8D">
        <w:rPr>
          <w:rFonts w:hint="cs"/>
          <w:rtl/>
        </w:rPr>
        <w:t xml:space="preserve"> عند شروط محددة</w:t>
      </w:r>
      <w:r w:rsidR="0054065D" w:rsidRPr="00F159C5">
        <w:rPr>
          <w:rFonts w:hint="cs"/>
          <w:rtl/>
          <w:lang w:bidi="ar-SY"/>
        </w:rPr>
        <w:t xml:space="preserve"> </w:t>
      </w:r>
      <w:r w:rsidR="003A282A">
        <w:rPr>
          <w:rFonts w:hint="cs"/>
          <w:rtl/>
          <w:lang w:bidi="ar-SY"/>
        </w:rPr>
        <w:t>:</w:t>
      </w:r>
    </w:p>
    <w:p w14:paraId="38C5364A" w14:textId="48544891" w:rsidR="00710F03" w:rsidRPr="00F159C5" w:rsidRDefault="00CE2D70" w:rsidP="00710F03">
      <w:pPr>
        <w:pStyle w:val="ListParagraph"/>
        <w:numPr>
          <w:ilvl w:val="0"/>
          <w:numId w:val="11"/>
        </w:numPr>
        <w:spacing w:after="0" w:line="240" w:lineRule="auto"/>
        <w:rPr>
          <w:rtl/>
          <w:lang w:bidi="ar-SY"/>
        </w:rPr>
      </w:pPr>
      <w:r>
        <w:rPr>
          <w:rFonts w:hint="cs"/>
          <w:b/>
          <w:bCs/>
          <w:rtl/>
          <w:lang w:bidi="ar-SY"/>
        </w:rPr>
        <w:t>البكتين</w:t>
      </w:r>
      <w:r w:rsidR="00710F03" w:rsidRPr="00F159C5">
        <w:rPr>
          <w:rFonts w:hint="cs"/>
          <w:b/>
          <w:bCs/>
          <w:rtl/>
          <w:lang w:bidi="ar-SY"/>
        </w:rPr>
        <w:t>:</w:t>
      </w:r>
      <w:r w:rsidR="00710F03" w:rsidRPr="00F159C5">
        <w:rPr>
          <w:rFonts w:hint="cs"/>
          <w:rtl/>
          <w:lang w:bidi="ar-SY"/>
        </w:rPr>
        <w:t xml:space="preserve"> </w:t>
      </w:r>
      <w:r w:rsidR="004541F5" w:rsidRPr="00E31A8D">
        <w:rPr>
          <w:rFonts w:hint="cs"/>
          <w:rtl/>
        </w:rPr>
        <w:t xml:space="preserve">( يتهلم عند </w:t>
      </w:r>
      <w:r w:rsidR="004541F5" w:rsidRPr="00E31A8D">
        <w:rPr>
          <w:rFonts w:hint="cs"/>
        </w:rPr>
        <w:t>PH</w:t>
      </w:r>
      <w:r w:rsidR="004541F5" w:rsidRPr="00E31A8D">
        <w:rPr>
          <w:rFonts w:hint="cs"/>
          <w:rtl/>
        </w:rPr>
        <w:t xml:space="preserve"> أقل من </w:t>
      </w:r>
      <w:r w:rsidR="004541F5" w:rsidRPr="00E31A8D">
        <w:rPr>
          <w:rFonts w:hint="cs"/>
        </w:rPr>
        <w:t>3.5</w:t>
      </w:r>
      <w:r w:rsidR="004541F5" w:rsidRPr="00E31A8D">
        <w:rPr>
          <w:rFonts w:hint="cs"/>
          <w:rtl/>
        </w:rPr>
        <w:t xml:space="preserve"> كوسط المعدة).</w:t>
      </w:r>
    </w:p>
    <w:p w14:paraId="111C64B4" w14:textId="147496E3" w:rsidR="00710F03" w:rsidRPr="00F159C5" w:rsidRDefault="00E84952" w:rsidP="0012270E">
      <w:pPr>
        <w:pStyle w:val="ListParagraph"/>
        <w:numPr>
          <w:ilvl w:val="0"/>
          <w:numId w:val="11"/>
        </w:numPr>
        <w:tabs>
          <w:tab w:val="right" w:pos="4617"/>
        </w:tabs>
        <w:spacing w:after="0" w:line="240" w:lineRule="auto"/>
        <w:rPr>
          <w:rtl/>
          <w:lang w:bidi="ar-SY"/>
        </w:rPr>
      </w:pPr>
      <w:r>
        <w:rPr>
          <w:b/>
          <w:bCs/>
          <w:lang w:bidi="ar-SY"/>
        </w:rPr>
        <w:t>Poloxamer 407</w:t>
      </w:r>
      <w:r w:rsidR="00710F03" w:rsidRPr="00F159C5">
        <w:rPr>
          <w:rFonts w:hint="cs"/>
          <w:b/>
          <w:bCs/>
          <w:rtl/>
          <w:lang w:bidi="ar-SY"/>
        </w:rPr>
        <w:t>:</w:t>
      </w:r>
      <w:r w:rsidR="00710F03" w:rsidRPr="00F159C5">
        <w:rPr>
          <w:rFonts w:hint="cs"/>
          <w:rtl/>
          <w:lang w:bidi="ar-SY"/>
        </w:rPr>
        <w:t xml:space="preserve"> ت</w:t>
      </w:r>
      <w:r w:rsidR="00CA2F61" w:rsidRPr="00E31A8D">
        <w:rPr>
          <w:rFonts w:hint="cs"/>
          <w:rtl/>
        </w:rPr>
        <w:t xml:space="preserve">( بوليمير مكون من </w:t>
      </w:r>
      <w:r w:rsidR="00CA2F61" w:rsidRPr="00E31A8D">
        <w:rPr>
          <w:rFonts w:hint="cs"/>
        </w:rPr>
        <w:t>73%</w:t>
      </w:r>
      <w:r w:rsidR="00CA2F61" w:rsidRPr="00E31A8D">
        <w:rPr>
          <w:rFonts w:hint="cs"/>
          <w:rtl/>
        </w:rPr>
        <w:t xml:space="preserve">  </w:t>
      </w:r>
      <w:r w:rsidR="00CA2F61" w:rsidRPr="00E31A8D">
        <w:rPr>
          <w:rFonts w:hint="cs"/>
        </w:rPr>
        <w:t>PEG</w:t>
      </w:r>
      <w:r w:rsidR="00CA2F61" w:rsidRPr="00E31A8D">
        <w:rPr>
          <w:rFonts w:hint="cs"/>
          <w:rtl/>
        </w:rPr>
        <w:t xml:space="preserve"> و </w:t>
      </w:r>
      <w:r w:rsidR="00CA2F61" w:rsidRPr="00E31A8D">
        <w:rPr>
          <w:rFonts w:hint="cs"/>
        </w:rPr>
        <w:t>27%</w:t>
      </w:r>
      <w:r w:rsidR="00CA2F61" w:rsidRPr="00E31A8D">
        <w:rPr>
          <w:rFonts w:hint="cs"/>
          <w:rtl/>
        </w:rPr>
        <w:t xml:space="preserve">  </w:t>
      </w:r>
      <w:r w:rsidR="00CA2F61" w:rsidRPr="00E31A8D">
        <w:rPr>
          <w:rFonts w:hint="cs"/>
        </w:rPr>
        <w:t>PPG</w:t>
      </w:r>
      <w:r w:rsidR="00CA2F61" w:rsidRPr="00E31A8D">
        <w:rPr>
          <w:rFonts w:hint="cs"/>
          <w:rtl/>
        </w:rPr>
        <w:t xml:space="preserve"> ): يعطي هلاميات عكوسة اعتماداً على درجة الحرارة</w:t>
      </w:r>
      <w:r w:rsidR="00CA2F61" w:rsidRPr="00F159C5">
        <w:rPr>
          <w:rFonts w:hint="cs"/>
          <w:rtl/>
          <w:lang w:bidi="ar-SY"/>
        </w:rPr>
        <w:t xml:space="preserve"> </w:t>
      </w:r>
      <w:r w:rsidR="00710F03" w:rsidRPr="00F159C5">
        <w:rPr>
          <w:rFonts w:hint="cs"/>
          <w:rtl/>
          <w:lang w:bidi="ar-SY"/>
        </w:rPr>
        <w:t>ُ</w:t>
      </w:r>
      <w:r w:rsidR="0094418C">
        <w:rPr>
          <w:rFonts w:hint="cs"/>
          <w:rtl/>
          <w:lang w:bidi="ar-SY"/>
        </w:rPr>
        <w:t>.</w:t>
      </w:r>
    </w:p>
    <w:p w14:paraId="09500943" w14:textId="7B5C3580" w:rsidR="00710F03" w:rsidRPr="006612E3" w:rsidRDefault="0012270E" w:rsidP="00710F03">
      <w:pPr>
        <w:spacing w:after="0" w:line="240" w:lineRule="auto"/>
        <w:rPr>
          <w:color w:val="2F5496" w:themeColor="accent1" w:themeShade="BF"/>
          <w:sz w:val="28"/>
          <w:szCs w:val="28"/>
          <w:u w:val="single"/>
          <w:rtl/>
          <w:lang w:bidi="ar-SY"/>
        </w:rPr>
      </w:pPr>
      <w:r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  <w:lang w:bidi="ar-SY"/>
        </w:rPr>
        <w:t xml:space="preserve">استخدامات الهلاميات </w:t>
      </w:r>
      <w:r w:rsidR="00710F03" w:rsidRPr="006612E3">
        <w:rPr>
          <w:color w:val="2F5496" w:themeColor="accent1" w:themeShade="BF"/>
          <w:sz w:val="28"/>
          <w:szCs w:val="28"/>
          <w:u w:val="single"/>
          <w:rtl/>
          <w:lang w:bidi="ar-SY"/>
        </w:rPr>
        <w:t>:</w:t>
      </w:r>
    </w:p>
    <w:p w14:paraId="5E8007D6" w14:textId="520E94D4" w:rsidR="00710F03" w:rsidRPr="00F159C5" w:rsidRDefault="007B35F2" w:rsidP="00710F03">
      <w:pPr>
        <w:numPr>
          <w:ilvl w:val="0"/>
          <w:numId w:val="8"/>
        </w:numPr>
        <w:spacing w:after="0" w:line="240" w:lineRule="auto"/>
        <w:rPr>
          <w:lang w:bidi="ar-SY"/>
        </w:rPr>
      </w:pPr>
      <w:r>
        <w:rPr>
          <w:lang w:bidi="ar-SY"/>
        </w:rPr>
        <w:t xml:space="preserve">  </w:t>
      </w:r>
      <w:r w:rsidRPr="00E31A8D">
        <w:rPr>
          <w:rFonts w:hint="cs"/>
          <w:rtl/>
        </w:rPr>
        <w:t>هلاميات مزلقة عند تصوير الإيكو</w:t>
      </w:r>
      <w:r w:rsidRPr="00F159C5">
        <w:rPr>
          <w:rtl/>
          <w:lang w:bidi="ar-SY"/>
        </w:rPr>
        <w:t xml:space="preserve"> </w:t>
      </w:r>
      <w:r w:rsidR="00710F03" w:rsidRPr="00F159C5">
        <w:rPr>
          <w:rtl/>
          <w:lang w:bidi="ar-SY"/>
        </w:rPr>
        <w:t xml:space="preserve"> .</w:t>
      </w:r>
    </w:p>
    <w:p w14:paraId="70B974EE" w14:textId="47020B1E" w:rsidR="00710F03" w:rsidRPr="00F159C5" w:rsidRDefault="000E2658" w:rsidP="00710F03">
      <w:pPr>
        <w:numPr>
          <w:ilvl w:val="0"/>
          <w:numId w:val="8"/>
        </w:numPr>
        <w:spacing w:after="0" w:line="240" w:lineRule="auto"/>
        <w:rPr>
          <w:lang w:bidi="ar-SY"/>
        </w:rPr>
      </w:pPr>
      <w:r w:rsidRPr="00E31A8D">
        <w:rPr>
          <w:rFonts w:hint="cs"/>
          <w:rtl/>
        </w:rPr>
        <w:t>هلاميات للشعر</w:t>
      </w:r>
      <w:r w:rsidRPr="00F159C5">
        <w:rPr>
          <w:rtl/>
          <w:lang w:bidi="ar-SY"/>
        </w:rPr>
        <w:t xml:space="preserve"> </w:t>
      </w:r>
      <w:r w:rsidR="00833E94">
        <w:rPr>
          <w:rFonts w:hint="cs"/>
          <w:rtl/>
          <w:lang w:bidi="ar-SY"/>
        </w:rPr>
        <w:t>.</w:t>
      </w:r>
    </w:p>
    <w:p w14:paraId="3724C486" w14:textId="18941CD4" w:rsidR="00093A5E" w:rsidRDefault="00C02615" w:rsidP="00710F03">
      <w:pPr>
        <w:numPr>
          <w:ilvl w:val="0"/>
          <w:numId w:val="5"/>
        </w:numPr>
        <w:spacing w:after="0" w:line="240" w:lineRule="auto"/>
        <w:rPr>
          <w:lang w:bidi="ar-SY"/>
        </w:rPr>
      </w:pPr>
      <w:r w:rsidRPr="00E31A8D">
        <w:rPr>
          <w:rFonts w:hint="cs"/>
          <w:rtl/>
        </w:rPr>
        <w:t>هلاميات مرطبة لكرة العين</w:t>
      </w:r>
      <w:r w:rsidR="00093A5E">
        <w:rPr>
          <w:rFonts w:hint="cs"/>
          <w:rtl/>
        </w:rPr>
        <w:t>.</w:t>
      </w:r>
    </w:p>
    <w:p w14:paraId="5C9D2BAA" w14:textId="77777777" w:rsidR="00B84904" w:rsidRDefault="00B84904" w:rsidP="00B84904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E31A8D">
        <w:rPr>
          <w:rFonts w:hint="cs"/>
          <w:rtl/>
        </w:rPr>
        <w:t>هلاميات مهبلية للمساعدة في الفحص الطبي.</w:t>
      </w:r>
    </w:p>
    <w:p w14:paraId="61058C9F" w14:textId="0DEC9ED1" w:rsidR="006E75EA" w:rsidRPr="00E31A8D" w:rsidRDefault="006E75EA" w:rsidP="006E75EA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hint="cs"/>
        </w:rPr>
      </w:pPr>
      <w:r w:rsidRPr="00E31A8D">
        <w:rPr>
          <w:rFonts w:hint="cs"/>
          <w:rtl/>
        </w:rPr>
        <w:t>هلاميات مسكنة للألام المفاصل.</w:t>
      </w:r>
    </w:p>
    <w:p w14:paraId="15C7C6A6" w14:textId="5CC40575" w:rsidR="00710F03" w:rsidRPr="00F159C5" w:rsidRDefault="006E75EA" w:rsidP="00710F03">
      <w:pPr>
        <w:numPr>
          <w:ilvl w:val="0"/>
          <w:numId w:val="5"/>
        </w:numPr>
        <w:spacing w:after="0" w:line="240" w:lineRule="auto"/>
        <w:rPr>
          <w:lang w:bidi="ar-SY"/>
        </w:rPr>
      </w:pPr>
      <w:r w:rsidRPr="00E31A8D">
        <w:rPr>
          <w:rFonts w:hint="cs"/>
          <w:rtl/>
        </w:rPr>
        <w:t>هلاميات فموية مثل الميكونازول</w:t>
      </w:r>
    </w:p>
    <w:p w14:paraId="2C1C8F45" w14:textId="544B33D9" w:rsidR="00710F03" w:rsidRPr="00F159C5" w:rsidRDefault="006E75EA" w:rsidP="00ED0DAC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E31A8D">
        <w:rPr>
          <w:rFonts w:hint="cs"/>
          <w:rtl/>
        </w:rPr>
        <w:t>هلاميات للتخفيف من حموضة المعدة.</w:t>
      </w:r>
    </w:p>
    <w:p w14:paraId="08E60653" w14:textId="23D39BEE" w:rsidR="00710F03" w:rsidRDefault="0061009C" w:rsidP="0061009C">
      <w:pPr>
        <w:spacing w:after="0" w:line="240" w:lineRule="auto"/>
        <w:rPr>
          <w:rtl/>
          <w:lang w:bidi="ar-SY"/>
        </w:rPr>
      </w:pPr>
      <w:r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  <w:lang w:bidi="ar-SY"/>
        </w:rPr>
        <w:t xml:space="preserve">القسم العملي: </w:t>
      </w:r>
      <w:r w:rsidR="00710F03" w:rsidRPr="006612E3">
        <w:rPr>
          <w:color w:val="2F5496" w:themeColor="accent1" w:themeShade="BF"/>
          <w:sz w:val="28"/>
          <w:szCs w:val="28"/>
          <w:rtl/>
          <w:lang w:bidi="ar-SY"/>
        </w:rPr>
        <w:t xml:space="preserve"> </w:t>
      </w:r>
      <w:r w:rsidR="00710F03" w:rsidRPr="00F159C5">
        <w:rPr>
          <w:rtl/>
          <w:lang w:bidi="ar-SY"/>
        </w:rPr>
        <w:t xml:space="preserve">وهي عبارة عن </w:t>
      </w:r>
      <w:r>
        <w:rPr>
          <w:rFonts w:hint="cs"/>
          <w:rtl/>
          <w:lang w:bidi="ar-SY"/>
        </w:rPr>
        <w:t>وصفات للمناقشة والتحضير تطبيقاً لما تم دراسته سابقاً:</w:t>
      </w:r>
    </w:p>
    <w:p w14:paraId="4C3C74A4" w14:textId="77777777" w:rsidR="000B7736" w:rsidRDefault="000B7736" w:rsidP="001402AB">
      <w:pPr>
        <w:rPr>
          <w:rtl/>
        </w:rPr>
      </w:pPr>
      <w:r>
        <w:rPr>
          <w:rFonts w:hint="cs"/>
          <w:rtl/>
          <w:lang w:bidi="ar-SY"/>
        </w:rPr>
        <w:t xml:space="preserve">الوصفة الأولى : </w:t>
      </w:r>
      <w:r w:rsidRPr="00E31A8D">
        <w:rPr>
          <w:rFonts w:hint="cs"/>
          <w:rtl/>
        </w:rPr>
        <w:t>(جيل مائي فموي مضاد فطري)</w:t>
      </w:r>
    </w:p>
    <w:tbl>
      <w:tblPr>
        <w:tblStyle w:val="TableGrid"/>
        <w:bidiVisual/>
        <w:tblW w:w="8273" w:type="dxa"/>
        <w:tblInd w:w="415" w:type="dxa"/>
        <w:tblLook w:val="04A0" w:firstRow="1" w:lastRow="0" w:firstColumn="1" w:lastColumn="0" w:noHBand="0" w:noVBand="1"/>
      </w:tblPr>
      <w:tblGrid>
        <w:gridCol w:w="4043"/>
        <w:gridCol w:w="4230"/>
      </w:tblGrid>
      <w:tr w:rsidR="00A3536E" w:rsidRPr="00E31A8D" w14:paraId="5F7CFC01" w14:textId="77777777" w:rsidTr="000073A0">
        <w:trPr>
          <w:trHeight w:val="304"/>
        </w:trPr>
        <w:tc>
          <w:tcPr>
            <w:tcW w:w="4043" w:type="dxa"/>
          </w:tcPr>
          <w:p w14:paraId="3DF62467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2  g</w:t>
            </w:r>
          </w:p>
        </w:tc>
        <w:tc>
          <w:tcPr>
            <w:tcW w:w="4230" w:type="dxa"/>
          </w:tcPr>
          <w:p w14:paraId="26DF4C40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Miconazole nitrate</w:t>
            </w:r>
          </w:p>
        </w:tc>
      </w:tr>
      <w:tr w:rsidR="00A3536E" w:rsidRPr="00E31A8D" w14:paraId="53D606D1" w14:textId="77777777" w:rsidTr="000073A0">
        <w:trPr>
          <w:trHeight w:val="267"/>
        </w:trPr>
        <w:tc>
          <w:tcPr>
            <w:tcW w:w="4043" w:type="dxa"/>
          </w:tcPr>
          <w:p w14:paraId="58DC9A83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0.1  g</w:t>
            </w:r>
          </w:p>
        </w:tc>
        <w:tc>
          <w:tcPr>
            <w:tcW w:w="4230" w:type="dxa"/>
          </w:tcPr>
          <w:p w14:paraId="22207FDD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Orange Flavour</w:t>
            </w:r>
          </w:p>
        </w:tc>
      </w:tr>
      <w:tr w:rsidR="00A3536E" w:rsidRPr="00E31A8D" w14:paraId="5B4C60A1" w14:textId="77777777" w:rsidTr="000073A0">
        <w:trPr>
          <w:trHeight w:val="412"/>
        </w:trPr>
        <w:tc>
          <w:tcPr>
            <w:tcW w:w="8273" w:type="dxa"/>
            <w:gridSpan w:val="2"/>
          </w:tcPr>
          <w:p w14:paraId="54D06F58" w14:textId="77777777" w:rsidR="00A3536E" w:rsidRPr="00E31A8D" w:rsidRDefault="00A3536E" w:rsidP="000073A0">
            <w:pPr>
              <w:jc w:val="center"/>
              <w:rPr>
                <w:rFonts w:hint="cs"/>
                <w:rtl/>
              </w:rPr>
            </w:pPr>
          </w:p>
        </w:tc>
      </w:tr>
      <w:tr w:rsidR="00A3536E" w:rsidRPr="00E31A8D" w14:paraId="21FDBDFD" w14:textId="77777777" w:rsidTr="000073A0">
        <w:trPr>
          <w:trHeight w:val="419"/>
        </w:trPr>
        <w:tc>
          <w:tcPr>
            <w:tcW w:w="4043" w:type="dxa"/>
          </w:tcPr>
          <w:p w14:paraId="1C23DC47" w14:textId="77777777" w:rsidR="00A3536E" w:rsidRPr="00E31A8D" w:rsidRDefault="00A3536E" w:rsidP="000073A0">
            <w:pPr>
              <w:tabs>
                <w:tab w:val="left" w:pos="293"/>
                <w:tab w:val="right" w:pos="3428"/>
              </w:tabs>
              <w:rPr>
                <w:rFonts w:hint="cs"/>
              </w:rPr>
            </w:pPr>
            <w:r w:rsidRPr="00E31A8D">
              <w:rPr>
                <w:rFonts w:hint="cs"/>
              </w:rPr>
              <w:tab/>
            </w:r>
            <w:r w:rsidRPr="00E31A8D">
              <w:rPr>
                <w:rFonts w:hint="cs"/>
              </w:rPr>
              <w:tab/>
              <w:t>20  g</w:t>
            </w:r>
          </w:p>
        </w:tc>
        <w:tc>
          <w:tcPr>
            <w:tcW w:w="4230" w:type="dxa"/>
          </w:tcPr>
          <w:p w14:paraId="26C656D4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Lutrol F 127(poloxamer 407)</w:t>
            </w:r>
          </w:p>
        </w:tc>
      </w:tr>
      <w:tr w:rsidR="00A3536E" w:rsidRPr="00E31A8D" w14:paraId="525D9056" w14:textId="77777777" w:rsidTr="000073A0">
        <w:trPr>
          <w:trHeight w:val="411"/>
        </w:trPr>
        <w:tc>
          <w:tcPr>
            <w:tcW w:w="4043" w:type="dxa"/>
          </w:tcPr>
          <w:p w14:paraId="1E6E4484" w14:textId="77777777" w:rsidR="00A3536E" w:rsidRPr="00E31A8D" w:rsidRDefault="00A3536E" w:rsidP="000073A0">
            <w:pPr>
              <w:tabs>
                <w:tab w:val="right" w:pos="3428"/>
              </w:tabs>
              <w:rPr>
                <w:rFonts w:hint="cs"/>
                <w:rtl/>
              </w:rPr>
            </w:pPr>
            <w:r w:rsidRPr="00E31A8D">
              <w:rPr>
                <w:rFonts w:hint="cs"/>
              </w:rPr>
              <w:tab/>
              <w:t>10  g</w:t>
            </w:r>
          </w:p>
        </w:tc>
        <w:tc>
          <w:tcPr>
            <w:tcW w:w="4230" w:type="dxa"/>
          </w:tcPr>
          <w:p w14:paraId="074738E0" w14:textId="77777777" w:rsidR="00A3536E" w:rsidRPr="00E31A8D" w:rsidRDefault="00A3536E" w:rsidP="000073A0">
            <w:pPr>
              <w:tabs>
                <w:tab w:val="right" w:pos="4045"/>
              </w:tabs>
              <w:rPr>
                <w:rFonts w:hint="cs"/>
                <w:rtl/>
              </w:rPr>
            </w:pPr>
            <w:r w:rsidRPr="00E31A8D">
              <w:rPr>
                <w:rFonts w:hint="cs"/>
                <w:rtl/>
              </w:rPr>
              <w:t xml:space="preserve">هي كحوليات متعددة </w:t>
            </w:r>
            <w:r w:rsidRPr="00E31A8D">
              <w:rPr>
                <w:rFonts w:hint="cs"/>
              </w:rPr>
              <w:t>pE</w:t>
            </w:r>
            <w:r w:rsidRPr="00E31A8D">
              <w:rPr>
                <w:rFonts w:hint="cs"/>
              </w:rPr>
              <w:tab/>
              <w:t>Cremophor</w:t>
            </w:r>
          </w:p>
        </w:tc>
      </w:tr>
      <w:tr w:rsidR="00A3536E" w:rsidRPr="00E31A8D" w14:paraId="6D7149FE" w14:textId="77777777" w:rsidTr="000073A0">
        <w:tc>
          <w:tcPr>
            <w:tcW w:w="4043" w:type="dxa"/>
          </w:tcPr>
          <w:p w14:paraId="6A771E76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10  g</w:t>
            </w:r>
          </w:p>
        </w:tc>
        <w:tc>
          <w:tcPr>
            <w:tcW w:w="4230" w:type="dxa"/>
          </w:tcPr>
          <w:p w14:paraId="76D8924B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P.G</w:t>
            </w:r>
          </w:p>
        </w:tc>
      </w:tr>
      <w:tr w:rsidR="00A3536E" w:rsidRPr="00E31A8D" w14:paraId="505E3D39" w14:textId="77777777" w:rsidTr="000073A0">
        <w:trPr>
          <w:trHeight w:val="525"/>
        </w:trPr>
        <w:tc>
          <w:tcPr>
            <w:tcW w:w="4043" w:type="dxa"/>
          </w:tcPr>
          <w:p w14:paraId="2E309421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0.3  g</w:t>
            </w:r>
          </w:p>
          <w:p w14:paraId="18AF7D66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</w:p>
        </w:tc>
        <w:tc>
          <w:tcPr>
            <w:tcW w:w="4230" w:type="dxa"/>
          </w:tcPr>
          <w:p w14:paraId="1F6A6981" w14:textId="77777777" w:rsidR="00A3536E" w:rsidRPr="00E31A8D" w:rsidRDefault="00A3536E" w:rsidP="000073A0">
            <w:pPr>
              <w:jc w:val="right"/>
              <w:rPr>
                <w:rFonts w:hint="cs"/>
                <w:rtl/>
              </w:rPr>
            </w:pPr>
            <w:r w:rsidRPr="00E31A8D">
              <w:rPr>
                <w:rFonts w:hint="cs"/>
              </w:rPr>
              <w:t>Saccharine Sodium</w:t>
            </w:r>
          </w:p>
        </w:tc>
      </w:tr>
      <w:tr w:rsidR="00A3536E" w:rsidRPr="00E31A8D" w14:paraId="2957814A" w14:textId="77777777" w:rsidTr="000073A0">
        <w:trPr>
          <w:trHeight w:val="547"/>
        </w:trPr>
        <w:tc>
          <w:tcPr>
            <w:tcW w:w="4043" w:type="dxa"/>
          </w:tcPr>
          <w:p w14:paraId="4A5F98DC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Till 50  g</w:t>
            </w:r>
          </w:p>
        </w:tc>
        <w:tc>
          <w:tcPr>
            <w:tcW w:w="4230" w:type="dxa"/>
          </w:tcPr>
          <w:p w14:paraId="50781201" w14:textId="77777777" w:rsidR="00A3536E" w:rsidRPr="00E31A8D" w:rsidRDefault="00A3536E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Purified  Water</w:t>
            </w:r>
          </w:p>
        </w:tc>
      </w:tr>
    </w:tbl>
    <w:p w14:paraId="2687F192" w14:textId="77777777" w:rsidR="00D45D08" w:rsidRPr="00E31A8D" w:rsidRDefault="00D45D08" w:rsidP="00D45D08">
      <w:pPr>
        <w:jc w:val="both"/>
        <w:rPr>
          <w:rFonts w:hint="cs"/>
          <w:rtl/>
        </w:rPr>
      </w:pPr>
      <w:r w:rsidRPr="00E31A8D">
        <w:rPr>
          <w:rFonts w:hint="cs"/>
          <w:rtl/>
        </w:rPr>
        <w:t>طريقة التحضير:</w:t>
      </w:r>
    </w:p>
    <w:p w14:paraId="484B457B" w14:textId="77777777" w:rsidR="00D45D08" w:rsidRPr="00E31A8D" w:rsidRDefault="00D45D08" w:rsidP="00D45D08">
      <w:pPr>
        <w:rPr>
          <w:rFonts w:hint="cs"/>
          <w:rtl/>
        </w:rPr>
      </w:pPr>
      <w:r w:rsidRPr="00E31A8D">
        <w:rPr>
          <w:rFonts w:hint="cs"/>
        </w:rPr>
        <w:t>:</w:t>
      </w:r>
      <w:r w:rsidRPr="00E31A8D">
        <w:rPr>
          <w:rFonts w:hint="cs"/>
          <w:rtl/>
        </w:rPr>
        <w:t xml:space="preserve">يحل كل من المادة الفعالة والمنكه في المزيج المؤلف من </w:t>
      </w:r>
      <w:r w:rsidRPr="00E31A8D">
        <w:rPr>
          <w:rFonts w:hint="cs"/>
        </w:rPr>
        <w:t>PG, Cremophor</w:t>
      </w:r>
      <w:r w:rsidRPr="00E31A8D">
        <w:rPr>
          <w:rFonts w:hint="cs"/>
          <w:rtl/>
        </w:rPr>
        <w:t xml:space="preserve">والعامل المهلم، ثم يسخن محلول السكرين الصودي والماء المنقى حتى الدرجة </w:t>
      </w:r>
      <w:r w:rsidRPr="00E31A8D">
        <w:rPr>
          <w:rFonts w:hint="cs"/>
        </w:rPr>
        <w:t>90</w:t>
      </w:r>
      <w:r w:rsidRPr="00E31A8D">
        <w:rPr>
          <w:rFonts w:hint="cs"/>
          <w:rtl/>
        </w:rPr>
        <w:t xml:space="preserve">م </w:t>
      </w:r>
      <w:r w:rsidRPr="00E31A8D">
        <w:rPr>
          <w:rFonts w:hint="cs"/>
        </w:rPr>
        <w:t>°</w:t>
      </w:r>
      <w:r w:rsidRPr="00E31A8D">
        <w:rPr>
          <w:rFonts w:hint="cs"/>
          <w:rtl/>
        </w:rPr>
        <w:t>ليمزج مع المكونات السابقة مع التحريك ببطء. وفي النهاية يبرد الناتج بدرجة حرارة الغرفة</w:t>
      </w:r>
      <w:r w:rsidRPr="00E31A8D">
        <w:rPr>
          <w:rFonts w:hint="cs"/>
          <w:color w:val="FF0000"/>
        </w:rPr>
        <w:t>.</w:t>
      </w:r>
      <w:r w:rsidRPr="00E31A8D">
        <w:rPr>
          <w:rFonts w:hint="cs"/>
          <w:color w:val="FF0000"/>
          <w:rtl/>
        </w:rPr>
        <w:t>ملاحظة</w:t>
      </w:r>
      <w:r w:rsidRPr="00E31A8D">
        <w:rPr>
          <w:rFonts w:hint="cs"/>
        </w:rPr>
        <w:t>:</w:t>
      </w:r>
      <w:r w:rsidRPr="00E31A8D">
        <w:rPr>
          <w:rFonts w:hint="cs"/>
          <w:rtl/>
        </w:rPr>
        <w:t>لا يمكن استبدال السكرين الصودي بالسكروز لأنه يتخمر في الفم وبالتالي يسبب تسوس الأسنان وتخمرات قد تقود إلى تفاقم الحالة الفطرية</w:t>
      </w:r>
    </w:p>
    <w:p w14:paraId="2D3B33B8" w14:textId="77777777" w:rsidR="006463A6" w:rsidRDefault="006463A6" w:rsidP="006463A6">
      <w:pPr>
        <w:rPr>
          <w:rtl/>
        </w:rPr>
      </w:pPr>
      <w:r w:rsidRPr="00E31A8D">
        <w:rPr>
          <w:rFonts w:hint="cs"/>
          <w:b/>
          <w:bCs/>
          <w:rtl/>
        </w:rPr>
        <w:lastRenderedPageBreak/>
        <w:t>الوصفةالثانية</w:t>
      </w:r>
      <w:r w:rsidRPr="00E31A8D">
        <w:rPr>
          <w:rFonts w:hint="cs"/>
          <w:rtl/>
        </w:rPr>
        <w:t xml:space="preserve">    (جيل مائي مهبلي مضاد جرثومي</w:t>
      </w:r>
      <w:r w:rsidRPr="00E31A8D">
        <w:rPr>
          <w:rFonts w:hint="cs"/>
        </w:rPr>
        <w:t>(.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51"/>
        <w:gridCol w:w="3402"/>
      </w:tblGrid>
      <w:tr w:rsidR="00C424EF" w:rsidRPr="00E31A8D" w14:paraId="334A655C" w14:textId="77777777" w:rsidTr="000073A0">
        <w:tc>
          <w:tcPr>
            <w:tcW w:w="1751" w:type="dxa"/>
          </w:tcPr>
          <w:p w14:paraId="13C0AE0D" w14:textId="77777777" w:rsidR="00C424EF" w:rsidRPr="00E31A8D" w:rsidRDefault="00C424EF" w:rsidP="000073A0">
            <w:pPr>
              <w:jc w:val="center"/>
              <w:rPr>
                <w:rFonts w:hint="cs"/>
              </w:rPr>
            </w:pPr>
            <w:r w:rsidRPr="00E31A8D">
              <w:rPr>
                <w:rFonts w:hint="cs"/>
              </w:rPr>
              <w:t>1.2 g</w:t>
            </w:r>
          </w:p>
        </w:tc>
        <w:tc>
          <w:tcPr>
            <w:tcW w:w="3402" w:type="dxa"/>
          </w:tcPr>
          <w:p w14:paraId="61E1ECE8" w14:textId="77777777" w:rsidR="00C424EF" w:rsidRPr="00E31A8D" w:rsidRDefault="00C424EF" w:rsidP="000073A0">
            <w:pPr>
              <w:jc w:val="right"/>
              <w:rPr>
                <w:rFonts w:hint="cs"/>
                <w:rtl/>
              </w:rPr>
            </w:pPr>
            <w:r w:rsidRPr="00E31A8D">
              <w:rPr>
                <w:rFonts w:hint="cs"/>
              </w:rPr>
              <w:t>Metromidazole</w:t>
            </w:r>
          </w:p>
        </w:tc>
      </w:tr>
      <w:tr w:rsidR="00C424EF" w:rsidRPr="00E31A8D" w14:paraId="174D34A0" w14:textId="77777777" w:rsidTr="000073A0">
        <w:tc>
          <w:tcPr>
            <w:tcW w:w="1751" w:type="dxa"/>
          </w:tcPr>
          <w:p w14:paraId="481F5589" w14:textId="77777777" w:rsidR="00C424EF" w:rsidRPr="00E31A8D" w:rsidRDefault="00C424EF" w:rsidP="000073A0">
            <w:pPr>
              <w:jc w:val="center"/>
              <w:rPr>
                <w:rFonts w:hint="cs"/>
              </w:rPr>
            </w:pPr>
            <w:r w:rsidRPr="00E31A8D">
              <w:rPr>
                <w:rFonts w:hint="cs"/>
              </w:rPr>
              <w:t>40  g</w:t>
            </w:r>
          </w:p>
        </w:tc>
        <w:tc>
          <w:tcPr>
            <w:tcW w:w="3402" w:type="dxa"/>
          </w:tcPr>
          <w:p w14:paraId="75213DCF" w14:textId="77777777" w:rsidR="00C424EF" w:rsidRPr="00E31A8D" w:rsidRDefault="00C424EF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P.E.G</w:t>
            </w:r>
          </w:p>
        </w:tc>
      </w:tr>
      <w:tr w:rsidR="00C424EF" w:rsidRPr="00E31A8D" w14:paraId="181F703A" w14:textId="77777777" w:rsidTr="000073A0">
        <w:tc>
          <w:tcPr>
            <w:tcW w:w="1751" w:type="dxa"/>
          </w:tcPr>
          <w:p w14:paraId="07E88C82" w14:textId="77777777" w:rsidR="00C424EF" w:rsidRPr="00E31A8D" w:rsidRDefault="00C424EF" w:rsidP="000073A0">
            <w:pPr>
              <w:jc w:val="center"/>
              <w:rPr>
                <w:rFonts w:hint="cs"/>
              </w:rPr>
            </w:pPr>
            <w:r w:rsidRPr="00E31A8D">
              <w:rPr>
                <w:rFonts w:hint="cs"/>
              </w:rPr>
              <w:t>21  g</w:t>
            </w:r>
          </w:p>
        </w:tc>
        <w:tc>
          <w:tcPr>
            <w:tcW w:w="3402" w:type="dxa"/>
          </w:tcPr>
          <w:p w14:paraId="7F631B68" w14:textId="77777777" w:rsidR="00C424EF" w:rsidRPr="00E31A8D" w:rsidRDefault="00C424EF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Poloxamer 407</w:t>
            </w:r>
          </w:p>
        </w:tc>
      </w:tr>
      <w:tr w:rsidR="00C424EF" w:rsidRPr="00E31A8D" w14:paraId="3E607CD4" w14:textId="77777777" w:rsidTr="000073A0">
        <w:tc>
          <w:tcPr>
            <w:tcW w:w="1751" w:type="dxa"/>
          </w:tcPr>
          <w:p w14:paraId="092115E6" w14:textId="77777777" w:rsidR="00C424EF" w:rsidRPr="00E31A8D" w:rsidRDefault="00C424EF" w:rsidP="000073A0">
            <w:pPr>
              <w:jc w:val="center"/>
              <w:rPr>
                <w:rFonts w:hint="cs"/>
              </w:rPr>
            </w:pPr>
            <w:r w:rsidRPr="00E31A8D">
              <w:rPr>
                <w:rFonts w:hint="cs"/>
              </w:rPr>
              <w:t xml:space="preserve"> 37.8  g</w:t>
            </w:r>
          </w:p>
        </w:tc>
        <w:tc>
          <w:tcPr>
            <w:tcW w:w="3402" w:type="dxa"/>
          </w:tcPr>
          <w:p w14:paraId="5551CE34" w14:textId="77777777" w:rsidR="00C424EF" w:rsidRPr="00E31A8D" w:rsidRDefault="00C424EF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Water</w:t>
            </w:r>
          </w:p>
        </w:tc>
      </w:tr>
    </w:tbl>
    <w:p w14:paraId="0E454DA7" w14:textId="77777777" w:rsidR="00C424EF" w:rsidRPr="00E31A8D" w:rsidRDefault="00C424EF" w:rsidP="006463A6">
      <w:pPr>
        <w:rPr>
          <w:rFonts w:hint="cs"/>
          <w:rtl/>
        </w:rPr>
      </w:pPr>
    </w:p>
    <w:p w14:paraId="5F9FC803" w14:textId="38BAFB26" w:rsidR="00085B87" w:rsidRDefault="00085B87">
      <w:pPr>
        <w:bidi w:val="0"/>
        <w:rPr>
          <w:b/>
          <w:bCs/>
          <w:rtl/>
          <w:lang w:bidi="ar-SY"/>
        </w:rPr>
      </w:pPr>
    </w:p>
    <w:p w14:paraId="6A27FADF" w14:textId="22F66323" w:rsidR="00085B87" w:rsidRPr="00F446C7" w:rsidRDefault="00085B87" w:rsidP="00085B87">
      <w:pPr>
        <w:jc w:val="center"/>
        <w:rPr>
          <w:b/>
          <w:bCs/>
          <w:rtl/>
          <w:lang w:bidi="ar-SY"/>
        </w:rPr>
      </w:pPr>
    </w:p>
    <w:p w14:paraId="15CABF80" w14:textId="77777777" w:rsidR="00B32723" w:rsidRPr="00E31A8D" w:rsidRDefault="00B32723" w:rsidP="00B32723">
      <w:pPr>
        <w:rPr>
          <w:rFonts w:hint="cs"/>
          <w:rtl/>
        </w:rPr>
      </w:pPr>
      <w:r w:rsidRPr="00E31A8D">
        <w:rPr>
          <w:rFonts w:hint="cs"/>
          <w:rtl/>
        </w:rPr>
        <w:t xml:space="preserve">طريقة التحضير: </w:t>
      </w:r>
      <w:r w:rsidRPr="00E31A8D">
        <w:rPr>
          <w:rFonts w:hint="cs"/>
        </w:rPr>
        <w:t>Poloxamer 407</w:t>
      </w:r>
      <w:r w:rsidRPr="00E31A8D">
        <w:rPr>
          <w:rFonts w:hint="cs"/>
          <w:rtl/>
        </w:rPr>
        <w:t>: هو خافض توتر سطحي غير مشحون ويستخدم لاذابة المكونات الزيتية في الماء</w:t>
      </w:r>
    </w:p>
    <w:p w14:paraId="1E2141C2" w14:textId="77777777" w:rsidR="00B32723" w:rsidRPr="00E31A8D" w:rsidRDefault="00B32723" w:rsidP="00B32723">
      <w:pPr>
        <w:rPr>
          <w:rFonts w:hint="cs"/>
          <w:rtl/>
        </w:rPr>
      </w:pPr>
      <w:r w:rsidRPr="00E31A8D">
        <w:rPr>
          <w:rFonts w:hint="cs"/>
          <w:rtl/>
        </w:rPr>
        <w:t xml:space="preserve">تسخن جميع المكونات باستثناء الماء عند درجة حرارة </w:t>
      </w:r>
      <w:r w:rsidRPr="00E31A8D">
        <w:rPr>
          <w:rFonts w:hint="cs"/>
        </w:rPr>
        <w:t>70  - 80</w:t>
      </w:r>
      <w:r w:rsidRPr="00E31A8D">
        <w:rPr>
          <w:rFonts w:hint="cs"/>
          <w:rtl/>
        </w:rPr>
        <w:t xml:space="preserve"> ثم يضاف المزيج تدريجياً الى الماء المسخن حتى الدرجة </w:t>
      </w:r>
      <w:r w:rsidRPr="00E31A8D">
        <w:rPr>
          <w:rFonts w:hint="cs"/>
        </w:rPr>
        <w:t>70</w:t>
      </w:r>
      <w:r w:rsidRPr="00E31A8D">
        <w:rPr>
          <w:rFonts w:hint="cs"/>
          <w:rtl/>
        </w:rPr>
        <w:t xml:space="preserve"> تقريباً ويحافظ على درجة حرارة هذه حتى اختفاء كامل الفقاعات الهوائية ليبرد المستحضر الناتج لاحقاً. </w:t>
      </w:r>
    </w:p>
    <w:p w14:paraId="195BA46F" w14:textId="281E7A26" w:rsidR="00AC0DE1" w:rsidRDefault="007A48A4" w:rsidP="00D05624">
      <w:pPr>
        <w:rPr>
          <w:rtl/>
        </w:rPr>
      </w:pPr>
      <w:r w:rsidRPr="007A48A4">
        <w:rPr>
          <w:rFonts w:hint="cs"/>
          <w:b/>
          <w:bCs/>
          <w:rtl/>
        </w:rPr>
        <w:t>الوصفة الثالثة:</w:t>
      </w:r>
      <w:r>
        <w:rPr>
          <w:rFonts w:hint="cs"/>
          <w:rtl/>
        </w:rPr>
        <w:t xml:space="preserve"> </w:t>
      </w:r>
      <w:r w:rsidR="00DD5EB4" w:rsidRPr="00E31A8D">
        <w:rPr>
          <w:rFonts w:hint="cs"/>
          <w:rtl/>
        </w:rPr>
        <w:t>جيل الشعر</w:t>
      </w:r>
      <w:r>
        <w:rPr>
          <w:rFonts w:hint="cs"/>
          <w:rtl/>
        </w:rPr>
        <w:t xml:space="preserve">: 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589"/>
        <w:gridCol w:w="879"/>
        <w:gridCol w:w="396"/>
        <w:gridCol w:w="2581"/>
        <w:gridCol w:w="113"/>
      </w:tblGrid>
      <w:tr w:rsidR="00191B04" w:rsidRPr="00E31A8D" w14:paraId="08759F7C" w14:textId="77777777" w:rsidTr="001C7FBF">
        <w:trPr>
          <w:gridBefore w:val="1"/>
          <w:wBefore w:w="589" w:type="dxa"/>
        </w:trPr>
        <w:tc>
          <w:tcPr>
            <w:tcW w:w="3969" w:type="dxa"/>
            <w:gridSpan w:val="4"/>
          </w:tcPr>
          <w:p w14:paraId="6E5D32E0" w14:textId="77777777" w:rsidR="00191B04" w:rsidRPr="00E31A8D" w:rsidRDefault="00191B04" w:rsidP="000073A0">
            <w:pPr>
              <w:jc w:val="center"/>
              <w:rPr>
                <w:rFonts w:hint="cs"/>
                <w:rtl/>
              </w:rPr>
            </w:pPr>
            <w:r w:rsidRPr="00E31A8D">
              <w:rPr>
                <w:rFonts w:hint="cs"/>
                <w:highlight w:val="green"/>
                <w:rtl/>
              </w:rPr>
              <w:t xml:space="preserve">الطور  </w:t>
            </w:r>
            <w:r w:rsidRPr="00E31A8D">
              <w:rPr>
                <w:rFonts w:hint="cs"/>
                <w:highlight w:val="green"/>
              </w:rPr>
              <w:t>A</w:t>
            </w:r>
          </w:p>
        </w:tc>
      </w:tr>
      <w:tr w:rsidR="00191B04" w:rsidRPr="00E31A8D" w14:paraId="31380974" w14:textId="77777777" w:rsidTr="001C7FBF">
        <w:trPr>
          <w:gridBefore w:val="1"/>
          <w:wBefore w:w="589" w:type="dxa"/>
        </w:trPr>
        <w:tc>
          <w:tcPr>
            <w:tcW w:w="1275" w:type="dxa"/>
            <w:gridSpan w:val="2"/>
          </w:tcPr>
          <w:p w14:paraId="2373FEF0" w14:textId="77777777" w:rsidR="00191B04" w:rsidRPr="00E31A8D" w:rsidRDefault="00191B04" w:rsidP="000073A0">
            <w:pPr>
              <w:rPr>
                <w:rFonts w:hint="cs"/>
              </w:rPr>
            </w:pPr>
            <w:r w:rsidRPr="00E31A8D">
              <w:rPr>
                <w:rFonts w:hint="cs"/>
              </w:rPr>
              <w:t>0.5  g</w:t>
            </w:r>
          </w:p>
        </w:tc>
        <w:tc>
          <w:tcPr>
            <w:tcW w:w="2694" w:type="dxa"/>
            <w:gridSpan w:val="2"/>
          </w:tcPr>
          <w:p w14:paraId="3407FB14" w14:textId="77777777" w:rsidR="00191B04" w:rsidRPr="00E31A8D" w:rsidRDefault="00191B04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Carbobol  940</w:t>
            </w:r>
          </w:p>
        </w:tc>
      </w:tr>
      <w:tr w:rsidR="00191B04" w:rsidRPr="00E31A8D" w14:paraId="40391FC7" w14:textId="77777777" w:rsidTr="001C7FBF">
        <w:trPr>
          <w:gridBefore w:val="1"/>
          <w:wBefore w:w="589" w:type="dxa"/>
        </w:trPr>
        <w:tc>
          <w:tcPr>
            <w:tcW w:w="1275" w:type="dxa"/>
            <w:gridSpan w:val="2"/>
          </w:tcPr>
          <w:p w14:paraId="4DCF8327" w14:textId="77777777" w:rsidR="00191B04" w:rsidRPr="00E31A8D" w:rsidRDefault="00191B04" w:rsidP="000073A0">
            <w:pPr>
              <w:rPr>
                <w:rFonts w:hint="cs"/>
              </w:rPr>
            </w:pPr>
            <w:r w:rsidRPr="00E31A8D">
              <w:rPr>
                <w:rFonts w:hint="cs"/>
              </w:rPr>
              <w:t>20  g</w:t>
            </w:r>
          </w:p>
        </w:tc>
        <w:tc>
          <w:tcPr>
            <w:tcW w:w="2694" w:type="dxa"/>
            <w:gridSpan w:val="2"/>
          </w:tcPr>
          <w:p w14:paraId="2CE74B1B" w14:textId="77777777" w:rsidR="00191B04" w:rsidRPr="00E31A8D" w:rsidRDefault="00191B04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 xml:space="preserve">Water  </w:t>
            </w:r>
          </w:p>
        </w:tc>
      </w:tr>
      <w:tr w:rsidR="001C7FBF" w:rsidRPr="00E31A8D" w14:paraId="7866DDE6" w14:textId="77777777" w:rsidTr="001C7FBF">
        <w:trPr>
          <w:gridAfter w:val="1"/>
          <w:wAfter w:w="113" w:type="dxa"/>
        </w:trPr>
        <w:tc>
          <w:tcPr>
            <w:tcW w:w="4445" w:type="dxa"/>
            <w:gridSpan w:val="4"/>
          </w:tcPr>
          <w:p w14:paraId="477BEE04" w14:textId="77777777" w:rsidR="001C7FBF" w:rsidRPr="00E31A8D" w:rsidRDefault="001C7FBF" w:rsidP="000073A0">
            <w:pPr>
              <w:jc w:val="center"/>
              <w:rPr>
                <w:rFonts w:hint="cs"/>
                <w:rtl/>
              </w:rPr>
            </w:pPr>
            <w:r w:rsidRPr="00E31A8D">
              <w:rPr>
                <w:rFonts w:hint="cs"/>
                <w:highlight w:val="yellow"/>
                <w:rtl/>
              </w:rPr>
              <w:t xml:space="preserve">الطور </w:t>
            </w:r>
            <w:r w:rsidRPr="00E31A8D">
              <w:rPr>
                <w:rFonts w:hint="cs"/>
                <w:highlight w:val="yellow"/>
              </w:rPr>
              <w:t>B</w:t>
            </w:r>
          </w:p>
        </w:tc>
      </w:tr>
      <w:tr w:rsidR="001C7FBF" w:rsidRPr="00E31A8D" w14:paraId="6DF982FC" w14:textId="77777777" w:rsidTr="001C7FBF">
        <w:trPr>
          <w:gridAfter w:val="1"/>
          <w:wAfter w:w="113" w:type="dxa"/>
        </w:trPr>
        <w:tc>
          <w:tcPr>
            <w:tcW w:w="1468" w:type="dxa"/>
            <w:gridSpan w:val="2"/>
          </w:tcPr>
          <w:p w14:paraId="1D5BC794" w14:textId="77777777" w:rsidR="001C7FBF" w:rsidRPr="00E31A8D" w:rsidRDefault="001C7FBF" w:rsidP="000073A0">
            <w:pPr>
              <w:rPr>
                <w:rFonts w:hint="cs"/>
              </w:rPr>
            </w:pPr>
            <w:r w:rsidRPr="00E31A8D">
              <w:rPr>
                <w:rFonts w:hint="cs"/>
              </w:rPr>
              <w:t>3  ml</w:t>
            </w:r>
          </w:p>
        </w:tc>
        <w:tc>
          <w:tcPr>
            <w:tcW w:w="2977" w:type="dxa"/>
            <w:gridSpan w:val="2"/>
          </w:tcPr>
          <w:p w14:paraId="65043887" w14:textId="77777777" w:rsidR="001C7FBF" w:rsidRPr="00E31A8D" w:rsidRDefault="001C7FBF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 xml:space="preserve">Propylene glycol </w:t>
            </w:r>
          </w:p>
        </w:tc>
      </w:tr>
      <w:tr w:rsidR="001C7FBF" w:rsidRPr="00E31A8D" w14:paraId="7C5637B3" w14:textId="77777777" w:rsidTr="001C7FBF">
        <w:trPr>
          <w:gridAfter w:val="1"/>
          <w:wAfter w:w="113" w:type="dxa"/>
        </w:trPr>
        <w:tc>
          <w:tcPr>
            <w:tcW w:w="1468" w:type="dxa"/>
            <w:gridSpan w:val="2"/>
          </w:tcPr>
          <w:p w14:paraId="1822E5A0" w14:textId="77777777" w:rsidR="001C7FBF" w:rsidRPr="00E31A8D" w:rsidRDefault="001C7FBF" w:rsidP="000073A0">
            <w:pPr>
              <w:rPr>
                <w:rFonts w:hint="cs"/>
              </w:rPr>
            </w:pPr>
            <w:r w:rsidRPr="00E31A8D">
              <w:rPr>
                <w:rFonts w:hint="cs"/>
              </w:rPr>
              <w:t>0.18 %</w:t>
            </w:r>
          </w:p>
        </w:tc>
        <w:tc>
          <w:tcPr>
            <w:tcW w:w="2977" w:type="dxa"/>
            <w:gridSpan w:val="2"/>
          </w:tcPr>
          <w:p w14:paraId="0DCFEA25" w14:textId="77777777" w:rsidR="001C7FBF" w:rsidRPr="00E31A8D" w:rsidRDefault="001C7FBF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 xml:space="preserve">Methyl paraben </w:t>
            </w:r>
          </w:p>
        </w:tc>
      </w:tr>
      <w:tr w:rsidR="001C7FBF" w:rsidRPr="00E31A8D" w14:paraId="169D6F20" w14:textId="77777777" w:rsidTr="001C7FBF">
        <w:trPr>
          <w:gridAfter w:val="1"/>
          <w:wAfter w:w="113" w:type="dxa"/>
        </w:trPr>
        <w:tc>
          <w:tcPr>
            <w:tcW w:w="1468" w:type="dxa"/>
            <w:gridSpan w:val="2"/>
          </w:tcPr>
          <w:p w14:paraId="12A3B8F4" w14:textId="77777777" w:rsidR="001C7FBF" w:rsidRPr="00E31A8D" w:rsidRDefault="001C7FBF" w:rsidP="000073A0">
            <w:pPr>
              <w:rPr>
                <w:rFonts w:hint="cs"/>
              </w:rPr>
            </w:pPr>
            <w:r w:rsidRPr="00E31A8D">
              <w:rPr>
                <w:rFonts w:hint="cs"/>
              </w:rPr>
              <w:t>0.02 %</w:t>
            </w:r>
          </w:p>
        </w:tc>
        <w:tc>
          <w:tcPr>
            <w:tcW w:w="2977" w:type="dxa"/>
            <w:gridSpan w:val="2"/>
          </w:tcPr>
          <w:p w14:paraId="2DFB23E9" w14:textId="77777777" w:rsidR="001C7FBF" w:rsidRPr="00E31A8D" w:rsidRDefault="001C7FBF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Propyl paraben</w:t>
            </w:r>
          </w:p>
        </w:tc>
      </w:tr>
    </w:tbl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51"/>
        <w:gridCol w:w="2552"/>
      </w:tblGrid>
      <w:tr w:rsidR="00731575" w:rsidRPr="00E31A8D" w14:paraId="2E91ECB9" w14:textId="77777777" w:rsidTr="00731575">
        <w:tc>
          <w:tcPr>
            <w:tcW w:w="4303" w:type="dxa"/>
            <w:gridSpan w:val="2"/>
          </w:tcPr>
          <w:p w14:paraId="6D1DE2C7" w14:textId="77777777" w:rsidR="00731575" w:rsidRPr="00E31A8D" w:rsidRDefault="00731575" w:rsidP="000073A0">
            <w:pPr>
              <w:jc w:val="center"/>
              <w:rPr>
                <w:rFonts w:hint="cs"/>
                <w:rtl/>
              </w:rPr>
            </w:pPr>
            <w:r w:rsidRPr="00E31A8D">
              <w:rPr>
                <w:rFonts w:hint="cs"/>
                <w:highlight w:val="cyan"/>
                <w:rtl/>
              </w:rPr>
              <w:t xml:space="preserve">الطور  </w:t>
            </w:r>
            <w:r w:rsidRPr="00E31A8D">
              <w:rPr>
                <w:rFonts w:hint="cs"/>
                <w:highlight w:val="cyan"/>
              </w:rPr>
              <w:t>C</w:t>
            </w:r>
          </w:p>
        </w:tc>
      </w:tr>
      <w:tr w:rsidR="00731575" w:rsidRPr="00E31A8D" w14:paraId="06E8D679" w14:textId="77777777" w:rsidTr="00731575">
        <w:tc>
          <w:tcPr>
            <w:tcW w:w="1751" w:type="dxa"/>
          </w:tcPr>
          <w:p w14:paraId="2F333592" w14:textId="77777777" w:rsidR="00731575" w:rsidRPr="00E31A8D" w:rsidRDefault="00731575" w:rsidP="000073A0">
            <w:pPr>
              <w:rPr>
                <w:rFonts w:hint="cs"/>
              </w:rPr>
            </w:pPr>
            <w:r w:rsidRPr="00E31A8D">
              <w:rPr>
                <w:rFonts w:hint="cs"/>
              </w:rPr>
              <w:t>0.2  g</w:t>
            </w:r>
          </w:p>
        </w:tc>
        <w:tc>
          <w:tcPr>
            <w:tcW w:w="2552" w:type="dxa"/>
          </w:tcPr>
          <w:p w14:paraId="5A9AFD00" w14:textId="77777777" w:rsidR="00731575" w:rsidRPr="00E31A8D" w:rsidRDefault="00731575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T.E.A</w:t>
            </w:r>
          </w:p>
        </w:tc>
      </w:tr>
      <w:tr w:rsidR="00731575" w:rsidRPr="00E31A8D" w14:paraId="5C4016EC" w14:textId="77777777" w:rsidTr="00731575">
        <w:tc>
          <w:tcPr>
            <w:tcW w:w="1751" w:type="dxa"/>
          </w:tcPr>
          <w:p w14:paraId="2D78A1E5" w14:textId="77777777" w:rsidR="00731575" w:rsidRPr="00E31A8D" w:rsidRDefault="00731575" w:rsidP="000073A0">
            <w:pPr>
              <w:rPr>
                <w:rFonts w:hint="cs"/>
              </w:rPr>
            </w:pPr>
            <w:r w:rsidRPr="00E31A8D">
              <w:rPr>
                <w:rFonts w:hint="cs"/>
              </w:rPr>
              <w:t>3  ml</w:t>
            </w:r>
          </w:p>
        </w:tc>
        <w:tc>
          <w:tcPr>
            <w:tcW w:w="2552" w:type="dxa"/>
          </w:tcPr>
          <w:p w14:paraId="07E7A20A" w14:textId="77777777" w:rsidR="00731575" w:rsidRPr="00E31A8D" w:rsidRDefault="00731575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Glycerin</w:t>
            </w:r>
          </w:p>
        </w:tc>
      </w:tr>
      <w:tr w:rsidR="00731575" w:rsidRPr="00E31A8D" w14:paraId="7BCC67B5" w14:textId="77777777" w:rsidTr="00731575">
        <w:tc>
          <w:tcPr>
            <w:tcW w:w="1751" w:type="dxa"/>
          </w:tcPr>
          <w:p w14:paraId="21BC4BE7" w14:textId="77777777" w:rsidR="00731575" w:rsidRPr="00E31A8D" w:rsidRDefault="00731575" w:rsidP="000073A0">
            <w:pPr>
              <w:rPr>
                <w:rFonts w:hint="cs"/>
              </w:rPr>
            </w:pPr>
            <w:r w:rsidRPr="00E31A8D">
              <w:rPr>
                <w:rFonts w:hint="cs"/>
              </w:rPr>
              <w:t>77.1  g</w:t>
            </w:r>
          </w:p>
        </w:tc>
        <w:tc>
          <w:tcPr>
            <w:tcW w:w="2552" w:type="dxa"/>
          </w:tcPr>
          <w:p w14:paraId="4FB8B389" w14:textId="77777777" w:rsidR="00731575" w:rsidRPr="00E31A8D" w:rsidRDefault="00731575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Water purified</w:t>
            </w:r>
          </w:p>
        </w:tc>
      </w:tr>
      <w:tr w:rsidR="00731575" w:rsidRPr="00E31A8D" w14:paraId="53EB2407" w14:textId="77777777" w:rsidTr="00731575">
        <w:tc>
          <w:tcPr>
            <w:tcW w:w="1751" w:type="dxa"/>
          </w:tcPr>
          <w:p w14:paraId="6BB37BE5" w14:textId="77777777" w:rsidR="00731575" w:rsidRPr="00E31A8D" w:rsidRDefault="00731575" w:rsidP="000073A0">
            <w:pPr>
              <w:rPr>
                <w:rFonts w:hint="cs"/>
              </w:rPr>
            </w:pPr>
            <w:r w:rsidRPr="00E31A8D">
              <w:rPr>
                <w:rFonts w:hint="cs"/>
              </w:rPr>
              <w:t>Q.S</w:t>
            </w:r>
          </w:p>
        </w:tc>
        <w:tc>
          <w:tcPr>
            <w:tcW w:w="2552" w:type="dxa"/>
          </w:tcPr>
          <w:p w14:paraId="5FA4E4D2" w14:textId="77777777" w:rsidR="00731575" w:rsidRPr="00E31A8D" w:rsidRDefault="00731575" w:rsidP="000073A0">
            <w:pPr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Perfume</w:t>
            </w:r>
          </w:p>
        </w:tc>
      </w:tr>
    </w:tbl>
    <w:p w14:paraId="1171BE85" w14:textId="77777777" w:rsidR="0073499A" w:rsidRDefault="0073499A" w:rsidP="00D05624">
      <w:pPr>
        <w:rPr>
          <w:rtl/>
        </w:rPr>
      </w:pPr>
    </w:p>
    <w:p w14:paraId="5D76746F" w14:textId="77777777" w:rsidR="007A48A4" w:rsidRDefault="007A48A4" w:rsidP="00D05624">
      <w:pPr>
        <w:rPr>
          <w:rtl/>
        </w:rPr>
      </w:pPr>
    </w:p>
    <w:p w14:paraId="1FF214B5" w14:textId="77777777" w:rsidR="00485779" w:rsidRDefault="00485779" w:rsidP="00D05624">
      <w:pPr>
        <w:rPr>
          <w:rtl/>
        </w:rPr>
      </w:pPr>
    </w:p>
    <w:p w14:paraId="20DF489E" w14:textId="77777777" w:rsidR="00485779" w:rsidRDefault="00485779" w:rsidP="00D05624">
      <w:pPr>
        <w:rPr>
          <w:rtl/>
        </w:rPr>
      </w:pPr>
    </w:p>
    <w:p w14:paraId="30C2830D" w14:textId="77777777" w:rsidR="008910AF" w:rsidRPr="00E31A8D" w:rsidRDefault="008910AF" w:rsidP="008910AF">
      <w:pPr>
        <w:rPr>
          <w:rFonts w:hint="cs"/>
          <w:rtl/>
        </w:rPr>
      </w:pPr>
      <w:r w:rsidRPr="00E31A8D">
        <w:rPr>
          <w:rFonts w:hint="cs"/>
          <w:b/>
          <w:bCs/>
          <w:rtl/>
        </w:rPr>
        <w:t>طريقة التحضير:</w:t>
      </w:r>
    </w:p>
    <w:p w14:paraId="312A5973" w14:textId="77777777" w:rsidR="008910AF" w:rsidRPr="00E31A8D" w:rsidRDefault="008910AF" w:rsidP="008910AF">
      <w:pPr>
        <w:rPr>
          <w:rFonts w:hint="cs"/>
          <w:rtl/>
        </w:rPr>
      </w:pPr>
      <w:r w:rsidRPr="00E31A8D">
        <w:rPr>
          <w:rFonts w:hint="cs"/>
          <w:rtl/>
        </w:rPr>
        <w:t xml:space="preserve">1- نبعثر الكاربوبول في الماء </w:t>
      </w:r>
      <w:r w:rsidRPr="00E31A8D">
        <w:rPr>
          <w:rFonts w:hint="cs"/>
          <w:highlight w:val="yellow"/>
          <w:rtl/>
        </w:rPr>
        <w:t>بسرعة عالية</w:t>
      </w:r>
      <w:r w:rsidRPr="00E31A8D">
        <w:rPr>
          <w:rFonts w:hint="cs"/>
          <w:rtl/>
        </w:rPr>
        <w:t xml:space="preserve"> </w:t>
      </w:r>
      <w:r w:rsidRPr="00E31A8D">
        <w:rPr>
          <w:rFonts w:hint="cs"/>
          <w:u w:val="single"/>
          <w:rtl/>
        </w:rPr>
        <w:t>لنحصل على مزيج ناعم وخالي من الفقاعات الهوائية.</w:t>
      </w:r>
    </w:p>
    <w:p w14:paraId="40B64E72" w14:textId="77777777" w:rsidR="008910AF" w:rsidRPr="00E31A8D" w:rsidRDefault="008910AF" w:rsidP="008910AF">
      <w:pPr>
        <w:rPr>
          <w:rFonts w:hint="cs"/>
          <w:rtl/>
        </w:rPr>
      </w:pPr>
      <w:r w:rsidRPr="00E31A8D">
        <w:rPr>
          <w:rFonts w:hint="cs"/>
          <w:rtl/>
        </w:rPr>
        <w:t>2- نحل المادة الحافظة بالبروبيلين غليكول بالإستعانة بالحمام المائي.</w:t>
      </w:r>
    </w:p>
    <w:p w14:paraId="2CEC31B3" w14:textId="77777777" w:rsidR="008910AF" w:rsidRPr="00E31A8D" w:rsidRDefault="008910AF" w:rsidP="008910AF">
      <w:pPr>
        <w:rPr>
          <w:rFonts w:hint="cs"/>
          <w:rtl/>
        </w:rPr>
      </w:pPr>
      <w:r w:rsidRPr="00E31A8D">
        <w:rPr>
          <w:rFonts w:hint="cs"/>
          <w:rtl/>
        </w:rPr>
        <w:t xml:space="preserve">3- نضيف </w:t>
      </w:r>
      <w:r w:rsidRPr="00E31A8D">
        <w:rPr>
          <w:rFonts w:hint="cs"/>
        </w:rPr>
        <w:t>A</w:t>
      </w:r>
      <w:r w:rsidRPr="00E31A8D">
        <w:rPr>
          <w:rFonts w:hint="cs"/>
          <w:rtl/>
        </w:rPr>
        <w:t xml:space="preserve"> الى </w:t>
      </w:r>
      <w:r w:rsidRPr="00E31A8D">
        <w:rPr>
          <w:rFonts w:hint="cs"/>
        </w:rPr>
        <w:t>C</w:t>
      </w:r>
      <w:r w:rsidRPr="00E31A8D">
        <w:rPr>
          <w:rFonts w:hint="cs"/>
          <w:rtl/>
        </w:rPr>
        <w:t xml:space="preserve"> ونحرك حتى يحصل المزج التام.</w:t>
      </w:r>
    </w:p>
    <w:p w14:paraId="7C3B6209" w14:textId="77777777" w:rsidR="008910AF" w:rsidRPr="00E31A8D" w:rsidRDefault="008910AF" w:rsidP="008910AF">
      <w:pPr>
        <w:rPr>
          <w:rFonts w:hint="cs"/>
          <w:rtl/>
        </w:rPr>
      </w:pPr>
      <w:r w:rsidRPr="00E31A8D">
        <w:rPr>
          <w:rFonts w:hint="cs"/>
          <w:rtl/>
        </w:rPr>
        <w:t xml:space="preserve">4- نضيف </w:t>
      </w:r>
      <w:r w:rsidRPr="00E31A8D">
        <w:rPr>
          <w:rFonts w:hint="cs"/>
        </w:rPr>
        <w:t>B</w:t>
      </w:r>
      <w:r w:rsidRPr="00E31A8D">
        <w:rPr>
          <w:rFonts w:hint="cs"/>
          <w:rtl/>
        </w:rPr>
        <w:t xml:space="preserve"> الى </w:t>
      </w:r>
      <w:r w:rsidRPr="00E31A8D">
        <w:rPr>
          <w:rFonts w:hint="cs"/>
        </w:rPr>
        <w:t>C</w:t>
      </w:r>
      <w:r w:rsidRPr="00E31A8D">
        <w:rPr>
          <w:rFonts w:hint="cs"/>
          <w:rtl/>
        </w:rPr>
        <w:t xml:space="preserve"> ونحرك حتى المزج التام. </w:t>
      </w:r>
    </w:p>
    <w:p w14:paraId="0D2CF473" w14:textId="77777777" w:rsidR="008910AF" w:rsidRDefault="008910AF" w:rsidP="008910AF">
      <w:pPr>
        <w:rPr>
          <w:rtl/>
        </w:rPr>
      </w:pPr>
      <w:r w:rsidRPr="00E31A8D">
        <w:rPr>
          <w:rFonts w:hint="cs"/>
          <w:rtl/>
        </w:rPr>
        <w:t xml:space="preserve">5- نضيف العطر عندما يبرد المحضر لدرجة حرارة </w:t>
      </w:r>
      <w:r w:rsidRPr="00E31A8D">
        <w:rPr>
          <w:rFonts w:hint="cs"/>
        </w:rPr>
        <w:t xml:space="preserve">45 </w:t>
      </w:r>
      <w:r w:rsidRPr="00E31A8D">
        <w:rPr>
          <w:rFonts w:hint="cs"/>
          <w:rtl/>
        </w:rPr>
        <w:t xml:space="preserve">. </w:t>
      </w:r>
    </w:p>
    <w:p w14:paraId="4DDFB182" w14:textId="7B94A284" w:rsidR="00C26354" w:rsidRPr="006612E3" w:rsidRDefault="002772FE" w:rsidP="00C26354">
      <w:pPr>
        <w:spacing w:after="0" w:line="240" w:lineRule="auto"/>
        <w:rPr>
          <w:color w:val="2F5496" w:themeColor="accent1" w:themeShade="BF"/>
          <w:sz w:val="28"/>
          <w:szCs w:val="28"/>
          <w:u w:val="single"/>
          <w:rtl/>
          <w:lang w:bidi="ar-SY"/>
        </w:rPr>
      </w:pPr>
      <w:r>
        <w:rPr>
          <w:b/>
          <w:bCs/>
          <w:color w:val="2F5496" w:themeColor="accent1" w:themeShade="BF"/>
          <w:sz w:val="28"/>
          <w:szCs w:val="28"/>
          <w:u w:val="single"/>
          <w:lang w:bidi="ar-SY"/>
        </w:rPr>
        <w:t>Emulgeles</w:t>
      </w:r>
      <w:r w:rsidR="00C26354" w:rsidRPr="006612E3">
        <w:rPr>
          <w:color w:val="2F5496" w:themeColor="accent1" w:themeShade="BF"/>
          <w:sz w:val="28"/>
          <w:szCs w:val="28"/>
          <w:u w:val="single"/>
          <w:rtl/>
          <w:lang w:bidi="ar-SY"/>
        </w:rPr>
        <w:t>:</w:t>
      </w:r>
    </w:p>
    <w:p w14:paraId="7D4EAA14" w14:textId="5B4EB998" w:rsidR="00C26354" w:rsidRPr="00E31A8D" w:rsidRDefault="0069226A" w:rsidP="008910AF">
      <w:pPr>
        <w:rPr>
          <w:rFonts w:hint="cs"/>
          <w:rtl/>
          <w:lang w:bidi="ar-SY"/>
        </w:rPr>
      </w:pPr>
      <w:r w:rsidRPr="00E31A8D">
        <w:rPr>
          <w:rFonts w:hint="cs"/>
          <w:rtl/>
        </w:rPr>
        <w:t xml:space="preserve">عبارة عن أشكال صيدلانية نصف صلبة تجمع بين خصائص الهلام </w:t>
      </w:r>
      <w:r w:rsidRPr="00E31A8D">
        <w:rPr>
          <w:rFonts w:hint="cs"/>
        </w:rPr>
        <w:t>Gels</w:t>
      </w:r>
      <w:r w:rsidRPr="00E31A8D">
        <w:rPr>
          <w:rFonts w:hint="cs"/>
          <w:rtl/>
        </w:rPr>
        <w:t xml:space="preserve"> من جهة والمستحلب </w:t>
      </w:r>
      <w:r w:rsidRPr="00E31A8D">
        <w:rPr>
          <w:rFonts w:hint="cs"/>
        </w:rPr>
        <w:t>Emulsions</w:t>
      </w:r>
      <w:r w:rsidRPr="00E31A8D">
        <w:rPr>
          <w:rFonts w:hint="cs"/>
          <w:rtl/>
        </w:rPr>
        <w:t xml:space="preserve"> (ز/م –</w:t>
      </w:r>
      <w:r w:rsidRPr="0069226A">
        <w:rPr>
          <w:rFonts w:hint="cs"/>
          <w:rtl/>
        </w:rPr>
        <w:t xml:space="preserve"> </w:t>
      </w:r>
      <w:r w:rsidRPr="00E31A8D">
        <w:rPr>
          <w:rFonts w:hint="cs"/>
          <w:rtl/>
        </w:rPr>
        <w:t>م/ز) من جهة أخرى</w:t>
      </w:r>
    </w:p>
    <w:p w14:paraId="565E41E2" w14:textId="508BE0C5" w:rsidR="00364D5F" w:rsidRPr="006612E3" w:rsidRDefault="00AB3871" w:rsidP="00364D5F">
      <w:pPr>
        <w:spacing w:after="0" w:line="240" w:lineRule="auto"/>
        <w:rPr>
          <w:color w:val="2F5496" w:themeColor="accent1" w:themeShade="BF"/>
          <w:sz w:val="28"/>
          <w:szCs w:val="28"/>
          <w:u w:val="single"/>
          <w:rtl/>
          <w:lang w:bidi="ar-SY"/>
        </w:rPr>
      </w:pPr>
      <w:r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  <w:lang w:bidi="ar-SY"/>
        </w:rPr>
        <w:lastRenderedPageBreak/>
        <w:t xml:space="preserve">خواص الايمولجينات </w:t>
      </w:r>
      <w:r w:rsidR="00364D5F" w:rsidRPr="006612E3">
        <w:rPr>
          <w:color w:val="2F5496" w:themeColor="accent1" w:themeShade="BF"/>
          <w:sz w:val="28"/>
          <w:szCs w:val="28"/>
          <w:u w:val="single"/>
          <w:rtl/>
          <w:lang w:bidi="ar-SY"/>
        </w:rPr>
        <w:t>:</w:t>
      </w:r>
    </w:p>
    <w:p w14:paraId="202CAD85" w14:textId="77777777" w:rsidR="00A075A9" w:rsidRPr="00E31A8D" w:rsidRDefault="00A075A9" w:rsidP="00A075A9">
      <w:pPr>
        <w:pStyle w:val="ListParagraph"/>
        <w:numPr>
          <w:ilvl w:val="0"/>
          <w:numId w:val="12"/>
        </w:numPr>
        <w:spacing w:after="200" w:line="276" w:lineRule="auto"/>
        <w:rPr>
          <w:rFonts w:hint="cs"/>
        </w:rPr>
      </w:pPr>
      <w:r w:rsidRPr="00E31A8D">
        <w:rPr>
          <w:rFonts w:hint="cs"/>
          <w:rtl/>
        </w:rPr>
        <w:t>وتعتمد صياغتها على تهليم الطور المائي للمستحلب.</w:t>
      </w:r>
    </w:p>
    <w:p w14:paraId="6D097C37" w14:textId="77777777" w:rsidR="00A075A9" w:rsidRPr="00E31A8D" w:rsidRDefault="00A075A9" w:rsidP="00A075A9">
      <w:pPr>
        <w:pStyle w:val="ListParagraph"/>
        <w:numPr>
          <w:ilvl w:val="0"/>
          <w:numId w:val="12"/>
        </w:numPr>
        <w:spacing w:after="200" w:line="276" w:lineRule="auto"/>
        <w:rPr>
          <w:rFonts w:hint="cs"/>
        </w:rPr>
      </w:pPr>
      <w:r w:rsidRPr="00E31A8D">
        <w:rPr>
          <w:rFonts w:hint="cs"/>
          <w:rtl/>
        </w:rPr>
        <w:t>وهذا ما يساهم بدوره في تثبيت المستحلب النهائي.</w:t>
      </w:r>
    </w:p>
    <w:p w14:paraId="1FEF2CF7" w14:textId="77777777" w:rsidR="00A075A9" w:rsidRPr="00E31A8D" w:rsidRDefault="00A075A9" w:rsidP="00A075A9">
      <w:pPr>
        <w:pStyle w:val="ListParagraph"/>
        <w:numPr>
          <w:ilvl w:val="0"/>
          <w:numId w:val="12"/>
        </w:numPr>
        <w:spacing w:after="200" w:line="276" w:lineRule="auto"/>
        <w:rPr>
          <w:rFonts w:hint="cs"/>
        </w:rPr>
      </w:pPr>
      <w:r w:rsidRPr="00E31A8D">
        <w:rPr>
          <w:rFonts w:hint="cs"/>
          <w:rtl/>
        </w:rPr>
        <w:t>لذلك تعتبر ذات ثباتية أقضل من الكريمات.</w:t>
      </w:r>
    </w:p>
    <w:p w14:paraId="359CB142" w14:textId="77777777" w:rsidR="00A075A9" w:rsidRPr="00E31A8D" w:rsidRDefault="00A075A9" w:rsidP="00A075A9">
      <w:pPr>
        <w:pStyle w:val="ListParagraph"/>
        <w:numPr>
          <w:ilvl w:val="0"/>
          <w:numId w:val="12"/>
        </w:numPr>
        <w:spacing w:after="200" w:line="276" w:lineRule="auto"/>
        <w:rPr>
          <w:rFonts w:hint="cs"/>
        </w:rPr>
      </w:pPr>
      <w:r w:rsidRPr="00E31A8D">
        <w:rPr>
          <w:rFonts w:hint="cs"/>
          <w:rtl/>
        </w:rPr>
        <w:t xml:space="preserve">تتمتع الإيمولجيل بخصائص التكسوتروبية, سهلة التطبيق, والتحضير , وغير دهنية ويمكن استخدامها في اطالة التحرر. </w:t>
      </w:r>
    </w:p>
    <w:p w14:paraId="57490D4A" w14:textId="77777777" w:rsidR="00A075A9" w:rsidRPr="00E31A8D" w:rsidRDefault="00A075A9" w:rsidP="00A075A9">
      <w:pPr>
        <w:pStyle w:val="ListParagraph"/>
        <w:numPr>
          <w:ilvl w:val="0"/>
          <w:numId w:val="12"/>
        </w:numPr>
        <w:spacing w:after="200" w:line="276" w:lineRule="auto"/>
        <w:rPr>
          <w:rFonts w:hint="cs"/>
        </w:rPr>
      </w:pPr>
      <w:r w:rsidRPr="00E31A8D">
        <w:rPr>
          <w:rFonts w:hint="cs"/>
          <w:rtl/>
        </w:rPr>
        <w:t xml:space="preserve">كما وتعتبر مناسبة للمواد الفعالة ضعيفة الانحلالية مقارنة مع الهلاميات المائية. </w:t>
      </w:r>
    </w:p>
    <w:p w14:paraId="4069E506" w14:textId="66B6A0C7" w:rsidR="00485779" w:rsidRDefault="00DB41FD" w:rsidP="00D05624">
      <w:pPr>
        <w:rPr>
          <w:b/>
          <w:bCs/>
          <w:color w:val="2F5496" w:themeColor="accent1" w:themeShade="BF"/>
          <w:sz w:val="28"/>
          <w:szCs w:val="28"/>
          <w:u w:val="single"/>
          <w:rtl/>
          <w:lang w:bidi="ar-SY"/>
        </w:rPr>
      </w:pPr>
      <w:r>
        <w:rPr>
          <w:rFonts w:hint="cs"/>
          <w:b/>
          <w:bCs/>
          <w:color w:val="2F5496" w:themeColor="accent1" w:themeShade="BF"/>
          <w:sz w:val="28"/>
          <w:szCs w:val="28"/>
          <w:u w:val="single"/>
          <w:rtl/>
          <w:lang w:bidi="ar-SY"/>
        </w:rPr>
        <w:t xml:space="preserve">الوصفات : </w:t>
      </w:r>
    </w:p>
    <w:p w14:paraId="17557CF1" w14:textId="238130A0" w:rsidR="00940441" w:rsidRPr="00A075A9" w:rsidRDefault="00FA3E6D" w:rsidP="00FA3E6D">
      <w:r w:rsidRPr="00E31A8D">
        <w:rPr>
          <w:rFonts w:hint="cs"/>
          <w:rtl/>
        </w:rPr>
        <w:t xml:space="preserve">وصفة </w:t>
      </w:r>
      <w:r w:rsidRPr="00E31A8D">
        <w:rPr>
          <w:rFonts w:hint="cs"/>
        </w:rPr>
        <w:t xml:space="preserve">Emulgel </w:t>
      </w:r>
      <w:r w:rsidRPr="00E31A8D">
        <w:rPr>
          <w:rFonts w:hint="cs"/>
          <w:rtl/>
        </w:rPr>
        <w:t xml:space="preserve"> ز/م مضاد للفطور</w:t>
      </w:r>
      <w:r w:rsidR="00CC1FDA">
        <w:rPr>
          <w:rFonts w:hint="cs"/>
          <w:rtl/>
        </w:rPr>
        <w:t xml:space="preserve">    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15"/>
        <w:gridCol w:w="3402"/>
      </w:tblGrid>
      <w:tr w:rsidR="00940441" w:rsidRPr="00E31A8D" w14:paraId="6B28E090" w14:textId="77777777" w:rsidTr="000073A0">
        <w:trPr>
          <w:trHeight w:val="381"/>
        </w:trPr>
        <w:tc>
          <w:tcPr>
            <w:tcW w:w="1315" w:type="dxa"/>
          </w:tcPr>
          <w:p w14:paraId="45A6EEB6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  <w:rtl/>
              </w:rPr>
            </w:pPr>
            <w:r w:rsidRPr="00E31A8D">
              <w:rPr>
                <w:rFonts w:hint="cs"/>
              </w:rPr>
              <w:t>0.5  g</w:t>
            </w:r>
          </w:p>
        </w:tc>
        <w:tc>
          <w:tcPr>
            <w:tcW w:w="3402" w:type="dxa"/>
          </w:tcPr>
          <w:p w14:paraId="302088B2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 xml:space="preserve">Chlorphenesin </w:t>
            </w:r>
          </w:p>
        </w:tc>
      </w:tr>
      <w:tr w:rsidR="00940441" w:rsidRPr="00E31A8D" w14:paraId="232F6668" w14:textId="77777777" w:rsidTr="000073A0">
        <w:trPr>
          <w:trHeight w:val="303"/>
        </w:trPr>
        <w:tc>
          <w:tcPr>
            <w:tcW w:w="1315" w:type="dxa"/>
          </w:tcPr>
          <w:p w14:paraId="1A3BF498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2.5  g</w:t>
            </w:r>
          </w:p>
        </w:tc>
        <w:tc>
          <w:tcPr>
            <w:tcW w:w="3402" w:type="dxa"/>
          </w:tcPr>
          <w:p w14:paraId="09231D80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 xml:space="preserve">H P M C </w:t>
            </w:r>
          </w:p>
        </w:tc>
      </w:tr>
      <w:tr w:rsidR="00940441" w:rsidRPr="00E31A8D" w14:paraId="2C8C861E" w14:textId="77777777" w:rsidTr="000073A0">
        <w:trPr>
          <w:trHeight w:val="325"/>
        </w:trPr>
        <w:tc>
          <w:tcPr>
            <w:tcW w:w="1315" w:type="dxa"/>
          </w:tcPr>
          <w:p w14:paraId="6C787261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5 g</w:t>
            </w:r>
          </w:p>
        </w:tc>
        <w:tc>
          <w:tcPr>
            <w:tcW w:w="3402" w:type="dxa"/>
          </w:tcPr>
          <w:p w14:paraId="63C8E1D5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Liquid  Paraffin</w:t>
            </w:r>
          </w:p>
        </w:tc>
      </w:tr>
      <w:tr w:rsidR="00940441" w:rsidRPr="00E31A8D" w14:paraId="1A4FD13E" w14:textId="77777777" w:rsidTr="000073A0">
        <w:trPr>
          <w:trHeight w:val="319"/>
        </w:trPr>
        <w:tc>
          <w:tcPr>
            <w:tcW w:w="1315" w:type="dxa"/>
          </w:tcPr>
          <w:p w14:paraId="2601E94B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1  g</w:t>
            </w:r>
          </w:p>
        </w:tc>
        <w:tc>
          <w:tcPr>
            <w:tcW w:w="3402" w:type="dxa"/>
          </w:tcPr>
          <w:p w14:paraId="325FA529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 xml:space="preserve">Tween  20 </w:t>
            </w:r>
          </w:p>
        </w:tc>
      </w:tr>
      <w:tr w:rsidR="00940441" w:rsidRPr="00E31A8D" w14:paraId="76A847BF" w14:textId="77777777" w:rsidTr="000073A0">
        <w:trPr>
          <w:trHeight w:val="414"/>
        </w:trPr>
        <w:tc>
          <w:tcPr>
            <w:tcW w:w="1315" w:type="dxa"/>
          </w:tcPr>
          <w:p w14:paraId="031AE59C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1.5 g</w:t>
            </w:r>
          </w:p>
        </w:tc>
        <w:tc>
          <w:tcPr>
            <w:tcW w:w="3402" w:type="dxa"/>
          </w:tcPr>
          <w:p w14:paraId="39E739FC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 xml:space="preserve">Span  20 </w:t>
            </w:r>
          </w:p>
        </w:tc>
      </w:tr>
      <w:tr w:rsidR="00940441" w:rsidRPr="00E31A8D" w14:paraId="1D8C8F0C" w14:textId="77777777" w:rsidTr="000073A0">
        <w:trPr>
          <w:trHeight w:val="318"/>
        </w:trPr>
        <w:tc>
          <w:tcPr>
            <w:tcW w:w="1315" w:type="dxa"/>
          </w:tcPr>
          <w:p w14:paraId="30D55B01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5 g</w:t>
            </w:r>
          </w:p>
        </w:tc>
        <w:tc>
          <w:tcPr>
            <w:tcW w:w="3402" w:type="dxa"/>
          </w:tcPr>
          <w:p w14:paraId="04110F82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 xml:space="preserve">P G </w:t>
            </w:r>
          </w:p>
        </w:tc>
      </w:tr>
      <w:tr w:rsidR="00940441" w:rsidRPr="00E31A8D" w14:paraId="4A6301A0" w14:textId="77777777" w:rsidTr="000073A0">
        <w:trPr>
          <w:trHeight w:val="285"/>
        </w:trPr>
        <w:tc>
          <w:tcPr>
            <w:tcW w:w="1315" w:type="dxa"/>
          </w:tcPr>
          <w:p w14:paraId="34588844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2.5  g</w:t>
            </w:r>
          </w:p>
        </w:tc>
        <w:tc>
          <w:tcPr>
            <w:tcW w:w="3402" w:type="dxa"/>
          </w:tcPr>
          <w:p w14:paraId="4370686D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 xml:space="preserve">Ethanol </w:t>
            </w:r>
          </w:p>
        </w:tc>
      </w:tr>
      <w:tr w:rsidR="00940441" w:rsidRPr="00E31A8D" w14:paraId="0D462C5E" w14:textId="77777777" w:rsidTr="000073A0">
        <w:tc>
          <w:tcPr>
            <w:tcW w:w="1315" w:type="dxa"/>
          </w:tcPr>
          <w:p w14:paraId="534243C5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0.04 g</w:t>
            </w:r>
          </w:p>
        </w:tc>
        <w:tc>
          <w:tcPr>
            <w:tcW w:w="3402" w:type="dxa"/>
          </w:tcPr>
          <w:p w14:paraId="302EC4F1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Nipagen + Nipazol</w:t>
            </w:r>
          </w:p>
        </w:tc>
      </w:tr>
      <w:tr w:rsidR="00940441" w:rsidRPr="00E31A8D" w14:paraId="08BE4731" w14:textId="77777777" w:rsidTr="000073A0">
        <w:tc>
          <w:tcPr>
            <w:tcW w:w="1315" w:type="dxa"/>
          </w:tcPr>
          <w:p w14:paraId="5820CB51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>Till  100 g</w:t>
            </w:r>
          </w:p>
        </w:tc>
        <w:tc>
          <w:tcPr>
            <w:tcW w:w="3402" w:type="dxa"/>
          </w:tcPr>
          <w:p w14:paraId="7D24D2F7" w14:textId="77777777" w:rsidR="00940441" w:rsidRPr="00E31A8D" w:rsidRDefault="00940441" w:rsidP="000073A0">
            <w:pPr>
              <w:pStyle w:val="ListParagraph"/>
              <w:ind w:left="0"/>
              <w:jc w:val="right"/>
              <w:rPr>
                <w:rFonts w:hint="cs"/>
              </w:rPr>
            </w:pPr>
            <w:r w:rsidRPr="00E31A8D">
              <w:rPr>
                <w:rFonts w:hint="cs"/>
              </w:rPr>
              <w:t xml:space="preserve">Purified Water </w:t>
            </w:r>
          </w:p>
        </w:tc>
      </w:tr>
    </w:tbl>
    <w:p w14:paraId="35A9A721" w14:textId="77777777" w:rsidR="00B07336" w:rsidRDefault="00B641A9" w:rsidP="00B07336">
      <w:pPr>
        <w:pStyle w:val="ListParagraph"/>
        <w:rPr>
          <w:rtl/>
        </w:rPr>
      </w:pPr>
      <w:r>
        <w:rPr>
          <w:rFonts w:hint="cs"/>
          <w:rtl/>
        </w:rPr>
        <w:t xml:space="preserve">طريقة التحضير: </w:t>
      </w:r>
    </w:p>
    <w:p w14:paraId="4CBCA116" w14:textId="487D751B" w:rsidR="00B07336" w:rsidRPr="00E31A8D" w:rsidRDefault="00B07336" w:rsidP="00B07336">
      <w:pPr>
        <w:pStyle w:val="ListParagraph"/>
        <w:rPr>
          <w:rFonts w:hint="cs"/>
          <w:rtl/>
        </w:rPr>
      </w:pPr>
      <w:r>
        <w:rPr>
          <w:rFonts w:hint="cs"/>
          <w:rtl/>
        </w:rPr>
        <w:t>1</w:t>
      </w:r>
      <w:r w:rsidRPr="00E31A8D">
        <w:rPr>
          <w:rFonts w:hint="cs"/>
          <w:rtl/>
        </w:rPr>
        <w:t xml:space="preserve">- يبعثر </w:t>
      </w:r>
      <w:r w:rsidRPr="00E31A8D">
        <w:rPr>
          <w:rFonts w:hint="cs"/>
        </w:rPr>
        <w:t>H.P.M.C</w:t>
      </w:r>
      <w:r w:rsidRPr="00E31A8D">
        <w:rPr>
          <w:rFonts w:hint="cs"/>
          <w:rtl/>
        </w:rPr>
        <w:t xml:space="preserve"> فب الماء المنقى بدرجة حرارة </w:t>
      </w:r>
      <w:r w:rsidRPr="00E31A8D">
        <w:rPr>
          <w:rFonts w:hint="cs"/>
        </w:rPr>
        <w:t>80</w:t>
      </w:r>
      <w:r w:rsidRPr="00E31A8D">
        <w:rPr>
          <w:rFonts w:hint="cs"/>
          <w:rtl/>
        </w:rPr>
        <w:t xml:space="preserve"> م ويترك المبعثر ليبرد حتى اليوم التالي.</w:t>
      </w:r>
    </w:p>
    <w:p w14:paraId="7B7C9B09" w14:textId="77777777" w:rsidR="00B07336" w:rsidRPr="00E31A8D" w:rsidRDefault="00B07336" w:rsidP="00B07336">
      <w:pPr>
        <w:pStyle w:val="ListParagraph"/>
        <w:rPr>
          <w:rFonts w:hint="cs"/>
          <w:rtl/>
        </w:rPr>
      </w:pPr>
      <w:r w:rsidRPr="00E31A8D">
        <w:rPr>
          <w:rFonts w:hint="cs"/>
          <w:rtl/>
        </w:rPr>
        <w:t xml:space="preserve">2- يحضر الطور الزيتي : بحل السبان </w:t>
      </w:r>
      <w:r w:rsidRPr="00E31A8D">
        <w:rPr>
          <w:rFonts w:hint="cs"/>
        </w:rPr>
        <w:t>20</w:t>
      </w:r>
      <w:r w:rsidRPr="00E31A8D">
        <w:rPr>
          <w:rFonts w:hint="cs"/>
          <w:rtl/>
        </w:rPr>
        <w:t xml:space="preserve"> في زيت البارافين.</w:t>
      </w:r>
    </w:p>
    <w:p w14:paraId="7654A47F" w14:textId="77777777" w:rsidR="00B07336" w:rsidRPr="00E31A8D" w:rsidRDefault="00B07336" w:rsidP="00B07336">
      <w:pPr>
        <w:pStyle w:val="ListParagraph"/>
        <w:rPr>
          <w:rFonts w:hint="cs"/>
          <w:rtl/>
        </w:rPr>
      </w:pPr>
      <w:r w:rsidRPr="00E31A8D">
        <w:rPr>
          <w:rFonts w:hint="cs"/>
          <w:rtl/>
        </w:rPr>
        <w:t>3- يحضر الطور المائي: بحل التوين</w:t>
      </w:r>
      <w:r w:rsidRPr="00E31A8D">
        <w:rPr>
          <w:rFonts w:hint="cs"/>
        </w:rPr>
        <w:t>20</w:t>
      </w:r>
      <w:r w:rsidRPr="00E31A8D">
        <w:rPr>
          <w:rFonts w:hint="cs"/>
          <w:rtl/>
        </w:rPr>
        <w:t xml:space="preserve"> في كمية كافية من الماء المنقى. </w:t>
      </w:r>
    </w:p>
    <w:p w14:paraId="2837A2A3" w14:textId="77777777" w:rsidR="00B07336" w:rsidRPr="00E31A8D" w:rsidRDefault="00B07336" w:rsidP="00B07336">
      <w:pPr>
        <w:pStyle w:val="ListParagraph"/>
        <w:rPr>
          <w:rFonts w:hint="cs"/>
          <w:rtl/>
        </w:rPr>
      </w:pPr>
      <w:r w:rsidRPr="00E31A8D">
        <w:rPr>
          <w:rFonts w:hint="cs"/>
          <w:rtl/>
        </w:rPr>
        <w:t xml:space="preserve">4- يحل كل من النيباجين والنيبازول في ال </w:t>
      </w:r>
      <w:r w:rsidRPr="00E31A8D">
        <w:rPr>
          <w:rFonts w:hint="cs"/>
        </w:rPr>
        <w:t>P.G</w:t>
      </w:r>
      <w:r w:rsidRPr="00E31A8D">
        <w:rPr>
          <w:rFonts w:hint="cs"/>
          <w:rtl/>
        </w:rPr>
        <w:t xml:space="preserve"> في حين تحل المادة الفعالة في الايتانول.</w:t>
      </w:r>
    </w:p>
    <w:p w14:paraId="7966FC7C" w14:textId="77777777" w:rsidR="00B07336" w:rsidRPr="00E31A8D" w:rsidRDefault="00B07336" w:rsidP="00B07336">
      <w:pPr>
        <w:pStyle w:val="ListParagraph"/>
        <w:rPr>
          <w:rFonts w:hint="cs"/>
          <w:rtl/>
        </w:rPr>
      </w:pPr>
      <w:r w:rsidRPr="00E31A8D">
        <w:rPr>
          <w:rFonts w:hint="cs"/>
          <w:rtl/>
        </w:rPr>
        <w:t xml:space="preserve">5- يمزج المحلولان الناتجان عن المرحلة السابقة مع الطور المائي. </w:t>
      </w:r>
    </w:p>
    <w:p w14:paraId="7EF126DE" w14:textId="77777777" w:rsidR="00B07336" w:rsidRPr="00E31A8D" w:rsidRDefault="00B07336" w:rsidP="00B07336">
      <w:pPr>
        <w:pStyle w:val="ListParagraph"/>
        <w:rPr>
          <w:rFonts w:hint="cs"/>
          <w:rtl/>
        </w:rPr>
      </w:pPr>
      <w:r w:rsidRPr="00E31A8D">
        <w:rPr>
          <w:rFonts w:hint="cs"/>
          <w:rtl/>
        </w:rPr>
        <w:t xml:space="preserve">6- يتم تسخين كل من الطورين الزيتي والمائي بشكل منفصل حتى </w:t>
      </w:r>
      <w:r w:rsidRPr="00E31A8D">
        <w:rPr>
          <w:rFonts w:hint="cs"/>
        </w:rPr>
        <w:t>70 – 80</w:t>
      </w:r>
      <w:r w:rsidRPr="00E31A8D">
        <w:rPr>
          <w:rFonts w:hint="cs"/>
          <w:rtl/>
        </w:rPr>
        <w:t xml:space="preserve"> م.</w:t>
      </w:r>
    </w:p>
    <w:p w14:paraId="046CFC60" w14:textId="77777777" w:rsidR="00B07336" w:rsidRPr="00E31A8D" w:rsidRDefault="00B07336" w:rsidP="00B07336">
      <w:pPr>
        <w:pStyle w:val="ListParagraph"/>
        <w:rPr>
          <w:rFonts w:hint="cs"/>
          <w:rtl/>
        </w:rPr>
      </w:pPr>
      <w:r w:rsidRPr="00E31A8D">
        <w:rPr>
          <w:rFonts w:hint="cs"/>
          <w:rtl/>
        </w:rPr>
        <w:t>7- يضاف الطور الزيتي الى المائي مع التحريك المستمر ويتم تبريده حتى درجة حرارة الغرفة.</w:t>
      </w:r>
    </w:p>
    <w:p w14:paraId="641AADBD" w14:textId="77777777" w:rsidR="00B07336" w:rsidRPr="00E31A8D" w:rsidRDefault="00B07336" w:rsidP="00B07336">
      <w:pPr>
        <w:pStyle w:val="ListParagraph"/>
        <w:rPr>
          <w:rFonts w:hint="cs"/>
          <w:rtl/>
        </w:rPr>
      </w:pPr>
      <w:r w:rsidRPr="00E31A8D">
        <w:rPr>
          <w:rFonts w:hint="cs"/>
          <w:rtl/>
        </w:rPr>
        <w:t xml:space="preserve">8- يمزج المستحلب الناتج عن المرحلة السابقة مع الهلام الناتج عن الخطوة الأولى بنسبة </w:t>
      </w:r>
      <w:r w:rsidRPr="00E31A8D">
        <w:rPr>
          <w:rFonts w:hint="cs"/>
        </w:rPr>
        <w:t>1: 1</w:t>
      </w:r>
      <w:r w:rsidRPr="00E31A8D">
        <w:rPr>
          <w:rFonts w:hint="cs"/>
          <w:rtl/>
        </w:rPr>
        <w:t xml:space="preserve"> مع التحريك المستمر الخفيف حتى يتشكل ال </w:t>
      </w:r>
      <w:r w:rsidRPr="00E31A8D">
        <w:rPr>
          <w:rFonts w:hint="cs"/>
        </w:rPr>
        <w:t>Emulgel</w:t>
      </w:r>
      <w:r w:rsidRPr="00E31A8D">
        <w:rPr>
          <w:rFonts w:hint="cs"/>
          <w:rtl/>
        </w:rPr>
        <w:t xml:space="preserve"> . </w:t>
      </w:r>
    </w:p>
    <w:p w14:paraId="25E1552F" w14:textId="6E8814B5" w:rsidR="00A60DD6" w:rsidRPr="00A075A9" w:rsidRDefault="00A60DD6" w:rsidP="00FA3E6D"/>
    <w:sectPr w:rsidR="00A60DD6" w:rsidRPr="00A075A9" w:rsidSect="009C0A33">
      <w:headerReference w:type="default" r:id="rId9"/>
      <w:footerReference w:type="default" r:id="rId10"/>
      <w:pgSz w:w="11906" w:h="16838" w:code="9"/>
      <w:pgMar w:top="2340" w:right="1440" w:bottom="39" w:left="1440" w:header="9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E9299" w14:textId="77777777" w:rsidR="00793000" w:rsidRDefault="00793000" w:rsidP="00D05624">
      <w:r>
        <w:separator/>
      </w:r>
    </w:p>
  </w:endnote>
  <w:endnote w:type="continuationSeparator" w:id="0">
    <w:p w14:paraId="3A52EFFA" w14:textId="77777777" w:rsidR="00793000" w:rsidRDefault="00793000" w:rsidP="00D0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Dinar Two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A8F32" w14:textId="3D8F9E83" w:rsidR="00E03332" w:rsidRDefault="00E03332" w:rsidP="00D05624">
    <w:pPr>
      <w:pStyle w:val="Footer"/>
    </w:pPr>
    <w:r w:rsidRPr="00E0333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BB0A2D" wp14:editId="37C9EABF">
              <wp:simplePos x="0" y="0"/>
              <wp:positionH relativeFrom="page">
                <wp:align>left</wp:align>
              </wp:positionH>
              <wp:positionV relativeFrom="paragraph">
                <wp:posOffset>33655</wp:posOffset>
              </wp:positionV>
              <wp:extent cx="8321040" cy="0"/>
              <wp:effectExtent l="0" t="19050" r="22860" b="19050"/>
              <wp:wrapNone/>
              <wp:docPr id="164" name="Straight Connector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2104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A9A51" id="Straight Connector 16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.65pt" to="655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" strokecolor="#00b0f0" strokeweight="3pt">
              <v:stroke joinstyle="miter"/>
              <w10:wrap anchorx="page"/>
            </v:line>
          </w:pict>
        </mc:Fallback>
      </mc:AlternateContent>
    </w:r>
  </w:p>
  <w:p w14:paraId="5381A130" w14:textId="77777777" w:rsidR="00446A4B" w:rsidRPr="00446A4B" w:rsidRDefault="00446A4B" w:rsidP="00446A4B">
    <w:pPr>
      <w:pStyle w:val="Footer"/>
      <w:rPr>
        <w:rFonts w:ascii="Aller" w:hAnsi="Aller"/>
        <w:color w:val="0070C0"/>
        <w:sz w:val="28"/>
        <w:szCs w:val="28"/>
      </w:rPr>
    </w:pPr>
    <w:r w:rsidRPr="00446A4B">
      <w:rPr>
        <w:sz w:val="28"/>
        <w:szCs w:val="28"/>
        <w:rtl/>
      </w:rPr>
      <w:tab/>
    </w:r>
    <w:hyperlink r:id="rId1" w:history="1">
      <w:r w:rsidRPr="00446A4B">
        <w:rPr>
          <w:rStyle w:val="Hyperlink"/>
          <w:rFonts w:ascii="Aller" w:hAnsi="Aller"/>
          <w:color w:val="0070C0"/>
          <w:sz w:val="28"/>
          <w:szCs w:val="28"/>
        </w:rPr>
        <w:t>https://manara.edu.sy/</w:t>
      </w:r>
    </w:hyperlink>
  </w:p>
  <w:p w14:paraId="3F2F0B0E" w14:textId="0C3237E9" w:rsidR="00E03332" w:rsidRDefault="001F3010" w:rsidP="001F3010">
    <w:pPr>
      <w:pStyle w:val="Footer"/>
      <w:tabs>
        <w:tab w:val="clear" w:pos="4680"/>
        <w:tab w:val="clear" w:pos="9360"/>
        <w:tab w:val="left" w:pos="5621"/>
      </w:tabs>
      <w:jc w:val="right"/>
    </w:pPr>
    <w:r>
      <w:rPr>
        <w:rFonts w:hint="cs"/>
        <w:rtl/>
      </w:rPr>
      <w:t xml:space="preserve">مشرفة العملي: </w:t>
    </w:r>
    <w:r w:rsidR="00443F84">
      <w:rPr>
        <w:rFonts w:hint="cs"/>
        <w:rtl/>
      </w:rPr>
      <w:t>فداء العيسى</w:t>
    </w:r>
  </w:p>
  <w:tbl>
    <w:tblPr>
      <w:tblStyle w:val="TableGrid"/>
      <w:tblW w:w="5553" w:type="pct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674"/>
      <w:gridCol w:w="2255"/>
      <w:gridCol w:w="2255"/>
    </w:tblGrid>
    <w:tr w:rsidR="00855B13" w:rsidRPr="003E1627" w14:paraId="6B46C317" w14:textId="77777777" w:rsidTr="009C0A33">
      <w:trPr>
        <w:trHeight w:val="418"/>
      </w:trPr>
      <w:tc>
        <w:tcPr>
          <w:tcW w:w="1416" w:type="pct"/>
        </w:tcPr>
        <w:p w14:paraId="7085C408" w14:textId="225D08C1" w:rsidR="00855B13" w:rsidRPr="009C0A33" w:rsidRDefault="00855B13" w:rsidP="009C0A33">
          <w:pPr>
            <w:bidi w:val="0"/>
            <w:jc w:val="center"/>
            <w:rPr>
              <w:color w:val="000000"/>
              <w:sz w:val="22"/>
              <w:szCs w:val="22"/>
            </w:rPr>
          </w:pPr>
          <w:r w:rsidRPr="003E1627">
            <w:rPr>
              <w:color w:val="000000"/>
              <w:sz w:val="22"/>
              <w:szCs w:val="22"/>
            </w:rPr>
            <w:t>MU-EPP-FM-009</w:t>
          </w:r>
        </w:p>
      </w:tc>
      <w:tc>
        <w:tcPr>
          <w:tcW w:w="1334" w:type="pct"/>
        </w:tcPr>
        <w:p w14:paraId="56BE5B58" w14:textId="6A918778" w:rsidR="00855B13" w:rsidRPr="003E1627" w:rsidRDefault="00855B13" w:rsidP="00855B13">
          <w:pPr>
            <w:bidi w:val="0"/>
            <w:jc w:val="center"/>
            <w:rPr>
              <w:color w:val="000000"/>
              <w:sz w:val="22"/>
              <w:szCs w:val="22"/>
            </w:rPr>
          </w:pPr>
          <w:r w:rsidRPr="003E1627">
            <w:rPr>
              <w:color w:val="000000"/>
              <w:sz w:val="22"/>
              <w:szCs w:val="22"/>
            </w:rPr>
            <w:t>Issue date:</w:t>
          </w:r>
          <w:r w:rsidR="003E1627" w:rsidRPr="003E1627">
            <w:rPr>
              <w:rFonts w:hint="cs"/>
              <w:color w:val="000000"/>
              <w:sz w:val="22"/>
              <w:szCs w:val="22"/>
              <w:rtl/>
            </w:rPr>
            <w:t>01</w:t>
          </w:r>
          <w:r w:rsidR="003E1627" w:rsidRPr="003E1627">
            <w:rPr>
              <w:color w:val="000000"/>
              <w:sz w:val="22"/>
              <w:szCs w:val="22"/>
            </w:rPr>
            <w:t>May2023</w:t>
          </w:r>
        </w:p>
      </w:tc>
      <w:tc>
        <w:tcPr>
          <w:tcW w:w="1125" w:type="pct"/>
        </w:tcPr>
        <w:p w14:paraId="5FC3234C" w14:textId="20EE552C" w:rsidR="00855B13" w:rsidRPr="003E1627" w:rsidRDefault="00855B13" w:rsidP="00855B13">
          <w:pPr>
            <w:bidi w:val="0"/>
            <w:jc w:val="center"/>
            <w:rPr>
              <w:color w:val="000000"/>
              <w:sz w:val="22"/>
              <w:szCs w:val="22"/>
            </w:rPr>
          </w:pPr>
          <w:r w:rsidRPr="003E1627">
            <w:rPr>
              <w:color w:val="000000"/>
              <w:sz w:val="22"/>
              <w:szCs w:val="22"/>
            </w:rPr>
            <w:t>Issue no.1</w:t>
          </w:r>
        </w:p>
      </w:tc>
      <w:tc>
        <w:tcPr>
          <w:tcW w:w="1125" w:type="pct"/>
        </w:tcPr>
        <w:p w14:paraId="5C2DFCC4" w14:textId="77777777" w:rsidR="00855B13" w:rsidRPr="003E1627" w:rsidRDefault="00855B13" w:rsidP="00855B13">
          <w:pPr>
            <w:bidi w:val="0"/>
            <w:jc w:val="center"/>
            <w:rPr>
              <w:color w:val="000000"/>
              <w:sz w:val="22"/>
              <w:szCs w:val="22"/>
            </w:rPr>
          </w:pPr>
          <w:r w:rsidRPr="003E1627">
            <w:rPr>
              <w:color w:val="000000"/>
              <w:sz w:val="22"/>
              <w:szCs w:val="22"/>
            </w:rPr>
            <w:t xml:space="preserve">Page </w:t>
          </w:r>
          <w:r w:rsidRPr="003E1627">
            <w:rPr>
              <w:color w:val="000000"/>
              <w:sz w:val="22"/>
              <w:szCs w:val="22"/>
            </w:rPr>
            <w:fldChar w:fldCharType="begin"/>
          </w:r>
          <w:r w:rsidRPr="003E1627">
            <w:rPr>
              <w:color w:val="000000"/>
              <w:sz w:val="22"/>
              <w:szCs w:val="22"/>
            </w:rPr>
            <w:instrText xml:space="preserve"> PAGE   \* MERGEFORMAT </w:instrText>
          </w:r>
          <w:r w:rsidRPr="003E1627">
            <w:rPr>
              <w:color w:val="000000"/>
              <w:sz w:val="22"/>
              <w:szCs w:val="22"/>
            </w:rPr>
            <w:fldChar w:fldCharType="separate"/>
          </w:r>
          <w:r w:rsidR="006612E3">
            <w:rPr>
              <w:noProof/>
              <w:color w:val="000000"/>
              <w:sz w:val="22"/>
              <w:szCs w:val="22"/>
            </w:rPr>
            <w:t>4</w:t>
          </w:r>
          <w:r w:rsidRPr="003E1627">
            <w:rPr>
              <w:color w:val="000000"/>
              <w:sz w:val="22"/>
              <w:szCs w:val="22"/>
            </w:rPr>
            <w:fldChar w:fldCharType="end"/>
          </w:r>
          <w:r w:rsidRPr="003E1627">
            <w:rPr>
              <w:color w:val="000000"/>
              <w:sz w:val="22"/>
              <w:szCs w:val="22"/>
            </w:rPr>
            <w:t xml:space="preserve"> | </w:t>
          </w:r>
          <w:r w:rsidRPr="003E1627">
            <w:rPr>
              <w:color w:val="000000"/>
              <w:sz w:val="22"/>
              <w:szCs w:val="22"/>
            </w:rPr>
            <w:fldChar w:fldCharType="begin"/>
          </w:r>
          <w:r w:rsidRPr="003E1627">
            <w:rPr>
              <w:color w:val="000000"/>
              <w:sz w:val="22"/>
              <w:szCs w:val="22"/>
            </w:rPr>
            <w:instrText xml:space="preserve"> NUMPAGES  \* Arabic  \* MERGEFORMAT </w:instrText>
          </w:r>
          <w:r w:rsidRPr="003E1627">
            <w:rPr>
              <w:color w:val="000000"/>
              <w:sz w:val="22"/>
              <w:szCs w:val="22"/>
            </w:rPr>
            <w:fldChar w:fldCharType="separate"/>
          </w:r>
          <w:r w:rsidR="006612E3">
            <w:rPr>
              <w:noProof/>
              <w:color w:val="000000"/>
              <w:sz w:val="22"/>
              <w:szCs w:val="22"/>
            </w:rPr>
            <w:t>5</w:t>
          </w:r>
          <w:r w:rsidRPr="003E1627">
            <w:rPr>
              <w:color w:val="000000"/>
              <w:sz w:val="22"/>
              <w:szCs w:val="22"/>
            </w:rPr>
            <w:fldChar w:fldCharType="end"/>
          </w:r>
        </w:p>
      </w:tc>
    </w:tr>
  </w:tbl>
  <w:p w14:paraId="452CF6F7" w14:textId="7D006893" w:rsidR="00E03332" w:rsidRPr="00E03332" w:rsidRDefault="00E03332" w:rsidP="00855B13">
    <w:pPr>
      <w:pStyle w:val="Footer"/>
      <w:jc w:val="center"/>
      <w:rPr>
        <w:rFonts w:ascii="Aller" w:hAnsi="Aller"/>
        <w:color w:val="0070C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5D53" w14:textId="77777777" w:rsidR="00793000" w:rsidRDefault="00793000" w:rsidP="00D05624">
      <w:r>
        <w:separator/>
      </w:r>
    </w:p>
  </w:footnote>
  <w:footnote w:type="continuationSeparator" w:id="0">
    <w:p w14:paraId="0B2B0FA5" w14:textId="77777777" w:rsidR="00793000" w:rsidRDefault="00793000" w:rsidP="00D0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A2E3" w14:textId="5E1B1224" w:rsidR="00E926F6" w:rsidRPr="005B4EF4" w:rsidRDefault="005B4EF4" w:rsidP="005B4EF4">
    <w:pPr>
      <w:pStyle w:val="Header"/>
      <w:bidi w:val="0"/>
      <w:rPr>
        <w:sz w:val="28"/>
        <w:szCs w:val="28"/>
        <w:rtl/>
        <w:lang w:bidi="ar-SY"/>
      </w:rPr>
    </w:pPr>
    <w:r w:rsidRPr="005B4EF4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57728" behindDoc="1" locked="0" layoutInCell="1" allowOverlap="1" wp14:anchorId="034C90A7" wp14:editId="3C2E367A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1018770" cy="1153160"/>
          <wp:effectExtent l="0" t="0" r="0" b="889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770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hint="cs"/>
          <w:sz w:val="28"/>
          <w:szCs w:val="28"/>
        </w:rPr>
        <w:id w:val="-770155995"/>
        <w:docPartObj>
          <w:docPartGallery w:val="Watermarks"/>
          <w:docPartUnique/>
        </w:docPartObj>
      </w:sdtPr>
      <w:sdtContent>
        <w:r w:rsidR="00000000">
          <w:rPr>
            <w:noProof/>
            <w:sz w:val="28"/>
            <w:szCs w:val="28"/>
            <w:rtl/>
          </w:rPr>
          <w:pict w14:anchorId="10DE54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79736" o:spid="_x0000_s1032" type="#_x0000_t136" style="position:absolute;margin-left:0;margin-top:0;width:462.75pt;height:173.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Sakkal Majalla&quot;;font-size:1pt" string="جامعة المنارة"/>
              <w10:wrap anchorx="margin" anchory="margin"/>
            </v:shape>
          </w:pict>
        </w:r>
      </w:sdtContent>
    </w:sdt>
    <w:r w:rsidRPr="005B4EF4">
      <w:rPr>
        <w:rFonts w:hint="cs"/>
        <w:sz w:val="28"/>
        <w:szCs w:val="28"/>
        <w:rtl/>
      </w:rPr>
      <w:t xml:space="preserve"> دليل جلسات العملي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18C7"/>
    <w:multiLevelType w:val="hybridMultilevel"/>
    <w:tmpl w:val="5F780094"/>
    <w:lvl w:ilvl="0" w:tplc="D4E25A52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12A06"/>
    <w:multiLevelType w:val="hybridMultilevel"/>
    <w:tmpl w:val="9E0012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72ECA"/>
    <w:multiLevelType w:val="hybridMultilevel"/>
    <w:tmpl w:val="494C4E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A3137D"/>
    <w:multiLevelType w:val="hybridMultilevel"/>
    <w:tmpl w:val="81203E9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5501C6"/>
    <w:multiLevelType w:val="hybridMultilevel"/>
    <w:tmpl w:val="DEBC90FA"/>
    <w:lvl w:ilvl="0" w:tplc="2EEA3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F45F6"/>
    <w:multiLevelType w:val="hybridMultilevel"/>
    <w:tmpl w:val="3868542C"/>
    <w:lvl w:ilvl="0" w:tplc="88C207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21F8C"/>
    <w:multiLevelType w:val="hybridMultilevel"/>
    <w:tmpl w:val="5172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1078"/>
    <w:multiLevelType w:val="hybridMultilevel"/>
    <w:tmpl w:val="C9DC8A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C7797"/>
    <w:multiLevelType w:val="hybridMultilevel"/>
    <w:tmpl w:val="5D96C67A"/>
    <w:lvl w:ilvl="0" w:tplc="B336B4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8E619C"/>
    <w:multiLevelType w:val="hybridMultilevel"/>
    <w:tmpl w:val="BA1A15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C0435"/>
    <w:multiLevelType w:val="hybridMultilevel"/>
    <w:tmpl w:val="6D9E9E62"/>
    <w:lvl w:ilvl="0" w:tplc="6C7C6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4729E"/>
    <w:multiLevelType w:val="hybridMultilevel"/>
    <w:tmpl w:val="D24E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47FF6"/>
    <w:multiLevelType w:val="hybridMultilevel"/>
    <w:tmpl w:val="CD62B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048715">
    <w:abstractNumId w:val="1"/>
  </w:num>
  <w:num w:numId="2" w16cid:durableId="143015119">
    <w:abstractNumId w:val="10"/>
  </w:num>
  <w:num w:numId="3" w16cid:durableId="191115614">
    <w:abstractNumId w:val="6"/>
  </w:num>
  <w:num w:numId="4" w16cid:durableId="743912998">
    <w:abstractNumId w:val="11"/>
  </w:num>
  <w:num w:numId="5" w16cid:durableId="896546473">
    <w:abstractNumId w:val="8"/>
  </w:num>
  <w:num w:numId="6" w16cid:durableId="1117411571">
    <w:abstractNumId w:val="4"/>
  </w:num>
  <w:num w:numId="7" w16cid:durableId="162014905">
    <w:abstractNumId w:val="12"/>
  </w:num>
  <w:num w:numId="8" w16cid:durableId="1954900475">
    <w:abstractNumId w:val="2"/>
  </w:num>
  <w:num w:numId="9" w16cid:durableId="1644117473">
    <w:abstractNumId w:val="7"/>
  </w:num>
  <w:num w:numId="10" w16cid:durableId="545260303">
    <w:abstractNumId w:val="9"/>
  </w:num>
  <w:num w:numId="11" w16cid:durableId="527522545">
    <w:abstractNumId w:val="3"/>
  </w:num>
  <w:num w:numId="12" w16cid:durableId="1210220506">
    <w:abstractNumId w:val="5"/>
  </w:num>
  <w:num w:numId="13" w16cid:durableId="207889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B0"/>
    <w:rsid w:val="00024469"/>
    <w:rsid w:val="00034868"/>
    <w:rsid w:val="00047F26"/>
    <w:rsid w:val="000648AE"/>
    <w:rsid w:val="00085B87"/>
    <w:rsid w:val="00093A5E"/>
    <w:rsid w:val="000B7736"/>
    <w:rsid w:val="000C2D9B"/>
    <w:rsid w:val="000C39D1"/>
    <w:rsid w:val="000C4425"/>
    <w:rsid w:val="000D32D0"/>
    <w:rsid w:val="000E2658"/>
    <w:rsid w:val="00101B87"/>
    <w:rsid w:val="0012270E"/>
    <w:rsid w:val="001310F9"/>
    <w:rsid w:val="001345EA"/>
    <w:rsid w:val="00137DC0"/>
    <w:rsid w:val="001402AB"/>
    <w:rsid w:val="001579D9"/>
    <w:rsid w:val="00167CE4"/>
    <w:rsid w:val="0017222F"/>
    <w:rsid w:val="00187BB0"/>
    <w:rsid w:val="00191B04"/>
    <w:rsid w:val="001C7FBF"/>
    <w:rsid w:val="001D0A84"/>
    <w:rsid w:val="001F3010"/>
    <w:rsid w:val="00260237"/>
    <w:rsid w:val="00267945"/>
    <w:rsid w:val="002772FE"/>
    <w:rsid w:val="002B5141"/>
    <w:rsid w:val="002D0B98"/>
    <w:rsid w:val="00300C7F"/>
    <w:rsid w:val="00311020"/>
    <w:rsid w:val="00364D5F"/>
    <w:rsid w:val="00372152"/>
    <w:rsid w:val="003A282A"/>
    <w:rsid w:val="003A6107"/>
    <w:rsid w:val="003E1627"/>
    <w:rsid w:val="003F491B"/>
    <w:rsid w:val="004419FB"/>
    <w:rsid w:val="00443F84"/>
    <w:rsid w:val="00446A4B"/>
    <w:rsid w:val="004541F5"/>
    <w:rsid w:val="0046775F"/>
    <w:rsid w:val="00485779"/>
    <w:rsid w:val="0049227E"/>
    <w:rsid w:val="004C003A"/>
    <w:rsid w:val="0054065D"/>
    <w:rsid w:val="00563D41"/>
    <w:rsid w:val="005867DC"/>
    <w:rsid w:val="005B30ED"/>
    <w:rsid w:val="005B4EF4"/>
    <w:rsid w:val="005F696B"/>
    <w:rsid w:val="00600551"/>
    <w:rsid w:val="0061009C"/>
    <w:rsid w:val="006463A6"/>
    <w:rsid w:val="006612E3"/>
    <w:rsid w:val="00664A51"/>
    <w:rsid w:val="0069226A"/>
    <w:rsid w:val="006E55D8"/>
    <w:rsid w:val="006E75EA"/>
    <w:rsid w:val="007003A4"/>
    <w:rsid w:val="00701B29"/>
    <w:rsid w:val="00710F03"/>
    <w:rsid w:val="00727C27"/>
    <w:rsid w:val="00731575"/>
    <w:rsid w:val="0073499A"/>
    <w:rsid w:val="00793000"/>
    <w:rsid w:val="007A48A4"/>
    <w:rsid w:val="007A5788"/>
    <w:rsid w:val="007B35F2"/>
    <w:rsid w:val="0082198B"/>
    <w:rsid w:val="0083168D"/>
    <w:rsid w:val="00833E94"/>
    <w:rsid w:val="00847301"/>
    <w:rsid w:val="00855908"/>
    <w:rsid w:val="00855B13"/>
    <w:rsid w:val="00863761"/>
    <w:rsid w:val="00884A77"/>
    <w:rsid w:val="00886339"/>
    <w:rsid w:val="008910AF"/>
    <w:rsid w:val="008B0364"/>
    <w:rsid w:val="008B7730"/>
    <w:rsid w:val="00903E96"/>
    <w:rsid w:val="00912739"/>
    <w:rsid w:val="00913659"/>
    <w:rsid w:val="0091602A"/>
    <w:rsid w:val="00940441"/>
    <w:rsid w:val="0094418C"/>
    <w:rsid w:val="009519FF"/>
    <w:rsid w:val="009A65A5"/>
    <w:rsid w:val="009B7B2B"/>
    <w:rsid w:val="009C0A33"/>
    <w:rsid w:val="00A075A9"/>
    <w:rsid w:val="00A13C13"/>
    <w:rsid w:val="00A3536E"/>
    <w:rsid w:val="00A52BC7"/>
    <w:rsid w:val="00A60DD6"/>
    <w:rsid w:val="00A6175F"/>
    <w:rsid w:val="00A870D4"/>
    <w:rsid w:val="00AB3871"/>
    <w:rsid w:val="00AB73B0"/>
    <w:rsid w:val="00AC0DE1"/>
    <w:rsid w:val="00AE0F2A"/>
    <w:rsid w:val="00AE569C"/>
    <w:rsid w:val="00B02E67"/>
    <w:rsid w:val="00B07336"/>
    <w:rsid w:val="00B32723"/>
    <w:rsid w:val="00B42168"/>
    <w:rsid w:val="00B42C32"/>
    <w:rsid w:val="00B641A9"/>
    <w:rsid w:val="00B84904"/>
    <w:rsid w:val="00BB2074"/>
    <w:rsid w:val="00C02615"/>
    <w:rsid w:val="00C26354"/>
    <w:rsid w:val="00C3356D"/>
    <w:rsid w:val="00C37992"/>
    <w:rsid w:val="00C424EF"/>
    <w:rsid w:val="00C451AF"/>
    <w:rsid w:val="00C56830"/>
    <w:rsid w:val="00CA2F61"/>
    <w:rsid w:val="00CA2FA0"/>
    <w:rsid w:val="00CC1FDA"/>
    <w:rsid w:val="00CE2D70"/>
    <w:rsid w:val="00D05624"/>
    <w:rsid w:val="00D31F97"/>
    <w:rsid w:val="00D45D08"/>
    <w:rsid w:val="00D62DD4"/>
    <w:rsid w:val="00D8744D"/>
    <w:rsid w:val="00DA5A58"/>
    <w:rsid w:val="00DA5EDB"/>
    <w:rsid w:val="00DB41FD"/>
    <w:rsid w:val="00DC2F28"/>
    <w:rsid w:val="00DD5EB4"/>
    <w:rsid w:val="00E03332"/>
    <w:rsid w:val="00E10659"/>
    <w:rsid w:val="00E34D3B"/>
    <w:rsid w:val="00E84952"/>
    <w:rsid w:val="00E926F6"/>
    <w:rsid w:val="00EB2C94"/>
    <w:rsid w:val="00EC7259"/>
    <w:rsid w:val="00ED0DAC"/>
    <w:rsid w:val="00EE29E3"/>
    <w:rsid w:val="00F159C5"/>
    <w:rsid w:val="00F17418"/>
    <w:rsid w:val="00FA3E6D"/>
    <w:rsid w:val="00FB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C0A20"/>
  <w15:chartTrackingRefBased/>
  <w15:docId w15:val="{E109DD04-1AAA-47DE-8271-B2600E4B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24"/>
    <w:pPr>
      <w:bidi/>
    </w:pPr>
    <w:rPr>
      <w:rFonts w:ascii="Sakkal Majalla" w:hAnsi="Sakkal Majalla" w:cs="Sakkal Majall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30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GE Dinar Two"/>
      <w:b/>
      <w:bCs/>
      <w:color w:val="2F5496" w:themeColor="accent1" w:themeShade="BF"/>
      <w:kern w:val="2"/>
      <w:sz w:val="44"/>
      <w:szCs w:val="44"/>
      <w:lang w:bidi="ar-S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01"/>
    <w:pPr>
      <w:keepNext/>
      <w:keepLines/>
      <w:spacing w:before="40" w:after="0"/>
      <w:outlineLvl w:val="1"/>
    </w:pPr>
    <w:rPr>
      <w:rFonts w:asciiTheme="majorHAnsi" w:eastAsiaTheme="majorEastAsia" w:hAnsiTheme="majorHAnsi" w:cs="GE Dinar Two"/>
      <w:b/>
      <w:bCs/>
      <w:color w:val="2F5496" w:themeColor="accent1" w:themeShade="BF"/>
      <w:kern w:val="2"/>
      <w:sz w:val="26"/>
      <w:szCs w:val="26"/>
      <w:lang w:bidi="ar-S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301"/>
    <w:pPr>
      <w:keepNext/>
      <w:keepLines/>
      <w:spacing w:before="40" w:after="0"/>
      <w:outlineLvl w:val="2"/>
    </w:pPr>
    <w:rPr>
      <w:rFonts w:asciiTheme="majorHAnsi" w:eastAsiaTheme="majorEastAsia" w:hAnsiTheme="majorHAnsi" w:cs="GE Dinar Two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6"/>
  </w:style>
  <w:style w:type="paragraph" w:styleId="Footer">
    <w:name w:val="footer"/>
    <w:basedOn w:val="Normal"/>
    <w:link w:val="FooterChar"/>
    <w:uiPriority w:val="99"/>
    <w:unhideWhenUsed/>
    <w:rsid w:val="00E9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6"/>
  </w:style>
  <w:style w:type="character" w:styleId="Hyperlink">
    <w:name w:val="Hyperlink"/>
    <w:basedOn w:val="DefaultParagraphFont"/>
    <w:uiPriority w:val="99"/>
    <w:unhideWhenUsed/>
    <w:rsid w:val="00E033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3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47301"/>
    <w:rPr>
      <w:rFonts w:asciiTheme="majorHAnsi" w:eastAsiaTheme="majorEastAsia" w:hAnsiTheme="majorHAnsi" w:cs="GE Dinar Two"/>
      <w:b/>
      <w:bCs/>
      <w:color w:val="2F5496" w:themeColor="accent1" w:themeShade="BF"/>
      <w:kern w:val="2"/>
      <w:sz w:val="44"/>
      <w:szCs w:val="44"/>
      <w:lang w:bidi="ar-SY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47301"/>
    <w:rPr>
      <w:rFonts w:asciiTheme="majorHAnsi" w:eastAsiaTheme="majorEastAsia" w:hAnsiTheme="majorHAnsi" w:cs="GE Dinar Two"/>
      <w:b/>
      <w:bCs/>
      <w:color w:val="2F5496" w:themeColor="accent1" w:themeShade="BF"/>
      <w:kern w:val="2"/>
      <w:sz w:val="26"/>
      <w:szCs w:val="26"/>
      <w:lang w:bidi="ar-SY"/>
      <w14:ligatures w14:val="standardContextual"/>
    </w:rPr>
  </w:style>
  <w:style w:type="paragraph" w:styleId="Title">
    <w:name w:val="Title"/>
    <w:basedOn w:val="Normal"/>
    <w:link w:val="TitleChar"/>
    <w:uiPriority w:val="1"/>
    <w:qFormat/>
    <w:rsid w:val="00847301"/>
    <w:pPr>
      <w:spacing w:after="200" w:line="240" w:lineRule="auto"/>
      <w:jc w:val="center"/>
    </w:pPr>
    <w:rPr>
      <w:rFonts w:asciiTheme="majorHAnsi" w:eastAsiaTheme="majorEastAsia" w:hAnsiTheme="majorHAnsi" w:cstheme="majorBidi"/>
      <w:b/>
      <w:bCs/>
      <w:color w:val="44546A" w:themeColor="text2"/>
      <w:sz w:val="72"/>
      <w:szCs w:val="52"/>
      <w:lang w:bidi="ar-S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847301"/>
    <w:rPr>
      <w:rFonts w:asciiTheme="majorHAnsi" w:eastAsiaTheme="majorEastAsia" w:hAnsiTheme="majorHAnsi" w:cstheme="majorBidi"/>
      <w:b/>
      <w:bCs/>
      <w:color w:val="44546A" w:themeColor="text2"/>
      <w:sz w:val="72"/>
      <w:szCs w:val="52"/>
      <w:lang w:bidi="ar-SY"/>
      <w14:ligatures w14:val="standardContextual"/>
    </w:rPr>
  </w:style>
  <w:style w:type="paragraph" w:styleId="ListParagraph">
    <w:name w:val="List Paragraph"/>
    <w:basedOn w:val="Normal"/>
    <w:uiPriority w:val="34"/>
    <w:qFormat/>
    <w:rsid w:val="00847301"/>
    <w:pPr>
      <w:ind w:left="720"/>
      <w:contextualSpacing/>
    </w:pPr>
  </w:style>
  <w:style w:type="table" w:styleId="TableGrid">
    <w:name w:val="Table Grid"/>
    <w:basedOn w:val="TableNormal"/>
    <w:uiPriority w:val="59"/>
    <w:rsid w:val="0084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47301"/>
    <w:pPr>
      <w:tabs>
        <w:tab w:val="right" w:leader="dot" w:pos="9016"/>
      </w:tabs>
      <w:spacing w:after="100"/>
    </w:pPr>
    <w:rPr>
      <w:kern w:val="2"/>
      <w:lang w:bidi="ar-SY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847301"/>
    <w:pPr>
      <w:bidi w:val="0"/>
      <w:outlineLvl w:val="9"/>
    </w:pPr>
    <w:rPr>
      <w:rFonts w:cstheme="majorBidi"/>
      <w:b w:val="0"/>
      <w:bCs w:val="0"/>
      <w:kern w:val="0"/>
      <w:lang w:bidi="ar-SA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847301"/>
    <w:pPr>
      <w:spacing w:after="100"/>
      <w:ind w:left="220"/>
    </w:pPr>
    <w:rPr>
      <w:rFonts w:eastAsiaTheme="minorEastAs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47301"/>
    <w:rPr>
      <w:rFonts w:asciiTheme="majorHAnsi" w:eastAsiaTheme="majorEastAsia" w:hAnsiTheme="majorHAnsi" w:cs="GE Dinar Two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47301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5B4EF4"/>
    <w:rPr>
      <w:color w:val="954F72" w:themeColor="followedHyperlink"/>
      <w:u w:val="single"/>
    </w:rPr>
  </w:style>
  <w:style w:type="table" w:customStyle="1" w:styleId="1">
    <w:name w:val="شبكة جدول1"/>
    <w:basedOn w:val="TableNormal"/>
    <w:next w:val="TableGrid"/>
    <w:uiPriority w:val="59"/>
    <w:rsid w:val="00E34D3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8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nara.edu.s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6AFB-4531-49B3-9EE7-DF290539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B-13</cp:lastModifiedBy>
  <cp:revision>133</cp:revision>
  <cp:lastPrinted>2023-05-02T06:37:00Z</cp:lastPrinted>
  <dcterms:created xsi:type="dcterms:W3CDTF">2023-05-01T12:04:00Z</dcterms:created>
  <dcterms:modified xsi:type="dcterms:W3CDTF">2024-10-20T10:30:00Z</dcterms:modified>
</cp:coreProperties>
</file>